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385E" w14:textId="77777777" w:rsidR="00873932" w:rsidRDefault="00873932" w:rsidP="00E94593"/>
    <w:p w14:paraId="250CAA40" w14:textId="77777777" w:rsidR="00C34FA8" w:rsidRDefault="00C34FA8" w:rsidP="00C34FA8">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rPr>
        <w:drawing>
          <wp:anchor distT="0" distB="0" distL="114300" distR="114300" simplePos="0" relativeHeight="251669504" behindDoc="0" locked="0" layoutInCell="1" allowOverlap="1" wp14:anchorId="0965F997" wp14:editId="2824BC72">
            <wp:simplePos x="0" y="0"/>
            <wp:positionH relativeFrom="margin">
              <wp:posOffset>1</wp:posOffset>
            </wp:positionH>
            <wp:positionV relativeFrom="paragraph">
              <wp:posOffset>9053</wp:posOffset>
            </wp:positionV>
            <wp:extent cx="5187636" cy="1626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8663" cy="1627192"/>
                    </a:xfrm>
                    <a:prstGeom prst="rect">
                      <a:avLst/>
                    </a:prstGeom>
                    <a:noFill/>
                  </pic:spPr>
                </pic:pic>
              </a:graphicData>
            </a:graphic>
            <wp14:sizeRelH relativeFrom="margin">
              <wp14:pctWidth>0</wp14:pctWidth>
            </wp14:sizeRelH>
            <wp14:sizeRelV relativeFrom="margin">
              <wp14:pctHeight>0</wp14:pctHeight>
            </wp14:sizeRelV>
          </wp:anchor>
        </w:drawing>
      </w: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64384" behindDoc="0" locked="0" layoutInCell="1" allowOverlap="1" wp14:anchorId="245E29CC" wp14:editId="4B763C6B">
                <wp:simplePos x="0" y="0"/>
                <wp:positionH relativeFrom="column">
                  <wp:posOffset>-13855</wp:posOffset>
                </wp:positionH>
                <wp:positionV relativeFrom="paragraph">
                  <wp:posOffset>3920836</wp:posOffset>
                </wp:positionV>
                <wp:extent cx="5392420" cy="105294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92420" cy="1052946"/>
                        </a:xfrm>
                        <a:prstGeom prst="rect">
                          <a:avLst/>
                        </a:prstGeom>
                        <a:noFill/>
                        <a:ln w="6350">
                          <a:noFill/>
                        </a:ln>
                      </wps:spPr>
                      <wps:txbx>
                        <w:txbxContent>
                          <w:p w14:paraId="316233E4" w14:textId="77777777" w:rsidR="00FD58C1" w:rsidRPr="00013F3C" w:rsidRDefault="00FD58C1" w:rsidP="00C34FA8">
                            <w:pPr>
                              <w:rPr>
                                <w:rFonts w:cs="Calibri"/>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E29CC" id="_x0000_t202" coordsize="21600,21600" o:spt="202" path="m,l,21600r21600,l21600,xe">
                <v:stroke joinstyle="miter"/>
                <v:path gradientshapeok="t" o:connecttype="rect"/>
              </v:shapetype>
              <v:shape id="Text Box 17" o:spid="_x0000_s1026" type="#_x0000_t202" style="position:absolute;margin-left:-1.1pt;margin-top:308.75pt;width:424.6pt;height:8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" filled="f" stroked="f" strokeweight=".5pt">
                <v:textbox>
                  <w:txbxContent>
                    <w:p w14:paraId="316233E4" w14:textId="77777777" w:rsidR="00FD58C1" w:rsidRPr="00013F3C" w:rsidRDefault="00FD58C1" w:rsidP="00C34FA8">
                      <w:pPr>
                        <w:rPr>
                          <w:rFonts w:cs="Calibri"/>
                          <w:color w:val="FFFFFF" w:themeColor="background1"/>
                          <w:sz w:val="40"/>
                        </w:rPr>
                      </w:pPr>
                    </w:p>
                  </w:txbxContent>
                </v:textbox>
              </v:shape>
            </w:pict>
          </mc:Fallback>
        </mc:AlternateContent>
      </w: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63360" behindDoc="0" locked="0" layoutInCell="1" allowOverlap="1" wp14:anchorId="11F8AF63" wp14:editId="0C6D2CA1">
                <wp:simplePos x="0" y="0"/>
                <wp:positionH relativeFrom="margin">
                  <wp:posOffset>-859155</wp:posOffset>
                </wp:positionH>
                <wp:positionV relativeFrom="page">
                  <wp:posOffset>3681730</wp:posOffset>
                </wp:positionV>
                <wp:extent cx="7534275" cy="6382385"/>
                <wp:effectExtent l="0" t="0" r="28575" b="18415"/>
                <wp:wrapNone/>
                <wp:docPr id="13" name="Rectangle 13"/>
                <wp:cNvGraphicFramePr/>
                <a:graphic xmlns:a="http://schemas.openxmlformats.org/drawingml/2006/main">
                  <a:graphicData uri="http://schemas.microsoft.com/office/word/2010/wordprocessingShape">
                    <wps:wsp>
                      <wps:cNvSpPr/>
                      <wps:spPr>
                        <a:xfrm>
                          <a:off x="0" y="0"/>
                          <a:ext cx="7534275" cy="6382385"/>
                        </a:xfrm>
                        <a:prstGeom prst="rect">
                          <a:avLst/>
                        </a:prstGeom>
                        <a:solidFill>
                          <a:srgbClr val="A4A9AD"/>
                        </a:solidFill>
                      </wps:spPr>
                      <wps:style>
                        <a:lnRef idx="1">
                          <a:schemeClr val="accent1"/>
                        </a:lnRef>
                        <a:fillRef idx="3">
                          <a:schemeClr val="accent1"/>
                        </a:fillRef>
                        <a:effectRef idx="2">
                          <a:schemeClr val="accent1"/>
                        </a:effectRef>
                        <a:fontRef idx="minor">
                          <a:schemeClr val="lt1"/>
                        </a:fontRef>
                      </wps:style>
                      <wps:txbx>
                        <w:txbxContent>
                          <w:p w14:paraId="45E20FD5" w14:textId="77777777" w:rsidR="00FD58C1" w:rsidRDefault="00FD58C1" w:rsidP="00C34F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AF63" id="Rectangle 13" o:spid="_x0000_s1027" style="position:absolute;margin-left:-67.65pt;margin-top:289.9pt;width:593.25pt;height:50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" fillcolor="#a4a9ad" strokecolor="#4472c4 [3204]" strokeweight=".5pt">
                <v:textbox>
                  <w:txbxContent>
                    <w:p w14:paraId="45E20FD5" w14:textId="77777777" w:rsidR="00FD58C1" w:rsidRDefault="00FD58C1" w:rsidP="00C34FA8">
                      <w:pPr>
                        <w:jc w:val="center"/>
                      </w:pPr>
                    </w:p>
                  </w:txbxContent>
                </v:textbox>
                <w10:wrap anchorx="margin" anchory="page"/>
              </v:rect>
            </w:pict>
          </mc:Fallback>
        </mc:AlternateContent>
      </w:r>
    </w:p>
    <w:p w14:paraId="71EC181D" w14:textId="77777777" w:rsidR="00C34FA8" w:rsidRDefault="00C34FA8" w:rsidP="00C34FA8">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65408" behindDoc="0" locked="0" layoutInCell="1" allowOverlap="1" wp14:anchorId="5355D0CA" wp14:editId="1E37A6FB">
                <wp:simplePos x="0" y="0"/>
                <wp:positionH relativeFrom="page">
                  <wp:posOffset>-55659</wp:posOffset>
                </wp:positionH>
                <wp:positionV relativeFrom="page">
                  <wp:posOffset>3522428</wp:posOffset>
                </wp:positionV>
                <wp:extent cx="7688911" cy="6636385"/>
                <wp:effectExtent l="0" t="0" r="7620" b="18415"/>
                <wp:wrapNone/>
                <wp:docPr id="9" name="Rectangle 9"/>
                <wp:cNvGraphicFramePr/>
                <a:graphic xmlns:a="http://schemas.openxmlformats.org/drawingml/2006/main">
                  <a:graphicData uri="http://schemas.microsoft.com/office/word/2010/wordprocessingShape">
                    <wps:wsp>
                      <wps:cNvSpPr/>
                      <wps:spPr>
                        <a:xfrm>
                          <a:off x="0" y="0"/>
                          <a:ext cx="7688911" cy="6636385"/>
                        </a:xfrm>
                        <a:prstGeom prst="rect">
                          <a:avLst/>
                        </a:prstGeom>
                        <a:solidFill>
                          <a:srgbClr val="A4A9A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03F7" id="Rectangle 9" o:spid="_x0000_s1026" style="position:absolute;margin-left:-4.4pt;margin-top:277.35pt;width:605.45pt;height:52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" fillcolor="#a4a9ad" strokecolor="#4472c4 [3204]" strokeweight=".5pt">
                <w10:wrap anchorx="page" anchory="page"/>
              </v:rect>
            </w:pict>
          </mc:Fallback>
        </mc:AlternateContent>
      </w:r>
      <w:r w:rsidRPr="00037D7A">
        <w:rPr>
          <w:rFonts w:asciiTheme="majorHAnsi" w:hAnsiTheme="majorHAnsi"/>
          <w:b/>
          <w:noProof/>
          <w:color w:val="A6A6A6" w:themeColor="background1" w:themeShade="A6"/>
          <w:sz w:val="32"/>
          <w:szCs w:val="32"/>
        </w:rPr>
        <w:drawing>
          <wp:anchor distT="0" distB="0" distL="114300" distR="114300" simplePos="0" relativeHeight="251666432" behindDoc="0" locked="0" layoutInCell="1" allowOverlap="1" wp14:anchorId="580DBD9B" wp14:editId="222FB5A8">
            <wp:simplePos x="0" y="0"/>
            <wp:positionH relativeFrom="margin">
              <wp:align>left</wp:align>
            </wp:positionH>
            <wp:positionV relativeFrom="paragraph">
              <wp:posOffset>1733099</wp:posOffset>
            </wp:positionV>
            <wp:extent cx="3766242" cy="34861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New.jpg"/>
                    <pic:cNvPicPr/>
                  </pic:nvPicPr>
                  <pic:blipFill>
                    <a:blip r:embed="rId9">
                      <a:extLst>
                        <a:ext uri="{28A0092B-C50C-407E-A947-70E740481C1C}">
                          <a14:useLocalDpi xmlns:a14="http://schemas.microsoft.com/office/drawing/2010/main" val="0"/>
                        </a:ext>
                      </a:extLst>
                    </a:blip>
                    <a:stretch>
                      <a:fillRect/>
                    </a:stretch>
                  </pic:blipFill>
                  <pic:spPr>
                    <a:xfrm>
                      <a:off x="0" y="0"/>
                      <a:ext cx="3773203" cy="349259"/>
                    </a:xfrm>
                    <a:prstGeom prst="rect">
                      <a:avLst/>
                    </a:prstGeom>
                  </pic:spPr>
                </pic:pic>
              </a:graphicData>
            </a:graphic>
            <wp14:sizeRelH relativeFrom="margin">
              <wp14:pctWidth>0</wp14:pctWidth>
            </wp14:sizeRelH>
            <wp14:sizeRelV relativeFrom="margin">
              <wp14:pctHeight>0</wp14:pctHeight>
            </wp14:sizeRelV>
          </wp:anchor>
        </w:drawing>
      </w: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67456" behindDoc="0" locked="0" layoutInCell="1" allowOverlap="1" wp14:anchorId="1B58B969" wp14:editId="35CDC0A5">
                <wp:simplePos x="0" y="0"/>
                <wp:positionH relativeFrom="margin">
                  <wp:posOffset>-584200</wp:posOffset>
                </wp:positionH>
                <wp:positionV relativeFrom="paragraph">
                  <wp:posOffset>2892848</wp:posOffset>
                </wp:positionV>
                <wp:extent cx="7095066" cy="5715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5066" cy="5715000"/>
                        </a:xfrm>
                        <a:prstGeom prst="rect">
                          <a:avLst/>
                        </a:prstGeom>
                        <a:noFill/>
                        <a:ln w="6350">
                          <a:noFill/>
                        </a:ln>
                      </wps:spPr>
                      <wps:txbx>
                        <w:txbxContent>
                          <w:p w14:paraId="12D45D47" w14:textId="77777777" w:rsidR="00FD58C1" w:rsidRDefault="00FD58C1" w:rsidP="00C34FA8">
                            <w:pPr>
                              <w:jc w:val="right"/>
                              <w:rPr>
                                <w:rFonts w:cs="Calibri"/>
                                <w:color w:val="FFFFFF" w:themeColor="background1"/>
                                <w:sz w:val="48"/>
                              </w:rPr>
                            </w:pPr>
                          </w:p>
                          <w:p w14:paraId="780B39BE" w14:textId="77777777" w:rsidR="00FD58C1" w:rsidRDefault="00FD58C1" w:rsidP="00047A29">
                            <w:pPr>
                              <w:rPr>
                                <w:rFonts w:cs="Calibri"/>
                                <w:color w:val="FFFFFF" w:themeColor="background1"/>
                                <w:sz w:val="48"/>
                              </w:rPr>
                            </w:pPr>
                            <w:r>
                              <w:rPr>
                                <w:rFonts w:cs="Calibri"/>
                                <w:color w:val="FFFFFF" w:themeColor="background1"/>
                                <w:sz w:val="48"/>
                              </w:rPr>
                              <w:t>CASE FOR ENDORSEMENT</w:t>
                            </w:r>
                          </w:p>
                          <w:p w14:paraId="61B31CC4" w14:textId="77777777" w:rsidR="00FD58C1" w:rsidRDefault="00FD58C1" w:rsidP="00047A29">
                            <w:pPr>
                              <w:rPr>
                                <w:rFonts w:cs="Calibri"/>
                                <w:color w:val="FFFFFF" w:themeColor="background1"/>
                                <w:sz w:val="40"/>
                              </w:rPr>
                            </w:pPr>
                            <w:r w:rsidRPr="00EA2FF7">
                              <w:rPr>
                                <w:rFonts w:cs="Calibri"/>
                                <w:color w:val="FFFFFF" w:themeColor="background1"/>
                                <w:sz w:val="40"/>
                              </w:rPr>
                              <w:t>CPP PROPERTY SERVICES TRAINING PACKAGE</w:t>
                            </w:r>
                          </w:p>
                          <w:p w14:paraId="2F637707" w14:textId="2AFC3025" w:rsidR="00FD58C1" w:rsidRPr="00FE38E7" w:rsidRDefault="00FD58C1" w:rsidP="00047A29">
                            <w:pPr>
                              <w:rPr>
                                <w:rFonts w:cs="Calibri"/>
                                <w:color w:val="FFFFFF" w:themeColor="background1"/>
                                <w:sz w:val="40"/>
                              </w:rPr>
                            </w:pPr>
                            <w:r>
                              <w:rPr>
                                <w:rFonts w:cs="Calibri"/>
                                <w:color w:val="FFFFFF" w:themeColor="background1"/>
                                <w:sz w:val="40"/>
                              </w:rPr>
                              <w:t>Real Estate</w:t>
                            </w:r>
                            <w:r w:rsidRPr="00FE38E7">
                              <w:rPr>
                                <w:rFonts w:cs="Calibri"/>
                                <w:color w:val="FFFFFF" w:themeColor="background1"/>
                                <w:sz w:val="40"/>
                              </w:rPr>
                              <w:t xml:space="preserve"> Project</w:t>
                            </w:r>
                          </w:p>
                          <w:p w14:paraId="15DA09A2" w14:textId="4CD15E69" w:rsidR="00FD58C1" w:rsidRPr="00EA2FF7" w:rsidRDefault="00FD58C1" w:rsidP="00047A29">
                            <w:pPr>
                              <w:rPr>
                                <w:color w:val="FFFFFF" w:themeColor="background1"/>
                                <w:sz w:val="32"/>
                                <w:szCs w:val="28"/>
                              </w:rPr>
                            </w:pPr>
                            <w:r>
                              <w:rPr>
                                <w:color w:val="FFFFFF" w:themeColor="background1"/>
                                <w:sz w:val="32"/>
                                <w:szCs w:val="28"/>
                              </w:rPr>
                              <w:t>Release 7</w:t>
                            </w:r>
                            <w:r w:rsidRPr="00EA2FF7">
                              <w:rPr>
                                <w:color w:val="FFFFFF" w:themeColor="background1"/>
                                <w:sz w:val="32"/>
                                <w:szCs w:val="28"/>
                              </w:rPr>
                              <w:t>.0</w:t>
                            </w:r>
                          </w:p>
                          <w:p w14:paraId="68B04744" w14:textId="77777777" w:rsidR="00FD58C1" w:rsidRPr="00EA2FF7" w:rsidRDefault="00FD58C1" w:rsidP="00C34FA8">
                            <w:pPr>
                              <w:spacing w:after="120" w:line="320" w:lineRule="exact"/>
                              <w:jc w:val="right"/>
                              <w:rPr>
                                <w:color w:val="FFFFFF" w:themeColor="background1"/>
                                <w:sz w:val="28"/>
                                <w:szCs w:val="28"/>
                              </w:rPr>
                            </w:pPr>
                          </w:p>
                          <w:p w14:paraId="4DAAFD7A" w14:textId="77777777" w:rsidR="00FD58C1" w:rsidRPr="00EA2FF7" w:rsidRDefault="00FD58C1" w:rsidP="00C34FA8">
                            <w:pPr>
                              <w:spacing w:after="120" w:line="320" w:lineRule="exact"/>
                              <w:jc w:val="right"/>
                              <w:rPr>
                                <w:color w:val="FFFFFF" w:themeColor="background1"/>
                                <w:sz w:val="28"/>
                                <w:szCs w:val="28"/>
                              </w:rPr>
                            </w:pPr>
                          </w:p>
                          <w:p w14:paraId="33CB223D" w14:textId="77777777" w:rsidR="00FD58C1" w:rsidRPr="00EA2FF7" w:rsidRDefault="00FD58C1" w:rsidP="00C34FA8">
                            <w:pPr>
                              <w:spacing w:after="120" w:line="320" w:lineRule="exact"/>
                              <w:jc w:val="right"/>
                              <w:rPr>
                                <w:color w:val="FFFFFF" w:themeColor="background1"/>
                                <w:sz w:val="28"/>
                                <w:szCs w:val="28"/>
                              </w:rPr>
                            </w:pPr>
                          </w:p>
                          <w:p w14:paraId="12ED4DBD" w14:textId="77777777" w:rsidR="00FD58C1" w:rsidRPr="00EA2FF7" w:rsidRDefault="00FD58C1" w:rsidP="00C34FA8">
                            <w:pPr>
                              <w:spacing w:after="120" w:line="320" w:lineRule="exact"/>
                              <w:jc w:val="right"/>
                              <w:rPr>
                                <w:color w:val="FFFFFF" w:themeColor="background1"/>
                                <w:sz w:val="28"/>
                                <w:szCs w:val="28"/>
                              </w:rPr>
                            </w:pPr>
                          </w:p>
                          <w:p w14:paraId="34CBFB64" w14:textId="77777777" w:rsidR="00FD58C1" w:rsidRPr="00EA2FF7" w:rsidRDefault="00FD58C1" w:rsidP="00C34FA8">
                            <w:pPr>
                              <w:spacing w:after="120" w:line="320" w:lineRule="exact"/>
                              <w:jc w:val="right"/>
                              <w:rPr>
                                <w:color w:val="FFFFFF" w:themeColor="background1"/>
                                <w:sz w:val="28"/>
                                <w:szCs w:val="28"/>
                              </w:rPr>
                            </w:pPr>
                          </w:p>
                          <w:p w14:paraId="1077F9DB" w14:textId="77777777" w:rsidR="00FD58C1" w:rsidRPr="00EA2FF7" w:rsidRDefault="00FD58C1" w:rsidP="00C34FA8">
                            <w:pPr>
                              <w:spacing w:after="120" w:line="320" w:lineRule="exact"/>
                              <w:jc w:val="right"/>
                              <w:rPr>
                                <w:color w:val="FFFFFF" w:themeColor="background1"/>
                                <w:sz w:val="28"/>
                                <w:szCs w:val="28"/>
                              </w:rPr>
                            </w:pPr>
                          </w:p>
                          <w:p w14:paraId="65B907D2" w14:textId="77777777" w:rsidR="00FD58C1" w:rsidRDefault="00FD58C1" w:rsidP="00C34FA8">
                            <w:pPr>
                              <w:spacing w:after="120" w:line="320" w:lineRule="exact"/>
                              <w:jc w:val="right"/>
                              <w:rPr>
                                <w:color w:val="FFFFFF" w:themeColor="background1"/>
                                <w:sz w:val="32"/>
                                <w:szCs w:val="28"/>
                              </w:rPr>
                            </w:pPr>
                          </w:p>
                          <w:p w14:paraId="066DE526" w14:textId="77777777" w:rsidR="00FD58C1" w:rsidRPr="00EA2FF7" w:rsidRDefault="00FD58C1" w:rsidP="00C34FA8">
                            <w:pPr>
                              <w:spacing w:after="120" w:line="320" w:lineRule="exact"/>
                              <w:jc w:val="right"/>
                              <w:rPr>
                                <w:color w:val="FFFFFF" w:themeColor="background1"/>
                                <w:sz w:val="32"/>
                                <w:szCs w:val="28"/>
                              </w:rPr>
                            </w:pPr>
                            <w:r w:rsidRPr="00EA2FF7">
                              <w:rPr>
                                <w:color w:val="FFFFFF" w:themeColor="background1"/>
                                <w:sz w:val="32"/>
                                <w:szCs w:val="28"/>
                              </w:rPr>
                              <w:t xml:space="preserve">Submitted by Artibus Innovation </w:t>
                            </w:r>
                          </w:p>
                          <w:p w14:paraId="40FC9ED3" w14:textId="77777777" w:rsidR="00FD58C1" w:rsidRPr="00EA2FF7" w:rsidRDefault="00FD58C1" w:rsidP="00C34FA8">
                            <w:pPr>
                              <w:spacing w:after="120" w:line="320" w:lineRule="exact"/>
                              <w:jc w:val="right"/>
                              <w:rPr>
                                <w:color w:val="FFFFFF" w:themeColor="background1"/>
                                <w:sz w:val="32"/>
                                <w:szCs w:val="28"/>
                              </w:rPr>
                            </w:pPr>
                            <w:r w:rsidRPr="00EA2FF7">
                              <w:rPr>
                                <w:color w:val="FFFFFF" w:themeColor="background1"/>
                                <w:sz w:val="32"/>
                                <w:szCs w:val="28"/>
                              </w:rPr>
                              <w:t xml:space="preserve">on behalf of the </w:t>
                            </w:r>
                          </w:p>
                          <w:p w14:paraId="3665CB16" w14:textId="77777777" w:rsidR="00FD58C1" w:rsidRPr="00EA2FF7" w:rsidRDefault="00FD58C1" w:rsidP="00C34FA8">
                            <w:pPr>
                              <w:spacing w:after="120" w:line="320" w:lineRule="exact"/>
                              <w:jc w:val="right"/>
                              <w:rPr>
                                <w:color w:val="FFFFFF" w:themeColor="background1"/>
                                <w:sz w:val="32"/>
                                <w:szCs w:val="28"/>
                              </w:rPr>
                            </w:pPr>
                            <w:r w:rsidRPr="00EA2FF7">
                              <w:rPr>
                                <w:color w:val="FFFFFF" w:themeColor="background1"/>
                                <w:sz w:val="32"/>
                                <w:szCs w:val="28"/>
                              </w:rPr>
                              <w:t>Property Services IRC</w:t>
                            </w:r>
                          </w:p>
                          <w:p w14:paraId="7A2CDAF0" w14:textId="77777777" w:rsidR="00FD58C1" w:rsidRPr="00EA2FF7" w:rsidRDefault="00FD58C1" w:rsidP="00C34FA8">
                            <w:pPr>
                              <w:spacing w:after="120"/>
                              <w:jc w:val="right"/>
                              <w:rPr>
                                <w:color w:val="FFFFFF" w:themeColor="background1"/>
                                <w:sz w:val="32"/>
                                <w:szCs w:val="28"/>
                              </w:rPr>
                            </w:pPr>
                          </w:p>
                          <w:p w14:paraId="25D82220" w14:textId="2F933408" w:rsidR="00FD58C1" w:rsidRPr="00EA2FF7" w:rsidRDefault="00FD58C1" w:rsidP="00C34FA8">
                            <w:pPr>
                              <w:spacing w:after="120"/>
                              <w:jc w:val="right"/>
                              <w:rPr>
                                <w:color w:val="FFFFFF" w:themeColor="background1"/>
                                <w:sz w:val="28"/>
                                <w:szCs w:val="28"/>
                              </w:rPr>
                            </w:pPr>
                            <w:r>
                              <w:rPr>
                                <w:color w:val="FFFFFF" w:themeColor="background1"/>
                                <w:sz w:val="32"/>
                                <w:szCs w:val="28"/>
                              </w:rPr>
                              <w:t>May</w:t>
                            </w:r>
                            <w:r w:rsidRPr="00EA2FF7">
                              <w:rPr>
                                <w:color w:val="FFFFFF" w:themeColor="background1"/>
                                <w:sz w:val="32"/>
                                <w:szCs w:val="28"/>
                              </w:rPr>
                              <w:t xml:space="preserve"> 2018</w:t>
                            </w:r>
                          </w:p>
                          <w:p w14:paraId="6FA1DFB1" w14:textId="77777777" w:rsidR="00FD58C1" w:rsidRPr="00EA2FF7" w:rsidRDefault="00FD58C1" w:rsidP="00C34FA8">
                            <w:pPr>
                              <w:rPr>
                                <w:rFonts w:cs="Calibri"/>
                                <w:color w:val="FFFFFF" w:themeColor="background1"/>
                                <w:sz w:val="40"/>
                              </w:rPr>
                            </w:pPr>
                          </w:p>
                          <w:p w14:paraId="300F80BD" w14:textId="77777777" w:rsidR="00FD58C1" w:rsidRPr="00013F3C" w:rsidRDefault="00FD58C1" w:rsidP="00C34FA8">
                            <w:pPr>
                              <w:rPr>
                                <w:rFonts w:cs="Calibri"/>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B969" id="Text Box 14" o:spid="_x0000_s1028" type="#_x0000_t202" style="position:absolute;margin-left:-46pt;margin-top:227.8pt;width:558.65pt;height:45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" filled="f" stroked="f" strokeweight=".5pt">
                <v:textbox>
                  <w:txbxContent>
                    <w:p w14:paraId="12D45D47" w14:textId="77777777" w:rsidR="00FD58C1" w:rsidRDefault="00FD58C1" w:rsidP="00C34FA8">
                      <w:pPr>
                        <w:jc w:val="right"/>
                        <w:rPr>
                          <w:rFonts w:cs="Calibri"/>
                          <w:color w:val="FFFFFF" w:themeColor="background1"/>
                          <w:sz w:val="48"/>
                        </w:rPr>
                      </w:pPr>
                    </w:p>
                    <w:p w14:paraId="780B39BE" w14:textId="77777777" w:rsidR="00FD58C1" w:rsidRDefault="00FD58C1" w:rsidP="00047A29">
                      <w:pPr>
                        <w:rPr>
                          <w:rFonts w:cs="Calibri"/>
                          <w:color w:val="FFFFFF" w:themeColor="background1"/>
                          <w:sz w:val="48"/>
                        </w:rPr>
                      </w:pPr>
                      <w:r>
                        <w:rPr>
                          <w:rFonts w:cs="Calibri"/>
                          <w:color w:val="FFFFFF" w:themeColor="background1"/>
                          <w:sz w:val="48"/>
                        </w:rPr>
                        <w:t>CASE FOR ENDORSEMENT</w:t>
                      </w:r>
                    </w:p>
                    <w:p w14:paraId="61B31CC4" w14:textId="77777777" w:rsidR="00FD58C1" w:rsidRDefault="00FD58C1" w:rsidP="00047A29">
                      <w:pPr>
                        <w:rPr>
                          <w:rFonts w:cs="Calibri"/>
                          <w:color w:val="FFFFFF" w:themeColor="background1"/>
                          <w:sz w:val="40"/>
                        </w:rPr>
                      </w:pPr>
                      <w:r w:rsidRPr="00EA2FF7">
                        <w:rPr>
                          <w:rFonts w:cs="Calibri"/>
                          <w:color w:val="FFFFFF" w:themeColor="background1"/>
                          <w:sz w:val="40"/>
                        </w:rPr>
                        <w:t>CPP PROPERTY SERVICES TRAINING PACKAGE</w:t>
                      </w:r>
                    </w:p>
                    <w:p w14:paraId="2F637707" w14:textId="2AFC3025" w:rsidR="00FD58C1" w:rsidRPr="00FE38E7" w:rsidRDefault="00FD58C1" w:rsidP="00047A29">
                      <w:pPr>
                        <w:rPr>
                          <w:rFonts w:cs="Calibri"/>
                          <w:color w:val="FFFFFF" w:themeColor="background1"/>
                          <w:sz w:val="40"/>
                        </w:rPr>
                      </w:pPr>
                      <w:r>
                        <w:rPr>
                          <w:rFonts w:cs="Calibri"/>
                          <w:color w:val="FFFFFF" w:themeColor="background1"/>
                          <w:sz w:val="40"/>
                        </w:rPr>
                        <w:t>Real Estate</w:t>
                      </w:r>
                      <w:r w:rsidRPr="00FE38E7">
                        <w:rPr>
                          <w:rFonts w:cs="Calibri"/>
                          <w:color w:val="FFFFFF" w:themeColor="background1"/>
                          <w:sz w:val="40"/>
                        </w:rPr>
                        <w:t xml:space="preserve"> Project</w:t>
                      </w:r>
                    </w:p>
                    <w:p w14:paraId="15DA09A2" w14:textId="4CD15E69" w:rsidR="00FD58C1" w:rsidRPr="00EA2FF7" w:rsidRDefault="00FD58C1" w:rsidP="00047A29">
                      <w:pPr>
                        <w:rPr>
                          <w:color w:val="FFFFFF" w:themeColor="background1"/>
                          <w:sz w:val="32"/>
                          <w:szCs w:val="28"/>
                        </w:rPr>
                      </w:pPr>
                      <w:r>
                        <w:rPr>
                          <w:color w:val="FFFFFF" w:themeColor="background1"/>
                          <w:sz w:val="32"/>
                          <w:szCs w:val="28"/>
                        </w:rPr>
                        <w:t>Release 7</w:t>
                      </w:r>
                      <w:r w:rsidRPr="00EA2FF7">
                        <w:rPr>
                          <w:color w:val="FFFFFF" w:themeColor="background1"/>
                          <w:sz w:val="32"/>
                          <w:szCs w:val="28"/>
                        </w:rPr>
                        <w:t>.0</w:t>
                      </w:r>
                    </w:p>
                    <w:p w14:paraId="68B04744" w14:textId="77777777" w:rsidR="00FD58C1" w:rsidRPr="00EA2FF7" w:rsidRDefault="00FD58C1" w:rsidP="00C34FA8">
                      <w:pPr>
                        <w:spacing w:after="120" w:line="320" w:lineRule="exact"/>
                        <w:jc w:val="right"/>
                        <w:rPr>
                          <w:color w:val="FFFFFF" w:themeColor="background1"/>
                          <w:sz w:val="28"/>
                          <w:szCs w:val="28"/>
                        </w:rPr>
                      </w:pPr>
                    </w:p>
                    <w:p w14:paraId="4DAAFD7A" w14:textId="77777777" w:rsidR="00FD58C1" w:rsidRPr="00EA2FF7" w:rsidRDefault="00FD58C1" w:rsidP="00C34FA8">
                      <w:pPr>
                        <w:spacing w:after="120" w:line="320" w:lineRule="exact"/>
                        <w:jc w:val="right"/>
                        <w:rPr>
                          <w:color w:val="FFFFFF" w:themeColor="background1"/>
                          <w:sz w:val="28"/>
                          <w:szCs w:val="28"/>
                        </w:rPr>
                      </w:pPr>
                    </w:p>
                    <w:p w14:paraId="33CB223D" w14:textId="77777777" w:rsidR="00FD58C1" w:rsidRPr="00EA2FF7" w:rsidRDefault="00FD58C1" w:rsidP="00C34FA8">
                      <w:pPr>
                        <w:spacing w:after="120" w:line="320" w:lineRule="exact"/>
                        <w:jc w:val="right"/>
                        <w:rPr>
                          <w:color w:val="FFFFFF" w:themeColor="background1"/>
                          <w:sz w:val="28"/>
                          <w:szCs w:val="28"/>
                        </w:rPr>
                      </w:pPr>
                    </w:p>
                    <w:p w14:paraId="12ED4DBD" w14:textId="77777777" w:rsidR="00FD58C1" w:rsidRPr="00EA2FF7" w:rsidRDefault="00FD58C1" w:rsidP="00C34FA8">
                      <w:pPr>
                        <w:spacing w:after="120" w:line="320" w:lineRule="exact"/>
                        <w:jc w:val="right"/>
                        <w:rPr>
                          <w:color w:val="FFFFFF" w:themeColor="background1"/>
                          <w:sz w:val="28"/>
                          <w:szCs w:val="28"/>
                        </w:rPr>
                      </w:pPr>
                    </w:p>
                    <w:p w14:paraId="34CBFB64" w14:textId="77777777" w:rsidR="00FD58C1" w:rsidRPr="00EA2FF7" w:rsidRDefault="00FD58C1" w:rsidP="00C34FA8">
                      <w:pPr>
                        <w:spacing w:after="120" w:line="320" w:lineRule="exact"/>
                        <w:jc w:val="right"/>
                        <w:rPr>
                          <w:color w:val="FFFFFF" w:themeColor="background1"/>
                          <w:sz w:val="28"/>
                          <w:szCs w:val="28"/>
                        </w:rPr>
                      </w:pPr>
                    </w:p>
                    <w:p w14:paraId="1077F9DB" w14:textId="77777777" w:rsidR="00FD58C1" w:rsidRPr="00EA2FF7" w:rsidRDefault="00FD58C1" w:rsidP="00C34FA8">
                      <w:pPr>
                        <w:spacing w:after="120" w:line="320" w:lineRule="exact"/>
                        <w:jc w:val="right"/>
                        <w:rPr>
                          <w:color w:val="FFFFFF" w:themeColor="background1"/>
                          <w:sz w:val="28"/>
                          <w:szCs w:val="28"/>
                        </w:rPr>
                      </w:pPr>
                    </w:p>
                    <w:p w14:paraId="65B907D2" w14:textId="77777777" w:rsidR="00FD58C1" w:rsidRDefault="00FD58C1" w:rsidP="00C34FA8">
                      <w:pPr>
                        <w:spacing w:after="120" w:line="320" w:lineRule="exact"/>
                        <w:jc w:val="right"/>
                        <w:rPr>
                          <w:color w:val="FFFFFF" w:themeColor="background1"/>
                          <w:sz w:val="32"/>
                          <w:szCs w:val="28"/>
                        </w:rPr>
                      </w:pPr>
                    </w:p>
                    <w:p w14:paraId="066DE526" w14:textId="77777777" w:rsidR="00FD58C1" w:rsidRPr="00EA2FF7" w:rsidRDefault="00FD58C1" w:rsidP="00C34FA8">
                      <w:pPr>
                        <w:spacing w:after="120" w:line="320" w:lineRule="exact"/>
                        <w:jc w:val="right"/>
                        <w:rPr>
                          <w:color w:val="FFFFFF" w:themeColor="background1"/>
                          <w:sz w:val="32"/>
                          <w:szCs w:val="28"/>
                        </w:rPr>
                      </w:pPr>
                      <w:r w:rsidRPr="00EA2FF7">
                        <w:rPr>
                          <w:color w:val="FFFFFF" w:themeColor="background1"/>
                          <w:sz w:val="32"/>
                          <w:szCs w:val="28"/>
                        </w:rPr>
                        <w:t xml:space="preserve">Submitted by Artibus Innovation </w:t>
                      </w:r>
                    </w:p>
                    <w:p w14:paraId="40FC9ED3" w14:textId="77777777" w:rsidR="00FD58C1" w:rsidRPr="00EA2FF7" w:rsidRDefault="00FD58C1" w:rsidP="00C34FA8">
                      <w:pPr>
                        <w:spacing w:after="120" w:line="320" w:lineRule="exact"/>
                        <w:jc w:val="right"/>
                        <w:rPr>
                          <w:color w:val="FFFFFF" w:themeColor="background1"/>
                          <w:sz w:val="32"/>
                          <w:szCs w:val="28"/>
                        </w:rPr>
                      </w:pPr>
                      <w:r w:rsidRPr="00EA2FF7">
                        <w:rPr>
                          <w:color w:val="FFFFFF" w:themeColor="background1"/>
                          <w:sz w:val="32"/>
                          <w:szCs w:val="28"/>
                        </w:rPr>
                        <w:t xml:space="preserve">on behalf of the </w:t>
                      </w:r>
                    </w:p>
                    <w:p w14:paraId="3665CB16" w14:textId="77777777" w:rsidR="00FD58C1" w:rsidRPr="00EA2FF7" w:rsidRDefault="00FD58C1" w:rsidP="00C34FA8">
                      <w:pPr>
                        <w:spacing w:after="120" w:line="320" w:lineRule="exact"/>
                        <w:jc w:val="right"/>
                        <w:rPr>
                          <w:color w:val="FFFFFF" w:themeColor="background1"/>
                          <w:sz w:val="32"/>
                          <w:szCs w:val="28"/>
                        </w:rPr>
                      </w:pPr>
                      <w:r w:rsidRPr="00EA2FF7">
                        <w:rPr>
                          <w:color w:val="FFFFFF" w:themeColor="background1"/>
                          <w:sz w:val="32"/>
                          <w:szCs w:val="28"/>
                        </w:rPr>
                        <w:t>Property Services IRC</w:t>
                      </w:r>
                    </w:p>
                    <w:p w14:paraId="7A2CDAF0" w14:textId="77777777" w:rsidR="00FD58C1" w:rsidRPr="00EA2FF7" w:rsidRDefault="00FD58C1" w:rsidP="00C34FA8">
                      <w:pPr>
                        <w:spacing w:after="120"/>
                        <w:jc w:val="right"/>
                        <w:rPr>
                          <w:color w:val="FFFFFF" w:themeColor="background1"/>
                          <w:sz w:val="32"/>
                          <w:szCs w:val="28"/>
                        </w:rPr>
                      </w:pPr>
                    </w:p>
                    <w:p w14:paraId="25D82220" w14:textId="2F933408" w:rsidR="00FD58C1" w:rsidRPr="00EA2FF7" w:rsidRDefault="00FD58C1" w:rsidP="00C34FA8">
                      <w:pPr>
                        <w:spacing w:after="120"/>
                        <w:jc w:val="right"/>
                        <w:rPr>
                          <w:color w:val="FFFFFF" w:themeColor="background1"/>
                          <w:sz w:val="28"/>
                          <w:szCs w:val="28"/>
                        </w:rPr>
                      </w:pPr>
                      <w:r>
                        <w:rPr>
                          <w:color w:val="FFFFFF" w:themeColor="background1"/>
                          <w:sz w:val="32"/>
                          <w:szCs w:val="28"/>
                        </w:rPr>
                        <w:t>May</w:t>
                      </w:r>
                      <w:r w:rsidRPr="00EA2FF7">
                        <w:rPr>
                          <w:color w:val="FFFFFF" w:themeColor="background1"/>
                          <w:sz w:val="32"/>
                          <w:szCs w:val="28"/>
                        </w:rPr>
                        <w:t xml:space="preserve"> 2018</w:t>
                      </w:r>
                    </w:p>
                    <w:p w14:paraId="6FA1DFB1" w14:textId="77777777" w:rsidR="00FD58C1" w:rsidRPr="00EA2FF7" w:rsidRDefault="00FD58C1" w:rsidP="00C34FA8">
                      <w:pPr>
                        <w:rPr>
                          <w:rFonts w:cs="Calibri"/>
                          <w:color w:val="FFFFFF" w:themeColor="background1"/>
                          <w:sz w:val="40"/>
                        </w:rPr>
                      </w:pPr>
                    </w:p>
                    <w:p w14:paraId="300F80BD" w14:textId="77777777" w:rsidR="00FD58C1" w:rsidRPr="00013F3C" w:rsidRDefault="00FD58C1" w:rsidP="00C34FA8">
                      <w:pPr>
                        <w:rPr>
                          <w:rFonts w:cs="Calibri"/>
                          <w:color w:val="FFFFFF" w:themeColor="background1"/>
                          <w:sz w:val="48"/>
                        </w:rPr>
                      </w:pPr>
                    </w:p>
                  </w:txbxContent>
                </v:textbox>
                <w10:wrap anchorx="margin"/>
              </v:shape>
            </w:pict>
          </mc:Fallback>
        </mc:AlternateContent>
      </w: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68480" behindDoc="0" locked="0" layoutInCell="1" allowOverlap="1" wp14:anchorId="31644911" wp14:editId="6F53E3D2">
                <wp:simplePos x="0" y="0"/>
                <wp:positionH relativeFrom="margin">
                  <wp:align>left</wp:align>
                </wp:positionH>
                <wp:positionV relativeFrom="paragraph">
                  <wp:posOffset>7419832</wp:posOffset>
                </wp:positionV>
                <wp:extent cx="5478011" cy="1199625"/>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5478011" cy="1199625"/>
                        </a:xfrm>
                        <a:prstGeom prst="rect">
                          <a:avLst/>
                        </a:prstGeom>
                        <a:noFill/>
                        <a:ln w="6350">
                          <a:noFill/>
                        </a:ln>
                      </wps:spPr>
                      <wps:txbx>
                        <w:txbxContent>
                          <w:p w14:paraId="40A21AB1" w14:textId="77777777" w:rsidR="00FD58C1" w:rsidRPr="00037D7A" w:rsidRDefault="00FD58C1" w:rsidP="00C34FA8">
                            <w:pPr>
                              <w:spacing w:after="120"/>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4911" id="Text Box 18" o:spid="_x0000_s1029" type="#_x0000_t202" style="position:absolute;margin-left:0;margin-top:584.25pt;width:431.35pt;height:94.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" filled="f" stroked="f" strokeweight=".5pt">
                <v:textbox>
                  <w:txbxContent>
                    <w:p w14:paraId="40A21AB1" w14:textId="77777777" w:rsidR="00FD58C1" w:rsidRPr="00037D7A" w:rsidRDefault="00FD58C1" w:rsidP="00C34FA8">
                      <w:pPr>
                        <w:spacing w:after="120"/>
                        <w:rPr>
                          <w:b/>
                          <w:color w:val="FFFFFF" w:themeColor="background1"/>
                          <w:sz w:val="28"/>
                          <w:szCs w:val="28"/>
                        </w:rPr>
                      </w:pPr>
                    </w:p>
                  </w:txbxContent>
                </v:textbox>
                <w10:wrap anchorx="margin"/>
              </v:shape>
            </w:pict>
          </mc:Fallback>
        </mc:AlternateContent>
      </w:r>
      <w:r>
        <w:rPr>
          <w:rFonts w:asciiTheme="majorHAnsi" w:hAnsiTheme="majorHAnsi"/>
          <w:b/>
          <w:color w:val="A6A6A6" w:themeColor="background1" w:themeShade="A6"/>
          <w:sz w:val="32"/>
          <w:szCs w:val="32"/>
        </w:rPr>
        <w:br w:type="page"/>
      </w:r>
    </w:p>
    <w:p w14:paraId="023C8000" w14:textId="77777777" w:rsidR="00873932" w:rsidRDefault="00873932" w:rsidP="00E94593">
      <w:pPr>
        <w:sectPr w:rsidR="00873932" w:rsidSect="005D6D5E">
          <w:headerReference w:type="even" r:id="rId10"/>
          <w:headerReference w:type="default" r:id="rId11"/>
          <w:footerReference w:type="even" r:id="rId12"/>
          <w:footerReference w:type="default" r:id="rId13"/>
          <w:headerReference w:type="first" r:id="rId14"/>
          <w:pgSz w:w="11900" w:h="16840"/>
          <w:pgMar w:top="1440" w:right="1440" w:bottom="1440" w:left="1440" w:header="708" w:footer="708" w:gutter="0"/>
          <w:cols w:space="708"/>
          <w:titlePg/>
          <w:docGrid w:linePitch="360"/>
        </w:sectPr>
      </w:pPr>
    </w:p>
    <w:p w14:paraId="660743F5" w14:textId="77777777" w:rsidR="00873932" w:rsidRDefault="00873932" w:rsidP="00E94593">
      <w:pPr>
        <w:rPr>
          <w:rFonts w:asciiTheme="majorHAnsi" w:hAnsiTheme="majorHAnsi"/>
          <w:b/>
          <w:color w:val="A6A6A6" w:themeColor="background1" w:themeShade="A6"/>
          <w:sz w:val="32"/>
          <w:szCs w:val="32"/>
        </w:rPr>
      </w:pPr>
      <w:r w:rsidRPr="00B40460">
        <w:rPr>
          <w:rFonts w:asciiTheme="majorHAnsi" w:hAnsiTheme="majorHAnsi"/>
          <w:b/>
          <w:color w:val="A6A6A6" w:themeColor="background1" w:themeShade="A6"/>
          <w:sz w:val="32"/>
          <w:szCs w:val="32"/>
        </w:rPr>
        <w:lastRenderedPageBreak/>
        <w:t>Artibus Innovation</w:t>
      </w:r>
    </w:p>
    <w:p w14:paraId="3FC7048B" w14:textId="77777777" w:rsidR="00873932" w:rsidRPr="00B40460" w:rsidRDefault="00873932" w:rsidP="00E94593">
      <w:pPr>
        <w:rPr>
          <w:rFonts w:asciiTheme="majorHAnsi" w:hAnsiTheme="majorHAnsi"/>
          <w:b/>
          <w:color w:val="A6A6A6" w:themeColor="background1" w:themeShade="A6"/>
          <w:sz w:val="32"/>
          <w:szCs w:val="32"/>
        </w:rPr>
      </w:pPr>
      <w:r w:rsidRPr="00B40460">
        <w:rPr>
          <w:rFonts w:asciiTheme="majorHAnsi" w:hAnsiTheme="majorHAnsi"/>
          <w:b/>
          <w:color w:val="A6A6A6" w:themeColor="background1" w:themeShade="A6"/>
          <w:sz w:val="32"/>
          <w:szCs w:val="32"/>
        </w:rPr>
        <w:t xml:space="preserve"> </w:t>
      </w:r>
    </w:p>
    <w:p w14:paraId="5106209C" w14:textId="77777777" w:rsidR="00873932" w:rsidRDefault="00873932" w:rsidP="00E94593">
      <w:r w:rsidRPr="00DC6B55">
        <w:t>Artibus Innovation is the Skills Service Organisation supporting the Industry Reference Committees (IRCs) for the Construction</w:t>
      </w:r>
      <w:r>
        <w:t>, Plumbing and Services,</w:t>
      </w:r>
      <w:r w:rsidRPr="00DC6B55">
        <w:t xml:space="preserve"> and Property Services </w:t>
      </w:r>
      <w:r>
        <w:t>sectors</w:t>
      </w:r>
      <w:r w:rsidRPr="00DC6B55">
        <w:t xml:space="preserve"> in Australia. It develops, manages, and </w:t>
      </w:r>
      <w:r>
        <w:t>supports nationally recognised Training P</w:t>
      </w:r>
      <w:r w:rsidRPr="00DC6B55">
        <w:t>ackages.</w:t>
      </w:r>
    </w:p>
    <w:p w14:paraId="731DF1E3" w14:textId="77777777" w:rsidR="00873932" w:rsidRPr="00DC6B55" w:rsidRDefault="00873932" w:rsidP="00E94593"/>
    <w:p w14:paraId="5ED57CE9" w14:textId="77777777" w:rsidR="00873932" w:rsidRPr="00DC6B55" w:rsidRDefault="00873932" w:rsidP="00E94593">
      <w:r w:rsidRPr="00DC6B55">
        <w:t>The IRCs are responsible for providing guidance, direction, and advice in relation to the workforce training and skills development needs of these two industry sectors. Together industry</w:t>
      </w:r>
      <w:r>
        <w:t>,</w:t>
      </w:r>
      <w:r w:rsidRPr="00DC6B55">
        <w:t xml:space="preserve"> employees and enterprises contribute significantly to Australia</w:t>
      </w:r>
      <w:r>
        <w:t>’</w:t>
      </w:r>
      <w:r w:rsidRPr="00DC6B55">
        <w:t>s infrastructure, underpinning the nation</w:t>
      </w:r>
      <w:r>
        <w:t>’</w:t>
      </w:r>
      <w:r w:rsidRPr="00DC6B55">
        <w:t>s economic and social fabric.</w:t>
      </w:r>
    </w:p>
    <w:p w14:paraId="3F25E2C4" w14:textId="77777777" w:rsidR="00873932" w:rsidRDefault="00873932" w:rsidP="00E94593"/>
    <w:p w14:paraId="2B79572A" w14:textId="77777777" w:rsidR="00873932" w:rsidRDefault="00873932" w:rsidP="00E94593"/>
    <w:p w14:paraId="6911B78E" w14:textId="77777777" w:rsidR="00CD62AF" w:rsidRDefault="00CD62AF" w:rsidP="00E94593"/>
    <w:p w14:paraId="67BB9F7F" w14:textId="77777777" w:rsidR="00CD62AF" w:rsidRDefault="00CD62AF" w:rsidP="00E94593"/>
    <w:p w14:paraId="23E2ADF8" w14:textId="77777777" w:rsidR="00CD62AF" w:rsidRDefault="00CD62AF" w:rsidP="00E94593"/>
    <w:p w14:paraId="4A38CCF9" w14:textId="77777777" w:rsidR="00CD62AF" w:rsidRDefault="00CD62AF" w:rsidP="00E94593"/>
    <w:p w14:paraId="001C4A0C" w14:textId="77777777" w:rsidR="00CD62AF" w:rsidRDefault="00CD62AF" w:rsidP="00E94593"/>
    <w:p w14:paraId="58515CD0" w14:textId="77777777" w:rsidR="00CD62AF" w:rsidRDefault="00CD62AF" w:rsidP="00E94593"/>
    <w:p w14:paraId="44628915" w14:textId="77777777" w:rsidR="00CD62AF" w:rsidRDefault="00CD62AF" w:rsidP="00E94593"/>
    <w:p w14:paraId="1331B39D" w14:textId="77777777" w:rsidR="00CD62AF" w:rsidRDefault="00CD62AF" w:rsidP="00E94593"/>
    <w:p w14:paraId="74C43E5C" w14:textId="77777777" w:rsidR="00CD62AF" w:rsidRDefault="00CD62AF" w:rsidP="00E94593"/>
    <w:p w14:paraId="279955B2" w14:textId="77777777" w:rsidR="00CD62AF" w:rsidRDefault="00CD62AF" w:rsidP="00E94593"/>
    <w:p w14:paraId="40795452" w14:textId="77777777" w:rsidR="00CD62AF" w:rsidRDefault="00CD62AF" w:rsidP="00E94593"/>
    <w:p w14:paraId="09A4B2A5" w14:textId="77777777" w:rsidR="00CD62AF" w:rsidRDefault="00CD62AF" w:rsidP="00E94593"/>
    <w:p w14:paraId="0E662A27" w14:textId="77777777" w:rsidR="00CD62AF" w:rsidRDefault="00CD62AF" w:rsidP="00E94593"/>
    <w:p w14:paraId="006BD537" w14:textId="77777777" w:rsidR="00CD62AF" w:rsidRDefault="00CD62AF" w:rsidP="00E94593"/>
    <w:p w14:paraId="43DF578D" w14:textId="77777777" w:rsidR="00CD62AF" w:rsidRDefault="00CD62AF" w:rsidP="00E94593"/>
    <w:p w14:paraId="6A2E9B61" w14:textId="77777777" w:rsidR="00CD62AF" w:rsidRDefault="00CD62AF" w:rsidP="00E94593"/>
    <w:p w14:paraId="190BD7C5" w14:textId="77777777" w:rsidR="00CD62AF" w:rsidRDefault="00CD62AF" w:rsidP="00E94593"/>
    <w:p w14:paraId="766159E2" w14:textId="77777777" w:rsidR="00CD62AF" w:rsidRDefault="00CD62AF" w:rsidP="00E94593"/>
    <w:p w14:paraId="0FC23195" w14:textId="77777777" w:rsidR="00CD62AF" w:rsidRDefault="00CD62AF" w:rsidP="00E94593"/>
    <w:p w14:paraId="27F4EBFC" w14:textId="77777777" w:rsidR="00CD62AF" w:rsidRDefault="00CD62AF" w:rsidP="00E94593"/>
    <w:p w14:paraId="7A0DE7A1" w14:textId="77777777" w:rsidR="00CD62AF" w:rsidRDefault="00CD62AF" w:rsidP="00E94593"/>
    <w:p w14:paraId="027BF777" w14:textId="77777777" w:rsidR="00CD62AF" w:rsidRDefault="00CD62AF" w:rsidP="00E94593"/>
    <w:p w14:paraId="68D139F7" w14:textId="77777777" w:rsidR="00CD62AF" w:rsidRDefault="00CD62AF" w:rsidP="00E94593"/>
    <w:p w14:paraId="3DA9993E" w14:textId="167A28FB" w:rsidR="00CD62AF" w:rsidRDefault="00CD62AF" w:rsidP="00E94593"/>
    <w:p w14:paraId="3DAC164A" w14:textId="77777777" w:rsidR="00C34FA8" w:rsidRPr="00C34FA8" w:rsidRDefault="00C34FA8" w:rsidP="00C34FA8">
      <w:pPr>
        <w:pStyle w:val="Heading4"/>
        <w:spacing w:before="240" w:after="120"/>
        <w:rPr>
          <w:rFonts w:ascii="Calibri" w:hAnsi="Calibri"/>
          <w:b/>
          <w:color w:val="000000" w:themeColor="text1"/>
        </w:rPr>
      </w:pPr>
      <w:r w:rsidRPr="00C34FA8">
        <w:rPr>
          <w:rFonts w:ascii="Calibri" w:hAnsi="Calibri"/>
          <w:b/>
          <w:color w:val="000000" w:themeColor="text1"/>
        </w:rPr>
        <w:t>Acknowledgement of Support</w:t>
      </w:r>
    </w:p>
    <w:p w14:paraId="0DDFF59E" w14:textId="77777777" w:rsidR="00C34FA8" w:rsidRPr="003B6FFD" w:rsidRDefault="00C34FA8" w:rsidP="00C34FA8">
      <w:r w:rsidRPr="003B6FFD">
        <w:t>Artibus Innovation is funded by the Australian Government Department of Education and Training through the Training Product Development Programme.</w:t>
      </w:r>
    </w:p>
    <w:p w14:paraId="6782D283" w14:textId="20D2E7AC" w:rsidR="00C34FA8" w:rsidRPr="00C34FA8" w:rsidRDefault="00C34FA8" w:rsidP="00E94593">
      <w:pPr>
        <w:rPr>
          <w:b/>
        </w:rPr>
      </w:pPr>
    </w:p>
    <w:p w14:paraId="560E8388" w14:textId="77777777" w:rsidR="00C34FA8" w:rsidRDefault="00C34FA8" w:rsidP="00E94593"/>
    <w:p w14:paraId="2E68A835" w14:textId="3292F439" w:rsidR="00CD62AF" w:rsidRDefault="00C34FA8" w:rsidP="00E94593">
      <w:r>
        <w:rPr>
          <w:noProof/>
          <w:lang w:val="en-US"/>
        </w:rPr>
        <mc:AlternateContent>
          <mc:Choice Requires="wps">
            <w:drawing>
              <wp:anchor distT="45720" distB="45720" distL="114300" distR="114300" simplePos="0" relativeHeight="251661312" behindDoc="1" locked="0" layoutInCell="1" allowOverlap="1" wp14:anchorId="608FFBFA" wp14:editId="12BC07B1">
                <wp:simplePos x="0" y="0"/>
                <wp:positionH relativeFrom="column">
                  <wp:posOffset>-49227</wp:posOffset>
                </wp:positionH>
                <wp:positionV relativeFrom="page">
                  <wp:posOffset>8373801</wp:posOffset>
                </wp:positionV>
                <wp:extent cx="2540000" cy="114554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45540"/>
                        </a:xfrm>
                        <a:prstGeom prst="rect">
                          <a:avLst/>
                        </a:prstGeom>
                        <a:noFill/>
                        <a:ln w="9525">
                          <a:noFill/>
                          <a:miter lim="800000"/>
                          <a:headEnd/>
                          <a:tailEnd/>
                        </a:ln>
                      </wps:spPr>
                      <wps:txbx>
                        <w:txbxContent>
                          <w:p w14:paraId="17211282" w14:textId="77777777" w:rsidR="00FD58C1" w:rsidRPr="00D635A7" w:rsidRDefault="00FD58C1" w:rsidP="00CD62AF">
                            <w:pPr>
                              <w:rPr>
                                <w:b/>
                                <w:sz w:val="18"/>
                              </w:rPr>
                            </w:pPr>
                            <w:r w:rsidRPr="00D635A7">
                              <w:rPr>
                                <w:b/>
                                <w:sz w:val="18"/>
                              </w:rPr>
                              <w:t>Artibus Innovation</w:t>
                            </w:r>
                          </w:p>
                          <w:p w14:paraId="6ACFB64D" w14:textId="77777777" w:rsidR="00FD58C1" w:rsidRPr="00D635A7" w:rsidRDefault="00FD58C1" w:rsidP="00CD62AF">
                            <w:pPr>
                              <w:rPr>
                                <w:sz w:val="18"/>
                              </w:rPr>
                            </w:pPr>
                            <w:r w:rsidRPr="00D635A7">
                              <w:rPr>
                                <w:sz w:val="18"/>
                              </w:rPr>
                              <w:t>373 Elizabeth Street</w:t>
                            </w:r>
                            <w:r>
                              <w:rPr>
                                <w:sz w:val="18"/>
                              </w:rPr>
                              <w:t>,</w:t>
                            </w:r>
                            <w:r w:rsidRPr="00D635A7">
                              <w:rPr>
                                <w:sz w:val="18"/>
                              </w:rPr>
                              <w:t xml:space="preserve"> North Hobart</w:t>
                            </w:r>
                          </w:p>
                          <w:p w14:paraId="3D91A734" w14:textId="77777777" w:rsidR="00FD58C1" w:rsidRPr="00EB7A4D" w:rsidRDefault="00FD58C1" w:rsidP="00CD62AF">
                            <w:pPr>
                              <w:rPr>
                                <w:sz w:val="18"/>
                              </w:rPr>
                            </w:pPr>
                            <w:r w:rsidRPr="00EB7A4D">
                              <w:rPr>
                                <w:sz w:val="18"/>
                              </w:rPr>
                              <w:t>Tasmania 7000</w:t>
                            </w:r>
                          </w:p>
                          <w:p w14:paraId="17C839DA" w14:textId="77777777" w:rsidR="00FD58C1" w:rsidRDefault="00FD58C1" w:rsidP="00CD62AF">
                            <w:pPr>
                              <w:rPr>
                                <w:sz w:val="18"/>
                              </w:rPr>
                            </w:pPr>
                            <w:r w:rsidRPr="00EB7A4D">
                              <w:rPr>
                                <w:b/>
                                <w:sz w:val="18"/>
                              </w:rPr>
                              <w:t xml:space="preserve">Phone: </w:t>
                            </w:r>
                            <w:r w:rsidRPr="00EB7A4D">
                              <w:rPr>
                                <w:sz w:val="18"/>
                              </w:rPr>
                              <w:t xml:space="preserve">03 </w:t>
                            </w:r>
                            <w:r>
                              <w:rPr>
                                <w:sz w:val="18"/>
                              </w:rPr>
                              <w:t xml:space="preserve">6218 2841 </w:t>
                            </w:r>
                            <w:r w:rsidRPr="00D635A7">
                              <w:rPr>
                                <w:b/>
                                <w:sz w:val="18"/>
                              </w:rPr>
                              <w:t>e</w:t>
                            </w:r>
                            <w:r>
                              <w:rPr>
                                <w:sz w:val="18"/>
                              </w:rPr>
                              <w:t xml:space="preserve"> enquiries@artibus.com.au</w:t>
                            </w:r>
                          </w:p>
                          <w:p w14:paraId="7760305E" w14:textId="77777777" w:rsidR="00FD58C1" w:rsidRDefault="00FD58C1" w:rsidP="00CD62AF">
                            <w:pPr>
                              <w:rPr>
                                <w:sz w:val="18"/>
                              </w:rPr>
                            </w:pPr>
                            <w:r>
                              <w:rPr>
                                <w:b/>
                                <w:sz w:val="18"/>
                              </w:rPr>
                              <w:t xml:space="preserve">webpage: </w:t>
                            </w:r>
                            <w:r w:rsidRPr="00D635A7">
                              <w:rPr>
                                <w:sz w:val="18"/>
                              </w:rPr>
                              <w:t>artibus.com.au</w:t>
                            </w:r>
                          </w:p>
                          <w:p w14:paraId="402C6DA0" w14:textId="77777777" w:rsidR="00FD58C1" w:rsidRDefault="00FD58C1" w:rsidP="00CD62AF">
                            <w:pPr>
                              <w:rPr>
                                <w:sz w:val="18"/>
                              </w:rPr>
                            </w:pPr>
                            <w:r>
                              <w:rPr>
                                <w:sz w:val="18"/>
                              </w:rPr>
                              <w:t>© 2018 Commonwealth of Australia</w:t>
                            </w:r>
                          </w:p>
                          <w:p w14:paraId="03766720" w14:textId="77777777" w:rsidR="00FD58C1" w:rsidRPr="00D635A7" w:rsidRDefault="00FD58C1" w:rsidP="00CD62A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FFBFA" id="Text Box 2" o:spid="_x0000_s1030" type="#_x0000_t202" style="position:absolute;margin-left:-3.9pt;margin-top:659.35pt;width:200pt;height:90.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" filled="f" stroked="f">
                <v:textbox>
                  <w:txbxContent>
                    <w:p w14:paraId="17211282" w14:textId="77777777" w:rsidR="00FD58C1" w:rsidRPr="00D635A7" w:rsidRDefault="00FD58C1" w:rsidP="00CD62AF">
                      <w:pPr>
                        <w:rPr>
                          <w:b/>
                          <w:sz w:val="18"/>
                        </w:rPr>
                      </w:pPr>
                      <w:r w:rsidRPr="00D635A7">
                        <w:rPr>
                          <w:b/>
                          <w:sz w:val="18"/>
                        </w:rPr>
                        <w:t>Artibus Innovation</w:t>
                      </w:r>
                    </w:p>
                    <w:p w14:paraId="6ACFB64D" w14:textId="77777777" w:rsidR="00FD58C1" w:rsidRPr="00D635A7" w:rsidRDefault="00FD58C1" w:rsidP="00CD62AF">
                      <w:pPr>
                        <w:rPr>
                          <w:sz w:val="18"/>
                        </w:rPr>
                      </w:pPr>
                      <w:r w:rsidRPr="00D635A7">
                        <w:rPr>
                          <w:sz w:val="18"/>
                        </w:rPr>
                        <w:t>373 Elizabeth Street</w:t>
                      </w:r>
                      <w:r>
                        <w:rPr>
                          <w:sz w:val="18"/>
                        </w:rPr>
                        <w:t>,</w:t>
                      </w:r>
                      <w:r w:rsidRPr="00D635A7">
                        <w:rPr>
                          <w:sz w:val="18"/>
                        </w:rPr>
                        <w:t xml:space="preserve"> North Hobart</w:t>
                      </w:r>
                    </w:p>
                    <w:p w14:paraId="3D91A734" w14:textId="77777777" w:rsidR="00FD58C1" w:rsidRPr="00EB7A4D" w:rsidRDefault="00FD58C1" w:rsidP="00CD62AF">
                      <w:pPr>
                        <w:rPr>
                          <w:sz w:val="18"/>
                        </w:rPr>
                      </w:pPr>
                      <w:r w:rsidRPr="00EB7A4D">
                        <w:rPr>
                          <w:sz w:val="18"/>
                        </w:rPr>
                        <w:t>Tasmania 7000</w:t>
                      </w:r>
                    </w:p>
                    <w:p w14:paraId="17C839DA" w14:textId="77777777" w:rsidR="00FD58C1" w:rsidRDefault="00FD58C1" w:rsidP="00CD62AF">
                      <w:pPr>
                        <w:rPr>
                          <w:sz w:val="18"/>
                        </w:rPr>
                      </w:pPr>
                      <w:r w:rsidRPr="00EB7A4D">
                        <w:rPr>
                          <w:b/>
                          <w:sz w:val="18"/>
                        </w:rPr>
                        <w:t xml:space="preserve">Phone: </w:t>
                      </w:r>
                      <w:r w:rsidRPr="00EB7A4D">
                        <w:rPr>
                          <w:sz w:val="18"/>
                        </w:rPr>
                        <w:t xml:space="preserve">03 </w:t>
                      </w:r>
                      <w:r>
                        <w:rPr>
                          <w:sz w:val="18"/>
                        </w:rPr>
                        <w:t xml:space="preserve">6218 2841 </w:t>
                      </w:r>
                      <w:r w:rsidRPr="00D635A7">
                        <w:rPr>
                          <w:b/>
                          <w:sz w:val="18"/>
                        </w:rPr>
                        <w:t>e</w:t>
                      </w:r>
                      <w:r>
                        <w:rPr>
                          <w:sz w:val="18"/>
                        </w:rPr>
                        <w:t xml:space="preserve"> enquiries@artibus.com.au</w:t>
                      </w:r>
                    </w:p>
                    <w:p w14:paraId="7760305E" w14:textId="77777777" w:rsidR="00FD58C1" w:rsidRDefault="00FD58C1" w:rsidP="00CD62AF">
                      <w:pPr>
                        <w:rPr>
                          <w:sz w:val="18"/>
                        </w:rPr>
                      </w:pPr>
                      <w:r>
                        <w:rPr>
                          <w:b/>
                          <w:sz w:val="18"/>
                        </w:rPr>
                        <w:t xml:space="preserve">webpage: </w:t>
                      </w:r>
                      <w:r w:rsidRPr="00D635A7">
                        <w:rPr>
                          <w:sz w:val="18"/>
                        </w:rPr>
                        <w:t>artibus.com.au</w:t>
                      </w:r>
                    </w:p>
                    <w:p w14:paraId="402C6DA0" w14:textId="77777777" w:rsidR="00FD58C1" w:rsidRDefault="00FD58C1" w:rsidP="00CD62AF">
                      <w:pPr>
                        <w:rPr>
                          <w:sz w:val="18"/>
                        </w:rPr>
                      </w:pPr>
                      <w:r>
                        <w:rPr>
                          <w:sz w:val="18"/>
                        </w:rPr>
                        <w:t>© 2018 Commonwealth of Australia</w:t>
                      </w:r>
                    </w:p>
                    <w:p w14:paraId="03766720" w14:textId="77777777" w:rsidR="00FD58C1" w:rsidRPr="00D635A7" w:rsidRDefault="00FD58C1" w:rsidP="00CD62AF">
                      <w:pPr>
                        <w:rPr>
                          <w:sz w:val="18"/>
                        </w:rPr>
                      </w:pPr>
                    </w:p>
                  </w:txbxContent>
                </v:textbox>
                <w10:wrap type="square" anchory="page"/>
              </v:shape>
            </w:pict>
          </mc:Fallback>
        </mc:AlternateContent>
      </w:r>
    </w:p>
    <w:p w14:paraId="0009B414" w14:textId="6ED1A9C8" w:rsidR="00CD62AF" w:rsidRDefault="00CD62AF" w:rsidP="00E94593"/>
    <w:p w14:paraId="0F4E06EF" w14:textId="62961C6D" w:rsidR="00CD62AF" w:rsidRDefault="00CD62AF" w:rsidP="00E94593"/>
    <w:p w14:paraId="3F6CC3FC" w14:textId="7CE9F5F3" w:rsidR="00CD62AF" w:rsidRDefault="00CD62AF" w:rsidP="00E94593"/>
    <w:p w14:paraId="4AA774C7" w14:textId="4F3EAD80" w:rsidR="00CD62AF" w:rsidRDefault="00CD62AF" w:rsidP="00E94593"/>
    <w:p w14:paraId="1537E2F1" w14:textId="77777777" w:rsidR="00CD62AF" w:rsidRDefault="00CD62AF" w:rsidP="00E94593"/>
    <w:p w14:paraId="1C09F991" w14:textId="77777777" w:rsidR="00CD62AF" w:rsidRDefault="00CD62AF" w:rsidP="00E94593"/>
    <w:p w14:paraId="45B7E420" w14:textId="77777777" w:rsidR="00CD62AF" w:rsidRDefault="00CD62AF" w:rsidP="00E94593"/>
    <w:p w14:paraId="3AB77F29" w14:textId="77777777" w:rsidR="00CD62AF" w:rsidRDefault="00CD62AF" w:rsidP="00E94593"/>
    <w:p w14:paraId="01E1E0AB" w14:textId="77777777" w:rsidR="00C34FA8" w:rsidRPr="000C4C18" w:rsidRDefault="00C34FA8" w:rsidP="00C34FA8">
      <w:pPr>
        <w:jc w:val="right"/>
        <w:rPr>
          <w:rFonts w:cs="Calibri"/>
          <w:color w:val="A6A6A6" w:themeColor="background1" w:themeShade="A6"/>
          <w:sz w:val="28"/>
          <w:szCs w:val="36"/>
        </w:rPr>
      </w:pPr>
      <w:r w:rsidRPr="000C4C18">
        <w:rPr>
          <w:rFonts w:cs="Calibri"/>
          <w:color w:val="A6A6A6" w:themeColor="background1" w:themeShade="A6"/>
          <w:sz w:val="28"/>
          <w:szCs w:val="36"/>
        </w:rPr>
        <w:t>CASE FOR ENDORSEMENT</w:t>
      </w:r>
    </w:p>
    <w:p w14:paraId="7E646255" w14:textId="2EB3F812" w:rsidR="00CD62AF" w:rsidRDefault="00C34FA8" w:rsidP="00C34FA8">
      <w:pPr>
        <w:jc w:val="right"/>
        <w:rPr>
          <w:rFonts w:cs="Calibri"/>
          <w:color w:val="A6A6A6" w:themeColor="background1" w:themeShade="A6"/>
          <w:sz w:val="28"/>
          <w:szCs w:val="36"/>
        </w:rPr>
      </w:pPr>
      <w:r w:rsidRPr="000C4C18">
        <w:rPr>
          <w:rFonts w:cs="Calibri"/>
          <w:color w:val="A6A6A6" w:themeColor="background1" w:themeShade="A6"/>
          <w:sz w:val="28"/>
          <w:szCs w:val="36"/>
        </w:rPr>
        <w:t>CPP PROPERTY SERVICES TRAINING PACKAGE</w:t>
      </w:r>
    </w:p>
    <w:p w14:paraId="49409578" w14:textId="186DF08F" w:rsidR="00C34FA8" w:rsidRPr="00C34FA8" w:rsidRDefault="00C34FA8" w:rsidP="00C34FA8">
      <w:pPr>
        <w:jc w:val="right"/>
        <w:rPr>
          <w:rFonts w:cs="Calibri"/>
          <w:color w:val="A6A6A6" w:themeColor="background1" w:themeShade="A6"/>
          <w:sz w:val="28"/>
          <w:szCs w:val="36"/>
        </w:rPr>
      </w:pPr>
      <w:r>
        <w:rPr>
          <w:rFonts w:cs="Calibri"/>
          <w:color w:val="A6A6A6" w:themeColor="background1" w:themeShade="A6"/>
          <w:sz w:val="28"/>
          <w:szCs w:val="36"/>
        </w:rPr>
        <w:t>REAL ESTATE PROJECT</w:t>
      </w:r>
    </w:p>
    <w:p w14:paraId="736D808C" w14:textId="08637250" w:rsidR="00CD62AF" w:rsidRDefault="00CD62AF" w:rsidP="00E94593"/>
    <w:sdt>
      <w:sdtPr>
        <w:rPr>
          <w:rFonts w:ascii="Calibri" w:eastAsiaTheme="minorHAnsi" w:hAnsi="Calibri" w:cstheme="minorBidi"/>
          <w:b w:val="0"/>
          <w:bCs w:val="0"/>
          <w:color w:val="auto"/>
          <w:sz w:val="22"/>
          <w:szCs w:val="24"/>
          <w:lang w:val="en-GB"/>
        </w:rPr>
        <w:id w:val="966397160"/>
        <w:docPartObj>
          <w:docPartGallery w:val="Table of Contents"/>
          <w:docPartUnique/>
        </w:docPartObj>
      </w:sdtPr>
      <w:sdtEndPr>
        <w:rPr>
          <w:noProof/>
          <w:sz w:val="24"/>
        </w:rPr>
      </w:sdtEndPr>
      <w:sdtContent>
        <w:p w14:paraId="4AE97D16" w14:textId="6A252972" w:rsidR="002F0434" w:rsidRPr="00C34FA8" w:rsidRDefault="002F0434" w:rsidP="00E94593">
          <w:pPr>
            <w:pStyle w:val="TOCHeading"/>
            <w:rPr>
              <w:color w:val="FFFFFF" w:themeColor="background1"/>
              <w:sz w:val="40"/>
              <w14:textFill>
                <w14:solidFill>
                  <w14:schemeClr w14:val="bg1">
                    <w14:lumMod w14:val="50000"/>
                    <w14:lumMod w14:val="75000"/>
                    <w14:lumMod w14:val="65000"/>
                    <w14:lumMod w14:val="65000"/>
                  </w14:schemeClr>
                </w14:solidFill>
              </w14:textFill>
            </w:rPr>
          </w:pPr>
          <w:r w:rsidRPr="00C34FA8">
            <w:rPr>
              <w:color w:val="FFFFFF" w:themeColor="background1"/>
              <w:sz w:val="40"/>
              <w14:textFill>
                <w14:solidFill>
                  <w14:schemeClr w14:val="bg1">
                    <w14:lumMod w14:val="50000"/>
                    <w14:lumMod w14:val="75000"/>
                    <w14:lumMod w14:val="65000"/>
                    <w14:lumMod w14:val="65000"/>
                  </w14:schemeClr>
                </w14:solidFill>
              </w14:textFill>
            </w:rPr>
            <w:t>Contents</w:t>
          </w:r>
        </w:p>
        <w:p w14:paraId="7A708324" w14:textId="77777777" w:rsidR="002F0434" w:rsidRPr="00612014" w:rsidRDefault="002F0434" w:rsidP="00E94593">
          <w:pPr>
            <w:rPr>
              <w:b/>
              <w:lang w:val="en-US"/>
            </w:rPr>
          </w:pPr>
        </w:p>
        <w:p w14:paraId="0D987AA8" w14:textId="13ACCC89" w:rsidR="00FE293D" w:rsidRDefault="002F0434">
          <w:pPr>
            <w:pStyle w:val="TOC1"/>
            <w:tabs>
              <w:tab w:val="right" w:leader="dot" w:pos="9010"/>
            </w:tabs>
            <w:rPr>
              <w:rFonts w:asciiTheme="minorHAnsi" w:eastAsiaTheme="minorEastAsia" w:hAnsiTheme="minorHAnsi"/>
              <w:noProof/>
              <w:sz w:val="24"/>
              <w:lang w:val="en-AU" w:eastAsia="en-AU"/>
            </w:rPr>
          </w:pPr>
          <w:r w:rsidRPr="00612014">
            <w:rPr>
              <w:b/>
              <w:sz w:val="24"/>
            </w:rPr>
            <w:fldChar w:fldCharType="begin"/>
          </w:r>
          <w:r w:rsidRPr="00612014">
            <w:rPr>
              <w:b/>
              <w:sz w:val="24"/>
            </w:rPr>
            <w:instrText xml:space="preserve"> TOC \o "1-3" \h \z \u </w:instrText>
          </w:r>
          <w:r w:rsidRPr="00612014">
            <w:rPr>
              <w:b/>
              <w:sz w:val="24"/>
            </w:rPr>
            <w:fldChar w:fldCharType="separate"/>
          </w:r>
          <w:hyperlink w:anchor="_Toc513037978" w:history="1">
            <w:r w:rsidR="00FE293D" w:rsidRPr="008872AB">
              <w:rPr>
                <w:rStyle w:val="Hyperlink"/>
                <w:noProof/>
              </w:rPr>
              <w:t>A. Administrative details of the Case for Endorsement</w:t>
            </w:r>
            <w:r w:rsidR="00FE293D">
              <w:rPr>
                <w:noProof/>
                <w:webHidden/>
              </w:rPr>
              <w:tab/>
            </w:r>
            <w:r w:rsidR="00FE293D">
              <w:rPr>
                <w:noProof/>
                <w:webHidden/>
              </w:rPr>
              <w:fldChar w:fldCharType="begin"/>
            </w:r>
            <w:r w:rsidR="00FE293D">
              <w:rPr>
                <w:noProof/>
                <w:webHidden/>
              </w:rPr>
              <w:instrText xml:space="preserve"> PAGEREF _Toc513037978 \h </w:instrText>
            </w:r>
            <w:r w:rsidR="00FE293D">
              <w:rPr>
                <w:noProof/>
                <w:webHidden/>
              </w:rPr>
            </w:r>
            <w:r w:rsidR="00FE293D">
              <w:rPr>
                <w:noProof/>
                <w:webHidden/>
              </w:rPr>
              <w:fldChar w:fldCharType="separate"/>
            </w:r>
            <w:r w:rsidR="00FE293D">
              <w:rPr>
                <w:noProof/>
                <w:webHidden/>
              </w:rPr>
              <w:t>4</w:t>
            </w:r>
            <w:r w:rsidR="00FE293D">
              <w:rPr>
                <w:noProof/>
                <w:webHidden/>
              </w:rPr>
              <w:fldChar w:fldCharType="end"/>
            </w:r>
          </w:hyperlink>
        </w:p>
        <w:p w14:paraId="2DA63B93" w14:textId="0D7A775D"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79" w:history="1">
            <w:r w:rsidR="00FE293D" w:rsidRPr="008872AB">
              <w:rPr>
                <w:rStyle w:val="Hyperlink"/>
                <w:noProof/>
              </w:rPr>
              <w:t>B. Description of work and request for approval</w:t>
            </w:r>
            <w:r w:rsidR="00FE293D">
              <w:rPr>
                <w:noProof/>
                <w:webHidden/>
              </w:rPr>
              <w:tab/>
            </w:r>
            <w:r w:rsidR="00FE293D">
              <w:rPr>
                <w:noProof/>
                <w:webHidden/>
              </w:rPr>
              <w:fldChar w:fldCharType="begin"/>
            </w:r>
            <w:r w:rsidR="00FE293D">
              <w:rPr>
                <w:noProof/>
                <w:webHidden/>
              </w:rPr>
              <w:instrText xml:space="preserve"> PAGEREF _Toc513037979 \h </w:instrText>
            </w:r>
            <w:r w:rsidR="00FE293D">
              <w:rPr>
                <w:noProof/>
                <w:webHidden/>
              </w:rPr>
            </w:r>
            <w:r w:rsidR="00FE293D">
              <w:rPr>
                <w:noProof/>
                <w:webHidden/>
              </w:rPr>
              <w:fldChar w:fldCharType="separate"/>
            </w:r>
            <w:r w:rsidR="00FE293D">
              <w:rPr>
                <w:noProof/>
                <w:webHidden/>
              </w:rPr>
              <w:t>6</w:t>
            </w:r>
            <w:r w:rsidR="00FE293D">
              <w:rPr>
                <w:noProof/>
                <w:webHidden/>
              </w:rPr>
              <w:fldChar w:fldCharType="end"/>
            </w:r>
          </w:hyperlink>
        </w:p>
        <w:p w14:paraId="5D484740" w14:textId="520F4AB8"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0" w:history="1">
            <w:r w:rsidR="00FE293D" w:rsidRPr="008872AB">
              <w:rPr>
                <w:rStyle w:val="Hyperlink"/>
                <w:noProof/>
              </w:rPr>
              <w:t>C. Evidence of industry support</w:t>
            </w:r>
            <w:r w:rsidR="00FE293D">
              <w:rPr>
                <w:noProof/>
                <w:webHidden/>
              </w:rPr>
              <w:tab/>
            </w:r>
            <w:r w:rsidR="00FE293D">
              <w:rPr>
                <w:noProof/>
                <w:webHidden/>
              </w:rPr>
              <w:fldChar w:fldCharType="begin"/>
            </w:r>
            <w:r w:rsidR="00FE293D">
              <w:rPr>
                <w:noProof/>
                <w:webHidden/>
              </w:rPr>
              <w:instrText xml:space="preserve"> PAGEREF _Toc513037980 \h </w:instrText>
            </w:r>
            <w:r w:rsidR="00FE293D">
              <w:rPr>
                <w:noProof/>
                <w:webHidden/>
              </w:rPr>
            </w:r>
            <w:r w:rsidR="00FE293D">
              <w:rPr>
                <w:noProof/>
                <w:webHidden/>
              </w:rPr>
              <w:fldChar w:fldCharType="separate"/>
            </w:r>
            <w:r w:rsidR="00FE293D">
              <w:rPr>
                <w:noProof/>
                <w:webHidden/>
              </w:rPr>
              <w:t>8</w:t>
            </w:r>
            <w:r w:rsidR="00FE293D">
              <w:rPr>
                <w:noProof/>
                <w:webHidden/>
              </w:rPr>
              <w:fldChar w:fldCharType="end"/>
            </w:r>
          </w:hyperlink>
        </w:p>
        <w:p w14:paraId="38E23BB7" w14:textId="4D1AD3AB"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1" w:history="1">
            <w:r w:rsidR="00FE293D" w:rsidRPr="008872AB">
              <w:rPr>
                <w:rStyle w:val="Hyperlink"/>
                <w:noProof/>
              </w:rPr>
              <w:t>D. Industry expectations about training delivery</w:t>
            </w:r>
            <w:r w:rsidR="00FE293D">
              <w:rPr>
                <w:noProof/>
                <w:webHidden/>
              </w:rPr>
              <w:tab/>
            </w:r>
            <w:r w:rsidR="00FE293D">
              <w:rPr>
                <w:noProof/>
                <w:webHidden/>
              </w:rPr>
              <w:fldChar w:fldCharType="begin"/>
            </w:r>
            <w:r w:rsidR="00FE293D">
              <w:rPr>
                <w:noProof/>
                <w:webHidden/>
              </w:rPr>
              <w:instrText xml:space="preserve"> PAGEREF _Toc513037981 \h </w:instrText>
            </w:r>
            <w:r w:rsidR="00FE293D">
              <w:rPr>
                <w:noProof/>
                <w:webHidden/>
              </w:rPr>
            </w:r>
            <w:r w:rsidR="00FE293D">
              <w:rPr>
                <w:noProof/>
                <w:webHidden/>
              </w:rPr>
              <w:fldChar w:fldCharType="separate"/>
            </w:r>
            <w:r w:rsidR="00FE293D">
              <w:rPr>
                <w:noProof/>
                <w:webHidden/>
              </w:rPr>
              <w:t>13</w:t>
            </w:r>
            <w:r w:rsidR="00FE293D">
              <w:rPr>
                <w:noProof/>
                <w:webHidden/>
              </w:rPr>
              <w:fldChar w:fldCharType="end"/>
            </w:r>
          </w:hyperlink>
        </w:p>
        <w:p w14:paraId="5A19B0AC" w14:textId="30CFC896"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2" w:history="1">
            <w:r w:rsidR="00FE293D" w:rsidRPr="008872AB">
              <w:rPr>
                <w:rStyle w:val="Hyperlink"/>
                <w:noProof/>
              </w:rPr>
              <w:t>E. Implementation of the new training package components</w:t>
            </w:r>
            <w:r w:rsidR="00FE293D">
              <w:rPr>
                <w:noProof/>
                <w:webHidden/>
              </w:rPr>
              <w:tab/>
            </w:r>
            <w:r w:rsidR="00FE293D">
              <w:rPr>
                <w:noProof/>
                <w:webHidden/>
              </w:rPr>
              <w:fldChar w:fldCharType="begin"/>
            </w:r>
            <w:r w:rsidR="00FE293D">
              <w:rPr>
                <w:noProof/>
                <w:webHidden/>
              </w:rPr>
              <w:instrText xml:space="preserve"> PAGEREF _Toc513037982 \h </w:instrText>
            </w:r>
            <w:r w:rsidR="00FE293D">
              <w:rPr>
                <w:noProof/>
                <w:webHidden/>
              </w:rPr>
            </w:r>
            <w:r w:rsidR="00FE293D">
              <w:rPr>
                <w:noProof/>
                <w:webHidden/>
              </w:rPr>
              <w:fldChar w:fldCharType="separate"/>
            </w:r>
            <w:r w:rsidR="00FE293D">
              <w:rPr>
                <w:noProof/>
                <w:webHidden/>
              </w:rPr>
              <w:t>15</w:t>
            </w:r>
            <w:r w:rsidR="00FE293D">
              <w:rPr>
                <w:noProof/>
                <w:webHidden/>
              </w:rPr>
              <w:fldChar w:fldCharType="end"/>
            </w:r>
          </w:hyperlink>
        </w:p>
        <w:p w14:paraId="269BA47B" w14:textId="355D75E4"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3" w:history="1">
            <w:r w:rsidR="00FE293D" w:rsidRPr="008872AB">
              <w:rPr>
                <w:rStyle w:val="Hyperlink"/>
                <w:noProof/>
              </w:rPr>
              <w:t>F. Quality assurance reports</w:t>
            </w:r>
            <w:r w:rsidR="00FE293D">
              <w:rPr>
                <w:noProof/>
                <w:webHidden/>
              </w:rPr>
              <w:tab/>
            </w:r>
            <w:r w:rsidR="00FE293D">
              <w:rPr>
                <w:noProof/>
                <w:webHidden/>
              </w:rPr>
              <w:fldChar w:fldCharType="begin"/>
            </w:r>
            <w:r w:rsidR="00FE293D">
              <w:rPr>
                <w:noProof/>
                <w:webHidden/>
              </w:rPr>
              <w:instrText xml:space="preserve"> PAGEREF _Toc513037983 \h </w:instrText>
            </w:r>
            <w:r w:rsidR="00FE293D">
              <w:rPr>
                <w:noProof/>
                <w:webHidden/>
              </w:rPr>
            </w:r>
            <w:r w:rsidR="00FE293D">
              <w:rPr>
                <w:noProof/>
                <w:webHidden/>
              </w:rPr>
              <w:fldChar w:fldCharType="separate"/>
            </w:r>
            <w:r w:rsidR="00FE293D">
              <w:rPr>
                <w:noProof/>
                <w:webHidden/>
              </w:rPr>
              <w:t>16</w:t>
            </w:r>
            <w:r w:rsidR="00FE293D">
              <w:rPr>
                <w:noProof/>
                <w:webHidden/>
              </w:rPr>
              <w:fldChar w:fldCharType="end"/>
            </w:r>
          </w:hyperlink>
        </w:p>
        <w:p w14:paraId="3C01CF09" w14:textId="1164EF87"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4" w:history="1">
            <w:r w:rsidR="00FE293D" w:rsidRPr="008872AB">
              <w:rPr>
                <w:rStyle w:val="Hyperlink"/>
                <w:noProof/>
              </w:rPr>
              <w:t>G. Implementation of the COAG Industry Skills Council reforms to training packages</w:t>
            </w:r>
            <w:r w:rsidR="00FE293D">
              <w:rPr>
                <w:noProof/>
                <w:webHidden/>
              </w:rPr>
              <w:tab/>
            </w:r>
            <w:r w:rsidR="00FE293D">
              <w:rPr>
                <w:noProof/>
                <w:webHidden/>
              </w:rPr>
              <w:fldChar w:fldCharType="begin"/>
            </w:r>
            <w:r w:rsidR="00FE293D">
              <w:rPr>
                <w:noProof/>
                <w:webHidden/>
              </w:rPr>
              <w:instrText xml:space="preserve"> PAGEREF _Toc513037984 \h </w:instrText>
            </w:r>
            <w:r w:rsidR="00FE293D">
              <w:rPr>
                <w:noProof/>
                <w:webHidden/>
              </w:rPr>
            </w:r>
            <w:r w:rsidR="00FE293D">
              <w:rPr>
                <w:noProof/>
                <w:webHidden/>
              </w:rPr>
              <w:fldChar w:fldCharType="separate"/>
            </w:r>
            <w:r w:rsidR="00FE293D">
              <w:rPr>
                <w:noProof/>
                <w:webHidden/>
              </w:rPr>
              <w:t>17</w:t>
            </w:r>
            <w:r w:rsidR="00FE293D">
              <w:rPr>
                <w:noProof/>
                <w:webHidden/>
              </w:rPr>
              <w:fldChar w:fldCharType="end"/>
            </w:r>
          </w:hyperlink>
        </w:p>
        <w:p w14:paraId="2C7069A2" w14:textId="7B6C30FD"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5" w:history="1">
            <w:r w:rsidR="00FE293D" w:rsidRPr="008872AB">
              <w:rPr>
                <w:rStyle w:val="Hyperlink"/>
                <w:noProof/>
              </w:rPr>
              <w:t>H. Proposed training package components</w:t>
            </w:r>
            <w:r w:rsidR="00FE293D">
              <w:rPr>
                <w:noProof/>
                <w:webHidden/>
              </w:rPr>
              <w:tab/>
            </w:r>
            <w:r w:rsidR="00FE293D">
              <w:rPr>
                <w:noProof/>
                <w:webHidden/>
              </w:rPr>
              <w:fldChar w:fldCharType="begin"/>
            </w:r>
            <w:r w:rsidR="00FE293D">
              <w:rPr>
                <w:noProof/>
                <w:webHidden/>
              </w:rPr>
              <w:instrText xml:space="preserve"> PAGEREF _Toc513037985 \h </w:instrText>
            </w:r>
            <w:r w:rsidR="00FE293D">
              <w:rPr>
                <w:noProof/>
                <w:webHidden/>
              </w:rPr>
            </w:r>
            <w:r w:rsidR="00FE293D">
              <w:rPr>
                <w:noProof/>
                <w:webHidden/>
              </w:rPr>
              <w:fldChar w:fldCharType="separate"/>
            </w:r>
            <w:r w:rsidR="00FE293D">
              <w:rPr>
                <w:noProof/>
                <w:webHidden/>
              </w:rPr>
              <w:t>18</w:t>
            </w:r>
            <w:r w:rsidR="00FE293D">
              <w:rPr>
                <w:noProof/>
                <w:webHidden/>
              </w:rPr>
              <w:fldChar w:fldCharType="end"/>
            </w:r>
          </w:hyperlink>
        </w:p>
        <w:p w14:paraId="6F912BC3" w14:textId="5613FDFD"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6" w:history="1">
            <w:r w:rsidR="00FE293D" w:rsidRPr="008872AB">
              <w:rPr>
                <w:rStyle w:val="Hyperlink"/>
                <w:noProof/>
              </w:rPr>
              <w:t>Appendix A: Industry Support</w:t>
            </w:r>
            <w:r w:rsidR="00FE293D">
              <w:rPr>
                <w:noProof/>
                <w:webHidden/>
              </w:rPr>
              <w:tab/>
            </w:r>
            <w:r w:rsidR="00FE293D">
              <w:rPr>
                <w:noProof/>
                <w:webHidden/>
              </w:rPr>
              <w:fldChar w:fldCharType="begin"/>
            </w:r>
            <w:r w:rsidR="00FE293D">
              <w:rPr>
                <w:noProof/>
                <w:webHidden/>
              </w:rPr>
              <w:instrText xml:space="preserve"> PAGEREF _Toc513037986 \h </w:instrText>
            </w:r>
            <w:r w:rsidR="00FE293D">
              <w:rPr>
                <w:noProof/>
                <w:webHidden/>
              </w:rPr>
            </w:r>
            <w:r w:rsidR="00FE293D">
              <w:rPr>
                <w:noProof/>
                <w:webHidden/>
              </w:rPr>
              <w:fldChar w:fldCharType="separate"/>
            </w:r>
            <w:r w:rsidR="00FE293D">
              <w:rPr>
                <w:noProof/>
                <w:webHidden/>
              </w:rPr>
              <w:t>24</w:t>
            </w:r>
            <w:r w:rsidR="00FE293D">
              <w:rPr>
                <w:noProof/>
                <w:webHidden/>
              </w:rPr>
              <w:fldChar w:fldCharType="end"/>
            </w:r>
          </w:hyperlink>
        </w:p>
        <w:p w14:paraId="2F48D5B9" w14:textId="218E698A"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7" w:history="1">
            <w:r w:rsidR="00FE293D" w:rsidRPr="008872AB">
              <w:rPr>
                <w:rStyle w:val="Hyperlink"/>
                <w:noProof/>
              </w:rPr>
              <w:t>Appendix B: IRC Support</w:t>
            </w:r>
            <w:r w:rsidR="00FE293D">
              <w:rPr>
                <w:noProof/>
                <w:webHidden/>
              </w:rPr>
              <w:tab/>
            </w:r>
            <w:r w:rsidR="00FE293D">
              <w:rPr>
                <w:noProof/>
                <w:webHidden/>
              </w:rPr>
              <w:fldChar w:fldCharType="begin"/>
            </w:r>
            <w:r w:rsidR="00FE293D">
              <w:rPr>
                <w:noProof/>
                <w:webHidden/>
              </w:rPr>
              <w:instrText xml:space="preserve"> PAGEREF _Toc513037987 \h </w:instrText>
            </w:r>
            <w:r w:rsidR="00FE293D">
              <w:rPr>
                <w:noProof/>
                <w:webHidden/>
              </w:rPr>
            </w:r>
            <w:r w:rsidR="00FE293D">
              <w:rPr>
                <w:noProof/>
                <w:webHidden/>
              </w:rPr>
              <w:fldChar w:fldCharType="separate"/>
            </w:r>
            <w:r w:rsidR="00FE293D">
              <w:rPr>
                <w:noProof/>
                <w:webHidden/>
              </w:rPr>
              <w:t>27</w:t>
            </w:r>
            <w:r w:rsidR="00FE293D">
              <w:rPr>
                <w:noProof/>
                <w:webHidden/>
              </w:rPr>
              <w:fldChar w:fldCharType="end"/>
            </w:r>
          </w:hyperlink>
        </w:p>
        <w:p w14:paraId="183BD3AE" w14:textId="32550179" w:rsidR="00FE293D" w:rsidRDefault="00647550">
          <w:pPr>
            <w:pStyle w:val="TOC1"/>
            <w:tabs>
              <w:tab w:val="right" w:leader="dot" w:pos="9010"/>
            </w:tabs>
            <w:rPr>
              <w:rFonts w:asciiTheme="minorHAnsi" w:eastAsiaTheme="minorEastAsia" w:hAnsiTheme="minorHAnsi"/>
              <w:noProof/>
              <w:sz w:val="24"/>
              <w:lang w:val="en-AU" w:eastAsia="en-AU"/>
            </w:rPr>
          </w:pPr>
          <w:hyperlink w:anchor="_Toc513037988" w:history="1">
            <w:r w:rsidR="00FE293D" w:rsidRPr="008872AB">
              <w:rPr>
                <w:rStyle w:val="Hyperlink"/>
                <w:noProof/>
              </w:rPr>
              <w:t>Appendix C: Stakeholder Consultation List - Framework</w:t>
            </w:r>
            <w:r w:rsidR="00FE293D">
              <w:rPr>
                <w:noProof/>
                <w:webHidden/>
              </w:rPr>
              <w:tab/>
            </w:r>
            <w:r w:rsidR="00FE293D">
              <w:rPr>
                <w:noProof/>
                <w:webHidden/>
              </w:rPr>
              <w:fldChar w:fldCharType="begin"/>
            </w:r>
            <w:r w:rsidR="00FE293D">
              <w:rPr>
                <w:noProof/>
                <w:webHidden/>
              </w:rPr>
              <w:instrText xml:space="preserve"> PAGEREF _Toc513037988 \h </w:instrText>
            </w:r>
            <w:r w:rsidR="00FE293D">
              <w:rPr>
                <w:noProof/>
                <w:webHidden/>
              </w:rPr>
            </w:r>
            <w:r w:rsidR="00FE293D">
              <w:rPr>
                <w:noProof/>
                <w:webHidden/>
              </w:rPr>
              <w:fldChar w:fldCharType="separate"/>
            </w:r>
            <w:r w:rsidR="00FE293D">
              <w:rPr>
                <w:noProof/>
                <w:webHidden/>
              </w:rPr>
              <w:t>28</w:t>
            </w:r>
            <w:r w:rsidR="00FE293D">
              <w:rPr>
                <w:noProof/>
                <w:webHidden/>
              </w:rPr>
              <w:fldChar w:fldCharType="end"/>
            </w:r>
          </w:hyperlink>
        </w:p>
        <w:p w14:paraId="45698D9D" w14:textId="07F2EDC6" w:rsidR="002F0434" w:rsidRPr="002F0434" w:rsidRDefault="002F0434" w:rsidP="00E94593">
          <w:pPr>
            <w:rPr>
              <w:b/>
              <w:sz w:val="24"/>
            </w:rPr>
          </w:pPr>
          <w:r w:rsidRPr="00612014">
            <w:rPr>
              <w:b/>
              <w:bCs/>
              <w:noProof/>
              <w:sz w:val="24"/>
            </w:rPr>
            <w:fldChar w:fldCharType="end"/>
          </w:r>
        </w:p>
      </w:sdtContent>
    </w:sdt>
    <w:p w14:paraId="7D6A9ED1" w14:textId="77777777" w:rsidR="00CD62AF" w:rsidRDefault="00CD62AF" w:rsidP="00E94593"/>
    <w:p w14:paraId="7E5BAF82" w14:textId="77777777" w:rsidR="00CD62AF" w:rsidRDefault="00CD62AF" w:rsidP="00E94593"/>
    <w:p w14:paraId="1E690A89" w14:textId="77777777" w:rsidR="00CD62AF" w:rsidRDefault="00CD62AF" w:rsidP="00E94593"/>
    <w:p w14:paraId="3EC5EA6F" w14:textId="77777777" w:rsidR="00CD62AF" w:rsidRDefault="00CD62AF" w:rsidP="00E94593"/>
    <w:p w14:paraId="49BF74CC" w14:textId="77777777" w:rsidR="00CD62AF" w:rsidRDefault="00CD62AF" w:rsidP="00E94593"/>
    <w:p w14:paraId="50F09318" w14:textId="77777777" w:rsidR="00CD62AF" w:rsidRDefault="00CD62AF" w:rsidP="00E94593"/>
    <w:p w14:paraId="3847E985" w14:textId="77777777" w:rsidR="00CD62AF" w:rsidRDefault="00CD62AF" w:rsidP="00E94593"/>
    <w:p w14:paraId="39D65913" w14:textId="77777777" w:rsidR="00CD62AF" w:rsidRDefault="00CD62AF" w:rsidP="00E94593"/>
    <w:p w14:paraId="6F240BDC" w14:textId="77777777" w:rsidR="00CD62AF" w:rsidRDefault="00CD62AF" w:rsidP="00E94593"/>
    <w:p w14:paraId="54E7EE95" w14:textId="77777777" w:rsidR="00CD62AF" w:rsidRDefault="00CD62AF" w:rsidP="00E94593"/>
    <w:p w14:paraId="60B8A71D" w14:textId="77777777" w:rsidR="00CD62AF" w:rsidRDefault="00CD62AF" w:rsidP="00E94593"/>
    <w:p w14:paraId="26EFED56" w14:textId="77777777" w:rsidR="00CD62AF" w:rsidRDefault="00CD62AF" w:rsidP="00E94593">
      <w:pPr>
        <w:sectPr w:rsidR="00CD62AF" w:rsidSect="005D6D5E">
          <w:pgSz w:w="11900" w:h="16840"/>
          <w:pgMar w:top="1440" w:right="1440" w:bottom="1440" w:left="1440" w:header="708" w:footer="397" w:gutter="0"/>
          <w:cols w:space="708"/>
          <w:docGrid w:linePitch="360"/>
        </w:sectPr>
      </w:pPr>
    </w:p>
    <w:p w14:paraId="5D70C200" w14:textId="77777777" w:rsidR="00CD62AF" w:rsidRPr="00CD62AF" w:rsidRDefault="00CD62AF" w:rsidP="00E94593">
      <w:pPr>
        <w:pStyle w:val="Heading1"/>
      </w:pPr>
      <w:bookmarkStart w:id="0" w:name="_Toc497142314"/>
      <w:bookmarkStart w:id="1" w:name="_Toc498336408"/>
      <w:bookmarkStart w:id="2" w:name="_Toc504038582"/>
      <w:bookmarkStart w:id="3" w:name="_Toc513037978"/>
      <w:r w:rsidRPr="00CD62AF">
        <w:lastRenderedPageBreak/>
        <w:t>A.</w:t>
      </w:r>
      <w:bookmarkEnd w:id="0"/>
      <w:bookmarkEnd w:id="1"/>
      <w:r w:rsidRPr="00CD62AF">
        <w:t xml:space="preserve"> Administrative details of the Case for Endorsement</w:t>
      </w:r>
      <w:bookmarkEnd w:id="2"/>
      <w:bookmarkEnd w:id="3"/>
      <w:r w:rsidRPr="00CD62AF">
        <w:t xml:space="preserve"> </w:t>
      </w:r>
    </w:p>
    <w:p w14:paraId="49CF57F6" w14:textId="77777777" w:rsidR="00CD62AF" w:rsidRPr="00000DFA" w:rsidRDefault="00CD62AF" w:rsidP="00E94593">
      <w:pPr>
        <w:rPr>
          <w:sz w:val="20"/>
        </w:rPr>
      </w:pPr>
    </w:p>
    <w:p w14:paraId="326E49AA" w14:textId="77777777" w:rsidR="00CD62AF" w:rsidRPr="00000DFA" w:rsidRDefault="00CD62AF" w:rsidP="00E94593">
      <w:pPr>
        <w:rPr>
          <w:b/>
        </w:rPr>
      </w:pPr>
      <w:bookmarkStart w:id="4" w:name="_Toc475695346"/>
      <w:bookmarkStart w:id="5" w:name="_Toc475695454"/>
      <w:bookmarkStart w:id="6" w:name="_Toc475972828"/>
      <w:bookmarkStart w:id="7" w:name="_Toc475972924"/>
      <w:bookmarkStart w:id="8" w:name="_Toc475973047"/>
      <w:bookmarkStart w:id="9" w:name="_Toc482092899"/>
      <w:bookmarkStart w:id="10" w:name="_Toc485194349"/>
      <w:bookmarkStart w:id="11" w:name="_Toc497142315"/>
      <w:bookmarkStart w:id="12" w:name="_Toc498336409"/>
      <w:bookmarkStart w:id="13" w:name="_Toc475695348"/>
      <w:bookmarkStart w:id="14" w:name="_Toc475695456"/>
      <w:bookmarkStart w:id="15" w:name="_Toc475972830"/>
      <w:bookmarkStart w:id="16" w:name="_Toc475972926"/>
      <w:r w:rsidRPr="00000DFA">
        <w:rPr>
          <w:b/>
        </w:rPr>
        <w:t>Name of allocated IRC</w:t>
      </w:r>
      <w:bookmarkEnd w:id="4"/>
      <w:bookmarkEnd w:id="5"/>
      <w:bookmarkEnd w:id="6"/>
      <w:bookmarkEnd w:id="7"/>
      <w:bookmarkEnd w:id="8"/>
      <w:bookmarkEnd w:id="9"/>
      <w:bookmarkEnd w:id="10"/>
      <w:bookmarkEnd w:id="11"/>
      <w:bookmarkEnd w:id="12"/>
      <w:r w:rsidRPr="00000DFA">
        <w:rPr>
          <w:b/>
        </w:rPr>
        <w:t xml:space="preserve"> </w:t>
      </w:r>
    </w:p>
    <w:p w14:paraId="4C0CDBAB" w14:textId="77777777" w:rsidR="00F25F14" w:rsidRDefault="00F25F14" w:rsidP="00E94593">
      <w:bookmarkStart w:id="17" w:name="_Toc482092900"/>
      <w:bookmarkStart w:id="18" w:name="_Toc485818111"/>
      <w:bookmarkStart w:id="19" w:name="_Toc475695347"/>
      <w:bookmarkStart w:id="20" w:name="_Toc475695455"/>
      <w:bookmarkStart w:id="21" w:name="_Toc475972829"/>
      <w:bookmarkStart w:id="22" w:name="_Toc475972925"/>
      <w:bookmarkStart w:id="23" w:name="_Toc475973048"/>
      <w:bookmarkStart w:id="24" w:name="_Toc482092901"/>
      <w:bookmarkStart w:id="25" w:name="_Toc485194350"/>
      <w:bookmarkStart w:id="26" w:name="_Toc497142316"/>
      <w:bookmarkStart w:id="27" w:name="_Toc498336410"/>
    </w:p>
    <w:p w14:paraId="245411F4" w14:textId="77777777" w:rsidR="00CD62AF" w:rsidRDefault="00CD62AF" w:rsidP="00E94593">
      <w:r>
        <w:t>Property</w:t>
      </w:r>
      <w:r w:rsidRPr="0095612A">
        <w:t xml:space="preserve"> </w:t>
      </w:r>
      <w:r>
        <w:t xml:space="preserve">Services </w:t>
      </w:r>
      <w:r w:rsidRPr="0095612A">
        <w:t>Industry Reference Committee</w:t>
      </w:r>
      <w:bookmarkEnd w:id="17"/>
      <w:bookmarkEnd w:id="18"/>
      <w:r>
        <w:t xml:space="preserve"> (Property Services IRC)</w:t>
      </w:r>
    </w:p>
    <w:p w14:paraId="48418785" w14:textId="77777777" w:rsidR="00F25F14" w:rsidRPr="0095612A" w:rsidRDefault="00F25F14" w:rsidP="00E94593"/>
    <w:p w14:paraId="14F8D6E8" w14:textId="77777777" w:rsidR="00CD62AF" w:rsidRPr="00000DFA" w:rsidRDefault="00CD62AF" w:rsidP="00E94593">
      <w:pPr>
        <w:rPr>
          <w:b/>
        </w:rPr>
      </w:pPr>
      <w:r w:rsidRPr="00000DFA">
        <w:rPr>
          <w:b/>
        </w:rPr>
        <w:t>Name of the SSO</w:t>
      </w:r>
      <w:bookmarkEnd w:id="19"/>
      <w:bookmarkEnd w:id="20"/>
      <w:bookmarkEnd w:id="21"/>
      <w:bookmarkEnd w:id="22"/>
      <w:bookmarkEnd w:id="23"/>
      <w:bookmarkEnd w:id="24"/>
      <w:bookmarkEnd w:id="25"/>
      <w:bookmarkEnd w:id="26"/>
      <w:bookmarkEnd w:id="27"/>
    </w:p>
    <w:p w14:paraId="295930BD" w14:textId="77777777" w:rsidR="00F25F14" w:rsidRPr="00000DFA" w:rsidRDefault="00F25F14" w:rsidP="00E94593">
      <w:pPr>
        <w:rPr>
          <w:b/>
        </w:rPr>
      </w:pPr>
    </w:p>
    <w:p w14:paraId="5DAF8DD0" w14:textId="77777777" w:rsidR="00CD62AF" w:rsidRPr="00000DFA" w:rsidRDefault="00CD62AF" w:rsidP="00E94593">
      <w:r w:rsidRPr="00000DFA">
        <w:t>Artibus Innovation</w:t>
      </w:r>
    </w:p>
    <w:p w14:paraId="32E04585" w14:textId="77777777" w:rsidR="00F25F14" w:rsidRPr="00000DFA" w:rsidRDefault="00F25F14" w:rsidP="00E94593">
      <w:pPr>
        <w:rPr>
          <w:sz w:val="20"/>
        </w:rPr>
      </w:pPr>
      <w:bookmarkStart w:id="28" w:name="_Toc482092902"/>
      <w:bookmarkStart w:id="29" w:name="_Toc485194351"/>
      <w:bookmarkStart w:id="30" w:name="_Toc497142317"/>
      <w:bookmarkStart w:id="31" w:name="_Toc498336411"/>
    </w:p>
    <w:p w14:paraId="60D7DACD" w14:textId="77777777" w:rsidR="00CD62AF" w:rsidRPr="00000DFA" w:rsidRDefault="00F25F14" w:rsidP="00E94593">
      <w:pPr>
        <w:rPr>
          <w:b/>
        </w:rPr>
      </w:pPr>
      <w:r w:rsidRPr="00000DFA">
        <w:rPr>
          <w:b/>
        </w:rPr>
        <w:t>T</w:t>
      </w:r>
      <w:r w:rsidR="00CD62AF" w:rsidRPr="00000DFA">
        <w:rPr>
          <w:b/>
        </w:rPr>
        <w:t>raining package components</w:t>
      </w:r>
      <w:bookmarkEnd w:id="13"/>
      <w:bookmarkEnd w:id="14"/>
      <w:bookmarkEnd w:id="15"/>
      <w:bookmarkEnd w:id="16"/>
      <w:bookmarkEnd w:id="28"/>
      <w:bookmarkEnd w:id="29"/>
      <w:bookmarkEnd w:id="30"/>
      <w:bookmarkEnd w:id="31"/>
      <w:r w:rsidRPr="00000DFA">
        <w:rPr>
          <w:b/>
        </w:rPr>
        <w:t xml:space="preserve"> submitted for approval </w:t>
      </w:r>
    </w:p>
    <w:p w14:paraId="53F1E25B" w14:textId="77777777" w:rsidR="00F25F14" w:rsidRPr="00F25F14" w:rsidRDefault="00F25F14" w:rsidP="00E94593">
      <w:pPr>
        <w:rPr>
          <w:b/>
          <w:sz w:val="24"/>
        </w:rPr>
      </w:pPr>
    </w:p>
    <w:p w14:paraId="0185AEE1" w14:textId="1DA02A3E" w:rsidR="00F25F14" w:rsidRDefault="00F25F14" w:rsidP="00E94593">
      <w:r>
        <w:t>This submission puts forward the Case for Endorsem</w:t>
      </w:r>
      <w:r w:rsidR="006F536E">
        <w:t xml:space="preserve">ent for three qualifications 67 </w:t>
      </w:r>
      <w:r w:rsidR="00EB1F30">
        <w:t xml:space="preserve">units of competency and 12 skill sets. </w:t>
      </w:r>
    </w:p>
    <w:p w14:paraId="00929DD9" w14:textId="77777777" w:rsidR="00D30BC8" w:rsidRDefault="00D30BC8" w:rsidP="00E94593"/>
    <w:p w14:paraId="13BE327A" w14:textId="77777777" w:rsidR="00F25F14" w:rsidRPr="00D30BC8" w:rsidRDefault="00D30BC8" w:rsidP="00E94593">
      <w:pPr>
        <w:rPr>
          <w:b/>
        </w:rPr>
      </w:pPr>
      <w:r w:rsidRPr="00D30BC8">
        <w:rPr>
          <w:b/>
        </w:rPr>
        <w:t>Activity Order</w:t>
      </w:r>
    </w:p>
    <w:p w14:paraId="02A32A7B" w14:textId="77777777" w:rsidR="00D30BC8" w:rsidRDefault="00D30BC8" w:rsidP="00E94593"/>
    <w:p w14:paraId="48A165B2" w14:textId="0624554C" w:rsidR="00D30BC8" w:rsidRDefault="00612014" w:rsidP="00E94593">
      <w:r>
        <w:t xml:space="preserve">The </w:t>
      </w:r>
      <w:r w:rsidR="00D30BC8">
        <w:t xml:space="preserve">TPD/2016-17-010 </w:t>
      </w:r>
      <w:r>
        <w:t xml:space="preserve">Activity Order was signed by the Commonwealth Department of Education and Training </w:t>
      </w:r>
      <w:r w:rsidR="00D30BC8">
        <w:t xml:space="preserve">on </w:t>
      </w:r>
      <w:r>
        <w:t>29 June 2017.</w:t>
      </w:r>
    </w:p>
    <w:p w14:paraId="3AE8FB4F" w14:textId="16FDD01B" w:rsidR="00517AF3" w:rsidRDefault="00517AF3" w:rsidP="00E94593"/>
    <w:p w14:paraId="22255D73" w14:textId="3E2507DF" w:rsidR="00517AF3" w:rsidRPr="00517AF3" w:rsidRDefault="00517AF3" w:rsidP="00E94593">
      <w:pPr>
        <w:rPr>
          <w:b/>
        </w:rPr>
      </w:pPr>
      <w:r w:rsidRPr="00517AF3">
        <w:rPr>
          <w:b/>
        </w:rPr>
        <w:t>Qualifications (3)</w:t>
      </w:r>
    </w:p>
    <w:p w14:paraId="2DABBDDF" w14:textId="50507958" w:rsidR="00517AF3" w:rsidRDefault="00517AF3" w:rsidP="00E94593"/>
    <w:tbl>
      <w:tblPr>
        <w:tblStyle w:val="TableGridLight1"/>
        <w:tblW w:w="0" w:type="auto"/>
        <w:tblLook w:val="04A0" w:firstRow="1" w:lastRow="0" w:firstColumn="1" w:lastColumn="0" w:noHBand="0" w:noVBand="1"/>
      </w:tblPr>
      <w:tblGrid>
        <w:gridCol w:w="1413"/>
        <w:gridCol w:w="7597"/>
      </w:tblGrid>
      <w:tr w:rsidR="00517AF3" w14:paraId="3C38A144" w14:textId="77777777" w:rsidTr="00517AF3">
        <w:tc>
          <w:tcPr>
            <w:tcW w:w="1413" w:type="dxa"/>
          </w:tcPr>
          <w:p w14:paraId="11247137" w14:textId="12125697" w:rsidR="00517AF3" w:rsidRPr="00517AF3" w:rsidRDefault="00517AF3" w:rsidP="00E94593">
            <w:pPr>
              <w:rPr>
                <w:b/>
              </w:rPr>
            </w:pPr>
            <w:r w:rsidRPr="00517AF3">
              <w:rPr>
                <w:b/>
              </w:rPr>
              <w:t xml:space="preserve">Code </w:t>
            </w:r>
          </w:p>
        </w:tc>
        <w:tc>
          <w:tcPr>
            <w:tcW w:w="7597" w:type="dxa"/>
          </w:tcPr>
          <w:p w14:paraId="3E18105D" w14:textId="6EFDCDE9" w:rsidR="00517AF3" w:rsidRPr="00517AF3" w:rsidRDefault="00517AF3" w:rsidP="00E94593">
            <w:pPr>
              <w:rPr>
                <w:b/>
              </w:rPr>
            </w:pPr>
            <w:r w:rsidRPr="00517AF3">
              <w:rPr>
                <w:b/>
              </w:rPr>
              <w:t xml:space="preserve">Title </w:t>
            </w:r>
          </w:p>
        </w:tc>
      </w:tr>
      <w:tr w:rsidR="00517AF3" w14:paraId="44AC1C28" w14:textId="77777777" w:rsidTr="00517AF3">
        <w:tc>
          <w:tcPr>
            <w:tcW w:w="1413" w:type="dxa"/>
          </w:tcPr>
          <w:p w14:paraId="72813E7E" w14:textId="5E41A416" w:rsidR="00517AF3" w:rsidRDefault="004A0502" w:rsidP="00E94593">
            <w:r>
              <w:t>CPP305</w:t>
            </w:r>
            <w:r w:rsidR="00517AF3" w:rsidRPr="007E6184">
              <w:t>18</w:t>
            </w:r>
          </w:p>
        </w:tc>
        <w:tc>
          <w:tcPr>
            <w:tcW w:w="7597" w:type="dxa"/>
          </w:tcPr>
          <w:p w14:paraId="634762F4" w14:textId="20E78771" w:rsidR="00517AF3" w:rsidRDefault="00517AF3" w:rsidP="00E94593">
            <w:r w:rsidRPr="007E6184">
              <w:t>Certificate III in Real Estate Practice</w:t>
            </w:r>
          </w:p>
        </w:tc>
      </w:tr>
      <w:tr w:rsidR="00517AF3" w14:paraId="189D6A14" w14:textId="77777777" w:rsidTr="00517AF3">
        <w:tc>
          <w:tcPr>
            <w:tcW w:w="1413" w:type="dxa"/>
          </w:tcPr>
          <w:p w14:paraId="19C10B7E" w14:textId="411FF4E7" w:rsidR="00517AF3" w:rsidRDefault="004A0502" w:rsidP="00E94593">
            <w:r>
              <w:t>CPP406</w:t>
            </w:r>
            <w:r w:rsidR="00517AF3" w:rsidRPr="007E6184">
              <w:t>18</w:t>
            </w:r>
          </w:p>
        </w:tc>
        <w:tc>
          <w:tcPr>
            <w:tcW w:w="7597" w:type="dxa"/>
          </w:tcPr>
          <w:p w14:paraId="1DE295E6" w14:textId="24B01E75" w:rsidR="00517AF3" w:rsidRDefault="00517AF3" w:rsidP="00E94593">
            <w:r w:rsidRPr="007E6184">
              <w:t>Certificate IV in Real Estate Practice</w:t>
            </w:r>
          </w:p>
        </w:tc>
      </w:tr>
      <w:tr w:rsidR="00517AF3" w14:paraId="69C79910" w14:textId="77777777" w:rsidTr="00517AF3">
        <w:tc>
          <w:tcPr>
            <w:tcW w:w="1413" w:type="dxa"/>
          </w:tcPr>
          <w:p w14:paraId="69FB4CB7" w14:textId="2E051F0D" w:rsidR="00517AF3" w:rsidRDefault="004A0502" w:rsidP="00E94593">
            <w:r>
              <w:t>CPP504</w:t>
            </w:r>
            <w:r w:rsidR="00517AF3" w:rsidRPr="007E6184">
              <w:t>18</w:t>
            </w:r>
          </w:p>
        </w:tc>
        <w:tc>
          <w:tcPr>
            <w:tcW w:w="7597" w:type="dxa"/>
          </w:tcPr>
          <w:p w14:paraId="68BB054F" w14:textId="75FDBC31" w:rsidR="00517AF3" w:rsidRDefault="00517AF3" w:rsidP="00E94593">
            <w:r w:rsidRPr="007E6184">
              <w:t xml:space="preserve">Diploma of </w:t>
            </w:r>
            <w:r w:rsidR="004A0502">
              <w:t>Property (</w:t>
            </w:r>
            <w:r w:rsidRPr="007E6184">
              <w:t>Agency Management</w:t>
            </w:r>
            <w:r w:rsidR="004A0502">
              <w:t>)</w:t>
            </w:r>
          </w:p>
        </w:tc>
      </w:tr>
    </w:tbl>
    <w:p w14:paraId="3A4C02EE" w14:textId="19D14F78" w:rsidR="00517AF3" w:rsidRDefault="00517AF3" w:rsidP="00E94593"/>
    <w:p w14:paraId="0DE270C2" w14:textId="5EF8FCBF" w:rsidR="00517AF3" w:rsidRPr="00517AF3" w:rsidRDefault="00517AF3" w:rsidP="00E94593">
      <w:pPr>
        <w:rPr>
          <w:b/>
        </w:rPr>
      </w:pPr>
      <w:r w:rsidRPr="00517AF3">
        <w:rPr>
          <w:b/>
        </w:rPr>
        <w:t>Skill Sets (12)</w:t>
      </w:r>
    </w:p>
    <w:p w14:paraId="0D21F392" w14:textId="039899F8" w:rsidR="00517AF3" w:rsidRDefault="00517AF3" w:rsidP="00E94593"/>
    <w:tbl>
      <w:tblPr>
        <w:tblStyle w:val="TableGridLight1"/>
        <w:tblW w:w="8926" w:type="dxa"/>
        <w:tblLook w:val="04A0" w:firstRow="1" w:lastRow="0" w:firstColumn="1" w:lastColumn="0" w:noHBand="0" w:noVBand="1"/>
      </w:tblPr>
      <w:tblGrid>
        <w:gridCol w:w="1440"/>
        <w:gridCol w:w="7486"/>
      </w:tblGrid>
      <w:tr w:rsidR="00517AF3" w:rsidRPr="00517AF3" w14:paraId="05544FD1" w14:textId="77777777" w:rsidTr="00517AF3">
        <w:trPr>
          <w:trHeight w:val="320"/>
        </w:trPr>
        <w:tc>
          <w:tcPr>
            <w:tcW w:w="1440" w:type="dxa"/>
            <w:noWrap/>
          </w:tcPr>
          <w:p w14:paraId="7B31B4B0" w14:textId="2C54067F" w:rsidR="00517AF3" w:rsidRPr="00517AF3" w:rsidRDefault="00517AF3" w:rsidP="00E94593">
            <w:pPr>
              <w:rPr>
                <w:b/>
                <w:lang w:val="en-AU" w:eastAsia="en-AU"/>
              </w:rPr>
            </w:pPr>
            <w:r w:rsidRPr="00517AF3">
              <w:rPr>
                <w:b/>
                <w:lang w:val="en-AU" w:eastAsia="en-AU"/>
              </w:rPr>
              <w:t xml:space="preserve">Code </w:t>
            </w:r>
          </w:p>
        </w:tc>
        <w:tc>
          <w:tcPr>
            <w:tcW w:w="7486" w:type="dxa"/>
            <w:noWrap/>
          </w:tcPr>
          <w:p w14:paraId="3CEDAEB6" w14:textId="5354FCA2" w:rsidR="00517AF3" w:rsidRPr="00517AF3" w:rsidRDefault="00517AF3" w:rsidP="00E94593">
            <w:pPr>
              <w:rPr>
                <w:b/>
                <w:lang w:val="en-AU" w:eastAsia="en-AU"/>
              </w:rPr>
            </w:pPr>
            <w:r w:rsidRPr="00517AF3">
              <w:rPr>
                <w:b/>
                <w:lang w:val="en-AU" w:eastAsia="en-AU"/>
              </w:rPr>
              <w:t xml:space="preserve">Title </w:t>
            </w:r>
          </w:p>
        </w:tc>
      </w:tr>
      <w:tr w:rsidR="00517AF3" w:rsidRPr="00517AF3" w14:paraId="4C507BA5" w14:textId="77777777" w:rsidTr="00517AF3">
        <w:trPr>
          <w:trHeight w:val="320"/>
        </w:trPr>
        <w:tc>
          <w:tcPr>
            <w:tcW w:w="1440" w:type="dxa"/>
            <w:noWrap/>
            <w:hideMark/>
          </w:tcPr>
          <w:p w14:paraId="5CB2A9D0" w14:textId="77777777" w:rsidR="00517AF3" w:rsidRPr="00517AF3" w:rsidRDefault="00517AF3" w:rsidP="00E94593">
            <w:pPr>
              <w:rPr>
                <w:lang w:val="en-AU" w:eastAsia="en-AU"/>
              </w:rPr>
            </w:pPr>
            <w:r w:rsidRPr="00517AF3">
              <w:rPr>
                <w:lang w:val="en-AU" w:eastAsia="en-AU"/>
              </w:rPr>
              <w:t>CPPSS00080</w:t>
            </w:r>
          </w:p>
        </w:tc>
        <w:tc>
          <w:tcPr>
            <w:tcW w:w="7486" w:type="dxa"/>
            <w:noWrap/>
            <w:hideMark/>
          </w:tcPr>
          <w:p w14:paraId="4D298141" w14:textId="5AFA1C17" w:rsidR="00517AF3" w:rsidRPr="00517AF3" w:rsidRDefault="00517AF3" w:rsidP="00E94593">
            <w:pPr>
              <w:rPr>
                <w:lang w:val="en-AU" w:eastAsia="en-AU"/>
              </w:rPr>
            </w:pPr>
            <w:r w:rsidRPr="00517AF3">
              <w:rPr>
                <w:lang w:val="en-AU" w:eastAsia="en-AU"/>
              </w:rPr>
              <w:t> </w:t>
            </w:r>
            <w:r w:rsidRPr="00517AF3">
              <w:rPr>
                <w:bCs/>
              </w:rPr>
              <w:t>Residential Property Sales</w:t>
            </w:r>
          </w:p>
        </w:tc>
      </w:tr>
      <w:tr w:rsidR="00517AF3" w:rsidRPr="00517AF3" w14:paraId="56F43555" w14:textId="77777777" w:rsidTr="00517AF3">
        <w:trPr>
          <w:trHeight w:val="320"/>
        </w:trPr>
        <w:tc>
          <w:tcPr>
            <w:tcW w:w="1440" w:type="dxa"/>
            <w:noWrap/>
            <w:hideMark/>
          </w:tcPr>
          <w:p w14:paraId="46A44B66" w14:textId="77777777" w:rsidR="00517AF3" w:rsidRPr="00517AF3" w:rsidRDefault="00517AF3" w:rsidP="00E94593">
            <w:pPr>
              <w:rPr>
                <w:lang w:val="en-AU" w:eastAsia="en-AU"/>
              </w:rPr>
            </w:pPr>
            <w:r w:rsidRPr="00517AF3">
              <w:rPr>
                <w:lang w:val="en-AU" w:eastAsia="en-AU"/>
              </w:rPr>
              <w:t>CPPSS00081</w:t>
            </w:r>
          </w:p>
        </w:tc>
        <w:tc>
          <w:tcPr>
            <w:tcW w:w="7486" w:type="dxa"/>
            <w:noWrap/>
            <w:hideMark/>
          </w:tcPr>
          <w:p w14:paraId="27ED5575" w14:textId="0D4CA753" w:rsidR="00517AF3" w:rsidRPr="00517AF3" w:rsidRDefault="00517AF3" w:rsidP="00E94593">
            <w:pPr>
              <w:rPr>
                <w:lang w:val="en-AU" w:eastAsia="en-AU"/>
              </w:rPr>
            </w:pPr>
            <w:r w:rsidRPr="00517AF3">
              <w:rPr>
                <w:lang w:val="en-AU" w:eastAsia="en-AU"/>
              </w:rPr>
              <w:t> </w:t>
            </w:r>
            <w:r w:rsidRPr="00517AF3">
              <w:rPr>
                <w:bCs/>
              </w:rPr>
              <w:t>Residential Property Management</w:t>
            </w:r>
          </w:p>
        </w:tc>
      </w:tr>
      <w:tr w:rsidR="00517AF3" w:rsidRPr="00517AF3" w14:paraId="1658B68E" w14:textId="77777777" w:rsidTr="00517AF3">
        <w:trPr>
          <w:trHeight w:val="320"/>
        </w:trPr>
        <w:tc>
          <w:tcPr>
            <w:tcW w:w="1440" w:type="dxa"/>
            <w:noWrap/>
            <w:hideMark/>
          </w:tcPr>
          <w:p w14:paraId="71AED0D2" w14:textId="77777777" w:rsidR="00517AF3" w:rsidRPr="00517AF3" w:rsidRDefault="00517AF3" w:rsidP="00E94593">
            <w:pPr>
              <w:rPr>
                <w:lang w:val="en-AU" w:eastAsia="en-AU"/>
              </w:rPr>
            </w:pPr>
            <w:r w:rsidRPr="00517AF3">
              <w:rPr>
                <w:lang w:val="en-AU" w:eastAsia="en-AU"/>
              </w:rPr>
              <w:t>CPPSS00082</w:t>
            </w:r>
          </w:p>
        </w:tc>
        <w:tc>
          <w:tcPr>
            <w:tcW w:w="7486" w:type="dxa"/>
            <w:noWrap/>
            <w:hideMark/>
          </w:tcPr>
          <w:p w14:paraId="5A8E0B6A" w14:textId="1CFBD342" w:rsidR="00517AF3" w:rsidRPr="00517AF3" w:rsidRDefault="00517AF3" w:rsidP="00E94593">
            <w:pPr>
              <w:rPr>
                <w:lang w:val="en-AU" w:eastAsia="en-AU"/>
              </w:rPr>
            </w:pPr>
            <w:r w:rsidRPr="00517AF3">
              <w:rPr>
                <w:lang w:val="en-AU" w:eastAsia="en-AU"/>
              </w:rPr>
              <w:t> </w:t>
            </w:r>
            <w:r w:rsidRPr="00517AF3">
              <w:rPr>
                <w:bCs/>
              </w:rPr>
              <w:t>Property Management Business Development</w:t>
            </w:r>
          </w:p>
        </w:tc>
      </w:tr>
      <w:tr w:rsidR="00517AF3" w:rsidRPr="00517AF3" w14:paraId="5B8D5F5C" w14:textId="77777777" w:rsidTr="00517AF3">
        <w:trPr>
          <w:trHeight w:val="320"/>
        </w:trPr>
        <w:tc>
          <w:tcPr>
            <w:tcW w:w="1440" w:type="dxa"/>
            <w:noWrap/>
            <w:hideMark/>
          </w:tcPr>
          <w:p w14:paraId="64601F47" w14:textId="77777777" w:rsidR="00517AF3" w:rsidRPr="00517AF3" w:rsidRDefault="00517AF3" w:rsidP="00E94593">
            <w:pPr>
              <w:rPr>
                <w:lang w:val="en-AU" w:eastAsia="en-AU"/>
              </w:rPr>
            </w:pPr>
            <w:r w:rsidRPr="00517AF3">
              <w:rPr>
                <w:lang w:val="en-AU" w:eastAsia="en-AU"/>
              </w:rPr>
              <w:t>CPPSS00083</w:t>
            </w:r>
          </w:p>
        </w:tc>
        <w:tc>
          <w:tcPr>
            <w:tcW w:w="7486" w:type="dxa"/>
            <w:noWrap/>
            <w:hideMark/>
          </w:tcPr>
          <w:p w14:paraId="569CE1C0" w14:textId="119A97EE" w:rsidR="00517AF3" w:rsidRPr="00517AF3" w:rsidRDefault="00517AF3" w:rsidP="00E94593">
            <w:pPr>
              <w:rPr>
                <w:lang w:val="en-AU" w:eastAsia="en-AU"/>
              </w:rPr>
            </w:pPr>
            <w:r w:rsidRPr="00517AF3">
              <w:rPr>
                <w:lang w:val="en-AU" w:eastAsia="en-AU"/>
              </w:rPr>
              <w:t> </w:t>
            </w:r>
            <w:r w:rsidRPr="00517AF3">
              <w:rPr>
                <w:bCs/>
              </w:rPr>
              <w:t>Auctioneering</w:t>
            </w:r>
          </w:p>
        </w:tc>
      </w:tr>
      <w:tr w:rsidR="00517AF3" w:rsidRPr="00517AF3" w14:paraId="6EC29A0D" w14:textId="77777777" w:rsidTr="00517AF3">
        <w:trPr>
          <w:trHeight w:val="320"/>
        </w:trPr>
        <w:tc>
          <w:tcPr>
            <w:tcW w:w="1440" w:type="dxa"/>
            <w:noWrap/>
            <w:hideMark/>
          </w:tcPr>
          <w:p w14:paraId="599039BE" w14:textId="77777777" w:rsidR="00517AF3" w:rsidRPr="00517AF3" w:rsidRDefault="00517AF3" w:rsidP="00E94593">
            <w:pPr>
              <w:rPr>
                <w:lang w:val="en-AU" w:eastAsia="en-AU"/>
              </w:rPr>
            </w:pPr>
            <w:r w:rsidRPr="00517AF3">
              <w:rPr>
                <w:lang w:val="en-AU" w:eastAsia="en-AU"/>
              </w:rPr>
              <w:t>CPPSS00084</w:t>
            </w:r>
          </w:p>
        </w:tc>
        <w:tc>
          <w:tcPr>
            <w:tcW w:w="7486" w:type="dxa"/>
            <w:noWrap/>
            <w:hideMark/>
          </w:tcPr>
          <w:p w14:paraId="0D040864" w14:textId="47A2C4A3" w:rsidR="00517AF3" w:rsidRPr="00517AF3" w:rsidRDefault="00517AF3" w:rsidP="00E94593">
            <w:pPr>
              <w:rPr>
                <w:lang w:val="en-AU" w:eastAsia="en-AU"/>
              </w:rPr>
            </w:pPr>
            <w:r w:rsidRPr="00517AF3">
              <w:rPr>
                <w:lang w:val="en-AU" w:eastAsia="en-AU"/>
              </w:rPr>
              <w:t> </w:t>
            </w:r>
            <w:r w:rsidRPr="00517AF3">
              <w:rPr>
                <w:bCs/>
              </w:rPr>
              <w:t>Buyer’s Agent</w:t>
            </w:r>
          </w:p>
        </w:tc>
      </w:tr>
      <w:tr w:rsidR="00517AF3" w:rsidRPr="00517AF3" w14:paraId="304E88B5" w14:textId="77777777" w:rsidTr="00517AF3">
        <w:trPr>
          <w:trHeight w:val="320"/>
        </w:trPr>
        <w:tc>
          <w:tcPr>
            <w:tcW w:w="1440" w:type="dxa"/>
            <w:noWrap/>
            <w:hideMark/>
          </w:tcPr>
          <w:p w14:paraId="3A9CC7A1" w14:textId="77777777" w:rsidR="00517AF3" w:rsidRPr="00517AF3" w:rsidRDefault="00517AF3" w:rsidP="00E94593">
            <w:pPr>
              <w:rPr>
                <w:lang w:val="en-AU" w:eastAsia="en-AU"/>
              </w:rPr>
            </w:pPr>
            <w:r w:rsidRPr="00517AF3">
              <w:rPr>
                <w:lang w:val="en-AU" w:eastAsia="en-AU"/>
              </w:rPr>
              <w:t>CPPSS00085</w:t>
            </w:r>
          </w:p>
        </w:tc>
        <w:tc>
          <w:tcPr>
            <w:tcW w:w="7486" w:type="dxa"/>
            <w:noWrap/>
            <w:hideMark/>
          </w:tcPr>
          <w:p w14:paraId="2BA33C56" w14:textId="35ECE6F8" w:rsidR="00517AF3" w:rsidRPr="00517AF3" w:rsidRDefault="00517AF3" w:rsidP="00E94593">
            <w:pPr>
              <w:rPr>
                <w:lang w:val="en-AU" w:eastAsia="en-AU"/>
              </w:rPr>
            </w:pPr>
            <w:r w:rsidRPr="00517AF3">
              <w:rPr>
                <w:lang w:val="en-AU" w:eastAsia="en-AU"/>
              </w:rPr>
              <w:t> </w:t>
            </w:r>
            <w:r w:rsidRPr="00517AF3">
              <w:rPr>
                <w:bCs/>
              </w:rPr>
              <w:t>Onsite Property Manager</w:t>
            </w:r>
          </w:p>
        </w:tc>
      </w:tr>
      <w:tr w:rsidR="00517AF3" w:rsidRPr="00517AF3" w14:paraId="0A9FC000" w14:textId="77777777" w:rsidTr="00517AF3">
        <w:trPr>
          <w:trHeight w:val="320"/>
        </w:trPr>
        <w:tc>
          <w:tcPr>
            <w:tcW w:w="1440" w:type="dxa"/>
            <w:noWrap/>
            <w:hideMark/>
          </w:tcPr>
          <w:p w14:paraId="4FDF5CF2" w14:textId="77777777" w:rsidR="00517AF3" w:rsidRPr="00517AF3" w:rsidRDefault="00517AF3" w:rsidP="00E94593">
            <w:pPr>
              <w:rPr>
                <w:lang w:val="en-AU" w:eastAsia="en-AU"/>
              </w:rPr>
            </w:pPr>
            <w:r w:rsidRPr="00517AF3">
              <w:rPr>
                <w:lang w:val="en-AU" w:eastAsia="en-AU"/>
              </w:rPr>
              <w:t>CPPSS00086</w:t>
            </w:r>
          </w:p>
        </w:tc>
        <w:tc>
          <w:tcPr>
            <w:tcW w:w="7486" w:type="dxa"/>
            <w:noWrap/>
            <w:hideMark/>
          </w:tcPr>
          <w:p w14:paraId="46FD9DE9" w14:textId="57F507B6" w:rsidR="00517AF3" w:rsidRPr="00517AF3" w:rsidRDefault="00517AF3" w:rsidP="00E94593">
            <w:pPr>
              <w:rPr>
                <w:lang w:val="en-AU" w:eastAsia="en-AU"/>
              </w:rPr>
            </w:pPr>
            <w:r w:rsidRPr="00517AF3">
              <w:rPr>
                <w:lang w:val="en-AU" w:eastAsia="en-AU"/>
              </w:rPr>
              <w:t> </w:t>
            </w:r>
            <w:r w:rsidRPr="00517AF3">
              <w:rPr>
                <w:bCs/>
              </w:rPr>
              <w:t>Commercial Sales and Leasing</w:t>
            </w:r>
          </w:p>
        </w:tc>
      </w:tr>
      <w:tr w:rsidR="00517AF3" w:rsidRPr="00517AF3" w14:paraId="3F60BA86" w14:textId="77777777" w:rsidTr="00517AF3">
        <w:trPr>
          <w:trHeight w:val="320"/>
        </w:trPr>
        <w:tc>
          <w:tcPr>
            <w:tcW w:w="1440" w:type="dxa"/>
            <w:noWrap/>
            <w:hideMark/>
          </w:tcPr>
          <w:p w14:paraId="2D957700" w14:textId="77777777" w:rsidR="00517AF3" w:rsidRPr="00517AF3" w:rsidRDefault="00517AF3" w:rsidP="00E94593">
            <w:pPr>
              <w:rPr>
                <w:lang w:val="en-AU" w:eastAsia="en-AU"/>
              </w:rPr>
            </w:pPr>
            <w:r w:rsidRPr="00517AF3">
              <w:rPr>
                <w:lang w:val="en-AU" w:eastAsia="en-AU"/>
              </w:rPr>
              <w:t>CPPSS00087</w:t>
            </w:r>
          </w:p>
        </w:tc>
        <w:tc>
          <w:tcPr>
            <w:tcW w:w="7486" w:type="dxa"/>
            <w:noWrap/>
            <w:hideMark/>
          </w:tcPr>
          <w:p w14:paraId="5A02FAEA" w14:textId="314C12A8" w:rsidR="00517AF3" w:rsidRPr="00517AF3" w:rsidRDefault="00517AF3" w:rsidP="00E94593">
            <w:pPr>
              <w:rPr>
                <w:lang w:val="en-AU" w:eastAsia="en-AU"/>
              </w:rPr>
            </w:pPr>
            <w:r w:rsidRPr="00517AF3">
              <w:rPr>
                <w:lang w:val="en-AU" w:eastAsia="en-AU"/>
              </w:rPr>
              <w:t> </w:t>
            </w:r>
            <w:r w:rsidRPr="00517AF3">
              <w:rPr>
                <w:bCs/>
              </w:rPr>
              <w:t>Commercial and Property Management</w:t>
            </w:r>
          </w:p>
        </w:tc>
      </w:tr>
      <w:tr w:rsidR="00517AF3" w:rsidRPr="00517AF3" w14:paraId="1337BDB5" w14:textId="77777777" w:rsidTr="00517AF3">
        <w:trPr>
          <w:trHeight w:val="320"/>
        </w:trPr>
        <w:tc>
          <w:tcPr>
            <w:tcW w:w="1440" w:type="dxa"/>
            <w:noWrap/>
            <w:hideMark/>
          </w:tcPr>
          <w:p w14:paraId="7CE08682" w14:textId="77777777" w:rsidR="00517AF3" w:rsidRPr="00517AF3" w:rsidRDefault="00517AF3" w:rsidP="00E94593">
            <w:pPr>
              <w:rPr>
                <w:lang w:val="en-AU" w:eastAsia="en-AU"/>
              </w:rPr>
            </w:pPr>
            <w:r w:rsidRPr="00517AF3">
              <w:rPr>
                <w:lang w:val="en-AU" w:eastAsia="en-AU"/>
              </w:rPr>
              <w:t>CPPSS00088</w:t>
            </w:r>
          </w:p>
        </w:tc>
        <w:tc>
          <w:tcPr>
            <w:tcW w:w="7486" w:type="dxa"/>
            <w:noWrap/>
            <w:hideMark/>
          </w:tcPr>
          <w:p w14:paraId="4C9535A4" w14:textId="532DB421" w:rsidR="00517AF3" w:rsidRPr="00517AF3" w:rsidRDefault="00517AF3" w:rsidP="00E94593">
            <w:pPr>
              <w:rPr>
                <w:lang w:val="en-AU" w:eastAsia="en-AU"/>
              </w:rPr>
            </w:pPr>
            <w:r w:rsidRPr="00517AF3">
              <w:rPr>
                <w:lang w:val="en-AU" w:eastAsia="en-AU"/>
              </w:rPr>
              <w:t> </w:t>
            </w:r>
            <w:r w:rsidRPr="00517AF3">
              <w:rPr>
                <w:bCs/>
              </w:rPr>
              <w:t>Business Broking</w:t>
            </w:r>
          </w:p>
        </w:tc>
      </w:tr>
      <w:tr w:rsidR="00517AF3" w:rsidRPr="00517AF3" w14:paraId="1D88250F" w14:textId="77777777" w:rsidTr="00517AF3">
        <w:trPr>
          <w:trHeight w:val="320"/>
        </w:trPr>
        <w:tc>
          <w:tcPr>
            <w:tcW w:w="1440" w:type="dxa"/>
            <w:noWrap/>
            <w:hideMark/>
          </w:tcPr>
          <w:p w14:paraId="5C757629" w14:textId="77777777" w:rsidR="00517AF3" w:rsidRPr="00517AF3" w:rsidRDefault="00517AF3" w:rsidP="00E94593">
            <w:pPr>
              <w:rPr>
                <w:lang w:val="en-AU" w:eastAsia="en-AU"/>
              </w:rPr>
            </w:pPr>
            <w:r w:rsidRPr="00517AF3">
              <w:rPr>
                <w:lang w:val="en-AU" w:eastAsia="en-AU"/>
              </w:rPr>
              <w:t>CPPSS00089</w:t>
            </w:r>
          </w:p>
        </w:tc>
        <w:tc>
          <w:tcPr>
            <w:tcW w:w="7486" w:type="dxa"/>
            <w:noWrap/>
            <w:hideMark/>
          </w:tcPr>
          <w:p w14:paraId="2142DF95" w14:textId="0A15878F" w:rsidR="00517AF3" w:rsidRPr="00517AF3" w:rsidRDefault="00517AF3" w:rsidP="00E94593">
            <w:pPr>
              <w:rPr>
                <w:lang w:val="en-AU" w:eastAsia="en-AU"/>
              </w:rPr>
            </w:pPr>
            <w:r w:rsidRPr="00517AF3">
              <w:rPr>
                <w:lang w:val="en-AU" w:eastAsia="en-AU"/>
              </w:rPr>
              <w:t> </w:t>
            </w:r>
            <w:r w:rsidRPr="00517AF3">
              <w:rPr>
                <w:bCs/>
              </w:rPr>
              <w:t>Stock and Station, Stock</w:t>
            </w:r>
          </w:p>
        </w:tc>
      </w:tr>
      <w:tr w:rsidR="00517AF3" w:rsidRPr="00517AF3" w14:paraId="401A2034" w14:textId="77777777" w:rsidTr="00517AF3">
        <w:trPr>
          <w:trHeight w:val="320"/>
        </w:trPr>
        <w:tc>
          <w:tcPr>
            <w:tcW w:w="1440" w:type="dxa"/>
            <w:noWrap/>
            <w:hideMark/>
          </w:tcPr>
          <w:p w14:paraId="0B026055" w14:textId="77777777" w:rsidR="00517AF3" w:rsidRPr="00517AF3" w:rsidRDefault="00517AF3" w:rsidP="00E94593">
            <w:pPr>
              <w:rPr>
                <w:lang w:val="en-AU" w:eastAsia="en-AU"/>
              </w:rPr>
            </w:pPr>
            <w:r w:rsidRPr="00517AF3">
              <w:rPr>
                <w:lang w:val="en-AU" w:eastAsia="en-AU"/>
              </w:rPr>
              <w:t>CPPSS00090</w:t>
            </w:r>
          </w:p>
        </w:tc>
        <w:tc>
          <w:tcPr>
            <w:tcW w:w="7486" w:type="dxa"/>
            <w:noWrap/>
            <w:hideMark/>
          </w:tcPr>
          <w:p w14:paraId="753652F9" w14:textId="406C3A8E" w:rsidR="00517AF3" w:rsidRPr="00517AF3" w:rsidRDefault="00517AF3" w:rsidP="00E94593">
            <w:pPr>
              <w:rPr>
                <w:lang w:val="en-AU" w:eastAsia="en-AU"/>
              </w:rPr>
            </w:pPr>
            <w:r w:rsidRPr="00517AF3">
              <w:rPr>
                <w:lang w:val="en-AU" w:eastAsia="en-AU"/>
              </w:rPr>
              <w:t> </w:t>
            </w:r>
            <w:r w:rsidRPr="00517AF3">
              <w:rPr>
                <w:bCs/>
              </w:rPr>
              <w:t>Stock and Station, Station</w:t>
            </w:r>
          </w:p>
        </w:tc>
      </w:tr>
      <w:tr w:rsidR="00517AF3" w:rsidRPr="00517AF3" w14:paraId="432461CC" w14:textId="77777777" w:rsidTr="00517AF3">
        <w:trPr>
          <w:trHeight w:val="320"/>
        </w:trPr>
        <w:tc>
          <w:tcPr>
            <w:tcW w:w="1440" w:type="dxa"/>
            <w:noWrap/>
            <w:hideMark/>
          </w:tcPr>
          <w:p w14:paraId="45524D92" w14:textId="77777777" w:rsidR="00517AF3" w:rsidRPr="00517AF3" w:rsidRDefault="00517AF3" w:rsidP="00E94593">
            <w:pPr>
              <w:rPr>
                <w:lang w:val="en-AU" w:eastAsia="en-AU"/>
              </w:rPr>
            </w:pPr>
            <w:r w:rsidRPr="00517AF3">
              <w:rPr>
                <w:lang w:val="en-AU" w:eastAsia="en-AU"/>
              </w:rPr>
              <w:t>CPPSS00091</w:t>
            </w:r>
          </w:p>
        </w:tc>
        <w:tc>
          <w:tcPr>
            <w:tcW w:w="7486" w:type="dxa"/>
            <w:noWrap/>
            <w:hideMark/>
          </w:tcPr>
          <w:p w14:paraId="0176BC59" w14:textId="06F7DFA4" w:rsidR="00517AF3" w:rsidRPr="00517AF3" w:rsidRDefault="00517AF3" w:rsidP="00E94593">
            <w:pPr>
              <w:rPr>
                <w:lang w:val="en-AU" w:eastAsia="en-AU"/>
              </w:rPr>
            </w:pPr>
            <w:r w:rsidRPr="00517AF3">
              <w:rPr>
                <w:lang w:val="en-AU" w:eastAsia="en-AU"/>
              </w:rPr>
              <w:t> </w:t>
            </w:r>
            <w:r w:rsidRPr="00517AF3">
              <w:rPr>
                <w:bCs/>
              </w:rPr>
              <w:t>Administration Manager/Officer Support</w:t>
            </w:r>
          </w:p>
        </w:tc>
      </w:tr>
    </w:tbl>
    <w:p w14:paraId="465DE120" w14:textId="77777777" w:rsidR="00517AF3" w:rsidRDefault="00517AF3" w:rsidP="00E94593"/>
    <w:p w14:paraId="175B0BB3" w14:textId="79CF68CA" w:rsidR="00F25F14" w:rsidRPr="00517AF3" w:rsidRDefault="00632D04" w:rsidP="00E94593">
      <w:pPr>
        <w:rPr>
          <w:b/>
        </w:rPr>
      </w:pPr>
      <w:r>
        <w:rPr>
          <w:b/>
        </w:rPr>
        <w:t>Units of competency (</w:t>
      </w:r>
      <w:r w:rsidR="006F536E">
        <w:rPr>
          <w:b/>
        </w:rPr>
        <w:t>67)</w:t>
      </w:r>
    </w:p>
    <w:p w14:paraId="1B8B9AB2" w14:textId="77777777" w:rsidR="00517AF3" w:rsidRDefault="00517AF3" w:rsidP="00E94593"/>
    <w:p w14:paraId="21FC5A91" w14:textId="29FB8ABF" w:rsidR="00774F3E" w:rsidRPr="00632D04" w:rsidRDefault="00C70ECF" w:rsidP="00E94593">
      <w:r>
        <w:t xml:space="preserve">For a detailed mapping of the components, please refer to </w:t>
      </w:r>
      <w:r w:rsidRPr="00C70ECF">
        <w:rPr>
          <w:b/>
        </w:rPr>
        <w:t>Section H: Training package components</w:t>
      </w:r>
      <w:r w:rsidRPr="00C70ECF">
        <w:t xml:space="preserve">. </w:t>
      </w:r>
      <w:bookmarkStart w:id="32" w:name="_Toc475972834"/>
      <w:bookmarkStart w:id="33" w:name="_Toc475972930"/>
      <w:bookmarkStart w:id="34" w:name="_Toc482092905"/>
      <w:bookmarkStart w:id="35" w:name="_Toc485194357"/>
      <w:bookmarkStart w:id="36" w:name="_Toc497142323"/>
      <w:bookmarkStart w:id="37" w:name="_Toc498336415"/>
    </w:p>
    <w:p w14:paraId="35D2FA58" w14:textId="3F0AF240" w:rsidR="00000DFA" w:rsidRPr="00000DFA" w:rsidRDefault="00000DFA" w:rsidP="00E94593">
      <w:pPr>
        <w:rPr>
          <w:b/>
        </w:rPr>
      </w:pPr>
      <w:r w:rsidRPr="00000DFA">
        <w:rPr>
          <w:b/>
        </w:rPr>
        <w:lastRenderedPageBreak/>
        <w:t>AISC requirements</w:t>
      </w:r>
      <w:bookmarkEnd w:id="32"/>
      <w:bookmarkEnd w:id="33"/>
      <w:bookmarkEnd w:id="34"/>
      <w:bookmarkEnd w:id="35"/>
      <w:bookmarkEnd w:id="36"/>
      <w:bookmarkEnd w:id="37"/>
    </w:p>
    <w:p w14:paraId="79DACA1F" w14:textId="77777777" w:rsidR="00C70ECF" w:rsidRDefault="00C70ECF" w:rsidP="00E94593"/>
    <w:p w14:paraId="59890464" w14:textId="77777777" w:rsidR="00C70ECF" w:rsidRDefault="00000DFA" w:rsidP="00E94593">
      <w:r>
        <w:t>The requirements set by the Australian Industry and Skills Committee (AISC) relating to the suite of Property Service Real Estate qualification</w:t>
      </w:r>
      <w:r w:rsidR="00EB1F30">
        <w:t>s</w:t>
      </w:r>
      <w:r>
        <w:t xml:space="preserve"> is to:</w:t>
      </w:r>
    </w:p>
    <w:p w14:paraId="787A575A" w14:textId="77777777" w:rsidR="00000DFA" w:rsidRDefault="00000DFA" w:rsidP="00E94593"/>
    <w:p w14:paraId="08760E89" w14:textId="77777777" w:rsidR="00FB1306" w:rsidRDefault="00FB1306" w:rsidP="00E94593">
      <w:pPr>
        <w:pStyle w:val="ListParagraph"/>
        <w:numPr>
          <w:ilvl w:val="0"/>
          <w:numId w:val="1"/>
        </w:numPr>
      </w:pPr>
      <w:r>
        <w:t>updating and redesign the qualifications to meet industry needs</w:t>
      </w:r>
    </w:p>
    <w:p w14:paraId="3418548B" w14:textId="77777777" w:rsidR="00000DFA" w:rsidRDefault="00EB1F30" w:rsidP="00E94593">
      <w:pPr>
        <w:pStyle w:val="ListParagraph"/>
        <w:numPr>
          <w:ilvl w:val="0"/>
          <w:numId w:val="1"/>
        </w:numPr>
      </w:pPr>
      <w:r>
        <w:t xml:space="preserve">develop </w:t>
      </w:r>
      <w:r w:rsidR="00D30BC8">
        <w:t>components</w:t>
      </w:r>
      <w:r w:rsidR="005C5203">
        <w:t xml:space="preserve"> that align with the </w:t>
      </w:r>
      <w:r w:rsidR="00000DFA">
        <w:t>licensing requirements</w:t>
      </w:r>
      <w:r w:rsidR="005C5203">
        <w:t xml:space="preserve"> across jurisdictions</w:t>
      </w:r>
    </w:p>
    <w:p w14:paraId="247029DF" w14:textId="77777777" w:rsidR="00000DFA" w:rsidRDefault="00000DFA" w:rsidP="00E94593">
      <w:pPr>
        <w:pStyle w:val="ListParagraph"/>
        <w:numPr>
          <w:ilvl w:val="0"/>
          <w:numId w:val="1"/>
        </w:numPr>
      </w:pPr>
      <w:r>
        <w:t>remove any obsolete, duplicative and superfluous qualifications and units of competency.</w:t>
      </w:r>
    </w:p>
    <w:p w14:paraId="562AD2C0" w14:textId="547FB11B" w:rsidR="00000DFA" w:rsidRDefault="00000DFA" w:rsidP="00E94593">
      <w:pPr>
        <w:pStyle w:val="Heading1"/>
        <w:sectPr w:rsidR="00000DFA" w:rsidSect="005D6D5E">
          <w:pgSz w:w="11900" w:h="16840"/>
          <w:pgMar w:top="1440" w:right="1440" w:bottom="1440" w:left="1440" w:header="708" w:footer="708" w:gutter="0"/>
          <w:cols w:space="708"/>
          <w:docGrid w:linePitch="360"/>
        </w:sectPr>
      </w:pPr>
      <w:bookmarkStart w:id="38" w:name="_Toc497142324"/>
      <w:bookmarkStart w:id="39" w:name="_Toc498336416"/>
      <w:bookmarkStart w:id="40" w:name="_Toc504038583"/>
    </w:p>
    <w:p w14:paraId="43E4005E" w14:textId="77777777" w:rsidR="00000DFA" w:rsidRPr="00BF3B64" w:rsidRDefault="00000DFA" w:rsidP="00E94593">
      <w:pPr>
        <w:pStyle w:val="Heading1"/>
      </w:pPr>
      <w:bookmarkStart w:id="41" w:name="_Toc513037979"/>
      <w:r w:rsidRPr="00342D03">
        <w:lastRenderedPageBreak/>
        <w:t xml:space="preserve">B. </w:t>
      </w:r>
      <w:bookmarkEnd w:id="38"/>
      <w:bookmarkEnd w:id="39"/>
      <w:r>
        <w:t>Description of work and request for approval</w:t>
      </w:r>
      <w:bookmarkEnd w:id="40"/>
      <w:bookmarkEnd w:id="41"/>
      <w:r>
        <w:t xml:space="preserve"> </w:t>
      </w:r>
      <w:bookmarkStart w:id="42" w:name="_Toc485194359"/>
      <w:bookmarkStart w:id="43" w:name="_Toc497142325"/>
      <w:bookmarkStart w:id="44" w:name="_Toc498336417"/>
    </w:p>
    <w:p w14:paraId="1CEEF037" w14:textId="77777777" w:rsidR="00000DFA" w:rsidRDefault="00000DFA" w:rsidP="00E94593">
      <w:pPr>
        <w:rPr>
          <w:b/>
          <w:sz w:val="28"/>
        </w:rPr>
      </w:pPr>
    </w:p>
    <w:p w14:paraId="15822E32" w14:textId="77777777" w:rsidR="00000DFA" w:rsidRDefault="00000DFA" w:rsidP="00E94593">
      <w:pPr>
        <w:rPr>
          <w:b/>
          <w:sz w:val="28"/>
        </w:rPr>
      </w:pPr>
      <w:r w:rsidRPr="008F075E">
        <w:rPr>
          <w:b/>
          <w:sz w:val="28"/>
        </w:rPr>
        <w:t xml:space="preserve">Description of </w:t>
      </w:r>
      <w:bookmarkEnd w:id="42"/>
      <w:bookmarkEnd w:id="43"/>
      <w:bookmarkEnd w:id="44"/>
      <w:r>
        <w:rPr>
          <w:b/>
          <w:sz w:val="28"/>
        </w:rPr>
        <w:t>work undertaken and why</w:t>
      </w:r>
    </w:p>
    <w:p w14:paraId="3E330131" w14:textId="77777777" w:rsidR="00000DFA" w:rsidRDefault="00000DFA" w:rsidP="00E94593">
      <w:pPr>
        <w:rPr>
          <w:b/>
          <w:sz w:val="28"/>
        </w:rPr>
      </w:pPr>
    </w:p>
    <w:p w14:paraId="45C18426" w14:textId="77777777" w:rsidR="00FB1306" w:rsidRDefault="00FB1306" w:rsidP="00E94593">
      <w:r>
        <w:t xml:space="preserve">A technical review of the existing </w:t>
      </w:r>
      <w:r w:rsidR="00170D1F">
        <w:t>suite of property services - real e</w:t>
      </w:r>
      <w:r>
        <w:t>state qualifications was undertaken, which identified:</w:t>
      </w:r>
    </w:p>
    <w:p w14:paraId="2BF78D5B" w14:textId="77777777" w:rsidR="00FB1306" w:rsidRDefault="00FB1306" w:rsidP="00E94593"/>
    <w:p w14:paraId="52F6B6F2" w14:textId="3DC320C4" w:rsidR="00FB1306" w:rsidRPr="00A32598" w:rsidRDefault="00FB1306" w:rsidP="00E94593">
      <w:pPr>
        <w:pStyle w:val="ListParagraph"/>
        <w:numPr>
          <w:ilvl w:val="0"/>
          <w:numId w:val="16"/>
        </w:numPr>
      </w:pPr>
      <w:r>
        <w:t>duplication and overlap of content across the</w:t>
      </w:r>
      <w:r w:rsidR="00170D1F">
        <w:t xml:space="preserve"> </w:t>
      </w:r>
      <w:r>
        <w:t xml:space="preserve">qualifications and units of competency </w:t>
      </w:r>
    </w:p>
    <w:p w14:paraId="5DD5486A" w14:textId="77777777" w:rsidR="00FB1306" w:rsidRPr="00FB1306" w:rsidRDefault="00FB1306" w:rsidP="00E94593">
      <w:pPr>
        <w:pStyle w:val="ListParagraph"/>
        <w:numPr>
          <w:ilvl w:val="0"/>
          <w:numId w:val="16"/>
        </w:numPr>
      </w:pPr>
      <w:r>
        <w:t>o</w:t>
      </w:r>
      <w:r w:rsidRPr="00FB1306">
        <w:t>bsolete qualifications, which did not reflect current occupational roles</w:t>
      </w:r>
    </w:p>
    <w:p w14:paraId="5A47F6EE" w14:textId="77777777" w:rsidR="00F34F6E" w:rsidRPr="00FB1306" w:rsidRDefault="00FB1306" w:rsidP="00E94593">
      <w:pPr>
        <w:pStyle w:val="ListParagraph"/>
        <w:numPr>
          <w:ilvl w:val="0"/>
          <w:numId w:val="16"/>
        </w:numPr>
      </w:pPr>
      <w:r w:rsidRPr="00FB1306">
        <w:t xml:space="preserve">a gap </w:t>
      </w:r>
      <w:r>
        <w:t>between the qualifications and jurisdictional licensing requirements.</w:t>
      </w:r>
    </w:p>
    <w:p w14:paraId="15D8DBEF" w14:textId="77777777" w:rsidR="00A32598" w:rsidRPr="00A32598" w:rsidRDefault="00A32598" w:rsidP="00E94593"/>
    <w:p w14:paraId="3B7A20A3" w14:textId="77777777" w:rsidR="006856C7" w:rsidRDefault="006856C7" w:rsidP="00E94593">
      <w:r>
        <w:t>The work undertaken with industry</w:t>
      </w:r>
      <w:r w:rsidR="009263DC">
        <w:t>, State/Territory Regulators (STAs)</w:t>
      </w:r>
      <w:r>
        <w:t xml:space="preserve"> and the Technical Advisory Group (TAG) focussed on: </w:t>
      </w:r>
    </w:p>
    <w:p w14:paraId="5742EBA0" w14:textId="77777777" w:rsidR="006856C7" w:rsidRDefault="006856C7" w:rsidP="00E94593"/>
    <w:p w14:paraId="2E2A8833" w14:textId="5006EBB6" w:rsidR="006856C7" w:rsidRDefault="006856C7" w:rsidP="00E94593">
      <w:pPr>
        <w:pStyle w:val="ListParagraph"/>
        <w:numPr>
          <w:ilvl w:val="0"/>
          <w:numId w:val="17"/>
        </w:numPr>
      </w:pPr>
      <w:r>
        <w:t xml:space="preserve">following the AISC’s requirements </w:t>
      </w:r>
      <w:r w:rsidR="008C3CB4">
        <w:t xml:space="preserve">and </w:t>
      </w:r>
      <w:r>
        <w:t>consolidat</w:t>
      </w:r>
      <w:r w:rsidR="008C3CB4">
        <w:t>e</w:t>
      </w:r>
      <w:r>
        <w:t xml:space="preserve"> qualifications and units of competency</w:t>
      </w:r>
    </w:p>
    <w:p w14:paraId="30B7CB3E" w14:textId="77777777" w:rsidR="006856C7" w:rsidRDefault="006856C7" w:rsidP="00E94593">
      <w:pPr>
        <w:pStyle w:val="ListParagraph"/>
        <w:numPr>
          <w:ilvl w:val="0"/>
          <w:numId w:val="17"/>
        </w:numPr>
      </w:pPr>
      <w:r>
        <w:t xml:space="preserve">developing </w:t>
      </w:r>
      <w:r w:rsidR="00F34F6E">
        <w:t xml:space="preserve">streamlined </w:t>
      </w:r>
      <w:r>
        <w:t xml:space="preserve">qualifications that reflect occupational roles </w:t>
      </w:r>
    </w:p>
    <w:p w14:paraId="1BC97CD4" w14:textId="348D7C56" w:rsidR="00682844" w:rsidRDefault="006856C7" w:rsidP="00E94593">
      <w:pPr>
        <w:pStyle w:val="ListParagraph"/>
        <w:numPr>
          <w:ilvl w:val="0"/>
          <w:numId w:val="17"/>
        </w:numPr>
      </w:pPr>
      <w:r>
        <w:t>designing skill sets that align with licensing requirements.</w:t>
      </w:r>
    </w:p>
    <w:p w14:paraId="32E7B334" w14:textId="77777777" w:rsidR="008C3CB4" w:rsidRDefault="008C3CB4" w:rsidP="00E94593">
      <w:pPr>
        <w:pStyle w:val="ListParagraph"/>
      </w:pPr>
    </w:p>
    <w:p w14:paraId="24221C3D" w14:textId="161391FA" w:rsidR="00682844" w:rsidRPr="00682844" w:rsidRDefault="00682844" w:rsidP="00E94593">
      <w:pPr>
        <w:keepNext/>
        <w:rPr>
          <w:b/>
        </w:rPr>
      </w:pPr>
      <w:r w:rsidRPr="00682844">
        <w:rPr>
          <w:b/>
        </w:rPr>
        <w:t xml:space="preserve">Changes undertaken </w:t>
      </w:r>
    </w:p>
    <w:p w14:paraId="459592E3" w14:textId="68418A63" w:rsidR="00774F3E" w:rsidRDefault="00774F3E" w:rsidP="00E94593">
      <w:pPr>
        <w:keepNext/>
      </w:pPr>
    </w:p>
    <w:p w14:paraId="477F9B7F" w14:textId="77777777" w:rsidR="00682844" w:rsidRDefault="00682844" w:rsidP="00E94593">
      <w:pPr>
        <w:keepNext/>
        <w:spacing w:before="120" w:after="120"/>
      </w:pPr>
      <w:r w:rsidRPr="009D2956">
        <w:t xml:space="preserve">The figure below outlines the key changes undertaken </w:t>
      </w:r>
      <w:r>
        <w:t>in the</w:t>
      </w:r>
      <w:r w:rsidRPr="009D2956">
        <w:t xml:space="preserve"> project</w:t>
      </w:r>
      <w:r>
        <w:t>:</w:t>
      </w:r>
      <w:r w:rsidRPr="009D2956">
        <w:t xml:space="preserve"> </w:t>
      </w:r>
    </w:p>
    <w:p w14:paraId="3566E583" w14:textId="77777777" w:rsidR="00682844" w:rsidRDefault="00682844" w:rsidP="00E94593">
      <w:pPr>
        <w:keepNext/>
      </w:pPr>
    </w:p>
    <w:p w14:paraId="207CF948" w14:textId="7CF869F7" w:rsidR="00774F3E" w:rsidRDefault="00DB0257" w:rsidP="00E94593">
      <w:pPr>
        <w:keepNext/>
      </w:pPr>
      <w:r>
        <w:rPr>
          <w:noProof/>
        </w:rPr>
        <w:drawing>
          <wp:inline distT="0" distB="0" distL="0" distR="0" wp14:anchorId="61062615" wp14:editId="65F69F55">
            <wp:extent cx="6225871" cy="4300220"/>
            <wp:effectExtent l="0" t="0" r="0" b="1778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7BCA9F" w14:textId="1373E85E" w:rsidR="00F54B7B" w:rsidRDefault="00F54B7B" w:rsidP="00E94593"/>
    <w:p w14:paraId="6A902763" w14:textId="77777777" w:rsidR="008C3CB4" w:rsidRDefault="008C3CB4" w:rsidP="00E94593">
      <w:pPr>
        <w:keepNext/>
        <w:spacing w:before="120" w:after="120"/>
      </w:pPr>
      <w:r>
        <w:lastRenderedPageBreak/>
        <w:t>Based on industry and state/territory regulators consultation and validation the key changes are detailed below:</w:t>
      </w:r>
    </w:p>
    <w:tbl>
      <w:tblPr>
        <w:tblStyle w:val="TableGridLight"/>
        <w:tblW w:w="0" w:type="auto"/>
        <w:tblLook w:val="04A0" w:firstRow="1" w:lastRow="0" w:firstColumn="1" w:lastColumn="0" w:noHBand="0" w:noVBand="1"/>
      </w:tblPr>
      <w:tblGrid>
        <w:gridCol w:w="2263"/>
        <w:gridCol w:w="6747"/>
      </w:tblGrid>
      <w:tr w:rsidR="008C3CB4" w14:paraId="179CBFFA" w14:textId="77777777" w:rsidTr="00520F4C">
        <w:trPr>
          <w:tblHeader/>
        </w:trPr>
        <w:tc>
          <w:tcPr>
            <w:tcW w:w="2263" w:type="dxa"/>
            <w:vAlign w:val="center"/>
          </w:tcPr>
          <w:p w14:paraId="3743F807" w14:textId="77777777" w:rsidR="008C3CB4" w:rsidRPr="009D2956" w:rsidRDefault="008C3CB4" w:rsidP="00C46134">
            <w:pPr>
              <w:keepNext/>
              <w:spacing w:before="120" w:after="120"/>
              <w:jc w:val="center"/>
              <w:rPr>
                <w:b/>
              </w:rPr>
            </w:pPr>
            <w:r w:rsidRPr="009D2956">
              <w:rPr>
                <w:b/>
              </w:rPr>
              <w:t>Key Change (KC)</w:t>
            </w:r>
          </w:p>
        </w:tc>
        <w:tc>
          <w:tcPr>
            <w:tcW w:w="6747" w:type="dxa"/>
            <w:vAlign w:val="center"/>
          </w:tcPr>
          <w:p w14:paraId="458EF012" w14:textId="77777777" w:rsidR="008C3CB4" w:rsidRPr="009D2956" w:rsidRDefault="008C3CB4" w:rsidP="00E94593">
            <w:pPr>
              <w:keepNext/>
              <w:spacing w:before="120" w:after="120"/>
              <w:rPr>
                <w:b/>
              </w:rPr>
            </w:pPr>
            <w:r w:rsidRPr="009D2956">
              <w:rPr>
                <w:b/>
              </w:rPr>
              <w:t>Description</w:t>
            </w:r>
          </w:p>
        </w:tc>
      </w:tr>
      <w:tr w:rsidR="008C3CB4" w14:paraId="2DAABB4E" w14:textId="77777777" w:rsidTr="00520F4C">
        <w:tc>
          <w:tcPr>
            <w:tcW w:w="2263" w:type="dxa"/>
            <w:vAlign w:val="center"/>
          </w:tcPr>
          <w:p w14:paraId="737DA0B3" w14:textId="77777777" w:rsidR="008C3CB4" w:rsidRPr="006E30E8" w:rsidRDefault="008C3CB4" w:rsidP="00C46134">
            <w:pPr>
              <w:keepNext/>
              <w:spacing w:before="120" w:after="120"/>
              <w:jc w:val="center"/>
              <w:rPr>
                <w:b/>
              </w:rPr>
            </w:pPr>
            <w:r w:rsidRPr="006E30E8">
              <w:rPr>
                <w:b/>
              </w:rPr>
              <w:t>KC 1</w:t>
            </w:r>
          </w:p>
        </w:tc>
        <w:tc>
          <w:tcPr>
            <w:tcW w:w="6747" w:type="dxa"/>
          </w:tcPr>
          <w:p w14:paraId="358AECC9" w14:textId="557E64D0" w:rsidR="008C3CB4" w:rsidRDefault="008C3CB4" w:rsidP="00E94593">
            <w:pPr>
              <w:keepNext/>
              <w:spacing w:before="120" w:after="120"/>
            </w:pPr>
            <w:r>
              <w:t xml:space="preserve">The </w:t>
            </w:r>
            <w:r w:rsidR="0057513B">
              <w:t>existing eight</w:t>
            </w:r>
            <w:r w:rsidR="00C91FEB">
              <w:t xml:space="preserve"> Real Estate </w:t>
            </w:r>
            <w:r w:rsidR="0057513B">
              <w:t xml:space="preserve">qualifications were </w:t>
            </w:r>
            <w:r>
              <w:t>considered redundant and will be deleted from the National Register.</w:t>
            </w:r>
          </w:p>
        </w:tc>
      </w:tr>
      <w:tr w:rsidR="00520F4C" w14:paraId="4EE91DCD" w14:textId="77777777" w:rsidTr="00520F4C">
        <w:tc>
          <w:tcPr>
            <w:tcW w:w="2263" w:type="dxa"/>
            <w:vAlign w:val="center"/>
          </w:tcPr>
          <w:p w14:paraId="19F22DD3" w14:textId="107D6B19" w:rsidR="00520F4C" w:rsidRPr="006E30E8" w:rsidRDefault="00520F4C" w:rsidP="00C46134">
            <w:pPr>
              <w:keepNext/>
              <w:spacing w:before="120" w:after="120"/>
              <w:jc w:val="center"/>
              <w:rPr>
                <w:b/>
              </w:rPr>
            </w:pPr>
            <w:r>
              <w:rPr>
                <w:b/>
              </w:rPr>
              <w:t>KC 2</w:t>
            </w:r>
          </w:p>
        </w:tc>
        <w:tc>
          <w:tcPr>
            <w:tcW w:w="6747" w:type="dxa"/>
          </w:tcPr>
          <w:p w14:paraId="2AF34B60" w14:textId="77777777" w:rsidR="00520F4C" w:rsidRDefault="00520F4C" w:rsidP="00E94593">
            <w:pPr>
              <w:keepNext/>
              <w:spacing w:before="120" w:after="120"/>
            </w:pPr>
            <w:r>
              <w:t>106 units of competency were considered redundant and will be deleted from the National Register.</w:t>
            </w:r>
          </w:p>
          <w:p w14:paraId="5F52CFAC" w14:textId="61E15778" w:rsidR="00520F4C" w:rsidRDefault="00520F4C" w:rsidP="00520F4C">
            <w:pPr>
              <w:pStyle w:val="ListParagraph"/>
              <w:keepNext/>
              <w:numPr>
                <w:ilvl w:val="0"/>
                <w:numId w:val="30"/>
              </w:numPr>
              <w:spacing w:before="120" w:after="120"/>
            </w:pPr>
            <w:r>
              <w:t>1 CPP common unit (CPPCMN4010A Cost and quote sustainable product and service provision)</w:t>
            </w:r>
          </w:p>
          <w:p w14:paraId="7AD4C07B" w14:textId="545AE987" w:rsidR="00520F4C" w:rsidRDefault="00520F4C" w:rsidP="00520F4C">
            <w:pPr>
              <w:pStyle w:val="ListParagraph"/>
              <w:keepNext/>
              <w:numPr>
                <w:ilvl w:val="0"/>
                <w:numId w:val="30"/>
              </w:numPr>
              <w:spacing w:before="120" w:after="120"/>
            </w:pPr>
            <w:r>
              <w:t>105 CPPDSM units of competency.</w:t>
            </w:r>
          </w:p>
        </w:tc>
      </w:tr>
      <w:tr w:rsidR="008C3CB4" w14:paraId="14C59556" w14:textId="77777777" w:rsidTr="00520F4C">
        <w:tc>
          <w:tcPr>
            <w:tcW w:w="2263" w:type="dxa"/>
            <w:vAlign w:val="center"/>
          </w:tcPr>
          <w:p w14:paraId="09E0627A" w14:textId="7ECCC5BE" w:rsidR="008C3CB4" w:rsidRPr="006E30E8" w:rsidRDefault="008C3CB4" w:rsidP="00C46134">
            <w:pPr>
              <w:keepNext/>
              <w:spacing w:before="120" w:after="120"/>
              <w:jc w:val="center"/>
              <w:rPr>
                <w:b/>
              </w:rPr>
            </w:pPr>
            <w:r w:rsidRPr="006E30E8">
              <w:rPr>
                <w:b/>
              </w:rPr>
              <w:t xml:space="preserve">KC </w:t>
            </w:r>
            <w:r w:rsidR="00520F4C">
              <w:rPr>
                <w:b/>
              </w:rPr>
              <w:t>3</w:t>
            </w:r>
          </w:p>
        </w:tc>
        <w:tc>
          <w:tcPr>
            <w:tcW w:w="6747" w:type="dxa"/>
          </w:tcPr>
          <w:p w14:paraId="002E8C36" w14:textId="58EC36F1" w:rsidR="0057513B" w:rsidRDefault="00C91FEB" w:rsidP="00E94593">
            <w:pPr>
              <w:keepNext/>
              <w:spacing w:before="120" w:after="120"/>
            </w:pPr>
            <w:r>
              <w:t>T</w:t>
            </w:r>
            <w:r w:rsidR="0057513B">
              <w:t>hree new qualifications were developed</w:t>
            </w:r>
            <w:r w:rsidR="001E3F53">
              <w:t xml:space="preserve"> to align with current vocational outcomes.</w:t>
            </w:r>
          </w:p>
        </w:tc>
      </w:tr>
      <w:tr w:rsidR="0057513B" w14:paraId="0D2A2FF1" w14:textId="77777777" w:rsidTr="00520F4C">
        <w:tc>
          <w:tcPr>
            <w:tcW w:w="2263" w:type="dxa"/>
            <w:vAlign w:val="center"/>
          </w:tcPr>
          <w:p w14:paraId="50178F7A" w14:textId="5A2402C2" w:rsidR="0057513B" w:rsidRPr="006E30E8" w:rsidRDefault="0057513B" w:rsidP="00C46134">
            <w:pPr>
              <w:keepNext/>
              <w:spacing w:before="120" w:after="120"/>
              <w:jc w:val="center"/>
              <w:rPr>
                <w:b/>
              </w:rPr>
            </w:pPr>
            <w:r>
              <w:rPr>
                <w:b/>
              </w:rPr>
              <w:t xml:space="preserve">KC </w:t>
            </w:r>
            <w:r w:rsidR="00520F4C">
              <w:rPr>
                <w:b/>
              </w:rPr>
              <w:t>4</w:t>
            </w:r>
          </w:p>
        </w:tc>
        <w:tc>
          <w:tcPr>
            <w:tcW w:w="6747" w:type="dxa"/>
          </w:tcPr>
          <w:p w14:paraId="32E81995" w14:textId="5369D701" w:rsidR="0057513B" w:rsidRDefault="00BF7959" w:rsidP="00E94593">
            <w:pPr>
              <w:keepNext/>
              <w:spacing w:before="120" w:after="120"/>
            </w:pPr>
            <w:r>
              <w:t>The new CPP406</w:t>
            </w:r>
            <w:r w:rsidR="0057513B">
              <w:t>18 Certificate IV in Real Estate Practice includes a range of groups</w:t>
            </w:r>
            <w:r w:rsidR="001E3F53">
              <w:t xml:space="preserve"> (A – L)</w:t>
            </w:r>
            <w:r w:rsidR="0057513B">
              <w:t xml:space="preserve">, which are intended to align with licensing outcomes. </w:t>
            </w:r>
          </w:p>
        </w:tc>
      </w:tr>
      <w:tr w:rsidR="008C3CB4" w14:paraId="233EAA3E" w14:textId="77777777" w:rsidTr="00520F4C">
        <w:tc>
          <w:tcPr>
            <w:tcW w:w="2263" w:type="dxa"/>
            <w:vAlign w:val="center"/>
          </w:tcPr>
          <w:p w14:paraId="41466736" w14:textId="619CF8C8" w:rsidR="008C3CB4" w:rsidRPr="006E30E8" w:rsidRDefault="008C3CB4" w:rsidP="00C46134">
            <w:pPr>
              <w:keepNext/>
              <w:spacing w:before="120" w:after="120"/>
              <w:jc w:val="center"/>
              <w:rPr>
                <w:b/>
              </w:rPr>
            </w:pPr>
            <w:r w:rsidRPr="006E30E8">
              <w:rPr>
                <w:b/>
              </w:rPr>
              <w:t xml:space="preserve">KC </w:t>
            </w:r>
            <w:r w:rsidR="00520F4C">
              <w:rPr>
                <w:b/>
              </w:rPr>
              <w:t>5</w:t>
            </w:r>
          </w:p>
        </w:tc>
        <w:tc>
          <w:tcPr>
            <w:tcW w:w="6747" w:type="dxa"/>
          </w:tcPr>
          <w:p w14:paraId="44F26CA4" w14:textId="4993AC93" w:rsidR="008C3CB4" w:rsidRDefault="00C91FEB" w:rsidP="00E94593">
            <w:pPr>
              <w:keepNext/>
              <w:spacing w:before="120" w:after="120"/>
            </w:pPr>
            <w:r>
              <w:t>The development of 12</w:t>
            </w:r>
            <w:r w:rsidR="008C3CB4">
              <w:t xml:space="preserve"> new skill sets intended to align with licensing outcomes</w:t>
            </w:r>
            <w:r w:rsidR="00BF7959">
              <w:t>.</w:t>
            </w:r>
          </w:p>
        </w:tc>
      </w:tr>
      <w:tr w:rsidR="008C3CB4" w14:paraId="463A94EC" w14:textId="77777777" w:rsidTr="00520F4C">
        <w:tc>
          <w:tcPr>
            <w:tcW w:w="2263" w:type="dxa"/>
            <w:vAlign w:val="center"/>
          </w:tcPr>
          <w:p w14:paraId="3615DE1F" w14:textId="311E471E" w:rsidR="008C3CB4" w:rsidRPr="006E30E8" w:rsidRDefault="008C3CB4" w:rsidP="00C46134">
            <w:pPr>
              <w:keepNext/>
              <w:spacing w:before="120" w:after="120"/>
              <w:jc w:val="center"/>
              <w:rPr>
                <w:b/>
              </w:rPr>
            </w:pPr>
            <w:r>
              <w:rPr>
                <w:b/>
              </w:rPr>
              <w:t xml:space="preserve">KC </w:t>
            </w:r>
            <w:r w:rsidR="00520F4C">
              <w:rPr>
                <w:b/>
              </w:rPr>
              <w:t>6</w:t>
            </w:r>
          </w:p>
        </w:tc>
        <w:tc>
          <w:tcPr>
            <w:tcW w:w="6747" w:type="dxa"/>
          </w:tcPr>
          <w:p w14:paraId="7FF71DAE" w14:textId="26187124" w:rsidR="008C3CB4" w:rsidRDefault="008C3CB4" w:rsidP="00E94593">
            <w:pPr>
              <w:keepNext/>
              <w:spacing w:before="120" w:after="120"/>
            </w:pPr>
            <w:r>
              <w:t xml:space="preserve">The development </w:t>
            </w:r>
            <w:r w:rsidR="006F536E">
              <w:t xml:space="preserve">67 </w:t>
            </w:r>
            <w:r>
              <w:t>new units competency.</w:t>
            </w:r>
          </w:p>
        </w:tc>
      </w:tr>
    </w:tbl>
    <w:p w14:paraId="467206EE" w14:textId="179E6B3C" w:rsidR="00682844" w:rsidRDefault="00682844" w:rsidP="00E94593">
      <w:pPr>
        <w:rPr>
          <w:b/>
          <w:bCs/>
          <w:sz w:val="28"/>
        </w:rPr>
      </w:pPr>
    </w:p>
    <w:p w14:paraId="01190D5B" w14:textId="60B9795E" w:rsidR="00B3427E" w:rsidRPr="008F075E" w:rsidRDefault="00B3427E" w:rsidP="00E94593">
      <w:pPr>
        <w:rPr>
          <w:b/>
          <w:bCs/>
          <w:sz w:val="28"/>
        </w:rPr>
      </w:pPr>
      <w:r w:rsidRPr="008F075E">
        <w:rPr>
          <w:b/>
          <w:bCs/>
          <w:sz w:val="28"/>
        </w:rPr>
        <w:t xml:space="preserve">Decision being sought </w:t>
      </w:r>
      <w:r>
        <w:rPr>
          <w:b/>
          <w:bCs/>
          <w:sz w:val="28"/>
        </w:rPr>
        <w:t xml:space="preserve">from </w:t>
      </w:r>
      <w:r w:rsidRPr="008F075E">
        <w:rPr>
          <w:b/>
          <w:bCs/>
          <w:sz w:val="28"/>
        </w:rPr>
        <w:t>the AISC</w:t>
      </w:r>
    </w:p>
    <w:p w14:paraId="39221C7F" w14:textId="77777777" w:rsidR="00B3427E" w:rsidRDefault="00B3427E" w:rsidP="00E94593">
      <w:pPr>
        <w:rPr>
          <w:b/>
        </w:rPr>
      </w:pPr>
    </w:p>
    <w:p w14:paraId="6CAC1611" w14:textId="77777777" w:rsidR="00B3427E" w:rsidRDefault="00B3427E" w:rsidP="00E94593">
      <w:r>
        <w:t xml:space="preserve">To note and approve training package components being put forward in this Case for Endorsement. </w:t>
      </w:r>
    </w:p>
    <w:p w14:paraId="062F90A5" w14:textId="60A623D5" w:rsidR="00B3427E" w:rsidRPr="00B3427E" w:rsidRDefault="00B3427E" w:rsidP="00E94593">
      <w:pPr>
        <w:rPr>
          <w:b/>
        </w:rPr>
        <w:sectPr w:rsidR="00B3427E" w:rsidRPr="00B3427E" w:rsidSect="005D6D5E">
          <w:pgSz w:w="11900" w:h="16840"/>
          <w:pgMar w:top="1440" w:right="1440" w:bottom="1440" w:left="1440" w:header="708" w:footer="708" w:gutter="0"/>
          <w:cols w:space="708"/>
          <w:docGrid w:linePitch="360"/>
        </w:sectPr>
      </w:pPr>
    </w:p>
    <w:p w14:paraId="69CCD086" w14:textId="77777777" w:rsidR="00B3427E" w:rsidRDefault="00B3427E" w:rsidP="00E94593">
      <w:pPr>
        <w:pStyle w:val="Heading1"/>
      </w:pPr>
      <w:bookmarkStart w:id="45" w:name="_Toc475695353"/>
      <w:bookmarkStart w:id="46" w:name="_Toc475695461"/>
      <w:bookmarkStart w:id="47" w:name="_Toc475972838"/>
      <w:bookmarkStart w:id="48" w:name="_Toc475972934"/>
      <w:bookmarkStart w:id="49" w:name="_Toc482092909"/>
      <w:bookmarkStart w:id="50" w:name="_Toc485194362"/>
      <w:bookmarkStart w:id="51" w:name="_Toc497142328"/>
      <w:bookmarkStart w:id="52" w:name="_Toc498336420"/>
      <w:bookmarkStart w:id="53" w:name="_Toc504038584"/>
      <w:bookmarkStart w:id="54" w:name="_Toc513037980"/>
      <w:r w:rsidRPr="00342D03">
        <w:lastRenderedPageBreak/>
        <w:t xml:space="preserve">C. </w:t>
      </w:r>
      <w:bookmarkEnd w:id="45"/>
      <w:bookmarkEnd w:id="46"/>
      <w:bookmarkEnd w:id="47"/>
      <w:bookmarkEnd w:id="48"/>
      <w:bookmarkEnd w:id="49"/>
      <w:bookmarkEnd w:id="50"/>
      <w:bookmarkEnd w:id="51"/>
      <w:bookmarkEnd w:id="52"/>
      <w:r>
        <w:t>Evidence of industry support</w:t>
      </w:r>
      <w:bookmarkEnd w:id="53"/>
      <w:bookmarkEnd w:id="54"/>
    </w:p>
    <w:p w14:paraId="38AA4EE6" w14:textId="77777777" w:rsidR="00234EE1" w:rsidRDefault="00234EE1" w:rsidP="00E94593">
      <w:bookmarkStart w:id="55" w:name="_Toc475695354"/>
      <w:bookmarkStart w:id="56" w:name="_Toc475695462"/>
      <w:bookmarkStart w:id="57" w:name="_Toc475972840"/>
      <w:bookmarkStart w:id="58" w:name="_Toc475972936"/>
      <w:bookmarkStart w:id="59" w:name="_Toc482092911"/>
      <w:bookmarkStart w:id="60" w:name="_Toc485194363"/>
      <w:bookmarkStart w:id="61" w:name="_Toc497142329"/>
      <w:bookmarkStart w:id="62" w:name="_Toc498336421"/>
    </w:p>
    <w:p w14:paraId="5165BF01" w14:textId="77777777" w:rsidR="00B3427E" w:rsidRPr="00B3427E" w:rsidRDefault="004B2017" w:rsidP="00E94593">
      <w:pPr>
        <w:rPr>
          <w:b/>
        </w:rPr>
      </w:pPr>
      <w:r w:rsidRPr="006271CE">
        <w:rPr>
          <w:b/>
        </w:rPr>
        <w:t xml:space="preserve">Support by </w:t>
      </w:r>
      <w:r w:rsidR="00B3427E" w:rsidRPr="006271CE">
        <w:rPr>
          <w:b/>
        </w:rPr>
        <w:t>Industry Reference Committee (IRC</w:t>
      </w:r>
      <w:bookmarkEnd w:id="55"/>
      <w:bookmarkEnd w:id="56"/>
      <w:r w:rsidR="00B3427E" w:rsidRPr="006271CE">
        <w:rPr>
          <w:b/>
        </w:rPr>
        <w:t>)</w:t>
      </w:r>
      <w:bookmarkEnd w:id="57"/>
      <w:bookmarkEnd w:id="58"/>
      <w:bookmarkEnd w:id="59"/>
      <w:bookmarkEnd w:id="60"/>
      <w:bookmarkEnd w:id="61"/>
      <w:bookmarkEnd w:id="62"/>
    </w:p>
    <w:p w14:paraId="475D6A65" w14:textId="77777777" w:rsidR="00B3427E" w:rsidRDefault="00B3427E" w:rsidP="00E94593">
      <w:bookmarkStart w:id="63" w:name="_Toc475972841"/>
      <w:bookmarkStart w:id="64" w:name="_Toc475972937"/>
      <w:bookmarkStart w:id="65" w:name="_Toc482092912"/>
      <w:bookmarkStart w:id="66" w:name="_Toc485194364"/>
      <w:bookmarkStart w:id="67" w:name="_Toc497142330"/>
      <w:bookmarkStart w:id="68" w:name="_Toc498336422"/>
    </w:p>
    <w:p w14:paraId="22C13A33" w14:textId="73C26D98" w:rsidR="00E94593" w:rsidRDefault="00E94593" w:rsidP="00E94593">
      <w:r w:rsidRPr="004B2017">
        <w:t xml:space="preserve">The </w:t>
      </w:r>
      <w:r>
        <w:t xml:space="preserve">members of the Property </w:t>
      </w:r>
      <w:r w:rsidRPr="004B2017">
        <w:t>Servic</w:t>
      </w:r>
      <w:r>
        <w:t>es Industry Reference Committee (IRC) have discussed and endorsed this submission in the Minutes of the IRC meeting detailed below.</w:t>
      </w:r>
    </w:p>
    <w:p w14:paraId="04F358DC" w14:textId="77777777" w:rsidR="00E94593" w:rsidRDefault="00E94593" w:rsidP="00E94593"/>
    <w:p w14:paraId="69E27CCF" w14:textId="77777777" w:rsidR="00E94593" w:rsidRDefault="00E94593" w:rsidP="00E94593">
      <w:pPr>
        <w:pStyle w:val="ListParagraph"/>
        <w:numPr>
          <w:ilvl w:val="0"/>
          <w:numId w:val="29"/>
        </w:numPr>
        <w:spacing w:after="160" w:line="259" w:lineRule="auto"/>
      </w:pPr>
      <w:r>
        <w:t>April 2016 (IRC 4-Year-Work-Plan)</w:t>
      </w:r>
    </w:p>
    <w:p w14:paraId="30DAF993" w14:textId="77777777" w:rsidR="00E94593" w:rsidRDefault="00E94593" w:rsidP="00E94593">
      <w:pPr>
        <w:pStyle w:val="ListParagraph"/>
        <w:numPr>
          <w:ilvl w:val="0"/>
          <w:numId w:val="29"/>
        </w:numPr>
        <w:spacing w:after="160" w:line="259" w:lineRule="auto"/>
      </w:pPr>
      <w:r>
        <w:t>April 2017 (Skills Forecast 2017)</w:t>
      </w:r>
      <w:r w:rsidDel="00F029FF">
        <w:t xml:space="preserve"> </w:t>
      </w:r>
    </w:p>
    <w:p w14:paraId="5BA55737" w14:textId="77777777" w:rsidR="00E94593" w:rsidRDefault="00E94593" w:rsidP="00E94593">
      <w:pPr>
        <w:pStyle w:val="ListParagraph"/>
        <w:numPr>
          <w:ilvl w:val="0"/>
          <w:numId w:val="29"/>
        </w:numPr>
        <w:spacing w:after="160" w:line="259" w:lineRule="auto"/>
      </w:pPr>
      <w:r>
        <w:t>April 2018 (Skills Forecast 2018).</w:t>
      </w:r>
    </w:p>
    <w:p w14:paraId="710FB883" w14:textId="06A4A50D" w:rsidR="00E94593" w:rsidRDefault="00E94593" w:rsidP="00E94593">
      <w:r>
        <w:t>The project was forming signed off all three IRC meetings.</w:t>
      </w:r>
    </w:p>
    <w:p w14:paraId="755C8EE1" w14:textId="77777777" w:rsidR="00E94593" w:rsidRDefault="00E94593" w:rsidP="00E94593"/>
    <w:p w14:paraId="03266A23" w14:textId="77777777" w:rsidR="00E94593" w:rsidRDefault="00E94593" w:rsidP="00E94593">
      <w:r>
        <w:t xml:space="preserve">Refer to </w:t>
      </w:r>
      <w:r w:rsidRPr="00D97F05">
        <w:rPr>
          <w:b/>
        </w:rPr>
        <w:t>Appendix B: IRC Support</w:t>
      </w:r>
      <w:r>
        <w:t xml:space="preserve"> for written evidence of support.</w:t>
      </w:r>
    </w:p>
    <w:p w14:paraId="1A17354B" w14:textId="77777777" w:rsidR="00365DF6" w:rsidRDefault="00365DF6" w:rsidP="00E94593">
      <w:pPr>
        <w:rPr>
          <w:b/>
        </w:rPr>
      </w:pPr>
    </w:p>
    <w:p w14:paraId="076434B9" w14:textId="77777777" w:rsidR="00B3427E" w:rsidRPr="00B3427E" w:rsidRDefault="00B3427E" w:rsidP="00E94593">
      <w:pPr>
        <w:rPr>
          <w:b/>
        </w:rPr>
      </w:pPr>
      <w:r w:rsidRPr="006271CE">
        <w:rPr>
          <w:b/>
        </w:rPr>
        <w:t xml:space="preserve">Industry </w:t>
      </w:r>
      <w:bookmarkEnd w:id="63"/>
      <w:bookmarkEnd w:id="64"/>
      <w:bookmarkEnd w:id="65"/>
      <w:bookmarkEnd w:id="66"/>
      <w:bookmarkEnd w:id="67"/>
      <w:bookmarkEnd w:id="68"/>
      <w:r w:rsidRPr="006271CE">
        <w:rPr>
          <w:b/>
        </w:rPr>
        <w:t>consultation</w:t>
      </w:r>
      <w:r w:rsidR="00F97A7E" w:rsidRPr="006271CE">
        <w:rPr>
          <w:b/>
        </w:rPr>
        <w:t xml:space="preserve"> and validation</w:t>
      </w:r>
    </w:p>
    <w:p w14:paraId="2A4752B5" w14:textId="77777777" w:rsidR="00B3427E" w:rsidRDefault="00B3427E" w:rsidP="00E94593">
      <w:bookmarkStart w:id="69" w:name="_Toc475695356"/>
      <w:bookmarkStart w:id="70" w:name="_Toc475695464"/>
      <w:bookmarkStart w:id="71" w:name="_Toc475972842"/>
      <w:bookmarkStart w:id="72" w:name="_Toc475972938"/>
      <w:bookmarkStart w:id="73" w:name="_Toc482092913"/>
      <w:bookmarkStart w:id="74" w:name="_Toc485194365"/>
      <w:bookmarkStart w:id="75" w:name="_Toc497142331"/>
      <w:bookmarkStart w:id="76" w:name="_Toc498336425"/>
    </w:p>
    <w:p w14:paraId="0F9878C7" w14:textId="77777777" w:rsidR="006C0842" w:rsidRPr="006C0842" w:rsidRDefault="006C0842" w:rsidP="00E94593">
      <w:pPr>
        <w:widowControl w:val="0"/>
        <w:autoSpaceDE w:val="0"/>
        <w:autoSpaceDN w:val="0"/>
        <w:adjustRightInd w:val="0"/>
        <w:spacing w:after="240" w:line="300" w:lineRule="atLeast"/>
        <w:rPr>
          <w:rFonts w:asciiTheme="minorHAnsi" w:hAnsiTheme="minorHAnsi" w:cs="Times Roman"/>
          <w:color w:val="000000"/>
          <w:szCs w:val="22"/>
          <w:lang w:val="en-US"/>
        </w:rPr>
      </w:pPr>
      <w:r w:rsidRPr="006C0842">
        <w:rPr>
          <w:rFonts w:asciiTheme="minorHAnsi" w:hAnsiTheme="minorHAnsi" w:cs="Arial"/>
          <w:color w:val="000000"/>
          <w:szCs w:val="22"/>
          <w:lang w:val="en-US"/>
        </w:rPr>
        <w:t xml:space="preserve">During the development and review of the training package components, the following communication strategies were used to conduct consultation, provide information and seek feedback from stakeholders, including training providers. </w:t>
      </w:r>
    </w:p>
    <w:p w14:paraId="6D624452" w14:textId="77777777" w:rsidR="00ED14BE" w:rsidRDefault="00ED14BE" w:rsidP="00E94593"/>
    <w:p w14:paraId="6DE3FC7E" w14:textId="77777777" w:rsidR="00ED14BE" w:rsidRDefault="00F97A7E" w:rsidP="00E94593">
      <w:pPr>
        <w:pStyle w:val="ListParagraph"/>
        <w:numPr>
          <w:ilvl w:val="0"/>
          <w:numId w:val="19"/>
        </w:numPr>
      </w:pPr>
      <w:r>
        <w:t xml:space="preserve">With the commencement of the project, a project page was developed on the Artibus Innovation website. The project page </w:t>
      </w:r>
      <w:r w:rsidR="00ED14BE">
        <w:t xml:space="preserve">was kept updated throughout the duration of the project.  </w:t>
      </w:r>
    </w:p>
    <w:p w14:paraId="5E5A4D9B" w14:textId="77777777" w:rsidR="00ED14BE" w:rsidRDefault="00ED14BE" w:rsidP="00E94593">
      <w:pPr>
        <w:pStyle w:val="ListParagraph"/>
      </w:pPr>
    </w:p>
    <w:p w14:paraId="49601970" w14:textId="77777777" w:rsidR="00ED14BE" w:rsidRDefault="00ED14BE" w:rsidP="00E94593">
      <w:pPr>
        <w:pStyle w:val="ListParagraph"/>
      </w:pPr>
      <w:r>
        <w:t>It provided industry stakeholders information on national forums, workshops, the status of the project and opportunities to provide input on the components.</w:t>
      </w:r>
    </w:p>
    <w:p w14:paraId="06BCA745" w14:textId="77777777" w:rsidR="00ED14BE" w:rsidRPr="00612014" w:rsidRDefault="00647550" w:rsidP="00E94593">
      <w:pPr>
        <w:pStyle w:val="ListParagraph"/>
        <w:rPr>
          <w:rFonts w:ascii="PT Sans" w:hAnsi="PT Sans"/>
          <w:color w:val="777777"/>
          <w:sz w:val="20"/>
          <w:szCs w:val="20"/>
        </w:rPr>
      </w:pPr>
      <w:hyperlink r:id="rId20" w:history="1">
        <w:r w:rsidR="00365DF6" w:rsidRPr="00ED14BE">
          <w:rPr>
            <w:rStyle w:val="Hyperlink"/>
            <w:rFonts w:ascii="PT Sans" w:hAnsi="PT Sans"/>
            <w:sz w:val="20"/>
            <w:szCs w:val="20"/>
          </w:rPr>
          <w:t>http://www.artibus.com.au/index.php/projects-property-services-real-estate/</w:t>
        </w:r>
      </w:hyperlink>
      <w:r w:rsidR="00365DF6" w:rsidRPr="00ED14BE">
        <w:rPr>
          <w:rFonts w:ascii="PT Sans" w:hAnsi="PT Sans"/>
          <w:color w:val="777777"/>
          <w:sz w:val="20"/>
          <w:szCs w:val="20"/>
        </w:rPr>
        <w:t xml:space="preserve"> </w:t>
      </w:r>
    </w:p>
    <w:p w14:paraId="0E69C3C8" w14:textId="77777777" w:rsidR="00ED14BE" w:rsidRDefault="00ED14BE" w:rsidP="00E94593"/>
    <w:p w14:paraId="0A888E99" w14:textId="77777777" w:rsidR="00ED14BE" w:rsidRDefault="00ED14BE" w:rsidP="00E94593">
      <w:pPr>
        <w:pStyle w:val="ListParagraph"/>
        <w:numPr>
          <w:ilvl w:val="0"/>
          <w:numId w:val="19"/>
        </w:numPr>
      </w:pPr>
      <w:r>
        <w:t>Nominations for the formation of a Technical Advisory G</w:t>
      </w:r>
      <w:r w:rsidR="00365DF6">
        <w:t xml:space="preserve">roup (TAG) </w:t>
      </w:r>
      <w:r>
        <w:t>were published on the project page. The TAG was formed and validated by the IRC to provide technical input on the draft components. The</w:t>
      </w:r>
      <w:r w:rsidR="00D30BC8">
        <w:t xml:space="preserve"> TAG includes representatives from employers, employees, industry, RTOs and regulators.</w:t>
      </w:r>
      <w:r w:rsidR="00F97A7E">
        <w:t xml:space="preserve"> </w:t>
      </w:r>
    </w:p>
    <w:p w14:paraId="75D34CEA" w14:textId="26CBAA74" w:rsidR="00C375DB" w:rsidRDefault="00C375DB" w:rsidP="00E94593">
      <w:pPr>
        <w:pStyle w:val="ListParagraph"/>
      </w:pPr>
    </w:p>
    <w:p w14:paraId="15723060" w14:textId="3F9BD1BC" w:rsidR="00B36806" w:rsidRDefault="00B36806" w:rsidP="00E94593">
      <w:pPr>
        <w:pStyle w:val="ListParagraph"/>
      </w:pPr>
      <w:r>
        <w:t>Face-to-face TAG meetings were held on:</w:t>
      </w:r>
    </w:p>
    <w:p w14:paraId="58B683CD" w14:textId="77777777" w:rsidR="00B36806" w:rsidRDefault="00B36806" w:rsidP="00E94593"/>
    <w:p w14:paraId="18206B42" w14:textId="77777777" w:rsidR="00B36806" w:rsidRDefault="00B36806" w:rsidP="00E94593">
      <w:pPr>
        <w:pStyle w:val="ListParagraph"/>
        <w:numPr>
          <w:ilvl w:val="1"/>
          <w:numId w:val="19"/>
        </w:numPr>
      </w:pPr>
      <w:r>
        <w:t>09/10/2017 – Brisbane QLD</w:t>
      </w:r>
    </w:p>
    <w:p w14:paraId="2EBF848A" w14:textId="77777777" w:rsidR="00B36806" w:rsidRDefault="00B36806" w:rsidP="00E94593">
      <w:pPr>
        <w:pStyle w:val="ListParagraph"/>
        <w:numPr>
          <w:ilvl w:val="1"/>
          <w:numId w:val="19"/>
        </w:numPr>
      </w:pPr>
      <w:r>
        <w:t>25/01/2017 – Sydney NSW</w:t>
      </w:r>
    </w:p>
    <w:p w14:paraId="044C7981" w14:textId="77777777" w:rsidR="00B36806" w:rsidRDefault="00B36806" w:rsidP="00E94593"/>
    <w:p w14:paraId="04DDF567" w14:textId="1956E105" w:rsidR="00B36806" w:rsidRDefault="00B36806" w:rsidP="00E94593">
      <w:pPr>
        <w:pStyle w:val="ListParagraph"/>
      </w:pPr>
      <w:r>
        <w:t>Two video TAG conferences were held on:</w:t>
      </w:r>
    </w:p>
    <w:p w14:paraId="350346FF" w14:textId="77777777" w:rsidR="00B36806" w:rsidRDefault="00B36806" w:rsidP="00E94593">
      <w:pPr>
        <w:pStyle w:val="ListParagraph"/>
      </w:pPr>
    </w:p>
    <w:p w14:paraId="521C11FC" w14:textId="0D584DAB" w:rsidR="00B36806" w:rsidRDefault="00EC6501" w:rsidP="00E94593">
      <w:pPr>
        <w:pStyle w:val="ListParagraph"/>
        <w:numPr>
          <w:ilvl w:val="1"/>
          <w:numId w:val="19"/>
        </w:numPr>
      </w:pPr>
      <w:r>
        <w:t>22</w:t>
      </w:r>
      <w:r w:rsidR="00B36806">
        <w:t xml:space="preserve">/11/2018 </w:t>
      </w:r>
    </w:p>
    <w:p w14:paraId="6644502A" w14:textId="5D882FF2" w:rsidR="00ED14BE" w:rsidRDefault="00B36806" w:rsidP="00E94593">
      <w:pPr>
        <w:pStyle w:val="ListParagraph"/>
        <w:numPr>
          <w:ilvl w:val="1"/>
          <w:numId w:val="19"/>
        </w:numPr>
      </w:pPr>
      <w:r>
        <w:t>13/03/2018.</w:t>
      </w:r>
    </w:p>
    <w:p w14:paraId="2F7DC6B9" w14:textId="77777777" w:rsidR="008132D1" w:rsidRPr="00B36806" w:rsidRDefault="008132D1" w:rsidP="00E94593"/>
    <w:p w14:paraId="4BA1B943" w14:textId="4AA8CF7B" w:rsidR="005721CF" w:rsidRDefault="008132D1" w:rsidP="00E94593">
      <w:pPr>
        <w:pStyle w:val="ListParagraph"/>
        <w:widowControl w:val="0"/>
        <w:numPr>
          <w:ilvl w:val="0"/>
          <w:numId w:val="19"/>
        </w:numPr>
        <w:tabs>
          <w:tab w:val="left" w:pos="220"/>
          <w:tab w:val="left" w:pos="720"/>
        </w:tabs>
        <w:autoSpaceDE w:val="0"/>
        <w:autoSpaceDN w:val="0"/>
        <w:adjustRightInd w:val="0"/>
        <w:spacing w:after="240" w:line="300" w:lineRule="atLeast"/>
      </w:pPr>
      <w:r w:rsidRPr="00B36806">
        <w:t xml:space="preserve">Workshops were held with </w:t>
      </w:r>
      <w:r w:rsidR="00073815" w:rsidRPr="00B36806">
        <w:t>a working group</w:t>
      </w:r>
      <w:r w:rsidRPr="00B36806">
        <w:t xml:space="preserve"> comprising experts in </w:t>
      </w:r>
      <w:r w:rsidR="005721CF" w:rsidRPr="00B36806">
        <w:t xml:space="preserve">the </w:t>
      </w:r>
      <w:r w:rsidRPr="00B36806">
        <w:t xml:space="preserve">Real Estate training field. Members attended face-to-face </w:t>
      </w:r>
      <w:r w:rsidR="00073815" w:rsidRPr="00B36806">
        <w:t xml:space="preserve">and video </w:t>
      </w:r>
      <w:r w:rsidRPr="00B36806">
        <w:t>workshops during which they discussed and reviewed industry skills, qualification framework, and units of competency, relevant to their areas of expertise.</w:t>
      </w:r>
    </w:p>
    <w:p w14:paraId="3C090C3B" w14:textId="554F626C" w:rsidR="006C0842" w:rsidRDefault="00B36806" w:rsidP="00E94593">
      <w:pPr>
        <w:ind w:firstLine="720"/>
      </w:pPr>
      <w:r>
        <w:lastRenderedPageBreak/>
        <w:t>Face-to-face</w:t>
      </w:r>
      <w:r w:rsidRPr="00073815">
        <w:t xml:space="preserve"> </w:t>
      </w:r>
      <w:r>
        <w:t>Working Groups m</w:t>
      </w:r>
      <w:r w:rsidR="00073815" w:rsidRPr="00073815">
        <w:t>eetings</w:t>
      </w:r>
      <w:r>
        <w:t xml:space="preserve"> were held on: </w:t>
      </w:r>
    </w:p>
    <w:p w14:paraId="112FDE56" w14:textId="6A0B687D" w:rsidR="00073815" w:rsidRDefault="00073815" w:rsidP="00E94593"/>
    <w:p w14:paraId="02DC68D6" w14:textId="11CEF449" w:rsidR="00073815" w:rsidRDefault="00073815" w:rsidP="00E94593">
      <w:pPr>
        <w:pStyle w:val="ListParagraph"/>
        <w:numPr>
          <w:ilvl w:val="1"/>
          <w:numId w:val="19"/>
        </w:numPr>
      </w:pPr>
      <w:r>
        <w:t>05/09/2017 – Adelaide, SA</w:t>
      </w:r>
    </w:p>
    <w:p w14:paraId="4671CC40" w14:textId="01427CFE" w:rsidR="00073815" w:rsidRDefault="00073815" w:rsidP="00E94593">
      <w:pPr>
        <w:pStyle w:val="ListParagraph"/>
        <w:numPr>
          <w:ilvl w:val="1"/>
          <w:numId w:val="19"/>
        </w:numPr>
      </w:pPr>
      <w:r>
        <w:t>24/01/2018 – Sydney, NSW</w:t>
      </w:r>
    </w:p>
    <w:p w14:paraId="024E52E6" w14:textId="6F1158C3" w:rsidR="00073815" w:rsidRDefault="00073815" w:rsidP="00E94593">
      <w:pPr>
        <w:pStyle w:val="ListParagraph"/>
        <w:numPr>
          <w:ilvl w:val="1"/>
          <w:numId w:val="19"/>
        </w:numPr>
      </w:pPr>
      <w:r>
        <w:t>22/02/2018 – Brisbane, QLD</w:t>
      </w:r>
    </w:p>
    <w:p w14:paraId="1A0DC2A5" w14:textId="77F11984" w:rsidR="00073815" w:rsidRDefault="00073815" w:rsidP="00E94593">
      <w:pPr>
        <w:pStyle w:val="ListParagraph"/>
        <w:numPr>
          <w:ilvl w:val="1"/>
          <w:numId w:val="19"/>
        </w:numPr>
      </w:pPr>
      <w:r>
        <w:t>23/02/2018 – Brisbane, QLD</w:t>
      </w:r>
    </w:p>
    <w:p w14:paraId="747155E4" w14:textId="77777777" w:rsidR="00073815" w:rsidRDefault="00073815" w:rsidP="00E94593"/>
    <w:p w14:paraId="7E440CC0" w14:textId="492C821E" w:rsidR="00073815" w:rsidRDefault="00073815" w:rsidP="00E94593">
      <w:pPr>
        <w:ind w:firstLine="720"/>
      </w:pPr>
      <w:r>
        <w:t>Video conference</w:t>
      </w:r>
      <w:r w:rsidR="00AE79D4">
        <w:t>s</w:t>
      </w:r>
      <w:r w:rsidR="00B36806">
        <w:t xml:space="preserve"> held on</w:t>
      </w:r>
      <w:r>
        <w:t>:</w:t>
      </w:r>
    </w:p>
    <w:p w14:paraId="14B0E71B" w14:textId="77777777" w:rsidR="00B36806" w:rsidRPr="00073815" w:rsidRDefault="00B36806" w:rsidP="00E94593">
      <w:pPr>
        <w:pStyle w:val="ListParagraph"/>
      </w:pPr>
    </w:p>
    <w:p w14:paraId="3FC42686" w14:textId="77777777" w:rsidR="00073815" w:rsidRDefault="00073815" w:rsidP="00E94593">
      <w:pPr>
        <w:pStyle w:val="ListParagraph"/>
        <w:numPr>
          <w:ilvl w:val="1"/>
          <w:numId w:val="19"/>
        </w:numPr>
      </w:pPr>
      <w:r>
        <w:t>06/11/2017</w:t>
      </w:r>
    </w:p>
    <w:p w14:paraId="426F6016" w14:textId="45C604DB" w:rsidR="00985947" w:rsidRDefault="00985947" w:rsidP="00E94593">
      <w:pPr>
        <w:pStyle w:val="ListParagraph"/>
        <w:numPr>
          <w:ilvl w:val="1"/>
          <w:numId w:val="19"/>
        </w:numPr>
      </w:pPr>
      <w:r>
        <w:t>21/12/2017</w:t>
      </w:r>
    </w:p>
    <w:p w14:paraId="48D13116" w14:textId="1D389599" w:rsidR="00073815" w:rsidRDefault="00540148" w:rsidP="00E94593">
      <w:pPr>
        <w:pStyle w:val="ListParagraph"/>
        <w:numPr>
          <w:ilvl w:val="1"/>
          <w:numId w:val="19"/>
        </w:numPr>
      </w:pPr>
      <w:r>
        <w:t>02/02/2018</w:t>
      </w:r>
    </w:p>
    <w:p w14:paraId="4938A5AC" w14:textId="25DB4E06" w:rsidR="00540148" w:rsidRDefault="00540148" w:rsidP="00E94593">
      <w:pPr>
        <w:pStyle w:val="ListParagraph"/>
        <w:numPr>
          <w:ilvl w:val="1"/>
          <w:numId w:val="19"/>
        </w:numPr>
      </w:pPr>
      <w:r>
        <w:t>08/02/2018</w:t>
      </w:r>
    </w:p>
    <w:p w14:paraId="1ECFD2EB" w14:textId="4C473B84" w:rsidR="00540148" w:rsidRDefault="00540148" w:rsidP="00E94593">
      <w:pPr>
        <w:pStyle w:val="ListParagraph"/>
        <w:numPr>
          <w:ilvl w:val="1"/>
          <w:numId w:val="19"/>
        </w:numPr>
      </w:pPr>
      <w:r>
        <w:t>12/02/2018</w:t>
      </w:r>
    </w:p>
    <w:p w14:paraId="425B5006" w14:textId="4419D809" w:rsidR="005721CF" w:rsidRDefault="005721CF" w:rsidP="00E94593">
      <w:pPr>
        <w:pStyle w:val="ListParagraph"/>
        <w:numPr>
          <w:ilvl w:val="1"/>
          <w:numId w:val="19"/>
        </w:numPr>
      </w:pPr>
      <w:r>
        <w:t>19/02/2018</w:t>
      </w:r>
    </w:p>
    <w:p w14:paraId="776CE791" w14:textId="21A2D152" w:rsidR="00073815" w:rsidRDefault="00E42B19" w:rsidP="00E94593">
      <w:pPr>
        <w:pStyle w:val="ListParagraph"/>
        <w:numPr>
          <w:ilvl w:val="1"/>
          <w:numId w:val="19"/>
        </w:numPr>
      </w:pPr>
      <w:r>
        <w:t>08/03/2018</w:t>
      </w:r>
    </w:p>
    <w:p w14:paraId="6B6FDA39" w14:textId="77777777" w:rsidR="00073815" w:rsidRPr="00B36806" w:rsidRDefault="00073815" w:rsidP="00E94593"/>
    <w:p w14:paraId="55285AF6" w14:textId="7EC49DC5" w:rsidR="00E42B19" w:rsidRPr="00452DC1" w:rsidRDefault="006C0842" w:rsidP="00E94593">
      <w:pPr>
        <w:pStyle w:val="ListParagraph"/>
        <w:numPr>
          <w:ilvl w:val="0"/>
          <w:numId w:val="19"/>
        </w:numPr>
      </w:pPr>
      <w:r w:rsidRPr="00B36806">
        <w:t xml:space="preserve">Subject </w:t>
      </w:r>
      <w:r w:rsidR="005D6D3E" w:rsidRPr="00B36806">
        <w:t>matter experts</w:t>
      </w:r>
      <w:r w:rsidR="00B36806" w:rsidRPr="00B36806">
        <w:t xml:space="preserve"> also engaged in the project </w:t>
      </w:r>
      <w:r w:rsidR="00AE79D4">
        <w:t>where a</w:t>
      </w:r>
      <w:r w:rsidRPr="00B36806">
        <w:t>dditional expert knowledge was sought</w:t>
      </w:r>
      <w:r w:rsidR="00AE79D4">
        <w:t>, particularly</w:t>
      </w:r>
      <w:r w:rsidRPr="00B36806">
        <w:t xml:space="preserve"> for areas that were outside the scope of knowledge of the Working Group.</w:t>
      </w:r>
      <w:r w:rsidR="005D6D3E" w:rsidRPr="00B36806">
        <w:t xml:space="preserve"> Experts attended workshops or video/phone conferences </w:t>
      </w:r>
      <w:r w:rsidR="005D6D3E" w:rsidRPr="00B36806">
        <w:rPr>
          <w:rFonts w:asciiTheme="minorHAnsi" w:hAnsiTheme="minorHAnsi" w:cs="Arial"/>
          <w:color w:val="000000"/>
          <w:szCs w:val="22"/>
          <w:lang w:val="en-US"/>
        </w:rPr>
        <w:t>during which they discussed and reviewed industry skills, qualification framework, and units of competency, relevant to their areas of expertise.</w:t>
      </w:r>
    </w:p>
    <w:p w14:paraId="0D755982" w14:textId="77777777" w:rsidR="007E6184" w:rsidRDefault="007E6184" w:rsidP="00E94593">
      <w:pPr>
        <w:rPr>
          <w:b/>
        </w:rPr>
      </w:pPr>
    </w:p>
    <w:p w14:paraId="4FAE22B4" w14:textId="3FD48E02" w:rsidR="00317A4B" w:rsidRDefault="00064A82" w:rsidP="00E94593">
      <w:pPr>
        <w:pStyle w:val="ListParagraph"/>
        <w:numPr>
          <w:ilvl w:val="0"/>
          <w:numId w:val="25"/>
        </w:numPr>
      </w:pPr>
      <w:r>
        <w:t xml:space="preserve">Meetings with State and Territory </w:t>
      </w:r>
      <w:r w:rsidR="00317A4B" w:rsidRPr="00E42B19">
        <w:t>Regulators</w:t>
      </w:r>
      <w:r>
        <w:t xml:space="preserve"> were held on: </w:t>
      </w:r>
    </w:p>
    <w:p w14:paraId="5858C2B5" w14:textId="77777777" w:rsidR="00394E61" w:rsidRPr="00E42B19" w:rsidRDefault="00394E61" w:rsidP="00E94593">
      <w:pPr>
        <w:pStyle w:val="ListParagraph"/>
      </w:pPr>
    </w:p>
    <w:p w14:paraId="255BDBF0" w14:textId="441C8F8B" w:rsidR="005721CF" w:rsidRDefault="005721CF" w:rsidP="00E94593">
      <w:pPr>
        <w:pStyle w:val="ListParagraph"/>
        <w:numPr>
          <w:ilvl w:val="1"/>
          <w:numId w:val="25"/>
        </w:numPr>
      </w:pPr>
      <w:r>
        <w:t>08/10/2017</w:t>
      </w:r>
    </w:p>
    <w:p w14:paraId="501155FC" w14:textId="16BBB006" w:rsidR="005721CF" w:rsidRPr="005721CF" w:rsidRDefault="005721CF" w:rsidP="00E94593">
      <w:pPr>
        <w:pStyle w:val="ListParagraph"/>
        <w:numPr>
          <w:ilvl w:val="1"/>
          <w:numId w:val="25"/>
        </w:numPr>
      </w:pPr>
      <w:r>
        <w:t>16/03/2018</w:t>
      </w:r>
    </w:p>
    <w:p w14:paraId="4E9E8DE6" w14:textId="77777777" w:rsidR="005966E6" w:rsidRDefault="005966E6" w:rsidP="00E94593">
      <w:pPr>
        <w:pStyle w:val="ListParagraph"/>
        <w:ind w:left="1440"/>
        <w:rPr>
          <w:b/>
        </w:rPr>
      </w:pPr>
    </w:p>
    <w:p w14:paraId="5FFF731A" w14:textId="189360A0" w:rsidR="00317A4B" w:rsidRDefault="00005E4A" w:rsidP="00E94593">
      <w:pPr>
        <w:pStyle w:val="ListParagraph"/>
        <w:numPr>
          <w:ilvl w:val="0"/>
          <w:numId w:val="19"/>
        </w:numPr>
      </w:pPr>
      <w:r w:rsidRPr="00005E4A">
        <w:t xml:space="preserve">Updates were provided to the Real Estate Institute (REI) </w:t>
      </w:r>
      <w:r w:rsidR="00317A4B" w:rsidRPr="00005E4A">
        <w:t>CEOs</w:t>
      </w:r>
      <w:r w:rsidRPr="00005E4A">
        <w:t xml:space="preserve"> and relevant stakeholder network.</w:t>
      </w:r>
    </w:p>
    <w:p w14:paraId="7B2B74EC" w14:textId="23740C25" w:rsidR="0076279F" w:rsidRPr="00005E4A" w:rsidRDefault="0076279F" w:rsidP="00E94593">
      <w:pPr>
        <w:rPr>
          <w:b/>
        </w:rPr>
      </w:pPr>
    </w:p>
    <w:p w14:paraId="4D317353" w14:textId="77777777" w:rsidR="00B3427E" w:rsidRPr="00B3427E" w:rsidRDefault="00B3427E" w:rsidP="00E94593">
      <w:pPr>
        <w:rPr>
          <w:b/>
        </w:rPr>
      </w:pPr>
      <w:r w:rsidRPr="00B3427E">
        <w:rPr>
          <w:b/>
        </w:rPr>
        <w:t xml:space="preserve">State/Territory Training Authorities </w:t>
      </w:r>
      <w:bookmarkEnd w:id="69"/>
      <w:bookmarkEnd w:id="70"/>
      <w:r w:rsidRPr="00B3427E">
        <w:rPr>
          <w:b/>
        </w:rPr>
        <w:t>(STAs)</w:t>
      </w:r>
      <w:bookmarkEnd w:id="71"/>
      <w:bookmarkEnd w:id="72"/>
      <w:bookmarkEnd w:id="73"/>
      <w:bookmarkEnd w:id="74"/>
      <w:bookmarkEnd w:id="75"/>
      <w:bookmarkEnd w:id="76"/>
    </w:p>
    <w:p w14:paraId="7D221F13" w14:textId="77777777" w:rsidR="00B3427E" w:rsidRDefault="00B3427E" w:rsidP="00E94593">
      <w:bookmarkStart w:id="77" w:name="_Toc485194366"/>
      <w:bookmarkStart w:id="78" w:name="_Toc497142332"/>
      <w:bookmarkStart w:id="79" w:name="_Toc498336426"/>
    </w:p>
    <w:p w14:paraId="210F19A2" w14:textId="1B181AA2" w:rsidR="0076279F" w:rsidRDefault="0076279F" w:rsidP="00E94593">
      <w:pPr>
        <w:rPr>
          <w:highlight w:val="yellow"/>
        </w:rPr>
      </w:pPr>
      <w:r>
        <w:t>STAs were informed via newsletters, emails and face-to-face about the development of draft components and of any outstanding issues relating to licensing requirements</w:t>
      </w:r>
      <w:r w:rsidR="00EB2D19">
        <w:t>, skill sets</w:t>
      </w:r>
      <w:r>
        <w:t xml:space="preserve"> and packaging rules. </w:t>
      </w:r>
    </w:p>
    <w:p w14:paraId="06C281E9" w14:textId="77777777" w:rsidR="00394E61" w:rsidRDefault="00394E61" w:rsidP="00E94593"/>
    <w:p w14:paraId="696AFD61" w14:textId="4CA4523F" w:rsidR="00005E4A" w:rsidRDefault="00064A82" w:rsidP="00E94593">
      <w:pPr>
        <w:pStyle w:val="ListParagraph"/>
        <w:numPr>
          <w:ilvl w:val="0"/>
          <w:numId w:val="19"/>
        </w:numPr>
      </w:pPr>
      <w:r w:rsidRPr="00100E66">
        <w:t>Meetings</w:t>
      </w:r>
      <w:r w:rsidR="00005E4A" w:rsidRPr="00100E66">
        <w:t xml:space="preserve"> were held with the following jurisdictions on: </w:t>
      </w:r>
    </w:p>
    <w:p w14:paraId="56F413FA" w14:textId="77777777" w:rsidR="001C2B7F" w:rsidRPr="00100E66" w:rsidRDefault="001C2B7F" w:rsidP="00E94593">
      <w:pPr>
        <w:pStyle w:val="ListParagraph"/>
      </w:pPr>
    </w:p>
    <w:p w14:paraId="01AAE7B4" w14:textId="6CAF3688" w:rsidR="00064A82" w:rsidRDefault="00064A82" w:rsidP="00E94593">
      <w:pPr>
        <w:pStyle w:val="ListParagraph"/>
        <w:numPr>
          <w:ilvl w:val="1"/>
          <w:numId w:val="19"/>
        </w:numPr>
      </w:pPr>
      <w:r w:rsidRPr="00100E66">
        <w:t>08/10/2017</w:t>
      </w:r>
      <w:r w:rsidR="00394E61" w:rsidRPr="00100E66">
        <w:t xml:space="preserve"> </w:t>
      </w:r>
      <w:r w:rsidR="00F57319">
        <w:t>– in Gold Coast</w:t>
      </w:r>
    </w:p>
    <w:p w14:paraId="18CC0202" w14:textId="77777777" w:rsidR="001C2B7F" w:rsidRDefault="001C2B7F" w:rsidP="00E94593">
      <w:pPr>
        <w:pStyle w:val="ListParagraph"/>
        <w:ind w:left="1440"/>
      </w:pPr>
    </w:p>
    <w:p w14:paraId="3CB6A0D0" w14:textId="7E5D7D23" w:rsidR="00100E66" w:rsidRDefault="00100E66" w:rsidP="00E94593">
      <w:pPr>
        <w:pStyle w:val="ListParagraph"/>
        <w:numPr>
          <w:ilvl w:val="2"/>
          <w:numId w:val="19"/>
        </w:numPr>
      </w:pPr>
      <w:r>
        <w:t>New South Wales</w:t>
      </w:r>
    </w:p>
    <w:p w14:paraId="068D8615" w14:textId="6A1F56BB" w:rsidR="00100E66" w:rsidRDefault="00100E66" w:rsidP="00E94593">
      <w:pPr>
        <w:pStyle w:val="ListParagraph"/>
        <w:numPr>
          <w:ilvl w:val="2"/>
          <w:numId w:val="19"/>
        </w:numPr>
      </w:pPr>
      <w:r>
        <w:t>Northern</w:t>
      </w:r>
      <w:r w:rsidR="00F57319">
        <w:t xml:space="preserve"> </w:t>
      </w:r>
      <w:r>
        <w:t>Territory</w:t>
      </w:r>
    </w:p>
    <w:p w14:paraId="45441C56" w14:textId="1EAF6AA6" w:rsidR="00100E66" w:rsidRDefault="00100E66" w:rsidP="00E94593">
      <w:pPr>
        <w:pStyle w:val="ListParagraph"/>
        <w:numPr>
          <w:ilvl w:val="2"/>
          <w:numId w:val="19"/>
        </w:numPr>
      </w:pPr>
      <w:r>
        <w:t>Queensland</w:t>
      </w:r>
    </w:p>
    <w:p w14:paraId="61A1FE8E" w14:textId="3948C68E" w:rsidR="00100E66" w:rsidRDefault="00100E66" w:rsidP="00E94593">
      <w:pPr>
        <w:pStyle w:val="ListParagraph"/>
        <w:numPr>
          <w:ilvl w:val="2"/>
          <w:numId w:val="19"/>
        </w:numPr>
      </w:pPr>
      <w:r>
        <w:t>Australian Capital Territory</w:t>
      </w:r>
    </w:p>
    <w:p w14:paraId="610FE172" w14:textId="2D047AC3" w:rsidR="00100E66" w:rsidRDefault="00F57319" w:rsidP="00E94593">
      <w:pPr>
        <w:pStyle w:val="ListParagraph"/>
        <w:numPr>
          <w:ilvl w:val="2"/>
          <w:numId w:val="19"/>
        </w:numPr>
      </w:pPr>
      <w:r>
        <w:t>South Australia</w:t>
      </w:r>
    </w:p>
    <w:p w14:paraId="1FE65446" w14:textId="27A37970" w:rsidR="00F57319" w:rsidRDefault="00F57319" w:rsidP="00E94593">
      <w:pPr>
        <w:pStyle w:val="ListParagraph"/>
        <w:numPr>
          <w:ilvl w:val="2"/>
          <w:numId w:val="19"/>
        </w:numPr>
      </w:pPr>
      <w:r>
        <w:t>Western Australia</w:t>
      </w:r>
    </w:p>
    <w:p w14:paraId="623BB534" w14:textId="6575D147" w:rsidR="00F57319" w:rsidRDefault="00F57319" w:rsidP="00E94593">
      <w:pPr>
        <w:pStyle w:val="ListParagraph"/>
        <w:numPr>
          <w:ilvl w:val="2"/>
          <w:numId w:val="19"/>
        </w:numPr>
      </w:pPr>
      <w:r>
        <w:t>Victoria</w:t>
      </w:r>
    </w:p>
    <w:p w14:paraId="73EA86BA" w14:textId="77777777" w:rsidR="001C2B7F" w:rsidRPr="00100E66" w:rsidRDefault="001C2B7F" w:rsidP="00E94593">
      <w:pPr>
        <w:pStyle w:val="ListParagraph"/>
        <w:ind w:left="2160"/>
      </w:pPr>
    </w:p>
    <w:p w14:paraId="5B572DE6" w14:textId="073F8A08" w:rsidR="003A6098" w:rsidRDefault="00064A82" w:rsidP="00E94593">
      <w:pPr>
        <w:pStyle w:val="ListParagraph"/>
        <w:numPr>
          <w:ilvl w:val="1"/>
          <w:numId w:val="19"/>
        </w:numPr>
      </w:pPr>
      <w:r w:rsidRPr="00100E66">
        <w:t>16/03/2018</w:t>
      </w:r>
      <w:r w:rsidR="00F57319">
        <w:t xml:space="preserve"> – to be held in Melbourne</w:t>
      </w:r>
    </w:p>
    <w:p w14:paraId="2B9EFD25" w14:textId="77777777" w:rsidR="001C2B7F" w:rsidRDefault="001C2B7F" w:rsidP="00E94593">
      <w:pPr>
        <w:pStyle w:val="ListParagraph"/>
        <w:ind w:left="1440"/>
      </w:pPr>
    </w:p>
    <w:p w14:paraId="77A331B9" w14:textId="034619CA" w:rsidR="00F57319" w:rsidRDefault="00F57319" w:rsidP="00E94593">
      <w:pPr>
        <w:pStyle w:val="ListParagraph"/>
        <w:numPr>
          <w:ilvl w:val="2"/>
          <w:numId w:val="19"/>
        </w:numPr>
      </w:pPr>
      <w:r>
        <w:lastRenderedPageBreak/>
        <w:t>Victoria</w:t>
      </w:r>
    </w:p>
    <w:p w14:paraId="0D18962E" w14:textId="51414351" w:rsidR="00F57319" w:rsidRDefault="00F57319" w:rsidP="00E94593">
      <w:pPr>
        <w:pStyle w:val="ListParagraph"/>
        <w:numPr>
          <w:ilvl w:val="2"/>
          <w:numId w:val="19"/>
        </w:numPr>
      </w:pPr>
      <w:r>
        <w:t>Tasmania</w:t>
      </w:r>
    </w:p>
    <w:p w14:paraId="3357FAE7" w14:textId="1F1495E5" w:rsidR="00F57319" w:rsidRDefault="00F57319" w:rsidP="00E94593">
      <w:pPr>
        <w:pStyle w:val="ListParagraph"/>
        <w:numPr>
          <w:ilvl w:val="2"/>
          <w:numId w:val="19"/>
        </w:numPr>
      </w:pPr>
      <w:r>
        <w:t>New South Wales</w:t>
      </w:r>
    </w:p>
    <w:p w14:paraId="4FC04B46" w14:textId="3F0A6899" w:rsidR="00F57319" w:rsidRDefault="00F57319" w:rsidP="00E94593">
      <w:pPr>
        <w:pStyle w:val="ListParagraph"/>
        <w:numPr>
          <w:ilvl w:val="2"/>
          <w:numId w:val="19"/>
        </w:numPr>
      </w:pPr>
      <w:r>
        <w:t>South Australia</w:t>
      </w:r>
    </w:p>
    <w:p w14:paraId="73C74762" w14:textId="0D623CAD" w:rsidR="00F57319" w:rsidRPr="00100E66" w:rsidRDefault="00F57319" w:rsidP="00E94593">
      <w:pPr>
        <w:pStyle w:val="ListParagraph"/>
        <w:numPr>
          <w:ilvl w:val="2"/>
          <w:numId w:val="19"/>
        </w:numPr>
      </w:pPr>
      <w:r>
        <w:t>Western Australia</w:t>
      </w:r>
      <w:r w:rsidR="001C2B7F">
        <w:t>.</w:t>
      </w:r>
    </w:p>
    <w:p w14:paraId="0B6716F5" w14:textId="77777777" w:rsidR="00005E4A" w:rsidRDefault="00005E4A" w:rsidP="00E94593">
      <w:pPr>
        <w:pStyle w:val="ListParagraph"/>
        <w:ind w:left="1440"/>
      </w:pPr>
    </w:p>
    <w:p w14:paraId="3A88A66C" w14:textId="77777777" w:rsidR="00B3427E" w:rsidRDefault="00B3427E" w:rsidP="00E94593">
      <w:r>
        <w:t>All State Training Authorities have been notified and kept updated throughout the duration of the project.</w:t>
      </w:r>
    </w:p>
    <w:p w14:paraId="45CC7FD6" w14:textId="19B47BC2" w:rsidR="008132D1" w:rsidRDefault="008132D1" w:rsidP="00E94593">
      <w:pPr>
        <w:rPr>
          <w:b/>
        </w:rPr>
      </w:pPr>
    </w:p>
    <w:p w14:paraId="2C9722BE" w14:textId="0BB99EA8" w:rsidR="007453E3" w:rsidRPr="00073815" w:rsidRDefault="007453E3" w:rsidP="00E94593">
      <w:pPr>
        <w:widowControl w:val="0"/>
        <w:tabs>
          <w:tab w:val="left" w:pos="220"/>
          <w:tab w:val="left" w:pos="720"/>
        </w:tabs>
        <w:autoSpaceDE w:val="0"/>
        <w:autoSpaceDN w:val="0"/>
        <w:adjustRightInd w:val="0"/>
        <w:spacing w:after="240" w:line="300" w:lineRule="atLeast"/>
        <w:rPr>
          <w:rFonts w:asciiTheme="minorHAnsi" w:hAnsiTheme="minorHAnsi" w:cs="Arial"/>
          <w:b/>
          <w:color w:val="000000"/>
          <w:szCs w:val="22"/>
          <w:lang w:val="en-US"/>
        </w:rPr>
      </w:pPr>
      <w:r w:rsidRPr="00073815">
        <w:rPr>
          <w:rFonts w:asciiTheme="minorHAnsi" w:hAnsiTheme="minorHAnsi" w:cs="Arial"/>
          <w:b/>
          <w:color w:val="000000"/>
          <w:szCs w:val="22"/>
          <w:lang w:val="en-US"/>
        </w:rPr>
        <w:t>Framework Consultation</w:t>
      </w:r>
    </w:p>
    <w:p w14:paraId="1BA1CB22" w14:textId="54AD0121" w:rsidR="006C0842" w:rsidRDefault="006C0842" w:rsidP="00E94593">
      <w:pPr>
        <w:widowControl w:val="0"/>
        <w:tabs>
          <w:tab w:val="left" w:pos="220"/>
          <w:tab w:val="left" w:pos="720"/>
        </w:tabs>
        <w:autoSpaceDE w:val="0"/>
        <w:autoSpaceDN w:val="0"/>
        <w:adjustRightInd w:val="0"/>
        <w:spacing w:after="240" w:line="300" w:lineRule="atLeast"/>
        <w:rPr>
          <w:rFonts w:asciiTheme="minorHAnsi" w:hAnsiTheme="minorHAnsi" w:cs="Arial"/>
          <w:color w:val="000000"/>
          <w:szCs w:val="22"/>
          <w:lang w:val="en-US"/>
        </w:rPr>
      </w:pPr>
      <w:r>
        <w:rPr>
          <w:rFonts w:asciiTheme="minorHAnsi" w:hAnsiTheme="minorHAnsi" w:cs="Arial"/>
          <w:color w:val="000000"/>
          <w:szCs w:val="22"/>
          <w:lang w:val="en-US"/>
        </w:rPr>
        <w:t xml:space="preserve">A first round of framework draft materials </w:t>
      </w:r>
      <w:r w:rsidR="00E94593">
        <w:rPr>
          <w:rFonts w:asciiTheme="minorHAnsi" w:hAnsiTheme="minorHAnsi" w:cs="Arial"/>
          <w:color w:val="000000"/>
          <w:szCs w:val="22"/>
          <w:lang w:val="en-US"/>
        </w:rPr>
        <w:t>was</w:t>
      </w:r>
      <w:r>
        <w:rPr>
          <w:rFonts w:asciiTheme="minorHAnsi" w:hAnsiTheme="minorHAnsi" w:cs="Arial"/>
          <w:color w:val="000000"/>
          <w:szCs w:val="22"/>
          <w:lang w:val="en-US"/>
        </w:rPr>
        <w:t xml:space="preserve"> made availab</w:t>
      </w:r>
      <w:r w:rsidR="00E42B19">
        <w:rPr>
          <w:rFonts w:asciiTheme="minorHAnsi" w:hAnsiTheme="minorHAnsi" w:cs="Arial"/>
          <w:color w:val="000000"/>
          <w:szCs w:val="22"/>
          <w:lang w:val="en-US"/>
        </w:rPr>
        <w:t xml:space="preserve">le for consultation in November and </w:t>
      </w:r>
      <w:r>
        <w:rPr>
          <w:rFonts w:asciiTheme="minorHAnsi" w:hAnsiTheme="minorHAnsi" w:cs="Arial"/>
          <w:color w:val="000000"/>
          <w:szCs w:val="22"/>
          <w:lang w:val="en-US"/>
        </w:rPr>
        <w:t>December 2017</w:t>
      </w:r>
      <w:r w:rsidR="00E42B19">
        <w:rPr>
          <w:rFonts w:asciiTheme="minorHAnsi" w:hAnsiTheme="minorHAnsi" w:cs="Arial"/>
          <w:color w:val="000000"/>
          <w:szCs w:val="22"/>
          <w:lang w:val="en-US"/>
        </w:rPr>
        <w:t xml:space="preserve"> for a period of 3.5 weeks</w:t>
      </w:r>
      <w:r>
        <w:rPr>
          <w:rFonts w:asciiTheme="minorHAnsi" w:hAnsiTheme="minorHAnsi" w:cs="Arial"/>
          <w:color w:val="000000"/>
          <w:szCs w:val="22"/>
          <w:lang w:val="en-US"/>
        </w:rPr>
        <w:t xml:space="preserve">. </w:t>
      </w:r>
      <w:r w:rsidRPr="006C0842">
        <w:rPr>
          <w:rFonts w:asciiTheme="minorHAnsi" w:hAnsiTheme="minorHAnsi" w:cs="Arial"/>
          <w:color w:val="000000"/>
          <w:szCs w:val="22"/>
          <w:lang w:val="en-US"/>
        </w:rPr>
        <w:t xml:space="preserve">Draft materials </w:t>
      </w:r>
      <w:r>
        <w:rPr>
          <w:rFonts w:asciiTheme="minorHAnsi" w:hAnsiTheme="minorHAnsi" w:cs="Arial"/>
          <w:color w:val="000000"/>
          <w:szCs w:val="22"/>
          <w:lang w:val="en-US"/>
        </w:rPr>
        <w:t>were hosted on the Artibus</w:t>
      </w:r>
      <w:r w:rsidRPr="006C0842">
        <w:rPr>
          <w:rFonts w:asciiTheme="minorHAnsi" w:hAnsiTheme="minorHAnsi" w:cs="Arial"/>
          <w:color w:val="000000"/>
          <w:szCs w:val="22"/>
          <w:lang w:val="en-US"/>
        </w:rPr>
        <w:t xml:space="preserve"> </w:t>
      </w:r>
      <w:r w:rsidR="00334615">
        <w:rPr>
          <w:rFonts w:asciiTheme="minorHAnsi" w:hAnsiTheme="minorHAnsi" w:cs="Arial"/>
          <w:color w:val="000000"/>
          <w:szCs w:val="22"/>
          <w:lang w:val="en-US"/>
        </w:rPr>
        <w:t xml:space="preserve">website </w:t>
      </w:r>
      <w:r w:rsidR="00E42B19">
        <w:rPr>
          <w:rFonts w:asciiTheme="minorHAnsi" w:hAnsiTheme="minorHAnsi" w:cs="Arial"/>
          <w:color w:val="000000"/>
          <w:szCs w:val="22"/>
          <w:lang w:val="en-US"/>
        </w:rPr>
        <w:t>and s</w:t>
      </w:r>
      <w:r w:rsidRPr="006C0842">
        <w:rPr>
          <w:rFonts w:asciiTheme="minorHAnsi" w:hAnsiTheme="minorHAnsi" w:cs="Arial"/>
          <w:color w:val="000000"/>
          <w:szCs w:val="22"/>
          <w:lang w:val="en-US"/>
        </w:rPr>
        <w:t>takeholders provided fe</w:t>
      </w:r>
      <w:r>
        <w:rPr>
          <w:rFonts w:asciiTheme="minorHAnsi" w:hAnsiTheme="minorHAnsi" w:cs="Arial"/>
          <w:color w:val="000000"/>
          <w:szCs w:val="22"/>
          <w:lang w:val="en-US"/>
        </w:rPr>
        <w:t>edback via online surveys.</w:t>
      </w:r>
    </w:p>
    <w:p w14:paraId="69ACD5D0" w14:textId="64EC673C" w:rsidR="00F57319" w:rsidRDefault="00F57319" w:rsidP="00E94593">
      <w:pPr>
        <w:widowControl w:val="0"/>
        <w:tabs>
          <w:tab w:val="left" w:pos="220"/>
          <w:tab w:val="left" w:pos="720"/>
        </w:tabs>
        <w:autoSpaceDE w:val="0"/>
        <w:autoSpaceDN w:val="0"/>
        <w:adjustRightInd w:val="0"/>
        <w:spacing w:after="240" w:line="300" w:lineRule="atLeast"/>
        <w:rPr>
          <w:rFonts w:asciiTheme="minorHAnsi" w:hAnsiTheme="minorHAnsi" w:cs="Arial"/>
          <w:color w:val="000000"/>
          <w:szCs w:val="22"/>
          <w:lang w:val="en-US"/>
        </w:rPr>
      </w:pPr>
      <w:r>
        <w:rPr>
          <w:rFonts w:asciiTheme="minorHAnsi" w:hAnsiTheme="minorHAnsi" w:cs="Arial"/>
          <w:color w:val="000000"/>
          <w:szCs w:val="22"/>
          <w:lang w:val="en-US"/>
        </w:rPr>
        <w:t>Additionally, forums, webinars, newsletter and email updates were sent to stakeholders to provide details on the framework and ensure opportunity for feedback.</w:t>
      </w:r>
    </w:p>
    <w:p w14:paraId="2D499DF3" w14:textId="0D4A1B0D" w:rsidR="005D6D3E" w:rsidRDefault="00334615" w:rsidP="00E94593">
      <w:pPr>
        <w:widowControl w:val="0"/>
        <w:tabs>
          <w:tab w:val="left" w:pos="220"/>
          <w:tab w:val="left" w:pos="720"/>
        </w:tabs>
        <w:autoSpaceDE w:val="0"/>
        <w:autoSpaceDN w:val="0"/>
        <w:adjustRightInd w:val="0"/>
        <w:spacing w:after="240" w:line="300" w:lineRule="atLeast"/>
        <w:rPr>
          <w:rFonts w:asciiTheme="minorHAnsi" w:hAnsiTheme="minorHAnsi" w:cs="Arial"/>
          <w:color w:val="000000"/>
          <w:szCs w:val="22"/>
          <w:lang w:val="en-US"/>
        </w:rPr>
      </w:pPr>
      <w:r>
        <w:rPr>
          <w:rFonts w:asciiTheme="minorHAnsi" w:hAnsiTheme="minorHAnsi" w:cs="Arial"/>
          <w:color w:val="000000"/>
          <w:szCs w:val="22"/>
          <w:lang w:val="en-US"/>
        </w:rPr>
        <w:t>The purpose of obtaining feedback for the packaging was to ensure the correct approach was being taken for:</w:t>
      </w:r>
    </w:p>
    <w:p w14:paraId="4126EC75" w14:textId="62696640" w:rsidR="00334615" w:rsidRDefault="00334615" w:rsidP="00E94593">
      <w:pPr>
        <w:pStyle w:val="ListParagraph"/>
        <w:widowControl w:val="0"/>
        <w:numPr>
          <w:ilvl w:val="0"/>
          <w:numId w:val="23"/>
        </w:numPr>
        <w:tabs>
          <w:tab w:val="left" w:pos="220"/>
          <w:tab w:val="left" w:pos="720"/>
        </w:tabs>
        <w:autoSpaceDE w:val="0"/>
        <w:autoSpaceDN w:val="0"/>
        <w:adjustRightInd w:val="0"/>
        <w:spacing w:after="240" w:line="300" w:lineRule="atLeast"/>
        <w:rPr>
          <w:rFonts w:asciiTheme="minorHAnsi" w:hAnsiTheme="minorHAnsi" w:cs="Arial"/>
          <w:color w:val="000000"/>
          <w:szCs w:val="22"/>
          <w:lang w:val="en-US"/>
        </w:rPr>
      </w:pPr>
      <w:r>
        <w:rPr>
          <w:rFonts w:asciiTheme="minorHAnsi" w:hAnsiTheme="minorHAnsi" w:cs="Arial"/>
          <w:color w:val="000000"/>
          <w:szCs w:val="22"/>
          <w:lang w:val="en-US"/>
        </w:rPr>
        <w:t>Streamlining qualifications</w:t>
      </w:r>
    </w:p>
    <w:p w14:paraId="139A0F7A" w14:textId="6F66FD1F" w:rsidR="00334615" w:rsidRDefault="000528A0" w:rsidP="00E94593">
      <w:pPr>
        <w:pStyle w:val="ListParagraph"/>
        <w:widowControl w:val="0"/>
        <w:numPr>
          <w:ilvl w:val="0"/>
          <w:numId w:val="23"/>
        </w:numPr>
        <w:tabs>
          <w:tab w:val="left" w:pos="220"/>
          <w:tab w:val="left" w:pos="720"/>
        </w:tabs>
        <w:autoSpaceDE w:val="0"/>
        <w:autoSpaceDN w:val="0"/>
        <w:adjustRightInd w:val="0"/>
        <w:spacing w:after="240" w:line="300" w:lineRule="atLeast"/>
        <w:rPr>
          <w:rFonts w:asciiTheme="minorHAnsi" w:hAnsiTheme="minorHAnsi" w:cs="Arial"/>
          <w:color w:val="000000"/>
          <w:szCs w:val="22"/>
          <w:lang w:val="en-US"/>
        </w:rPr>
      </w:pPr>
      <w:r>
        <w:rPr>
          <w:rFonts w:asciiTheme="minorHAnsi" w:hAnsiTheme="minorHAnsi" w:cs="Arial"/>
          <w:color w:val="000000"/>
          <w:szCs w:val="22"/>
          <w:lang w:val="en-US"/>
        </w:rPr>
        <w:t>Licensing application of the certificate IV</w:t>
      </w:r>
    </w:p>
    <w:p w14:paraId="5D09768F" w14:textId="794DCE7B" w:rsidR="000528A0" w:rsidRPr="00334615" w:rsidRDefault="004324D3" w:rsidP="00E94593">
      <w:pPr>
        <w:pStyle w:val="ListParagraph"/>
        <w:widowControl w:val="0"/>
        <w:numPr>
          <w:ilvl w:val="0"/>
          <w:numId w:val="23"/>
        </w:numPr>
        <w:tabs>
          <w:tab w:val="left" w:pos="220"/>
          <w:tab w:val="left" w:pos="720"/>
        </w:tabs>
        <w:autoSpaceDE w:val="0"/>
        <w:autoSpaceDN w:val="0"/>
        <w:adjustRightInd w:val="0"/>
        <w:spacing w:after="240" w:line="300" w:lineRule="atLeast"/>
        <w:rPr>
          <w:rFonts w:asciiTheme="minorHAnsi" w:hAnsiTheme="minorHAnsi" w:cs="Arial"/>
          <w:color w:val="000000"/>
          <w:szCs w:val="22"/>
          <w:lang w:val="en-US"/>
        </w:rPr>
      </w:pPr>
      <w:r>
        <w:rPr>
          <w:rFonts w:asciiTheme="minorHAnsi" w:hAnsiTheme="minorHAnsi" w:cs="Arial"/>
          <w:color w:val="000000"/>
          <w:szCs w:val="22"/>
          <w:lang w:val="en-US"/>
        </w:rPr>
        <w:t>Design of the new</w:t>
      </w:r>
      <w:r w:rsidR="000528A0">
        <w:rPr>
          <w:rFonts w:asciiTheme="minorHAnsi" w:hAnsiTheme="minorHAnsi" w:cs="Arial"/>
          <w:color w:val="000000"/>
          <w:szCs w:val="22"/>
          <w:lang w:val="en-US"/>
        </w:rPr>
        <w:t xml:space="preserve"> Diploma</w:t>
      </w:r>
    </w:p>
    <w:p w14:paraId="62B68079" w14:textId="326F7BC4" w:rsidR="006C7E74" w:rsidRDefault="00F57319" w:rsidP="00E94593">
      <w:pPr>
        <w:widowControl w:val="0"/>
        <w:autoSpaceDE w:val="0"/>
        <w:autoSpaceDN w:val="0"/>
        <w:adjustRightInd w:val="0"/>
        <w:spacing w:after="240" w:line="300" w:lineRule="atLeast"/>
        <w:rPr>
          <w:rFonts w:asciiTheme="minorHAnsi" w:hAnsiTheme="minorHAnsi" w:cs="Arial"/>
          <w:color w:val="000000"/>
          <w:szCs w:val="22"/>
          <w:lang w:val="en-US"/>
        </w:rPr>
      </w:pPr>
      <w:r>
        <w:rPr>
          <w:rFonts w:asciiTheme="minorHAnsi" w:hAnsiTheme="minorHAnsi" w:cs="Arial"/>
          <w:color w:val="000000"/>
          <w:szCs w:val="22"/>
          <w:lang w:val="en-US"/>
        </w:rPr>
        <w:t>Stakeholder Groups consulted via jurisdiction are as follows:</w:t>
      </w:r>
    </w:p>
    <w:tbl>
      <w:tblPr>
        <w:tblStyle w:val="TableGridLight1"/>
        <w:tblW w:w="0" w:type="auto"/>
        <w:tblInd w:w="-5" w:type="dxa"/>
        <w:tblLook w:val="04A0" w:firstRow="1" w:lastRow="0" w:firstColumn="1" w:lastColumn="0" w:noHBand="0" w:noVBand="1"/>
      </w:tblPr>
      <w:tblGrid>
        <w:gridCol w:w="1276"/>
        <w:gridCol w:w="2268"/>
        <w:gridCol w:w="3260"/>
        <w:gridCol w:w="2127"/>
      </w:tblGrid>
      <w:tr w:rsidR="00C46134" w14:paraId="2F40A644" w14:textId="77777777" w:rsidTr="008C2657">
        <w:trPr>
          <w:tblHeader/>
        </w:trPr>
        <w:tc>
          <w:tcPr>
            <w:tcW w:w="1276" w:type="dxa"/>
          </w:tcPr>
          <w:p w14:paraId="4FF50364" w14:textId="1D89292A" w:rsidR="00C46134" w:rsidRPr="001C2B7F" w:rsidRDefault="00C357D3" w:rsidP="00C46134">
            <w:pPr>
              <w:widowControl w:val="0"/>
              <w:autoSpaceDE w:val="0"/>
              <w:autoSpaceDN w:val="0"/>
              <w:adjustRightInd w:val="0"/>
              <w:jc w:val="center"/>
              <w:rPr>
                <w:rFonts w:asciiTheme="minorHAnsi" w:hAnsiTheme="minorHAnsi" w:cs="Arial"/>
                <w:b/>
                <w:color w:val="000000"/>
                <w:szCs w:val="22"/>
                <w:lang w:val="en-US"/>
              </w:rPr>
            </w:pPr>
            <w:r>
              <w:rPr>
                <w:rFonts w:asciiTheme="minorHAnsi" w:hAnsiTheme="minorHAnsi" w:cs="Arial"/>
                <w:b/>
                <w:color w:val="000000"/>
                <w:szCs w:val="22"/>
                <w:lang w:val="en-US"/>
              </w:rPr>
              <w:t>Jurisdiction</w:t>
            </w:r>
          </w:p>
        </w:tc>
        <w:tc>
          <w:tcPr>
            <w:tcW w:w="2268" w:type="dxa"/>
          </w:tcPr>
          <w:p w14:paraId="058FF56A" w14:textId="19BC2E89" w:rsidR="00C46134" w:rsidRPr="001C2B7F" w:rsidRDefault="00C46134" w:rsidP="00C46134">
            <w:pPr>
              <w:widowControl w:val="0"/>
              <w:autoSpaceDE w:val="0"/>
              <w:autoSpaceDN w:val="0"/>
              <w:adjustRightInd w:val="0"/>
              <w:jc w:val="center"/>
              <w:rPr>
                <w:rFonts w:asciiTheme="minorHAnsi" w:hAnsiTheme="minorHAnsi" w:cs="Arial"/>
                <w:b/>
                <w:color w:val="000000"/>
                <w:szCs w:val="22"/>
                <w:lang w:val="en-US"/>
              </w:rPr>
            </w:pPr>
            <w:r w:rsidRPr="001C2B7F">
              <w:rPr>
                <w:rFonts w:asciiTheme="minorHAnsi" w:hAnsiTheme="minorHAnsi" w:cs="Arial"/>
                <w:b/>
                <w:color w:val="000000"/>
                <w:szCs w:val="22"/>
                <w:lang w:val="en-US"/>
              </w:rPr>
              <w:t>Method</w:t>
            </w:r>
          </w:p>
        </w:tc>
        <w:tc>
          <w:tcPr>
            <w:tcW w:w="3260" w:type="dxa"/>
          </w:tcPr>
          <w:p w14:paraId="7EC68E10" w14:textId="6352100A" w:rsidR="00C46134" w:rsidRPr="001C2B7F" w:rsidRDefault="00C46134" w:rsidP="00C46134">
            <w:pPr>
              <w:widowControl w:val="0"/>
              <w:autoSpaceDE w:val="0"/>
              <w:autoSpaceDN w:val="0"/>
              <w:adjustRightInd w:val="0"/>
              <w:jc w:val="center"/>
              <w:rPr>
                <w:rFonts w:asciiTheme="minorHAnsi" w:hAnsiTheme="minorHAnsi" w:cs="Arial"/>
                <w:b/>
                <w:color w:val="000000"/>
                <w:szCs w:val="22"/>
                <w:lang w:val="en-US"/>
              </w:rPr>
            </w:pPr>
            <w:r w:rsidRPr="001C2B7F">
              <w:rPr>
                <w:rFonts w:asciiTheme="minorHAnsi" w:hAnsiTheme="minorHAnsi" w:cs="Arial"/>
                <w:b/>
                <w:color w:val="000000"/>
                <w:szCs w:val="22"/>
                <w:lang w:val="en-US"/>
              </w:rPr>
              <w:t>Group</w:t>
            </w:r>
          </w:p>
        </w:tc>
        <w:tc>
          <w:tcPr>
            <w:tcW w:w="2127" w:type="dxa"/>
          </w:tcPr>
          <w:p w14:paraId="2245029C" w14:textId="5E3E3A67" w:rsidR="00C46134" w:rsidRPr="001C2B7F" w:rsidRDefault="00C46134" w:rsidP="00C46134">
            <w:pPr>
              <w:widowControl w:val="0"/>
              <w:autoSpaceDE w:val="0"/>
              <w:autoSpaceDN w:val="0"/>
              <w:adjustRightInd w:val="0"/>
              <w:jc w:val="center"/>
              <w:rPr>
                <w:rFonts w:asciiTheme="minorHAnsi" w:hAnsiTheme="minorHAnsi" w:cs="Arial"/>
                <w:b/>
                <w:color w:val="000000"/>
                <w:szCs w:val="22"/>
                <w:lang w:val="en-US"/>
              </w:rPr>
            </w:pPr>
            <w:r w:rsidRPr="001C2B7F">
              <w:rPr>
                <w:rFonts w:asciiTheme="minorHAnsi" w:hAnsiTheme="minorHAnsi" w:cs="Arial"/>
                <w:b/>
                <w:color w:val="000000"/>
                <w:szCs w:val="22"/>
                <w:lang w:val="en-US"/>
              </w:rPr>
              <w:t>Dates</w:t>
            </w:r>
          </w:p>
        </w:tc>
      </w:tr>
      <w:tr w:rsidR="008C2657" w14:paraId="74790DCF" w14:textId="77777777" w:rsidTr="008C2657">
        <w:trPr>
          <w:trHeight w:val="2776"/>
        </w:trPr>
        <w:tc>
          <w:tcPr>
            <w:tcW w:w="1276" w:type="dxa"/>
            <w:vAlign w:val="center"/>
          </w:tcPr>
          <w:p w14:paraId="5E374369" w14:textId="14537B67" w:rsidR="008C2657" w:rsidRPr="00E94593" w:rsidRDefault="008C2657" w:rsidP="00C46134">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NSW</w:t>
            </w:r>
          </w:p>
        </w:tc>
        <w:tc>
          <w:tcPr>
            <w:tcW w:w="2268" w:type="dxa"/>
            <w:vAlign w:val="center"/>
          </w:tcPr>
          <w:p w14:paraId="6630B01B" w14:textId="77777777"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Forums</w:t>
            </w:r>
          </w:p>
          <w:p w14:paraId="74E0D904" w14:textId="77777777"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Newsletter via email</w:t>
            </w:r>
          </w:p>
          <w:p w14:paraId="092202A4" w14:textId="70F26D27"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Test forum</w:t>
            </w:r>
          </w:p>
        </w:tc>
        <w:tc>
          <w:tcPr>
            <w:tcW w:w="3260" w:type="dxa"/>
            <w:vAlign w:val="center"/>
          </w:tcPr>
          <w:p w14:paraId="5948EA53" w14:textId="0E835FC0"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REINSW Chapters:</w:t>
            </w:r>
          </w:p>
          <w:p w14:paraId="60FD12ED" w14:textId="77777777" w:rsidR="008C2657" w:rsidRDefault="008C2657" w:rsidP="00C46134">
            <w:pPr>
              <w:widowControl w:val="0"/>
              <w:autoSpaceDE w:val="0"/>
              <w:autoSpaceDN w:val="0"/>
              <w:adjustRightInd w:val="0"/>
              <w:rPr>
                <w:rFonts w:asciiTheme="minorHAnsi" w:hAnsiTheme="minorHAnsi" w:cs="Arial"/>
                <w:color w:val="000000"/>
                <w:szCs w:val="22"/>
                <w:lang w:val="en-US"/>
              </w:rPr>
            </w:pPr>
          </w:p>
          <w:p w14:paraId="394B602C" w14:textId="77777777" w:rsidR="008C2657" w:rsidRPr="00C357D3" w:rsidRDefault="008C2657" w:rsidP="00C357D3">
            <w:pPr>
              <w:pStyle w:val="ListParagraph"/>
              <w:widowControl w:val="0"/>
              <w:numPr>
                <w:ilvl w:val="0"/>
                <w:numId w:val="19"/>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Residential Sales</w:t>
            </w:r>
          </w:p>
          <w:p w14:paraId="124B08C8" w14:textId="77777777" w:rsidR="008C2657" w:rsidRPr="00C357D3" w:rsidRDefault="008C2657" w:rsidP="00C357D3">
            <w:pPr>
              <w:pStyle w:val="ListParagraph"/>
              <w:widowControl w:val="0"/>
              <w:numPr>
                <w:ilvl w:val="0"/>
                <w:numId w:val="19"/>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Residential PM</w:t>
            </w:r>
          </w:p>
          <w:p w14:paraId="09646898" w14:textId="77777777" w:rsidR="008C2657" w:rsidRPr="00C357D3" w:rsidRDefault="008C2657" w:rsidP="00C357D3">
            <w:pPr>
              <w:pStyle w:val="ListParagraph"/>
              <w:widowControl w:val="0"/>
              <w:numPr>
                <w:ilvl w:val="0"/>
                <w:numId w:val="19"/>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Commercial</w:t>
            </w:r>
          </w:p>
          <w:p w14:paraId="5681D8C8" w14:textId="77777777" w:rsidR="008C2657" w:rsidRPr="00C357D3" w:rsidRDefault="008C2657" w:rsidP="00C357D3">
            <w:pPr>
              <w:pStyle w:val="ListParagraph"/>
              <w:widowControl w:val="0"/>
              <w:numPr>
                <w:ilvl w:val="0"/>
                <w:numId w:val="19"/>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Business broking</w:t>
            </w:r>
          </w:p>
          <w:p w14:paraId="4402CA4B" w14:textId="77777777" w:rsidR="008C2657" w:rsidRPr="00C357D3" w:rsidRDefault="008C2657" w:rsidP="00C357D3">
            <w:pPr>
              <w:pStyle w:val="ListParagraph"/>
              <w:widowControl w:val="0"/>
              <w:numPr>
                <w:ilvl w:val="0"/>
                <w:numId w:val="19"/>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Auctioneers</w:t>
            </w:r>
          </w:p>
          <w:p w14:paraId="78CC0BD7" w14:textId="31A9D15F" w:rsidR="008C2657" w:rsidRPr="00C357D3" w:rsidRDefault="008C2657" w:rsidP="00C357D3">
            <w:pPr>
              <w:pStyle w:val="ListParagraph"/>
              <w:widowControl w:val="0"/>
              <w:numPr>
                <w:ilvl w:val="0"/>
                <w:numId w:val="19"/>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Board Members</w:t>
            </w:r>
          </w:p>
        </w:tc>
        <w:tc>
          <w:tcPr>
            <w:tcW w:w="2127" w:type="dxa"/>
            <w:vAlign w:val="center"/>
          </w:tcPr>
          <w:p w14:paraId="47FED5E5" w14:textId="77777777"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November 2017</w:t>
            </w:r>
          </w:p>
          <w:p w14:paraId="46EF3523" w14:textId="127850E2" w:rsidR="008C2657" w:rsidRDefault="008C2657" w:rsidP="00C46134">
            <w:pPr>
              <w:widowControl w:val="0"/>
              <w:autoSpaceDE w:val="0"/>
              <w:autoSpaceDN w:val="0"/>
              <w:adjustRightInd w:val="0"/>
              <w:rPr>
                <w:rFonts w:asciiTheme="minorHAnsi" w:hAnsiTheme="minorHAnsi" w:cs="Arial"/>
                <w:color w:val="000000"/>
                <w:szCs w:val="22"/>
                <w:lang w:val="en-US"/>
              </w:rPr>
            </w:pPr>
          </w:p>
        </w:tc>
      </w:tr>
      <w:tr w:rsidR="008C2657" w14:paraId="06D85E31" w14:textId="77777777" w:rsidTr="008C2657">
        <w:trPr>
          <w:trHeight w:val="2497"/>
        </w:trPr>
        <w:tc>
          <w:tcPr>
            <w:tcW w:w="1276" w:type="dxa"/>
            <w:vAlign w:val="center"/>
          </w:tcPr>
          <w:p w14:paraId="6313C60B" w14:textId="3A1779D6" w:rsidR="008C2657" w:rsidRPr="00E94593" w:rsidRDefault="008C2657" w:rsidP="00C46134">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VIC</w:t>
            </w:r>
          </w:p>
        </w:tc>
        <w:tc>
          <w:tcPr>
            <w:tcW w:w="2268" w:type="dxa"/>
            <w:vAlign w:val="center"/>
          </w:tcPr>
          <w:p w14:paraId="7D562035" w14:textId="77777777"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Forums</w:t>
            </w:r>
          </w:p>
          <w:p w14:paraId="08A179FA" w14:textId="6C1E944D"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Newsletter via email</w:t>
            </w:r>
          </w:p>
        </w:tc>
        <w:tc>
          <w:tcPr>
            <w:tcW w:w="3260" w:type="dxa"/>
            <w:vAlign w:val="center"/>
          </w:tcPr>
          <w:p w14:paraId="7089A37E" w14:textId="41DB2DA1"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REIV Chapters:</w:t>
            </w:r>
          </w:p>
          <w:p w14:paraId="10724325" w14:textId="77777777" w:rsidR="008C2657" w:rsidRDefault="008C2657" w:rsidP="00C46134">
            <w:pPr>
              <w:widowControl w:val="0"/>
              <w:autoSpaceDE w:val="0"/>
              <w:autoSpaceDN w:val="0"/>
              <w:adjustRightInd w:val="0"/>
              <w:rPr>
                <w:rFonts w:asciiTheme="minorHAnsi" w:hAnsiTheme="minorHAnsi" w:cs="Arial"/>
                <w:color w:val="000000"/>
                <w:szCs w:val="22"/>
                <w:lang w:val="en-US"/>
              </w:rPr>
            </w:pPr>
          </w:p>
          <w:p w14:paraId="6B5209FD" w14:textId="77777777" w:rsidR="008C2657" w:rsidRPr="00C357D3" w:rsidRDefault="008C2657" w:rsidP="00C357D3">
            <w:pPr>
              <w:pStyle w:val="ListParagraph"/>
              <w:widowControl w:val="0"/>
              <w:numPr>
                <w:ilvl w:val="0"/>
                <w:numId w:val="31"/>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Residential Sales</w:t>
            </w:r>
          </w:p>
          <w:p w14:paraId="45561A6F" w14:textId="77777777" w:rsidR="008C2657" w:rsidRPr="00C357D3" w:rsidRDefault="008C2657" w:rsidP="00C357D3">
            <w:pPr>
              <w:pStyle w:val="ListParagraph"/>
              <w:widowControl w:val="0"/>
              <w:numPr>
                <w:ilvl w:val="0"/>
                <w:numId w:val="31"/>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Residential PM</w:t>
            </w:r>
          </w:p>
          <w:p w14:paraId="1340E0FB" w14:textId="77777777" w:rsidR="008C2657" w:rsidRPr="00C357D3" w:rsidRDefault="008C2657" w:rsidP="00C357D3">
            <w:pPr>
              <w:pStyle w:val="ListParagraph"/>
              <w:widowControl w:val="0"/>
              <w:numPr>
                <w:ilvl w:val="0"/>
                <w:numId w:val="31"/>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Commercial</w:t>
            </w:r>
          </w:p>
          <w:p w14:paraId="3B03A9B1" w14:textId="77777777" w:rsidR="008C2657" w:rsidRPr="00C357D3" w:rsidRDefault="008C2657" w:rsidP="00C357D3">
            <w:pPr>
              <w:pStyle w:val="ListParagraph"/>
              <w:widowControl w:val="0"/>
              <w:numPr>
                <w:ilvl w:val="0"/>
                <w:numId w:val="31"/>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Business broking</w:t>
            </w:r>
          </w:p>
          <w:p w14:paraId="1691C119" w14:textId="77777777" w:rsidR="008C2657" w:rsidRPr="00C357D3" w:rsidRDefault="008C2657" w:rsidP="00C357D3">
            <w:pPr>
              <w:pStyle w:val="ListParagraph"/>
              <w:widowControl w:val="0"/>
              <w:numPr>
                <w:ilvl w:val="0"/>
                <w:numId w:val="31"/>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Auctioneers</w:t>
            </w:r>
          </w:p>
          <w:p w14:paraId="35D12777" w14:textId="70A98EBB" w:rsidR="008C2657" w:rsidRPr="00C357D3" w:rsidRDefault="008C2657" w:rsidP="00C357D3">
            <w:pPr>
              <w:pStyle w:val="ListParagraph"/>
              <w:widowControl w:val="0"/>
              <w:numPr>
                <w:ilvl w:val="0"/>
                <w:numId w:val="31"/>
              </w:numPr>
              <w:autoSpaceDE w:val="0"/>
              <w:autoSpaceDN w:val="0"/>
              <w:adjustRightInd w:val="0"/>
              <w:rPr>
                <w:rFonts w:asciiTheme="minorHAnsi" w:hAnsiTheme="minorHAnsi" w:cs="Arial"/>
                <w:color w:val="000000"/>
                <w:szCs w:val="22"/>
                <w:lang w:val="en-US"/>
              </w:rPr>
            </w:pPr>
            <w:r w:rsidRPr="00C357D3">
              <w:rPr>
                <w:rFonts w:asciiTheme="minorHAnsi" w:hAnsiTheme="minorHAnsi" w:cs="Arial"/>
                <w:color w:val="000000"/>
                <w:szCs w:val="22"/>
                <w:lang w:val="en-US"/>
              </w:rPr>
              <w:t>Board Members</w:t>
            </w:r>
          </w:p>
        </w:tc>
        <w:tc>
          <w:tcPr>
            <w:tcW w:w="2127" w:type="dxa"/>
            <w:vAlign w:val="center"/>
          </w:tcPr>
          <w:p w14:paraId="4A89DA94" w14:textId="77777777" w:rsidR="008C2657" w:rsidRDefault="008C2657"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November 2017</w:t>
            </w:r>
          </w:p>
          <w:p w14:paraId="33E3CA30" w14:textId="056E1721" w:rsidR="008C2657" w:rsidRDefault="008C2657" w:rsidP="00C46134">
            <w:pPr>
              <w:widowControl w:val="0"/>
              <w:autoSpaceDE w:val="0"/>
              <w:autoSpaceDN w:val="0"/>
              <w:adjustRightInd w:val="0"/>
              <w:rPr>
                <w:rFonts w:asciiTheme="minorHAnsi" w:hAnsiTheme="minorHAnsi" w:cs="Arial"/>
                <w:color w:val="000000"/>
                <w:szCs w:val="22"/>
                <w:lang w:val="en-US"/>
              </w:rPr>
            </w:pPr>
          </w:p>
        </w:tc>
      </w:tr>
      <w:tr w:rsidR="00C46134" w14:paraId="21A9CC9B" w14:textId="77777777" w:rsidTr="008C2657">
        <w:tc>
          <w:tcPr>
            <w:tcW w:w="1276" w:type="dxa"/>
            <w:vAlign w:val="center"/>
          </w:tcPr>
          <w:p w14:paraId="35A222F7" w14:textId="01E460CB" w:rsidR="00C46134" w:rsidRPr="00E94593" w:rsidRDefault="00C46134" w:rsidP="00C46134">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QLD</w:t>
            </w:r>
          </w:p>
        </w:tc>
        <w:tc>
          <w:tcPr>
            <w:tcW w:w="2268" w:type="dxa"/>
            <w:vAlign w:val="center"/>
          </w:tcPr>
          <w:p w14:paraId="28243B2B" w14:textId="20567BD5" w:rsidR="00C46134" w:rsidRDefault="00C46134"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Forums</w:t>
            </w:r>
          </w:p>
        </w:tc>
        <w:tc>
          <w:tcPr>
            <w:tcW w:w="3260" w:type="dxa"/>
            <w:vAlign w:val="center"/>
          </w:tcPr>
          <w:p w14:paraId="2ED84040" w14:textId="37D77980" w:rsidR="00C46134" w:rsidRDefault="00C46134"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REIQLD Chapters:</w:t>
            </w:r>
          </w:p>
          <w:p w14:paraId="605CF133" w14:textId="77777777" w:rsidR="008C2657" w:rsidRDefault="008C2657" w:rsidP="00C46134">
            <w:pPr>
              <w:widowControl w:val="0"/>
              <w:autoSpaceDE w:val="0"/>
              <w:autoSpaceDN w:val="0"/>
              <w:adjustRightInd w:val="0"/>
              <w:rPr>
                <w:rFonts w:asciiTheme="minorHAnsi" w:hAnsiTheme="minorHAnsi" w:cs="Arial"/>
                <w:color w:val="000000"/>
                <w:szCs w:val="22"/>
                <w:lang w:val="en-US"/>
              </w:rPr>
            </w:pPr>
          </w:p>
          <w:p w14:paraId="3925AE64" w14:textId="77777777" w:rsidR="00C46134" w:rsidRPr="008C2657" w:rsidRDefault="00C46134" w:rsidP="008C2657">
            <w:pPr>
              <w:pStyle w:val="ListParagraph"/>
              <w:widowControl w:val="0"/>
              <w:numPr>
                <w:ilvl w:val="0"/>
                <w:numId w:val="32"/>
              </w:numPr>
              <w:autoSpaceDE w:val="0"/>
              <w:autoSpaceDN w:val="0"/>
              <w:adjustRightInd w:val="0"/>
              <w:rPr>
                <w:rFonts w:asciiTheme="minorHAnsi" w:hAnsiTheme="minorHAnsi" w:cs="Arial"/>
                <w:color w:val="000000"/>
                <w:szCs w:val="22"/>
                <w:lang w:val="en-US"/>
              </w:rPr>
            </w:pPr>
            <w:r w:rsidRPr="008C2657">
              <w:rPr>
                <w:rFonts w:asciiTheme="minorHAnsi" w:hAnsiTheme="minorHAnsi" w:cs="Arial"/>
                <w:color w:val="000000"/>
                <w:szCs w:val="22"/>
                <w:lang w:val="en-US"/>
              </w:rPr>
              <w:t>Residential Sales</w:t>
            </w:r>
          </w:p>
          <w:p w14:paraId="75A015AE" w14:textId="77777777" w:rsidR="00C46134" w:rsidRPr="008C2657" w:rsidRDefault="00C46134" w:rsidP="008C2657">
            <w:pPr>
              <w:pStyle w:val="ListParagraph"/>
              <w:widowControl w:val="0"/>
              <w:numPr>
                <w:ilvl w:val="0"/>
                <w:numId w:val="32"/>
              </w:numPr>
              <w:autoSpaceDE w:val="0"/>
              <w:autoSpaceDN w:val="0"/>
              <w:adjustRightInd w:val="0"/>
              <w:rPr>
                <w:rFonts w:asciiTheme="minorHAnsi" w:hAnsiTheme="minorHAnsi" w:cs="Arial"/>
                <w:color w:val="000000"/>
                <w:szCs w:val="22"/>
                <w:lang w:val="en-US"/>
              </w:rPr>
            </w:pPr>
            <w:r w:rsidRPr="008C2657">
              <w:rPr>
                <w:rFonts w:asciiTheme="minorHAnsi" w:hAnsiTheme="minorHAnsi" w:cs="Arial"/>
                <w:color w:val="000000"/>
                <w:szCs w:val="22"/>
                <w:lang w:val="en-US"/>
              </w:rPr>
              <w:lastRenderedPageBreak/>
              <w:t>Residential PM</w:t>
            </w:r>
          </w:p>
          <w:p w14:paraId="196CAEDF" w14:textId="77777777" w:rsidR="00C46134" w:rsidRPr="008C2657" w:rsidRDefault="00C46134" w:rsidP="008C2657">
            <w:pPr>
              <w:pStyle w:val="ListParagraph"/>
              <w:widowControl w:val="0"/>
              <w:numPr>
                <w:ilvl w:val="0"/>
                <w:numId w:val="32"/>
              </w:numPr>
              <w:autoSpaceDE w:val="0"/>
              <w:autoSpaceDN w:val="0"/>
              <w:adjustRightInd w:val="0"/>
              <w:rPr>
                <w:rFonts w:asciiTheme="minorHAnsi" w:hAnsiTheme="minorHAnsi" w:cs="Arial"/>
                <w:color w:val="000000"/>
                <w:szCs w:val="22"/>
                <w:lang w:val="en-US"/>
              </w:rPr>
            </w:pPr>
            <w:r w:rsidRPr="008C2657">
              <w:rPr>
                <w:rFonts w:asciiTheme="minorHAnsi" w:hAnsiTheme="minorHAnsi" w:cs="Arial"/>
                <w:color w:val="000000"/>
                <w:szCs w:val="22"/>
                <w:lang w:val="en-US"/>
              </w:rPr>
              <w:t>Commercial</w:t>
            </w:r>
          </w:p>
          <w:p w14:paraId="797D61D2" w14:textId="77777777" w:rsidR="00C46134" w:rsidRPr="008C2657" w:rsidRDefault="00C46134" w:rsidP="008C2657">
            <w:pPr>
              <w:pStyle w:val="ListParagraph"/>
              <w:widowControl w:val="0"/>
              <w:numPr>
                <w:ilvl w:val="0"/>
                <w:numId w:val="32"/>
              </w:numPr>
              <w:autoSpaceDE w:val="0"/>
              <w:autoSpaceDN w:val="0"/>
              <w:adjustRightInd w:val="0"/>
              <w:rPr>
                <w:rFonts w:asciiTheme="minorHAnsi" w:hAnsiTheme="minorHAnsi" w:cs="Arial"/>
                <w:color w:val="000000"/>
                <w:szCs w:val="22"/>
                <w:lang w:val="en-US"/>
              </w:rPr>
            </w:pPr>
            <w:r w:rsidRPr="008C2657">
              <w:rPr>
                <w:rFonts w:asciiTheme="minorHAnsi" w:hAnsiTheme="minorHAnsi" w:cs="Arial"/>
                <w:color w:val="000000"/>
                <w:szCs w:val="22"/>
                <w:lang w:val="en-US"/>
              </w:rPr>
              <w:t>Business broking</w:t>
            </w:r>
          </w:p>
          <w:p w14:paraId="5A1EBA10" w14:textId="77777777" w:rsidR="00C46134" w:rsidRPr="008C2657" w:rsidRDefault="00C46134" w:rsidP="008C2657">
            <w:pPr>
              <w:pStyle w:val="ListParagraph"/>
              <w:widowControl w:val="0"/>
              <w:numPr>
                <w:ilvl w:val="0"/>
                <w:numId w:val="32"/>
              </w:numPr>
              <w:autoSpaceDE w:val="0"/>
              <w:autoSpaceDN w:val="0"/>
              <w:adjustRightInd w:val="0"/>
              <w:rPr>
                <w:rFonts w:asciiTheme="minorHAnsi" w:hAnsiTheme="minorHAnsi" w:cs="Arial"/>
                <w:color w:val="000000"/>
                <w:szCs w:val="22"/>
                <w:lang w:val="en-US"/>
              </w:rPr>
            </w:pPr>
            <w:r w:rsidRPr="008C2657">
              <w:rPr>
                <w:rFonts w:asciiTheme="minorHAnsi" w:hAnsiTheme="minorHAnsi" w:cs="Arial"/>
                <w:color w:val="000000"/>
                <w:szCs w:val="22"/>
                <w:lang w:val="en-US"/>
              </w:rPr>
              <w:t>Auctioneers</w:t>
            </w:r>
          </w:p>
          <w:p w14:paraId="2EA59970" w14:textId="77777777" w:rsidR="00C46134" w:rsidRPr="008C2657" w:rsidRDefault="00C46134" w:rsidP="008C2657">
            <w:pPr>
              <w:pStyle w:val="ListParagraph"/>
              <w:widowControl w:val="0"/>
              <w:numPr>
                <w:ilvl w:val="0"/>
                <w:numId w:val="32"/>
              </w:numPr>
              <w:autoSpaceDE w:val="0"/>
              <w:autoSpaceDN w:val="0"/>
              <w:adjustRightInd w:val="0"/>
              <w:rPr>
                <w:rFonts w:asciiTheme="minorHAnsi" w:hAnsiTheme="minorHAnsi" w:cs="Arial"/>
                <w:color w:val="000000"/>
                <w:szCs w:val="22"/>
                <w:lang w:val="en-US"/>
              </w:rPr>
            </w:pPr>
            <w:r w:rsidRPr="008C2657">
              <w:rPr>
                <w:rFonts w:asciiTheme="minorHAnsi" w:hAnsiTheme="minorHAnsi" w:cs="Arial"/>
                <w:color w:val="000000"/>
                <w:szCs w:val="22"/>
                <w:lang w:val="en-US"/>
              </w:rPr>
              <w:t>Board Members</w:t>
            </w:r>
          </w:p>
          <w:p w14:paraId="0B952ACA" w14:textId="749743C6" w:rsidR="00C46134" w:rsidRPr="008C2657" w:rsidRDefault="00C46134" w:rsidP="008C2657">
            <w:pPr>
              <w:pStyle w:val="ListParagraph"/>
              <w:widowControl w:val="0"/>
              <w:numPr>
                <w:ilvl w:val="0"/>
                <w:numId w:val="32"/>
              </w:numPr>
              <w:autoSpaceDE w:val="0"/>
              <w:autoSpaceDN w:val="0"/>
              <w:adjustRightInd w:val="0"/>
              <w:rPr>
                <w:rFonts w:asciiTheme="minorHAnsi" w:hAnsiTheme="minorHAnsi" w:cs="Arial"/>
                <w:color w:val="000000"/>
                <w:szCs w:val="22"/>
                <w:lang w:val="en-US"/>
              </w:rPr>
            </w:pPr>
            <w:r w:rsidRPr="008C2657">
              <w:rPr>
                <w:rFonts w:asciiTheme="minorHAnsi" w:hAnsiTheme="minorHAnsi" w:cs="Arial"/>
                <w:color w:val="000000"/>
                <w:szCs w:val="22"/>
                <w:lang w:val="en-US"/>
              </w:rPr>
              <w:t>Members</w:t>
            </w:r>
          </w:p>
          <w:p w14:paraId="10FEA782" w14:textId="4C62F671" w:rsidR="00C46134" w:rsidRDefault="00C46134" w:rsidP="00C46134">
            <w:pPr>
              <w:widowControl w:val="0"/>
              <w:autoSpaceDE w:val="0"/>
              <w:autoSpaceDN w:val="0"/>
              <w:adjustRightInd w:val="0"/>
              <w:rPr>
                <w:rFonts w:asciiTheme="minorHAnsi" w:hAnsiTheme="minorHAnsi" w:cs="Arial"/>
                <w:color w:val="000000"/>
                <w:szCs w:val="22"/>
                <w:lang w:val="en-US"/>
              </w:rPr>
            </w:pPr>
          </w:p>
        </w:tc>
        <w:tc>
          <w:tcPr>
            <w:tcW w:w="2127" w:type="dxa"/>
            <w:vAlign w:val="center"/>
          </w:tcPr>
          <w:p w14:paraId="146CD343" w14:textId="7BD0F7BD" w:rsidR="00C46134" w:rsidRDefault="00BF7959"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lastRenderedPageBreak/>
              <w:t>November 2017</w:t>
            </w:r>
          </w:p>
        </w:tc>
      </w:tr>
      <w:tr w:rsidR="004E655F" w14:paraId="6A8E5C03" w14:textId="77777777" w:rsidTr="00FD58C1">
        <w:trPr>
          <w:trHeight w:val="1363"/>
        </w:trPr>
        <w:tc>
          <w:tcPr>
            <w:tcW w:w="1276" w:type="dxa"/>
            <w:vAlign w:val="center"/>
          </w:tcPr>
          <w:p w14:paraId="0A1B2AAE" w14:textId="3161FAE1" w:rsidR="004E655F" w:rsidRPr="00E94593" w:rsidRDefault="004E655F" w:rsidP="00C46134">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NT</w:t>
            </w:r>
          </w:p>
        </w:tc>
        <w:tc>
          <w:tcPr>
            <w:tcW w:w="2268" w:type="dxa"/>
            <w:vAlign w:val="center"/>
          </w:tcPr>
          <w:p w14:paraId="2595E4E9" w14:textId="77777777" w:rsidR="004E655F" w:rsidRDefault="004E655F"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 xml:space="preserve">Email/Newsletter via CEO </w:t>
            </w:r>
          </w:p>
          <w:p w14:paraId="027B7FC3" w14:textId="77777777" w:rsidR="004E655F" w:rsidRDefault="004E655F"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Webinar</w:t>
            </w:r>
          </w:p>
          <w:p w14:paraId="4F411CEB" w14:textId="56E10965" w:rsidR="004E655F" w:rsidRDefault="004E655F"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Forum</w:t>
            </w:r>
          </w:p>
        </w:tc>
        <w:tc>
          <w:tcPr>
            <w:tcW w:w="3260" w:type="dxa"/>
            <w:vAlign w:val="center"/>
          </w:tcPr>
          <w:p w14:paraId="20CB17EA" w14:textId="77777777" w:rsidR="004E655F" w:rsidRDefault="004E655F"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REISA Members</w:t>
            </w:r>
          </w:p>
          <w:p w14:paraId="0FFF36B2" w14:textId="2A6133F1" w:rsidR="004E655F" w:rsidRDefault="004E655F"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Board Members</w:t>
            </w:r>
          </w:p>
        </w:tc>
        <w:tc>
          <w:tcPr>
            <w:tcW w:w="2127" w:type="dxa"/>
            <w:vAlign w:val="center"/>
          </w:tcPr>
          <w:p w14:paraId="639C56BC" w14:textId="46044653" w:rsidR="004E655F" w:rsidRDefault="004E655F" w:rsidP="00C46134">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November – December 2017</w:t>
            </w:r>
          </w:p>
          <w:p w14:paraId="4CE1FD8A" w14:textId="5D60CC3A" w:rsidR="004E655F" w:rsidRDefault="004E655F" w:rsidP="00C46134">
            <w:pPr>
              <w:widowControl w:val="0"/>
              <w:autoSpaceDE w:val="0"/>
              <w:autoSpaceDN w:val="0"/>
              <w:adjustRightInd w:val="0"/>
              <w:rPr>
                <w:rFonts w:asciiTheme="minorHAnsi" w:hAnsiTheme="minorHAnsi" w:cs="Arial"/>
                <w:color w:val="000000"/>
                <w:szCs w:val="22"/>
                <w:lang w:val="en-US"/>
              </w:rPr>
            </w:pPr>
          </w:p>
        </w:tc>
      </w:tr>
      <w:tr w:rsidR="00BF7959" w14:paraId="6D831AE2" w14:textId="77777777" w:rsidTr="008C2657">
        <w:tc>
          <w:tcPr>
            <w:tcW w:w="1276" w:type="dxa"/>
            <w:vAlign w:val="center"/>
          </w:tcPr>
          <w:p w14:paraId="726CD0AE" w14:textId="16E246E3" w:rsidR="00BF7959" w:rsidRPr="00E94593" w:rsidRDefault="00BF7959" w:rsidP="00BF7959">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SA</w:t>
            </w:r>
          </w:p>
        </w:tc>
        <w:tc>
          <w:tcPr>
            <w:tcW w:w="2268" w:type="dxa"/>
            <w:vAlign w:val="center"/>
          </w:tcPr>
          <w:p w14:paraId="538E8B23" w14:textId="62BE5A33"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Email</w:t>
            </w:r>
          </w:p>
        </w:tc>
        <w:tc>
          <w:tcPr>
            <w:tcW w:w="3260" w:type="dxa"/>
            <w:vAlign w:val="center"/>
          </w:tcPr>
          <w:p w14:paraId="1E7C9529" w14:textId="21C3665A" w:rsidR="00BF7959" w:rsidRDefault="004E655F"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REIWA</w:t>
            </w:r>
          </w:p>
        </w:tc>
        <w:tc>
          <w:tcPr>
            <w:tcW w:w="2127" w:type="dxa"/>
          </w:tcPr>
          <w:p w14:paraId="2C72F866" w14:textId="4C151718" w:rsidR="00BF7959" w:rsidRDefault="00BF7959" w:rsidP="00BF7959">
            <w:pPr>
              <w:widowControl w:val="0"/>
              <w:autoSpaceDE w:val="0"/>
              <w:autoSpaceDN w:val="0"/>
              <w:adjustRightInd w:val="0"/>
              <w:rPr>
                <w:rFonts w:asciiTheme="minorHAnsi" w:hAnsiTheme="minorHAnsi" w:cs="Arial"/>
                <w:color w:val="000000"/>
                <w:szCs w:val="22"/>
                <w:lang w:val="en-US"/>
              </w:rPr>
            </w:pPr>
            <w:r w:rsidRPr="00FE1FEB">
              <w:rPr>
                <w:rFonts w:asciiTheme="minorHAnsi" w:hAnsiTheme="minorHAnsi" w:cs="Arial"/>
                <w:color w:val="000000"/>
                <w:szCs w:val="22"/>
                <w:lang w:val="en-US"/>
              </w:rPr>
              <w:t>December 2017</w:t>
            </w:r>
          </w:p>
        </w:tc>
      </w:tr>
      <w:tr w:rsidR="004E655F" w14:paraId="3A9F7805" w14:textId="77777777" w:rsidTr="004E655F">
        <w:trPr>
          <w:trHeight w:val="1104"/>
        </w:trPr>
        <w:tc>
          <w:tcPr>
            <w:tcW w:w="1276" w:type="dxa"/>
            <w:vAlign w:val="center"/>
          </w:tcPr>
          <w:p w14:paraId="71C87EFE" w14:textId="099BDFB4" w:rsidR="004E655F" w:rsidRPr="00E94593" w:rsidRDefault="004E655F" w:rsidP="00BF7959">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WA</w:t>
            </w:r>
          </w:p>
        </w:tc>
        <w:tc>
          <w:tcPr>
            <w:tcW w:w="2268" w:type="dxa"/>
            <w:vAlign w:val="center"/>
          </w:tcPr>
          <w:p w14:paraId="7C4837ED" w14:textId="77777777" w:rsidR="004E655F" w:rsidRDefault="004E655F"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Webinar</w:t>
            </w:r>
          </w:p>
          <w:p w14:paraId="79966ED0" w14:textId="77777777" w:rsidR="004E655F" w:rsidRDefault="004E655F"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Forum</w:t>
            </w:r>
          </w:p>
          <w:p w14:paraId="1B261B2C" w14:textId="77777777" w:rsidR="004E655F" w:rsidRDefault="004E655F"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Newsletter</w:t>
            </w:r>
          </w:p>
          <w:p w14:paraId="33BCC073" w14:textId="1FED3955" w:rsidR="004E655F" w:rsidRDefault="004E655F"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Email</w:t>
            </w:r>
          </w:p>
        </w:tc>
        <w:tc>
          <w:tcPr>
            <w:tcW w:w="3260" w:type="dxa"/>
            <w:vAlign w:val="center"/>
          </w:tcPr>
          <w:p w14:paraId="6B2FBE16" w14:textId="5F2F3C76" w:rsidR="004E655F" w:rsidRDefault="004E655F"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 xml:space="preserve">REIWA </w:t>
            </w:r>
          </w:p>
        </w:tc>
        <w:tc>
          <w:tcPr>
            <w:tcW w:w="2127" w:type="dxa"/>
            <w:vAlign w:val="center"/>
          </w:tcPr>
          <w:p w14:paraId="4EBBA516" w14:textId="77777777" w:rsidR="004E655F" w:rsidRDefault="004E655F" w:rsidP="004E655F">
            <w:pPr>
              <w:widowControl w:val="0"/>
              <w:autoSpaceDE w:val="0"/>
              <w:autoSpaceDN w:val="0"/>
              <w:adjustRightInd w:val="0"/>
              <w:rPr>
                <w:rFonts w:asciiTheme="minorHAnsi" w:hAnsiTheme="minorHAnsi" w:cs="Arial"/>
                <w:color w:val="000000"/>
                <w:szCs w:val="22"/>
                <w:lang w:val="en-US"/>
              </w:rPr>
            </w:pPr>
            <w:r w:rsidRPr="00FE1FEB">
              <w:rPr>
                <w:rFonts w:asciiTheme="minorHAnsi" w:hAnsiTheme="minorHAnsi" w:cs="Arial"/>
                <w:color w:val="000000"/>
                <w:szCs w:val="22"/>
                <w:lang w:val="en-US"/>
              </w:rPr>
              <w:t>December 2017</w:t>
            </w:r>
          </w:p>
          <w:p w14:paraId="219C48AE" w14:textId="3EC094E5" w:rsidR="004E655F" w:rsidRDefault="004E655F" w:rsidP="004E655F">
            <w:pPr>
              <w:widowControl w:val="0"/>
              <w:autoSpaceDE w:val="0"/>
              <w:autoSpaceDN w:val="0"/>
              <w:adjustRightInd w:val="0"/>
              <w:rPr>
                <w:rFonts w:asciiTheme="minorHAnsi" w:hAnsiTheme="minorHAnsi" w:cs="Arial"/>
                <w:color w:val="000000"/>
                <w:szCs w:val="22"/>
                <w:lang w:val="en-US"/>
              </w:rPr>
            </w:pPr>
          </w:p>
        </w:tc>
      </w:tr>
      <w:tr w:rsidR="00BF7959" w14:paraId="3F7F72AF" w14:textId="77777777" w:rsidTr="008C2657">
        <w:tc>
          <w:tcPr>
            <w:tcW w:w="1276" w:type="dxa"/>
            <w:vAlign w:val="center"/>
          </w:tcPr>
          <w:p w14:paraId="4A6B6A5D" w14:textId="41F1447F" w:rsidR="00BF7959" w:rsidRPr="00E94593" w:rsidRDefault="00BF7959" w:rsidP="00BF7959">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TAS</w:t>
            </w:r>
          </w:p>
        </w:tc>
        <w:tc>
          <w:tcPr>
            <w:tcW w:w="2268" w:type="dxa"/>
            <w:vAlign w:val="center"/>
          </w:tcPr>
          <w:p w14:paraId="15DC59DE" w14:textId="217DCBF1"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Forum</w:t>
            </w:r>
          </w:p>
        </w:tc>
        <w:tc>
          <w:tcPr>
            <w:tcW w:w="3260" w:type="dxa"/>
            <w:vAlign w:val="center"/>
          </w:tcPr>
          <w:p w14:paraId="4170493A" w14:textId="5CAC549B"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Board Members</w:t>
            </w:r>
          </w:p>
        </w:tc>
        <w:tc>
          <w:tcPr>
            <w:tcW w:w="2127" w:type="dxa"/>
          </w:tcPr>
          <w:p w14:paraId="0BB61D06" w14:textId="17B106A2" w:rsidR="00BF7959" w:rsidRDefault="00BF7959" w:rsidP="00BF7959">
            <w:pPr>
              <w:widowControl w:val="0"/>
              <w:autoSpaceDE w:val="0"/>
              <w:autoSpaceDN w:val="0"/>
              <w:adjustRightInd w:val="0"/>
              <w:rPr>
                <w:rFonts w:asciiTheme="minorHAnsi" w:hAnsiTheme="minorHAnsi" w:cs="Arial"/>
                <w:color w:val="000000"/>
                <w:szCs w:val="22"/>
                <w:lang w:val="en-US"/>
              </w:rPr>
            </w:pPr>
            <w:r w:rsidRPr="00FE1FEB">
              <w:rPr>
                <w:rFonts w:asciiTheme="minorHAnsi" w:hAnsiTheme="minorHAnsi" w:cs="Arial"/>
                <w:color w:val="000000"/>
                <w:szCs w:val="22"/>
                <w:lang w:val="en-US"/>
              </w:rPr>
              <w:t>December 2017</w:t>
            </w:r>
          </w:p>
        </w:tc>
      </w:tr>
      <w:tr w:rsidR="00BF7959" w14:paraId="79C8F850" w14:textId="77777777" w:rsidTr="008C2657">
        <w:tc>
          <w:tcPr>
            <w:tcW w:w="1276" w:type="dxa"/>
            <w:vAlign w:val="center"/>
          </w:tcPr>
          <w:p w14:paraId="33D6F78D" w14:textId="77777777" w:rsidR="00BF7959" w:rsidRDefault="00BF7959" w:rsidP="00BF7959">
            <w:pPr>
              <w:widowControl w:val="0"/>
              <w:autoSpaceDE w:val="0"/>
              <w:autoSpaceDN w:val="0"/>
              <w:adjustRightInd w:val="0"/>
              <w:jc w:val="center"/>
              <w:rPr>
                <w:rFonts w:asciiTheme="minorHAnsi" w:hAnsiTheme="minorHAnsi" w:cs="Arial"/>
                <w:color w:val="000000"/>
                <w:szCs w:val="22"/>
                <w:lang w:val="en-US"/>
              </w:rPr>
            </w:pPr>
          </w:p>
        </w:tc>
        <w:tc>
          <w:tcPr>
            <w:tcW w:w="2268" w:type="dxa"/>
            <w:vAlign w:val="center"/>
          </w:tcPr>
          <w:p w14:paraId="58E3BA08" w14:textId="0ABD4FA6"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Forums</w:t>
            </w:r>
          </w:p>
        </w:tc>
        <w:tc>
          <w:tcPr>
            <w:tcW w:w="3260" w:type="dxa"/>
            <w:vAlign w:val="center"/>
          </w:tcPr>
          <w:p w14:paraId="3364AEA2" w14:textId="7AECCC83"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 xml:space="preserve">Agency members </w:t>
            </w:r>
          </w:p>
        </w:tc>
        <w:tc>
          <w:tcPr>
            <w:tcW w:w="2127" w:type="dxa"/>
            <w:vAlign w:val="center"/>
          </w:tcPr>
          <w:p w14:paraId="388C3BA4" w14:textId="30AA67D0"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November – December 2017</w:t>
            </w:r>
          </w:p>
        </w:tc>
      </w:tr>
      <w:tr w:rsidR="00BF7959" w14:paraId="606CC448" w14:textId="77777777" w:rsidTr="008C2657">
        <w:tc>
          <w:tcPr>
            <w:tcW w:w="1276" w:type="dxa"/>
            <w:vAlign w:val="center"/>
          </w:tcPr>
          <w:p w14:paraId="48DBD47A" w14:textId="47B2D632" w:rsidR="00BF7959" w:rsidRPr="00E94593" w:rsidRDefault="00BF7959" w:rsidP="00BF7959">
            <w:pPr>
              <w:widowControl w:val="0"/>
              <w:autoSpaceDE w:val="0"/>
              <w:autoSpaceDN w:val="0"/>
              <w:adjustRightInd w:val="0"/>
              <w:jc w:val="center"/>
              <w:rPr>
                <w:rFonts w:asciiTheme="minorHAnsi" w:hAnsiTheme="minorHAnsi" w:cs="Arial"/>
                <w:b/>
                <w:color w:val="000000"/>
                <w:szCs w:val="22"/>
                <w:lang w:val="en-US"/>
              </w:rPr>
            </w:pPr>
            <w:r w:rsidRPr="00E94593">
              <w:rPr>
                <w:rFonts w:asciiTheme="minorHAnsi" w:hAnsiTheme="minorHAnsi" w:cs="Arial"/>
                <w:b/>
                <w:color w:val="000000"/>
                <w:szCs w:val="22"/>
                <w:lang w:val="en-US"/>
              </w:rPr>
              <w:t>ACT</w:t>
            </w:r>
          </w:p>
        </w:tc>
        <w:tc>
          <w:tcPr>
            <w:tcW w:w="2268" w:type="dxa"/>
            <w:vAlign w:val="center"/>
          </w:tcPr>
          <w:p w14:paraId="3473318D" w14:textId="62FB884D"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 xml:space="preserve">Email </w:t>
            </w:r>
          </w:p>
        </w:tc>
        <w:tc>
          <w:tcPr>
            <w:tcW w:w="3260" w:type="dxa"/>
            <w:vAlign w:val="center"/>
          </w:tcPr>
          <w:p w14:paraId="4240BC60" w14:textId="14F7015A" w:rsidR="00BF7959" w:rsidRDefault="00BF7959" w:rsidP="00BF7959">
            <w:pPr>
              <w:widowControl w:val="0"/>
              <w:autoSpaceDE w:val="0"/>
              <w:autoSpaceDN w:val="0"/>
              <w:adjustRightInd w:val="0"/>
              <w:rPr>
                <w:rFonts w:asciiTheme="minorHAnsi" w:hAnsiTheme="minorHAnsi" w:cs="Arial"/>
                <w:color w:val="000000"/>
                <w:szCs w:val="22"/>
                <w:lang w:val="en-US"/>
              </w:rPr>
            </w:pPr>
            <w:r>
              <w:rPr>
                <w:rFonts w:asciiTheme="minorHAnsi" w:hAnsiTheme="minorHAnsi" w:cs="Arial"/>
                <w:color w:val="000000"/>
                <w:szCs w:val="22"/>
                <w:lang w:val="en-US"/>
              </w:rPr>
              <w:t>1400 agency members</w:t>
            </w:r>
          </w:p>
        </w:tc>
        <w:tc>
          <w:tcPr>
            <w:tcW w:w="2127" w:type="dxa"/>
            <w:vAlign w:val="center"/>
          </w:tcPr>
          <w:p w14:paraId="488773A9" w14:textId="6FFAE008" w:rsidR="00BF7959" w:rsidRPr="00BF7959" w:rsidRDefault="00BF7959" w:rsidP="00BF7959">
            <w:pPr>
              <w:widowControl w:val="0"/>
              <w:autoSpaceDE w:val="0"/>
              <w:autoSpaceDN w:val="0"/>
              <w:adjustRightInd w:val="0"/>
              <w:rPr>
                <w:rFonts w:asciiTheme="minorHAnsi" w:hAnsiTheme="minorHAnsi" w:cs="Arial"/>
                <w:b/>
                <w:color w:val="000000"/>
                <w:szCs w:val="22"/>
                <w:lang w:val="en-US"/>
              </w:rPr>
            </w:pPr>
            <w:r>
              <w:rPr>
                <w:rFonts w:asciiTheme="minorHAnsi" w:hAnsiTheme="minorHAnsi" w:cs="Arial"/>
                <w:color w:val="000000"/>
                <w:szCs w:val="22"/>
                <w:lang w:val="en-US"/>
              </w:rPr>
              <w:t>November 2017</w:t>
            </w:r>
          </w:p>
        </w:tc>
      </w:tr>
    </w:tbl>
    <w:p w14:paraId="416D3764" w14:textId="7B6C3EDE" w:rsidR="00F57319" w:rsidRPr="001C2B7F" w:rsidRDefault="00452DC1" w:rsidP="00E94593">
      <w:pPr>
        <w:widowControl w:val="0"/>
        <w:autoSpaceDE w:val="0"/>
        <w:autoSpaceDN w:val="0"/>
        <w:adjustRightInd w:val="0"/>
        <w:spacing w:after="240" w:line="300" w:lineRule="atLeast"/>
        <w:rPr>
          <w:rFonts w:asciiTheme="minorHAnsi" w:hAnsiTheme="minorHAnsi" w:cs="Arial"/>
          <w:color w:val="000000"/>
          <w:sz w:val="18"/>
          <w:szCs w:val="22"/>
          <w:lang w:val="en-US"/>
        </w:rPr>
      </w:pPr>
      <w:r w:rsidRPr="001C2B7F">
        <w:rPr>
          <w:rFonts w:asciiTheme="minorHAnsi" w:hAnsiTheme="minorHAnsi" w:cs="Arial"/>
          <w:color w:val="000000"/>
          <w:sz w:val="18"/>
          <w:szCs w:val="22"/>
          <w:lang w:val="en-US"/>
        </w:rPr>
        <w:t xml:space="preserve">*Note some names and memberships are not available or provided </w:t>
      </w:r>
      <w:r w:rsidR="001C2B7F" w:rsidRPr="001C2B7F">
        <w:rPr>
          <w:rFonts w:asciiTheme="minorHAnsi" w:hAnsiTheme="minorHAnsi" w:cs="Arial"/>
          <w:color w:val="000000"/>
          <w:sz w:val="18"/>
          <w:szCs w:val="22"/>
          <w:lang w:val="en-US"/>
        </w:rPr>
        <w:t>due to confidentiality concerns.</w:t>
      </w:r>
    </w:p>
    <w:p w14:paraId="66A8CB0F" w14:textId="6A307D76" w:rsidR="00452DC1" w:rsidRPr="001C2B7F" w:rsidRDefault="000528A0" w:rsidP="00E94593">
      <w:pPr>
        <w:widowControl w:val="0"/>
        <w:autoSpaceDE w:val="0"/>
        <w:autoSpaceDN w:val="0"/>
        <w:adjustRightInd w:val="0"/>
        <w:spacing w:after="240" w:line="300" w:lineRule="atLeast"/>
        <w:rPr>
          <w:rFonts w:asciiTheme="minorHAnsi" w:hAnsiTheme="minorHAnsi" w:cs="Arial"/>
          <w:b/>
          <w:bCs/>
          <w:color w:val="000000"/>
          <w:szCs w:val="22"/>
          <w:lang w:val="en-US"/>
        </w:rPr>
      </w:pPr>
      <w:r w:rsidRPr="000528A0">
        <w:rPr>
          <w:rFonts w:asciiTheme="minorHAnsi" w:hAnsiTheme="minorHAnsi" w:cs="Arial"/>
          <w:color w:val="000000"/>
          <w:szCs w:val="22"/>
          <w:lang w:val="en-US"/>
        </w:rPr>
        <w:t xml:space="preserve">Please refer to </w:t>
      </w:r>
      <w:r w:rsidRPr="000528A0">
        <w:rPr>
          <w:rFonts w:asciiTheme="minorHAnsi" w:hAnsiTheme="minorHAnsi" w:cs="Arial"/>
          <w:b/>
          <w:bCs/>
          <w:color w:val="000000"/>
          <w:szCs w:val="22"/>
          <w:lang w:val="en-US"/>
        </w:rPr>
        <w:t>Appendix C Stakeholder Consul</w:t>
      </w:r>
      <w:r>
        <w:rPr>
          <w:rFonts w:asciiTheme="minorHAnsi" w:hAnsiTheme="minorHAnsi" w:cs="Arial"/>
          <w:b/>
          <w:bCs/>
          <w:color w:val="000000"/>
          <w:szCs w:val="22"/>
          <w:lang w:val="en-US"/>
        </w:rPr>
        <w:t>ta</w:t>
      </w:r>
      <w:r w:rsidRPr="000528A0">
        <w:rPr>
          <w:rFonts w:asciiTheme="minorHAnsi" w:hAnsiTheme="minorHAnsi" w:cs="Arial"/>
          <w:b/>
          <w:bCs/>
          <w:color w:val="000000"/>
          <w:szCs w:val="22"/>
          <w:lang w:val="en-US"/>
        </w:rPr>
        <w:t xml:space="preserve">tion List – Framework </w:t>
      </w:r>
      <w:r w:rsidRPr="000528A0">
        <w:rPr>
          <w:rFonts w:asciiTheme="minorHAnsi" w:hAnsiTheme="minorHAnsi" w:cs="Arial"/>
          <w:color w:val="000000"/>
          <w:szCs w:val="22"/>
          <w:lang w:val="en-US"/>
        </w:rPr>
        <w:t>for names and related organization of individua</w:t>
      </w:r>
      <w:r w:rsidR="00452DC1">
        <w:rPr>
          <w:rFonts w:asciiTheme="minorHAnsi" w:hAnsiTheme="minorHAnsi" w:cs="Arial"/>
          <w:color w:val="000000"/>
          <w:szCs w:val="22"/>
          <w:lang w:val="en-US"/>
        </w:rPr>
        <w:t>ls who responded to the surveys and state REI attendance or member list as applicable.</w:t>
      </w:r>
    </w:p>
    <w:p w14:paraId="7E4977AB" w14:textId="77777777" w:rsidR="00B3427E" w:rsidRPr="00B3427E" w:rsidRDefault="00B3427E" w:rsidP="00E94593">
      <w:pPr>
        <w:rPr>
          <w:b/>
        </w:rPr>
      </w:pPr>
      <w:r w:rsidRPr="00B3427E">
        <w:rPr>
          <w:b/>
        </w:rPr>
        <w:t>Alternative approaches explored</w:t>
      </w:r>
      <w:bookmarkEnd w:id="77"/>
      <w:bookmarkEnd w:id="78"/>
      <w:bookmarkEnd w:id="79"/>
    </w:p>
    <w:p w14:paraId="6380E656" w14:textId="77777777" w:rsidR="00B3427E" w:rsidRDefault="00B3427E" w:rsidP="00E94593"/>
    <w:p w14:paraId="44241A17" w14:textId="77777777" w:rsidR="00E94593" w:rsidRDefault="004A78B0" w:rsidP="00E94593">
      <w:r>
        <w:t xml:space="preserve">A concern </w:t>
      </w:r>
      <w:r w:rsidR="001415BA">
        <w:t xml:space="preserve">was </w:t>
      </w:r>
      <w:r>
        <w:t xml:space="preserve">raised by the CEO for REISA that he did not understand the reasoning for a skill set approach for licensing </w:t>
      </w:r>
      <w:r w:rsidR="0082393A">
        <w:t>outcomes and</w:t>
      </w:r>
      <w:r w:rsidR="001415BA">
        <w:t xml:space="preserve"> did not believe that the current packaging with variable number of total units was going to be workable for South Australian RTOs</w:t>
      </w:r>
      <w:r>
        <w:t xml:space="preserve">. </w:t>
      </w:r>
    </w:p>
    <w:p w14:paraId="6925B215" w14:textId="77777777" w:rsidR="00E94593" w:rsidRDefault="00E94593" w:rsidP="00E94593"/>
    <w:p w14:paraId="48CDE90D" w14:textId="3809C05E" w:rsidR="004A78B0" w:rsidRDefault="004A78B0" w:rsidP="00E94593">
      <w:r>
        <w:t>A</w:t>
      </w:r>
      <w:r w:rsidR="00E94593">
        <w:t>n</w:t>
      </w:r>
      <w:r>
        <w:t xml:space="preserve"> REIA meeting was held with the Project Chair to discus</w:t>
      </w:r>
      <w:r w:rsidR="001415BA">
        <w:t>s packaging</w:t>
      </w:r>
      <w:r>
        <w:t xml:space="preserve"> options, benefits and rationale</w:t>
      </w:r>
      <w:r w:rsidR="001415BA">
        <w:t>. Three options were provided by Artibus on the packaging structure, and a consensus was achieved by the REI CEOs to accept a skill set approach with a fixed total number of units.</w:t>
      </w:r>
      <w:r w:rsidR="008F5D26">
        <w:t xml:space="preserve"> </w:t>
      </w:r>
    </w:p>
    <w:p w14:paraId="5152061E" w14:textId="77777777" w:rsidR="001415BA" w:rsidRDefault="001415BA" w:rsidP="00E94593"/>
    <w:p w14:paraId="52C18144" w14:textId="5F16F7CA" w:rsidR="001415BA" w:rsidRDefault="001415BA" w:rsidP="00E94593">
      <w:r>
        <w:t>A concern has been raised by the Victorian Regulator that the skill sets approach to packaging for the Certificate IV, and it’s associated licensing, was not strong enough to allow licensing in Victoria. Meetings were held in February to openly discuss regulatory expectations, and a Regulators meeting has been arranged at the Victorian Regulators request, in Melbourne for the 16</w:t>
      </w:r>
      <w:r w:rsidRPr="001415BA">
        <w:rPr>
          <w:vertAlign w:val="superscript"/>
        </w:rPr>
        <w:t>th</w:t>
      </w:r>
      <w:r>
        <w:t xml:space="preserve"> of March.</w:t>
      </w:r>
    </w:p>
    <w:p w14:paraId="3C9C9BEF" w14:textId="77777777" w:rsidR="001415BA" w:rsidRDefault="001415BA" w:rsidP="00E94593"/>
    <w:p w14:paraId="0F2CE3AB" w14:textId="44F78716" w:rsidR="001415BA" w:rsidRDefault="001415BA" w:rsidP="00E94593">
      <w:r>
        <w:t xml:space="preserve">The Victorian STA is aware of </w:t>
      </w:r>
      <w:r w:rsidR="0082393A">
        <w:t>concerns and</w:t>
      </w:r>
      <w:r>
        <w:t xml:space="preserve"> has been involved in conversations with Artibus and the Victorian Regulator. </w:t>
      </w:r>
    </w:p>
    <w:p w14:paraId="0E8966BB" w14:textId="77777777" w:rsidR="001415BA" w:rsidRDefault="001415BA" w:rsidP="00E94593"/>
    <w:p w14:paraId="78563B45" w14:textId="64CD2EF8" w:rsidR="001415BA" w:rsidRDefault="001415BA" w:rsidP="00E94593">
      <w:r>
        <w:t>Other state regulators are aware of the Victorian concerns and are supportive of the Artibus approach to the packaging and are willing to discuss this with the Victorian Regulator in support of the project.</w:t>
      </w:r>
    </w:p>
    <w:p w14:paraId="28964828" w14:textId="3643DE18" w:rsidR="00064A82" w:rsidRPr="0076279F" w:rsidRDefault="00064A82" w:rsidP="00E94593"/>
    <w:p w14:paraId="5DD23DCF" w14:textId="77777777" w:rsidR="00B3427E" w:rsidRPr="00B3427E" w:rsidRDefault="00B3427E" w:rsidP="00E94593">
      <w:pPr>
        <w:rPr>
          <w:b/>
        </w:rPr>
      </w:pPr>
      <w:r w:rsidRPr="00B3427E">
        <w:rPr>
          <w:b/>
        </w:rPr>
        <w:lastRenderedPageBreak/>
        <w:t xml:space="preserve">Report by exception </w:t>
      </w:r>
    </w:p>
    <w:p w14:paraId="659A0E1B" w14:textId="77777777" w:rsidR="002F0434" w:rsidRDefault="002F0434" w:rsidP="00E94593"/>
    <w:p w14:paraId="1B7509C1" w14:textId="3288C0F2" w:rsidR="00EB2D19" w:rsidRDefault="008C2657" w:rsidP="00E94593">
      <w:r>
        <w:t>TBD</w:t>
      </w:r>
    </w:p>
    <w:p w14:paraId="1839DED8" w14:textId="7F6FCC85" w:rsidR="00EB2D19" w:rsidRPr="00EB2D19" w:rsidRDefault="00EB2D19" w:rsidP="00E94593">
      <w:pPr>
        <w:sectPr w:rsidR="00EB2D19" w:rsidRPr="00EB2D19" w:rsidSect="005D6D5E">
          <w:pgSz w:w="11900" w:h="16840"/>
          <w:pgMar w:top="1440" w:right="1440" w:bottom="1440" w:left="1440" w:header="708" w:footer="567" w:gutter="0"/>
          <w:cols w:space="708"/>
          <w:docGrid w:linePitch="360"/>
        </w:sectPr>
      </w:pPr>
    </w:p>
    <w:p w14:paraId="7F26CFBB" w14:textId="77777777" w:rsidR="003A6098" w:rsidRPr="00342D03" w:rsidRDefault="003A6098" w:rsidP="00E94593">
      <w:pPr>
        <w:pStyle w:val="Heading1"/>
      </w:pPr>
      <w:bookmarkStart w:id="80" w:name="_Toc504038585"/>
      <w:bookmarkStart w:id="81" w:name="_Toc513037981"/>
      <w:r w:rsidRPr="00342D03">
        <w:lastRenderedPageBreak/>
        <w:t xml:space="preserve">D. </w:t>
      </w:r>
      <w:r>
        <w:t>Industry expectations about training delivery</w:t>
      </w:r>
      <w:bookmarkEnd w:id="80"/>
      <w:bookmarkEnd w:id="81"/>
    </w:p>
    <w:p w14:paraId="0EFC3787" w14:textId="77777777" w:rsidR="003A6098" w:rsidRDefault="003A6098" w:rsidP="00E94593">
      <w:pPr>
        <w:rPr>
          <w:b/>
          <w:sz w:val="28"/>
        </w:rPr>
      </w:pPr>
      <w:bookmarkStart w:id="82" w:name="_Toc475695360"/>
      <w:bookmarkStart w:id="83" w:name="_Toc475695468"/>
      <w:bookmarkStart w:id="84" w:name="_Toc475972846"/>
      <w:bookmarkStart w:id="85" w:name="_Toc475972942"/>
      <w:bookmarkStart w:id="86" w:name="_Toc482092917"/>
      <w:bookmarkStart w:id="87" w:name="_Toc485194370"/>
      <w:bookmarkStart w:id="88" w:name="_Toc497142335"/>
      <w:bookmarkStart w:id="89" w:name="_Toc498336429"/>
    </w:p>
    <w:p w14:paraId="7CEAF834" w14:textId="77777777" w:rsidR="003A6098" w:rsidRDefault="003A6098" w:rsidP="00E94593">
      <w:pPr>
        <w:rPr>
          <w:b/>
          <w:sz w:val="28"/>
        </w:rPr>
      </w:pPr>
      <w:r>
        <w:rPr>
          <w:b/>
          <w:sz w:val="28"/>
        </w:rPr>
        <w:t>Advice about industry’s expectations of training d</w:t>
      </w:r>
      <w:r w:rsidRPr="004E417F">
        <w:rPr>
          <w:b/>
          <w:sz w:val="28"/>
        </w:rPr>
        <w:t>elivery</w:t>
      </w:r>
      <w:bookmarkEnd w:id="82"/>
      <w:bookmarkEnd w:id="83"/>
      <w:bookmarkEnd w:id="84"/>
      <w:bookmarkEnd w:id="85"/>
      <w:bookmarkEnd w:id="86"/>
      <w:bookmarkEnd w:id="87"/>
      <w:bookmarkEnd w:id="88"/>
      <w:bookmarkEnd w:id="89"/>
    </w:p>
    <w:p w14:paraId="5D40CBA4" w14:textId="77777777" w:rsidR="003A6098" w:rsidRDefault="003A6098" w:rsidP="00E94593"/>
    <w:p w14:paraId="19D12A06" w14:textId="77777777" w:rsidR="00CD5CDA" w:rsidRDefault="00CD5CDA" w:rsidP="00E94593">
      <w:r>
        <w:t>This project aimed to follow the AISCs requirements and support the COAG Industry and Skills Council reforms to training packages by:</w:t>
      </w:r>
    </w:p>
    <w:p w14:paraId="0845DAAF" w14:textId="77777777" w:rsidR="00B42713" w:rsidRDefault="00B42713" w:rsidP="00E94593"/>
    <w:p w14:paraId="7AE32F62" w14:textId="77777777" w:rsidR="00CD5CDA" w:rsidRDefault="00B42713" w:rsidP="00E94593">
      <w:pPr>
        <w:pStyle w:val="ListParagraph"/>
        <w:numPr>
          <w:ilvl w:val="0"/>
          <w:numId w:val="20"/>
        </w:numPr>
      </w:pPr>
      <w:r>
        <w:t>c</w:t>
      </w:r>
      <w:r w:rsidR="00CD5CDA">
        <w:t>onsolidating</w:t>
      </w:r>
      <w:r>
        <w:t xml:space="preserve"> qualifications: from</w:t>
      </w:r>
      <w:r w:rsidR="00CD5CDA">
        <w:t xml:space="preserve"> eight qualifications</w:t>
      </w:r>
      <w:r>
        <w:t xml:space="preserve"> to three</w:t>
      </w:r>
    </w:p>
    <w:p w14:paraId="789DAB33" w14:textId="64ABFEC8" w:rsidR="00B42713" w:rsidRDefault="00B42713" w:rsidP="00E94593">
      <w:pPr>
        <w:pStyle w:val="ListParagraph"/>
        <w:numPr>
          <w:ilvl w:val="0"/>
          <w:numId w:val="20"/>
        </w:numPr>
      </w:pPr>
      <w:r>
        <w:t>d</w:t>
      </w:r>
      <w:r w:rsidR="00CD5CDA">
        <w:t>eveloping</w:t>
      </w:r>
      <w:r>
        <w:t>:</w:t>
      </w:r>
    </w:p>
    <w:p w14:paraId="355A241C" w14:textId="77777777" w:rsidR="001C2B7F" w:rsidRDefault="001C2B7F" w:rsidP="00E94593">
      <w:pPr>
        <w:pStyle w:val="ListParagraph"/>
      </w:pPr>
    </w:p>
    <w:p w14:paraId="53BDB33F" w14:textId="77777777" w:rsidR="00CD5CDA" w:rsidRDefault="00CD5CDA" w:rsidP="00E94593">
      <w:pPr>
        <w:pStyle w:val="ListParagraph"/>
        <w:numPr>
          <w:ilvl w:val="1"/>
          <w:numId w:val="20"/>
        </w:numPr>
      </w:pPr>
      <w:r>
        <w:t>qualifications that better reflect occupational standards</w:t>
      </w:r>
    </w:p>
    <w:p w14:paraId="2F924B22" w14:textId="5E281DC3" w:rsidR="00B42713" w:rsidRDefault="00B42713" w:rsidP="00E94593">
      <w:pPr>
        <w:pStyle w:val="ListParagraph"/>
        <w:numPr>
          <w:ilvl w:val="1"/>
          <w:numId w:val="20"/>
        </w:numPr>
      </w:pPr>
      <w:r>
        <w:t>units of competency that provide a clear intended outcome</w:t>
      </w:r>
    </w:p>
    <w:p w14:paraId="440AA8A4" w14:textId="77777777" w:rsidR="001C2B7F" w:rsidRDefault="001C2B7F" w:rsidP="00E94593">
      <w:pPr>
        <w:pStyle w:val="ListParagraph"/>
        <w:ind w:left="1440"/>
      </w:pPr>
    </w:p>
    <w:p w14:paraId="1A5929A0" w14:textId="2D0AB392" w:rsidR="00CD5CDA" w:rsidRDefault="00B42713" w:rsidP="00E94593">
      <w:pPr>
        <w:pStyle w:val="ListParagraph"/>
        <w:numPr>
          <w:ilvl w:val="0"/>
          <w:numId w:val="20"/>
        </w:numPr>
      </w:pPr>
      <w:r>
        <w:t>creating</w:t>
      </w:r>
      <w:r w:rsidR="00CD5CDA">
        <w:t xml:space="preserve"> </w:t>
      </w:r>
      <w:r w:rsidR="00E94593">
        <w:t>12</w:t>
      </w:r>
      <w:r w:rsidR="00005E4A">
        <w:t xml:space="preserve"> </w:t>
      </w:r>
      <w:r w:rsidR="00CD5CDA">
        <w:t>skill sets that al</w:t>
      </w:r>
      <w:r>
        <w:t>ign with licensing requirements.</w:t>
      </w:r>
    </w:p>
    <w:p w14:paraId="699EA388" w14:textId="77777777" w:rsidR="003A6098" w:rsidRDefault="003A6098" w:rsidP="00E94593">
      <w:pPr>
        <w:pStyle w:val="ListParagraph"/>
      </w:pPr>
    </w:p>
    <w:p w14:paraId="05F49265" w14:textId="77777777" w:rsidR="003A6098" w:rsidRDefault="003A6098" w:rsidP="00E94593">
      <w:r>
        <w:t>The revised units of competency have been transitioned to align with the</w:t>
      </w:r>
      <w:r w:rsidRPr="006A26A8">
        <w:rPr>
          <w:i/>
        </w:rPr>
        <w:t xml:space="preserve"> Standards for Training Package</w:t>
      </w:r>
      <w:r>
        <w:rPr>
          <w:i/>
        </w:rPr>
        <w:t>s 2012</w:t>
      </w:r>
      <w:r>
        <w:t>.</w:t>
      </w:r>
    </w:p>
    <w:p w14:paraId="12A0D515" w14:textId="77777777" w:rsidR="003A6098" w:rsidRDefault="003A6098" w:rsidP="00E94593"/>
    <w:p w14:paraId="3F1B366F" w14:textId="77777777" w:rsidR="003A6098" w:rsidRDefault="003A6098" w:rsidP="00E94593">
      <w:r w:rsidRPr="00D42AF1">
        <w:t xml:space="preserve">The </w:t>
      </w:r>
      <w:r>
        <w:t>impact</w:t>
      </w:r>
      <w:r w:rsidRPr="00D42AF1">
        <w:t xml:space="preserve"> of the changes of the proposed endorsed components are as follows:</w:t>
      </w:r>
    </w:p>
    <w:p w14:paraId="120415D2" w14:textId="77777777" w:rsidR="00BE172C" w:rsidRPr="00D42AF1" w:rsidRDefault="00BE172C" w:rsidP="00E94593"/>
    <w:p w14:paraId="41C5D66E" w14:textId="77777777" w:rsidR="003A6098" w:rsidRPr="0019129F" w:rsidRDefault="003A6098" w:rsidP="00E94593">
      <w:pPr>
        <w:pStyle w:val="ListParagraph"/>
        <w:numPr>
          <w:ilvl w:val="0"/>
          <w:numId w:val="7"/>
        </w:numPr>
        <w:spacing w:after="160" w:line="259" w:lineRule="auto"/>
      </w:pPr>
      <w:r>
        <w:t>RTOs</w:t>
      </w:r>
      <w:r w:rsidRPr="0019129F">
        <w:t xml:space="preserve"> will be notified by</w:t>
      </w:r>
      <w:r w:rsidRPr="00C97EEB">
        <w:t xml:space="preserve"> training.gov.au </w:t>
      </w:r>
      <w:r w:rsidRPr="0019129F">
        <w:t xml:space="preserve">of the changes in the units of competency </w:t>
      </w:r>
      <w:r>
        <w:t>and their assessment requirements</w:t>
      </w:r>
    </w:p>
    <w:p w14:paraId="5DC01C31" w14:textId="77777777" w:rsidR="003A6098" w:rsidRDefault="003A6098" w:rsidP="00E94593">
      <w:pPr>
        <w:pStyle w:val="ListParagraph"/>
        <w:numPr>
          <w:ilvl w:val="0"/>
          <w:numId w:val="7"/>
        </w:numPr>
        <w:spacing w:after="160" w:line="259" w:lineRule="auto"/>
      </w:pPr>
      <w:r w:rsidRPr="0019129F">
        <w:t xml:space="preserve">RTOs will be required to adapt all aspects of training and assessment to the changes in structure and content in the units of competency </w:t>
      </w:r>
      <w:r>
        <w:t>and their assessment requirements.</w:t>
      </w:r>
    </w:p>
    <w:p w14:paraId="2E0662A9" w14:textId="77777777" w:rsidR="003A6098" w:rsidRDefault="003A6098" w:rsidP="00E94593">
      <w:r>
        <w:t xml:space="preserve">RTOs can expect a series of changes. RTOs will be required to: </w:t>
      </w:r>
    </w:p>
    <w:p w14:paraId="4603C596" w14:textId="77777777" w:rsidR="00BE172C" w:rsidRDefault="00BE172C" w:rsidP="00E94593"/>
    <w:p w14:paraId="19BFDD51" w14:textId="77777777" w:rsidR="003A6098" w:rsidRDefault="003A6098" w:rsidP="00E94593">
      <w:pPr>
        <w:pStyle w:val="ListParagraph"/>
        <w:numPr>
          <w:ilvl w:val="0"/>
          <w:numId w:val="6"/>
        </w:numPr>
        <w:spacing w:after="160" w:line="259" w:lineRule="auto"/>
      </w:pPr>
      <w:r>
        <w:t>assess and implement the mandatory delivery and assessment requirements specified in the endorsed components</w:t>
      </w:r>
    </w:p>
    <w:p w14:paraId="709A2D63" w14:textId="77777777" w:rsidR="003A6098" w:rsidRDefault="003A6098" w:rsidP="00E94593">
      <w:pPr>
        <w:pStyle w:val="ListParagraph"/>
        <w:numPr>
          <w:ilvl w:val="0"/>
          <w:numId w:val="5"/>
        </w:numPr>
        <w:spacing w:after="160" w:line="259" w:lineRule="auto"/>
      </w:pPr>
      <w:r>
        <w:t>adjust training and assessment strategies</w:t>
      </w:r>
    </w:p>
    <w:p w14:paraId="65CC1B4F" w14:textId="77777777" w:rsidR="003A6098" w:rsidRDefault="003A6098" w:rsidP="00E94593">
      <w:pPr>
        <w:pStyle w:val="ListParagraph"/>
        <w:numPr>
          <w:ilvl w:val="0"/>
          <w:numId w:val="5"/>
        </w:numPr>
        <w:spacing w:after="160" w:line="259" w:lineRule="auto"/>
      </w:pPr>
      <w:r>
        <w:t xml:space="preserve">review delivery and assessment resources  </w:t>
      </w:r>
    </w:p>
    <w:p w14:paraId="624098B6" w14:textId="77777777" w:rsidR="003A6098" w:rsidRPr="000F216B" w:rsidRDefault="003A6098" w:rsidP="00E94593">
      <w:pPr>
        <w:pStyle w:val="ListParagraph"/>
        <w:numPr>
          <w:ilvl w:val="0"/>
          <w:numId w:val="5"/>
        </w:numPr>
        <w:spacing w:after="160" w:line="259" w:lineRule="auto"/>
      </w:pPr>
      <w:r>
        <w:t xml:space="preserve">address and enhance supporting material and resources to address assessment requirements. </w:t>
      </w:r>
    </w:p>
    <w:p w14:paraId="632F7759" w14:textId="77777777" w:rsidR="003A6098" w:rsidRPr="004E417F" w:rsidRDefault="003A6098" w:rsidP="00E94593">
      <w:pPr>
        <w:rPr>
          <w:b/>
          <w:sz w:val="28"/>
        </w:rPr>
      </w:pPr>
      <w:bookmarkStart w:id="90" w:name="_Toc475972847"/>
      <w:bookmarkStart w:id="91" w:name="_Toc475972943"/>
      <w:bookmarkStart w:id="92" w:name="_Toc482092918"/>
      <w:bookmarkStart w:id="93" w:name="_Toc485194371"/>
      <w:bookmarkStart w:id="94" w:name="_Toc497142336"/>
      <w:bookmarkStart w:id="95" w:name="_Toc498336430"/>
      <w:r w:rsidRPr="00005E4A">
        <w:rPr>
          <w:b/>
          <w:sz w:val="28"/>
        </w:rPr>
        <w:t>Quality Principles: Flexibility, Recognition, Access, and Equity</w:t>
      </w:r>
      <w:bookmarkEnd w:id="90"/>
      <w:bookmarkEnd w:id="91"/>
      <w:bookmarkEnd w:id="92"/>
      <w:bookmarkEnd w:id="93"/>
      <w:bookmarkEnd w:id="94"/>
      <w:bookmarkEnd w:id="95"/>
      <w:r w:rsidRPr="004E417F">
        <w:rPr>
          <w:b/>
          <w:sz w:val="28"/>
        </w:rPr>
        <w:t xml:space="preserve"> </w:t>
      </w:r>
    </w:p>
    <w:p w14:paraId="2565163F" w14:textId="3FF716A2" w:rsidR="005966E6" w:rsidRDefault="005966E6" w:rsidP="00E94593">
      <w:pPr>
        <w:rPr>
          <w:u w:val="single"/>
        </w:rPr>
      </w:pPr>
      <w:bookmarkStart w:id="96" w:name="_Toc475972848"/>
      <w:bookmarkStart w:id="97" w:name="_Toc475972944"/>
      <w:bookmarkStart w:id="98" w:name="_Toc482092919"/>
      <w:bookmarkStart w:id="99" w:name="_Toc485194372"/>
      <w:bookmarkStart w:id="100" w:name="_Toc497142337"/>
      <w:bookmarkStart w:id="101" w:name="_Toc498336431"/>
    </w:p>
    <w:p w14:paraId="0FFACD6E" w14:textId="77777777" w:rsidR="003A6098" w:rsidRDefault="003A6098" w:rsidP="00E94593">
      <w:pPr>
        <w:rPr>
          <w:u w:val="single"/>
        </w:rPr>
      </w:pPr>
      <w:r w:rsidRPr="004E417F">
        <w:rPr>
          <w:u w:val="single"/>
        </w:rPr>
        <w:t>Flexibility</w:t>
      </w:r>
      <w:bookmarkEnd w:id="96"/>
      <w:bookmarkEnd w:id="97"/>
      <w:bookmarkEnd w:id="98"/>
      <w:bookmarkEnd w:id="99"/>
      <w:bookmarkEnd w:id="100"/>
      <w:bookmarkEnd w:id="101"/>
    </w:p>
    <w:p w14:paraId="23A7A059" w14:textId="77777777" w:rsidR="003A6098" w:rsidRDefault="003A6098" w:rsidP="00E94593"/>
    <w:p w14:paraId="2D4B8A65" w14:textId="71C27481" w:rsidR="004E655F" w:rsidRDefault="003A6098" w:rsidP="00E94593">
      <w:r>
        <w:t>The proposed qualification</w:t>
      </w:r>
      <w:r w:rsidR="004E655F">
        <w:t xml:space="preserve">s are packaged to meet the demands of </w:t>
      </w:r>
      <w:r w:rsidR="00D70EFF">
        <w:t xml:space="preserve">a </w:t>
      </w:r>
      <w:r w:rsidR="004E655F">
        <w:t xml:space="preserve">regulated real estate industry. </w:t>
      </w:r>
    </w:p>
    <w:p w14:paraId="11502C50" w14:textId="38C27B93" w:rsidR="004E655F" w:rsidRDefault="004E655F" w:rsidP="00E94593">
      <w:r>
        <w:t xml:space="preserve">The new suite of real estate qualifications </w:t>
      </w:r>
      <w:r w:rsidR="00D70EFF">
        <w:t xml:space="preserve">have been developed </w:t>
      </w:r>
      <w:r>
        <w:t xml:space="preserve">to facilitate and foster quality training outcomes. </w:t>
      </w:r>
    </w:p>
    <w:p w14:paraId="63141655" w14:textId="53FE3AFD" w:rsidR="004E655F" w:rsidRDefault="004E655F" w:rsidP="00E94593">
      <w:pPr>
        <w:rPr>
          <w:u w:val="single"/>
        </w:rPr>
      </w:pPr>
      <w:bookmarkStart w:id="102" w:name="_Toc497142338"/>
      <w:bookmarkStart w:id="103" w:name="_Toc498336432"/>
    </w:p>
    <w:p w14:paraId="34292FF7" w14:textId="77777777" w:rsidR="003A6098" w:rsidRDefault="003A6098" w:rsidP="00E94593">
      <w:pPr>
        <w:rPr>
          <w:u w:val="single"/>
        </w:rPr>
      </w:pPr>
      <w:r w:rsidRPr="004E417F">
        <w:rPr>
          <w:u w:val="single"/>
        </w:rPr>
        <w:t>Recognition</w:t>
      </w:r>
      <w:bookmarkEnd w:id="102"/>
      <w:bookmarkEnd w:id="103"/>
    </w:p>
    <w:p w14:paraId="2B21E63B" w14:textId="77777777" w:rsidR="003A6098" w:rsidRDefault="003A6098" w:rsidP="00E94593"/>
    <w:p w14:paraId="4E8A348F" w14:textId="77777777" w:rsidR="003A6098" w:rsidRDefault="003A6098" w:rsidP="00E94593">
      <w:r>
        <w:t xml:space="preserve">Industry can expect an upskilled workforce that meets industry demands. The skills and knowledge embedded in the units of competency will support national training and assessment consistency.  Industry can, therefore, expect consistent learner outcomes. </w:t>
      </w:r>
    </w:p>
    <w:p w14:paraId="174A2643" w14:textId="77777777" w:rsidR="00D70EFF" w:rsidRDefault="00D70EFF" w:rsidP="00E94593"/>
    <w:p w14:paraId="600C604B" w14:textId="0AAFD9FB" w:rsidR="003A6098" w:rsidRDefault="003A6098" w:rsidP="00E94593">
      <w:pPr>
        <w:rPr>
          <w:i/>
        </w:rPr>
      </w:pPr>
      <w:r>
        <w:lastRenderedPageBreak/>
        <w:t xml:space="preserve">Please refer to the </w:t>
      </w:r>
      <w:r w:rsidRPr="005D21AF">
        <w:rPr>
          <w:i/>
        </w:rPr>
        <w:t>CPP</w:t>
      </w:r>
      <w:r>
        <w:rPr>
          <w:i/>
        </w:rPr>
        <w:t xml:space="preserve"> Property Services Training Package Release</w:t>
      </w:r>
      <w:r w:rsidR="004E655F">
        <w:rPr>
          <w:i/>
        </w:rPr>
        <w:t xml:space="preserve"> 7</w:t>
      </w:r>
      <w:r>
        <w:rPr>
          <w:i/>
        </w:rPr>
        <w:t>.0</w:t>
      </w:r>
      <w:r w:rsidRPr="005D21AF">
        <w:rPr>
          <w:i/>
        </w:rPr>
        <w:t xml:space="preserve"> Companion Volume Implementation Guide</w:t>
      </w:r>
      <w:r>
        <w:rPr>
          <w:i/>
        </w:rPr>
        <w:t>.</w:t>
      </w:r>
    </w:p>
    <w:p w14:paraId="55D70219" w14:textId="77777777" w:rsidR="002F0434" w:rsidRDefault="002F0434" w:rsidP="00E94593"/>
    <w:p w14:paraId="347865A7" w14:textId="77777777" w:rsidR="003A6098" w:rsidRPr="00A42A62" w:rsidRDefault="003A6098" w:rsidP="00E94593">
      <w:pPr>
        <w:rPr>
          <w:rFonts w:eastAsia="Times New Roman" w:cs="Helvetica"/>
          <w:lang w:eastAsia="en-AU"/>
        </w:rPr>
      </w:pPr>
      <w:r w:rsidRPr="00A42A62">
        <w:rPr>
          <w:rFonts w:eastAsia="Times New Roman" w:cs="Helvetica"/>
          <w:lang w:eastAsia="en-AU"/>
        </w:rPr>
        <w:t>The assessment requirements in the proposed endorsed components are designed to:</w:t>
      </w:r>
    </w:p>
    <w:p w14:paraId="09E09914" w14:textId="77777777" w:rsidR="003A6098" w:rsidRPr="00A42A62" w:rsidRDefault="003A6098" w:rsidP="00E94593">
      <w:pPr>
        <w:rPr>
          <w:rFonts w:eastAsia="Times New Roman" w:cs="Helvetica"/>
          <w:lang w:eastAsia="en-AU"/>
        </w:rPr>
      </w:pPr>
    </w:p>
    <w:p w14:paraId="085D4CD7" w14:textId="77777777" w:rsidR="003A6098" w:rsidRDefault="003A6098" w:rsidP="00E94593">
      <w:pPr>
        <w:pStyle w:val="ListParagraph"/>
        <w:numPr>
          <w:ilvl w:val="0"/>
          <w:numId w:val="10"/>
        </w:numPr>
        <w:spacing w:after="160" w:line="259" w:lineRule="auto"/>
      </w:pPr>
      <w:r w:rsidRPr="00A42A62">
        <w:t xml:space="preserve">provide valid evidence of performance and knowledge </w:t>
      </w:r>
      <w:r>
        <w:t>based on workplace competencies</w:t>
      </w:r>
    </w:p>
    <w:p w14:paraId="7E598CE6" w14:textId="77777777" w:rsidR="003A6098" w:rsidRPr="00A42A62" w:rsidRDefault="003A6098" w:rsidP="00E94593">
      <w:pPr>
        <w:pStyle w:val="ListParagraph"/>
        <w:numPr>
          <w:ilvl w:val="0"/>
          <w:numId w:val="10"/>
        </w:numPr>
        <w:spacing w:after="160" w:line="259" w:lineRule="auto"/>
      </w:pPr>
      <w:r w:rsidRPr="00A42A62">
        <w:t xml:space="preserve">provide </w:t>
      </w:r>
      <w:r>
        <w:t>RTOS</w:t>
      </w:r>
      <w:r w:rsidRPr="00A42A62">
        <w:t xml:space="preserve"> with a flexible framework to develop and</w:t>
      </w:r>
      <w:r>
        <w:t xml:space="preserve"> administer assessment material</w:t>
      </w:r>
      <w:r w:rsidRPr="00A42A62">
        <w:t xml:space="preserve"> </w:t>
      </w:r>
    </w:p>
    <w:p w14:paraId="4C7F479E" w14:textId="77777777" w:rsidR="003A6098" w:rsidRDefault="003A6098" w:rsidP="00E94593">
      <w:pPr>
        <w:pStyle w:val="ListParagraph"/>
        <w:numPr>
          <w:ilvl w:val="0"/>
          <w:numId w:val="10"/>
        </w:numPr>
        <w:spacing w:after="160" w:line="259" w:lineRule="auto"/>
      </w:pPr>
      <w:r w:rsidRPr="00A42A62">
        <w:t>offer a consistent standard of assessment to support positive workplace outcomes. </w:t>
      </w:r>
    </w:p>
    <w:p w14:paraId="49EB602D" w14:textId="77777777" w:rsidR="003A6098" w:rsidRPr="000F216B" w:rsidRDefault="003A6098" w:rsidP="00E94593">
      <w:r>
        <w:t>By aligning the endorsed components against the specific requirements within each national policy document, national and industry portability has been ensured.</w:t>
      </w:r>
    </w:p>
    <w:p w14:paraId="65D567C7" w14:textId="77777777" w:rsidR="003A6098" w:rsidRDefault="003A6098" w:rsidP="00E94593">
      <w:pPr>
        <w:rPr>
          <w:u w:val="single"/>
        </w:rPr>
      </w:pPr>
      <w:bookmarkStart w:id="104" w:name="_Toc497142339"/>
      <w:bookmarkStart w:id="105" w:name="_Toc498336433"/>
    </w:p>
    <w:p w14:paraId="46FB176E" w14:textId="77777777" w:rsidR="003A6098" w:rsidRDefault="003A6098" w:rsidP="00E94593">
      <w:pPr>
        <w:rPr>
          <w:u w:val="single"/>
        </w:rPr>
      </w:pPr>
      <w:r w:rsidRPr="004E417F">
        <w:rPr>
          <w:u w:val="single"/>
        </w:rPr>
        <w:t>Access</w:t>
      </w:r>
      <w:bookmarkEnd w:id="104"/>
      <w:bookmarkEnd w:id="105"/>
      <w:r w:rsidRPr="004E417F">
        <w:rPr>
          <w:u w:val="single"/>
        </w:rPr>
        <w:t xml:space="preserve"> </w:t>
      </w:r>
    </w:p>
    <w:p w14:paraId="29BEC482" w14:textId="77777777" w:rsidR="003A6098" w:rsidRDefault="003A6098" w:rsidP="00E94593"/>
    <w:p w14:paraId="16857822" w14:textId="28178A0F" w:rsidR="003A6098" w:rsidRPr="000F216B" w:rsidRDefault="003A6098" w:rsidP="00E94593">
      <w:r w:rsidRPr="00F34F6E">
        <w:t xml:space="preserve">There are no entry requirements </w:t>
      </w:r>
      <w:r w:rsidR="00D70EFF">
        <w:t xml:space="preserve">in </w:t>
      </w:r>
      <w:r w:rsidR="004E655F">
        <w:t xml:space="preserve">the draft qualifications. </w:t>
      </w:r>
      <w:r>
        <w:t xml:space="preserve"> </w:t>
      </w:r>
    </w:p>
    <w:p w14:paraId="195E8014" w14:textId="77777777" w:rsidR="003A6098" w:rsidRDefault="003A6098" w:rsidP="00E94593">
      <w:pPr>
        <w:rPr>
          <w:u w:val="single"/>
        </w:rPr>
      </w:pPr>
      <w:bookmarkStart w:id="106" w:name="_Toc475972851"/>
      <w:bookmarkStart w:id="107" w:name="_Toc475972947"/>
      <w:bookmarkStart w:id="108" w:name="_Toc482092922"/>
      <w:bookmarkStart w:id="109" w:name="_Toc485194375"/>
      <w:bookmarkStart w:id="110" w:name="_Toc497142340"/>
      <w:bookmarkStart w:id="111" w:name="_Toc498336434"/>
    </w:p>
    <w:p w14:paraId="59643CEE" w14:textId="77777777" w:rsidR="003A6098" w:rsidRDefault="003A6098" w:rsidP="00E94593">
      <w:pPr>
        <w:rPr>
          <w:u w:val="single"/>
        </w:rPr>
      </w:pPr>
      <w:r w:rsidRPr="004E417F">
        <w:rPr>
          <w:u w:val="single"/>
        </w:rPr>
        <w:t>Equity</w:t>
      </w:r>
      <w:bookmarkEnd w:id="106"/>
      <w:bookmarkEnd w:id="107"/>
      <w:bookmarkEnd w:id="108"/>
      <w:bookmarkEnd w:id="109"/>
      <w:bookmarkEnd w:id="110"/>
      <w:bookmarkEnd w:id="111"/>
      <w:r w:rsidRPr="004E417F">
        <w:rPr>
          <w:u w:val="single"/>
        </w:rPr>
        <w:t xml:space="preserve"> </w:t>
      </w:r>
    </w:p>
    <w:p w14:paraId="7582631B" w14:textId="77777777" w:rsidR="003A6098" w:rsidRDefault="003A6098" w:rsidP="00E94593">
      <w:bookmarkStart w:id="112" w:name="_Toc336441043"/>
      <w:bookmarkStart w:id="113" w:name="_Toc462755923"/>
      <w:bookmarkStart w:id="114" w:name="_Toc338996034"/>
      <w:bookmarkStart w:id="115" w:name="_Toc474316307"/>
    </w:p>
    <w:p w14:paraId="5A9A41DB" w14:textId="32F82017" w:rsidR="00005E4A" w:rsidRDefault="004E655F" w:rsidP="004E655F">
      <w:pPr>
        <w:spacing w:after="160" w:line="259" w:lineRule="auto"/>
      </w:pPr>
      <w:r>
        <w:t>The draft real estate qualifications have been designed to allow direct entry and facilitate occupational pathways in the sector.</w:t>
      </w:r>
    </w:p>
    <w:p w14:paraId="54206C12" w14:textId="301A907C" w:rsidR="003A6098" w:rsidRDefault="004E655F" w:rsidP="00E94593">
      <w:r>
        <w:t>The draft real estate qualifications</w:t>
      </w:r>
      <w:r w:rsidR="003A6098">
        <w:t xml:space="preserve"> promote and support cross-sector movement</w:t>
      </w:r>
      <w:bookmarkEnd w:id="112"/>
      <w:bookmarkEnd w:id="113"/>
      <w:bookmarkEnd w:id="114"/>
      <w:bookmarkEnd w:id="115"/>
      <w:r>
        <w:t xml:space="preserve"> by including a range of </w:t>
      </w:r>
      <w:r w:rsidR="00D70EFF">
        <w:t xml:space="preserve">electives units that live in range of training packages. </w:t>
      </w:r>
    </w:p>
    <w:p w14:paraId="7ADEC215" w14:textId="77777777" w:rsidR="003A6098" w:rsidRPr="000F216B" w:rsidRDefault="003A6098" w:rsidP="00E94593"/>
    <w:p w14:paraId="4EC88DC6" w14:textId="77777777" w:rsidR="003A6098" w:rsidRPr="004E417F" w:rsidRDefault="003A6098" w:rsidP="00E94593">
      <w:pPr>
        <w:rPr>
          <w:b/>
          <w:sz w:val="28"/>
        </w:rPr>
      </w:pPr>
      <w:bookmarkStart w:id="116" w:name="_Toc475972852"/>
      <w:bookmarkStart w:id="117" w:name="_Toc475972948"/>
      <w:bookmarkStart w:id="118" w:name="_Toc482092923"/>
      <w:bookmarkStart w:id="119" w:name="_Toc485194376"/>
      <w:bookmarkStart w:id="120" w:name="_Toc497142341"/>
      <w:bookmarkStart w:id="121" w:name="_Toc498336435"/>
      <w:bookmarkStart w:id="122" w:name="_Toc475695361"/>
      <w:bookmarkStart w:id="123" w:name="_Toc475695469"/>
      <w:r>
        <w:rPr>
          <w:b/>
          <w:sz w:val="28"/>
        </w:rPr>
        <w:t>IRC r</w:t>
      </w:r>
      <w:r w:rsidRPr="004E417F">
        <w:rPr>
          <w:b/>
          <w:sz w:val="28"/>
        </w:rPr>
        <w:t>ecommendation</w:t>
      </w:r>
      <w:r>
        <w:rPr>
          <w:b/>
          <w:sz w:val="28"/>
        </w:rPr>
        <w:t xml:space="preserve"> on t</w:t>
      </w:r>
      <w:r w:rsidRPr="004E417F">
        <w:rPr>
          <w:b/>
          <w:sz w:val="28"/>
        </w:rPr>
        <w:t>raineeships</w:t>
      </w:r>
      <w:r>
        <w:rPr>
          <w:b/>
          <w:sz w:val="28"/>
        </w:rPr>
        <w:t xml:space="preserve"> and a</w:t>
      </w:r>
      <w:r w:rsidRPr="004E417F">
        <w:rPr>
          <w:b/>
          <w:sz w:val="28"/>
        </w:rPr>
        <w:t>pprenticeship</w:t>
      </w:r>
      <w:bookmarkEnd w:id="116"/>
      <w:bookmarkEnd w:id="117"/>
      <w:bookmarkEnd w:id="118"/>
      <w:bookmarkEnd w:id="119"/>
      <w:bookmarkEnd w:id="120"/>
      <w:bookmarkEnd w:id="121"/>
      <w:r w:rsidRPr="004E417F">
        <w:rPr>
          <w:b/>
          <w:sz w:val="28"/>
        </w:rPr>
        <w:t>s</w:t>
      </w:r>
    </w:p>
    <w:bookmarkEnd w:id="122"/>
    <w:bookmarkEnd w:id="123"/>
    <w:p w14:paraId="7EF3BF5D" w14:textId="77777777" w:rsidR="003A6098" w:rsidRDefault="003A6098" w:rsidP="00E94593">
      <w:r w:rsidRPr="009C2202">
        <w:t xml:space="preserve"> </w:t>
      </w:r>
    </w:p>
    <w:p w14:paraId="68015C34" w14:textId="7DCA145E" w:rsidR="00CD62AF" w:rsidRDefault="004E655F" w:rsidP="00E94593">
      <w:pPr>
        <w:sectPr w:rsidR="00CD62AF" w:rsidSect="005D6D5E">
          <w:pgSz w:w="11900" w:h="16840"/>
          <w:pgMar w:top="1440" w:right="1440" w:bottom="1440" w:left="1440" w:header="708" w:footer="708" w:gutter="0"/>
          <w:cols w:space="708"/>
          <w:docGrid w:linePitch="360"/>
        </w:sectPr>
      </w:pPr>
      <w:r>
        <w:t>TBD</w:t>
      </w:r>
    </w:p>
    <w:p w14:paraId="173B15D4" w14:textId="77777777" w:rsidR="003A6098" w:rsidRPr="00342D03" w:rsidRDefault="003A6098" w:rsidP="00E94593">
      <w:pPr>
        <w:pStyle w:val="Heading1"/>
      </w:pPr>
      <w:bookmarkStart w:id="124" w:name="_Toc475972855"/>
      <w:bookmarkStart w:id="125" w:name="_Toc475972951"/>
      <w:bookmarkStart w:id="126" w:name="_Toc482092926"/>
      <w:bookmarkStart w:id="127" w:name="_Toc485194379"/>
      <w:bookmarkStart w:id="128" w:name="_Toc497142344"/>
      <w:bookmarkStart w:id="129" w:name="_Toc498336438"/>
      <w:bookmarkStart w:id="130" w:name="_Toc504038586"/>
      <w:bookmarkStart w:id="131" w:name="_Toc513037982"/>
      <w:r w:rsidRPr="00342D03">
        <w:lastRenderedPageBreak/>
        <w:t>E.</w:t>
      </w:r>
      <w:bookmarkEnd w:id="124"/>
      <w:bookmarkEnd w:id="125"/>
      <w:bookmarkEnd w:id="126"/>
      <w:bookmarkEnd w:id="127"/>
      <w:bookmarkEnd w:id="128"/>
      <w:bookmarkEnd w:id="129"/>
      <w:r>
        <w:t xml:space="preserve"> Implementation of the new training package components</w:t>
      </w:r>
      <w:bookmarkEnd w:id="130"/>
      <w:bookmarkEnd w:id="131"/>
      <w:r w:rsidRPr="00342D03">
        <w:t xml:space="preserve"> </w:t>
      </w:r>
    </w:p>
    <w:p w14:paraId="50C11ED0" w14:textId="77777777" w:rsidR="003A6098" w:rsidRDefault="003A6098" w:rsidP="00E94593">
      <w:pPr>
        <w:rPr>
          <w:b/>
          <w:sz w:val="28"/>
        </w:rPr>
      </w:pPr>
      <w:bookmarkStart w:id="132" w:name="_Toc474316321"/>
      <w:bookmarkStart w:id="133" w:name="_Toc475695363"/>
      <w:bookmarkStart w:id="134" w:name="_Toc475695471"/>
      <w:bookmarkStart w:id="135" w:name="_Toc475972856"/>
      <w:bookmarkStart w:id="136" w:name="_Toc475972952"/>
      <w:bookmarkStart w:id="137" w:name="_Toc482092927"/>
      <w:bookmarkStart w:id="138" w:name="_Toc485194380"/>
      <w:bookmarkStart w:id="139" w:name="_Toc497142345"/>
      <w:bookmarkStart w:id="140" w:name="_Toc498336439"/>
    </w:p>
    <w:p w14:paraId="1BC7DF44" w14:textId="77777777" w:rsidR="003A6098" w:rsidRDefault="003A6098" w:rsidP="00E94593">
      <w:pPr>
        <w:rPr>
          <w:b/>
          <w:sz w:val="28"/>
        </w:rPr>
      </w:pPr>
      <w:r w:rsidRPr="00005E4A">
        <w:rPr>
          <w:b/>
          <w:sz w:val="28"/>
        </w:rPr>
        <w:t>Advice on occupational and licensing requirements</w:t>
      </w:r>
      <w:bookmarkEnd w:id="132"/>
      <w:bookmarkEnd w:id="133"/>
      <w:bookmarkEnd w:id="134"/>
      <w:bookmarkEnd w:id="135"/>
      <w:bookmarkEnd w:id="136"/>
      <w:bookmarkEnd w:id="137"/>
      <w:bookmarkEnd w:id="138"/>
      <w:bookmarkEnd w:id="139"/>
      <w:bookmarkEnd w:id="140"/>
    </w:p>
    <w:p w14:paraId="5DCCF50A" w14:textId="77777777" w:rsidR="003A6098" w:rsidRDefault="003A6098" w:rsidP="00E94593">
      <w:bookmarkStart w:id="141" w:name="_Toc475695364"/>
      <w:bookmarkStart w:id="142" w:name="_Toc475695472"/>
      <w:bookmarkStart w:id="143" w:name="_Toc475972857"/>
      <w:bookmarkStart w:id="144" w:name="_Toc475972953"/>
      <w:bookmarkStart w:id="145" w:name="_Toc482092928"/>
      <w:bookmarkStart w:id="146" w:name="_Toc485194381"/>
      <w:bookmarkStart w:id="147" w:name="_Toc497142346"/>
      <w:bookmarkStart w:id="148" w:name="_Toc498336440"/>
    </w:p>
    <w:p w14:paraId="1AE16976" w14:textId="1FAE65D4" w:rsidR="00C765EB" w:rsidRPr="003A6098" w:rsidRDefault="00C765EB" w:rsidP="00E94593">
      <w:pPr>
        <w:rPr>
          <w:b/>
        </w:rPr>
      </w:pPr>
      <w:r>
        <w:t>This project aimed to develop skill sets that align with the licensing requirements from a</w:t>
      </w:r>
      <w:r w:rsidR="005966E6">
        <w:t xml:space="preserve">ll jurisdictions. </w:t>
      </w:r>
      <w:r w:rsidR="00666E11">
        <w:t>The skill</w:t>
      </w:r>
      <w:r>
        <w:t xml:space="preserve"> sets were developed to address the licensing-qualification gap. </w:t>
      </w:r>
    </w:p>
    <w:p w14:paraId="54978BC3" w14:textId="518C6B45" w:rsidR="003A6098" w:rsidRDefault="003A6098" w:rsidP="00E94593">
      <w:pPr>
        <w:rPr>
          <w:b/>
          <w:sz w:val="28"/>
        </w:rPr>
      </w:pPr>
    </w:p>
    <w:p w14:paraId="2EAE06D1" w14:textId="23B9C51A" w:rsidR="00666E11" w:rsidRPr="00666E11" w:rsidRDefault="00666E11" w:rsidP="00666E11">
      <w:pPr>
        <w:rPr>
          <w:szCs w:val="22"/>
        </w:rPr>
      </w:pPr>
      <w:r w:rsidRPr="00666E11">
        <w:rPr>
          <w:szCs w:val="22"/>
        </w:rPr>
        <w:t xml:space="preserve">Further advice is provided in the </w:t>
      </w:r>
      <w:r w:rsidRPr="00666E11">
        <w:rPr>
          <w:i/>
          <w:szCs w:val="22"/>
        </w:rPr>
        <w:t>CPP Property Services Training Package Release 7.0 Companion Volume Implementation Guide</w:t>
      </w:r>
      <w:r w:rsidRPr="00666E11">
        <w:rPr>
          <w:szCs w:val="22"/>
        </w:rPr>
        <w:t>.</w:t>
      </w:r>
    </w:p>
    <w:p w14:paraId="12FC28A3" w14:textId="7FD0E0BE" w:rsidR="00666E11" w:rsidRDefault="00666E11" w:rsidP="00E94593">
      <w:pPr>
        <w:rPr>
          <w:b/>
          <w:sz w:val="28"/>
        </w:rPr>
      </w:pPr>
    </w:p>
    <w:p w14:paraId="54D9A502" w14:textId="77777777" w:rsidR="003A6098" w:rsidRDefault="003A6098" w:rsidP="00E94593">
      <w:pPr>
        <w:rPr>
          <w:b/>
          <w:sz w:val="28"/>
        </w:rPr>
      </w:pPr>
      <w:r>
        <w:rPr>
          <w:b/>
          <w:sz w:val="28"/>
        </w:rPr>
        <w:t>Implementation issues of note and management s</w:t>
      </w:r>
      <w:r w:rsidRPr="004E417F">
        <w:rPr>
          <w:b/>
          <w:sz w:val="28"/>
        </w:rPr>
        <w:t>trategy</w:t>
      </w:r>
      <w:bookmarkEnd w:id="141"/>
      <w:bookmarkEnd w:id="142"/>
      <w:bookmarkEnd w:id="143"/>
      <w:bookmarkEnd w:id="144"/>
      <w:bookmarkEnd w:id="145"/>
      <w:bookmarkEnd w:id="146"/>
      <w:bookmarkEnd w:id="147"/>
      <w:bookmarkEnd w:id="148"/>
      <w:r w:rsidRPr="004E417F">
        <w:rPr>
          <w:b/>
          <w:sz w:val="28"/>
        </w:rPr>
        <w:t xml:space="preserve"> </w:t>
      </w:r>
    </w:p>
    <w:p w14:paraId="3C9C3084" w14:textId="77777777" w:rsidR="003A6098" w:rsidRDefault="003A6098" w:rsidP="00E94593"/>
    <w:p w14:paraId="4EFE1C48" w14:textId="77777777" w:rsidR="003A6098" w:rsidRDefault="003A6098" w:rsidP="00E94593">
      <w:r>
        <w:t xml:space="preserve">The </w:t>
      </w:r>
      <w:r w:rsidRPr="00DC6B55">
        <w:t xml:space="preserve">endorsed components have </w:t>
      </w:r>
      <w:r>
        <w:t>been developed to:</w:t>
      </w:r>
    </w:p>
    <w:p w14:paraId="058FD851" w14:textId="77777777" w:rsidR="003A6098" w:rsidRDefault="003A6098" w:rsidP="00E94593"/>
    <w:p w14:paraId="7A6A4CF3" w14:textId="77777777" w:rsidR="003A6098" w:rsidRDefault="003A6098" w:rsidP="00E94593">
      <w:pPr>
        <w:numPr>
          <w:ilvl w:val="0"/>
          <w:numId w:val="11"/>
        </w:numPr>
        <w:spacing w:after="160" w:line="259" w:lineRule="auto"/>
      </w:pPr>
      <w:r>
        <w:t xml:space="preserve">align </w:t>
      </w:r>
      <w:r w:rsidRPr="00DC6B55">
        <w:t>with the</w:t>
      </w:r>
      <w:r>
        <w:rPr>
          <w:i/>
        </w:rPr>
        <w:t xml:space="preserve"> </w:t>
      </w:r>
      <w:r w:rsidRPr="00DC6B55">
        <w:rPr>
          <w:i/>
        </w:rPr>
        <w:t>Standards for Training Packages</w:t>
      </w:r>
      <w:r>
        <w:rPr>
          <w:i/>
        </w:rPr>
        <w:t xml:space="preserve"> 2012</w:t>
      </w:r>
    </w:p>
    <w:p w14:paraId="5B1708F3" w14:textId="77777777" w:rsidR="003A6098" w:rsidRDefault="003A6098" w:rsidP="00E94593">
      <w:pPr>
        <w:numPr>
          <w:ilvl w:val="0"/>
          <w:numId w:val="11"/>
        </w:numPr>
        <w:spacing w:after="160" w:line="259" w:lineRule="auto"/>
      </w:pPr>
      <w:r>
        <w:t>support the approach of the standards to develop qualifications that are accessible in content, format and logic</w:t>
      </w:r>
    </w:p>
    <w:p w14:paraId="1DBF4A17" w14:textId="77777777" w:rsidR="003A6098" w:rsidRDefault="003A6098" w:rsidP="00E94593">
      <w:pPr>
        <w:numPr>
          <w:ilvl w:val="0"/>
          <w:numId w:val="11"/>
        </w:numPr>
        <w:spacing w:after="160" w:line="259" w:lineRule="auto"/>
      </w:pPr>
      <w:r>
        <w:t>support industry relevant training and assessment practices.</w:t>
      </w:r>
    </w:p>
    <w:p w14:paraId="4E8A18D7" w14:textId="77777777" w:rsidR="003A6098" w:rsidRPr="00DC6B55" w:rsidRDefault="003A6098" w:rsidP="00E94593">
      <w:r>
        <w:t>The impact for enterprises is expected to be a positive one. The proposed endorsed components will provide enterprises with a workforce that can apply relevant skills and knowledge across sectors.</w:t>
      </w:r>
    </w:p>
    <w:p w14:paraId="22E7CAB2" w14:textId="77777777" w:rsidR="003A6098" w:rsidRPr="004D795C" w:rsidRDefault="003A6098" w:rsidP="00E94593">
      <w:r w:rsidRPr="00A42A62">
        <w:t xml:space="preserve">The proposed endorsed components meet the requirements for the </w:t>
      </w:r>
      <w:r w:rsidRPr="00A42A62">
        <w:rPr>
          <w:i/>
        </w:rPr>
        <w:t>Standards for Training Packages</w:t>
      </w:r>
      <w:r>
        <w:rPr>
          <w:i/>
        </w:rPr>
        <w:t xml:space="preserve"> 2012</w:t>
      </w:r>
      <w:r w:rsidRPr="00A42A62">
        <w:rPr>
          <w:i/>
        </w:rPr>
        <w:t xml:space="preserve"> </w:t>
      </w:r>
      <w:r w:rsidRPr="00A42A62">
        <w:t xml:space="preserve">and have been uploaded onto the National Register through the </w:t>
      </w:r>
      <w:r>
        <w:t>Training Package Content Management System (TPCMS) and published on Training.gov.au (TGA).</w:t>
      </w:r>
    </w:p>
    <w:p w14:paraId="3157D94B" w14:textId="77777777" w:rsidR="003A6098" w:rsidRDefault="003A6098" w:rsidP="00E94593">
      <w:pPr>
        <w:rPr>
          <w:b/>
          <w:sz w:val="28"/>
        </w:rPr>
      </w:pPr>
      <w:bookmarkStart w:id="149" w:name="_Toc475695366"/>
      <w:bookmarkStart w:id="150" w:name="_Toc475695474"/>
      <w:bookmarkStart w:id="151" w:name="_Toc475972859"/>
      <w:bookmarkStart w:id="152" w:name="_Toc475972955"/>
      <w:bookmarkStart w:id="153" w:name="_Toc482092930"/>
      <w:bookmarkStart w:id="154" w:name="_Toc485194383"/>
      <w:bookmarkStart w:id="155" w:name="_Toc497142347"/>
      <w:bookmarkStart w:id="156" w:name="_Toc498336441"/>
    </w:p>
    <w:p w14:paraId="2F88E05C" w14:textId="01ECAB45" w:rsidR="002352A5" w:rsidRDefault="003A6098" w:rsidP="00E94593">
      <w:pPr>
        <w:rPr>
          <w:b/>
          <w:sz w:val="28"/>
        </w:rPr>
      </w:pPr>
      <w:r w:rsidRPr="002352A5">
        <w:rPr>
          <w:b/>
          <w:sz w:val="28"/>
        </w:rPr>
        <w:t>Advice on downstream effects of the changes</w:t>
      </w:r>
      <w:bookmarkStart w:id="157" w:name="_Toc504038587"/>
      <w:bookmarkEnd w:id="149"/>
      <w:bookmarkEnd w:id="150"/>
      <w:bookmarkEnd w:id="151"/>
      <w:bookmarkEnd w:id="152"/>
      <w:bookmarkEnd w:id="153"/>
      <w:bookmarkEnd w:id="154"/>
      <w:bookmarkEnd w:id="155"/>
      <w:bookmarkEnd w:id="156"/>
    </w:p>
    <w:p w14:paraId="0FCFA46D" w14:textId="0A9ED8EF" w:rsidR="002352A5" w:rsidRDefault="002352A5" w:rsidP="004A0502">
      <w:pPr>
        <w:rPr>
          <w:b/>
          <w:sz w:val="28"/>
        </w:rPr>
      </w:pPr>
    </w:p>
    <w:p w14:paraId="0AF5000D" w14:textId="2670FB52" w:rsidR="004A0502" w:rsidRPr="004A0502" w:rsidRDefault="004A0502" w:rsidP="00666E11">
      <w:pPr>
        <w:rPr>
          <w:highlight w:val="yellow"/>
        </w:rPr>
      </w:pPr>
      <w:r w:rsidRPr="004A0502">
        <w:t>N/A</w:t>
      </w:r>
    </w:p>
    <w:p w14:paraId="3B498E77" w14:textId="77777777" w:rsidR="002352A5" w:rsidRDefault="002352A5" w:rsidP="00E94593"/>
    <w:p w14:paraId="3B063654" w14:textId="462D65DA" w:rsidR="002352A5" w:rsidRPr="002352A5" w:rsidRDefault="002352A5" w:rsidP="00E94593">
      <w:pPr>
        <w:sectPr w:rsidR="002352A5" w:rsidRPr="002352A5" w:rsidSect="005D6D5E">
          <w:pgSz w:w="11900" w:h="16840"/>
          <w:pgMar w:top="1440" w:right="1440" w:bottom="1440" w:left="1440" w:header="708" w:footer="708" w:gutter="0"/>
          <w:cols w:space="708"/>
          <w:docGrid w:linePitch="360"/>
        </w:sectPr>
      </w:pPr>
      <w:r>
        <w:t xml:space="preserve"> </w:t>
      </w:r>
    </w:p>
    <w:p w14:paraId="43376DD0" w14:textId="77777777" w:rsidR="003A6098" w:rsidRPr="00342D03" w:rsidRDefault="003A6098" w:rsidP="00E94593">
      <w:pPr>
        <w:pStyle w:val="Heading1"/>
      </w:pPr>
      <w:bookmarkStart w:id="158" w:name="_Toc513037983"/>
      <w:r w:rsidRPr="00342D03">
        <w:lastRenderedPageBreak/>
        <w:t xml:space="preserve">F. </w:t>
      </w:r>
      <w:r>
        <w:t>Quality assurance reports</w:t>
      </w:r>
      <w:bookmarkEnd w:id="157"/>
      <w:bookmarkEnd w:id="158"/>
    </w:p>
    <w:p w14:paraId="407CA3A6" w14:textId="77777777" w:rsidR="003A6098" w:rsidRDefault="003A6098" w:rsidP="00E94593">
      <w:pPr>
        <w:rPr>
          <w:b/>
          <w:sz w:val="28"/>
        </w:rPr>
      </w:pPr>
    </w:p>
    <w:p w14:paraId="089EDE0A" w14:textId="77777777" w:rsidR="003A6098" w:rsidRPr="004E417F" w:rsidRDefault="003A6098" w:rsidP="00E94593">
      <w:pPr>
        <w:rPr>
          <w:b/>
          <w:sz w:val="28"/>
        </w:rPr>
      </w:pPr>
      <w:r>
        <w:rPr>
          <w:b/>
          <w:sz w:val="28"/>
        </w:rPr>
        <w:t>Quality r</w:t>
      </w:r>
      <w:r w:rsidRPr="004E417F">
        <w:rPr>
          <w:b/>
          <w:sz w:val="28"/>
        </w:rPr>
        <w:t>eports</w:t>
      </w:r>
    </w:p>
    <w:p w14:paraId="51B8EB17" w14:textId="77777777" w:rsidR="003A6098" w:rsidRDefault="003A6098" w:rsidP="00E94593">
      <w:pPr>
        <w:rPr>
          <w:u w:val="single"/>
        </w:rPr>
      </w:pPr>
    </w:p>
    <w:p w14:paraId="3E1FB9CE" w14:textId="77777777" w:rsidR="003A6098" w:rsidRPr="004E417F" w:rsidRDefault="003A6098" w:rsidP="00E94593">
      <w:pPr>
        <w:rPr>
          <w:u w:val="single"/>
        </w:rPr>
      </w:pPr>
      <w:r w:rsidRPr="004E417F">
        <w:rPr>
          <w:u w:val="single"/>
        </w:rPr>
        <w:t>Editorial Report</w:t>
      </w:r>
    </w:p>
    <w:p w14:paraId="6227F59E" w14:textId="77777777" w:rsidR="003A6098" w:rsidRDefault="003A6098" w:rsidP="00E94593">
      <w:pPr>
        <w:pStyle w:val="NoSpacing"/>
      </w:pPr>
    </w:p>
    <w:p w14:paraId="320689D0" w14:textId="62323D56" w:rsidR="003A6098" w:rsidRPr="004A0502" w:rsidRDefault="002352A5" w:rsidP="00E94593">
      <w:pPr>
        <w:pStyle w:val="NoSpacing"/>
      </w:pPr>
      <w:r w:rsidRPr="004A0502">
        <w:t xml:space="preserve">An editorial report will be undertaken </w:t>
      </w:r>
      <w:r w:rsidR="003A6098" w:rsidRPr="004A0502">
        <w:t xml:space="preserve">by </w:t>
      </w:r>
      <w:r w:rsidR="0082393A" w:rsidRPr="004A0502">
        <w:t>xxxx.</w:t>
      </w:r>
    </w:p>
    <w:p w14:paraId="3FE1BB1E" w14:textId="77777777" w:rsidR="003A6098" w:rsidRPr="004A0502" w:rsidRDefault="003A6098" w:rsidP="00E94593">
      <w:pPr>
        <w:rPr>
          <w:u w:val="single"/>
        </w:rPr>
      </w:pPr>
    </w:p>
    <w:p w14:paraId="51D43D79" w14:textId="77777777" w:rsidR="003A6098" w:rsidRPr="004A0502" w:rsidRDefault="003A6098" w:rsidP="00E94593">
      <w:pPr>
        <w:rPr>
          <w:u w:val="single"/>
        </w:rPr>
      </w:pPr>
      <w:r w:rsidRPr="004A0502">
        <w:rPr>
          <w:u w:val="single"/>
        </w:rPr>
        <w:t>Equity Report</w:t>
      </w:r>
    </w:p>
    <w:p w14:paraId="5647210C" w14:textId="77777777" w:rsidR="003A6098" w:rsidRPr="004A0502" w:rsidRDefault="003A6098" w:rsidP="00E94593">
      <w:pPr>
        <w:pStyle w:val="NoSpacing"/>
      </w:pPr>
    </w:p>
    <w:p w14:paraId="01CBBE40" w14:textId="5B773557" w:rsidR="003A6098" w:rsidRPr="004A0502" w:rsidRDefault="003A6098" w:rsidP="00E94593">
      <w:pPr>
        <w:pStyle w:val="NoSpacing"/>
      </w:pPr>
      <w:r w:rsidRPr="004A0502">
        <w:t xml:space="preserve">An equity report </w:t>
      </w:r>
      <w:r w:rsidR="002352A5" w:rsidRPr="004A0502">
        <w:t xml:space="preserve">will be undertaken </w:t>
      </w:r>
      <w:r w:rsidRPr="004A0502">
        <w:t>by xxxx.</w:t>
      </w:r>
    </w:p>
    <w:p w14:paraId="004E5E84" w14:textId="77777777" w:rsidR="003A6098" w:rsidRPr="004A0502" w:rsidRDefault="003A6098" w:rsidP="00E94593">
      <w:pPr>
        <w:rPr>
          <w:u w:val="single"/>
        </w:rPr>
      </w:pPr>
    </w:p>
    <w:p w14:paraId="598CA973" w14:textId="77777777" w:rsidR="003A6098" w:rsidRPr="004A0502" w:rsidRDefault="003A6098" w:rsidP="00E94593">
      <w:pPr>
        <w:rPr>
          <w:u w:val="single"/>
        </w:rPr>
      </w:pPr>
      <w:r w:rsidRPr="004A0502">
        <w:rPr>
          <w:u w:val="single"/>
        </w:rPr>
        <w:t xml:space="preserve">Quality Report </w:t>
      </w:r>
    </w:p>
    <w:p w14:paraId="044D73CC" w14:textId="77777777" w:rsidR="003A6098" w:rsidRPr="004A0502" w:rsidRDefault="003A6098" w:rsidP="00E94593">
      <w:pPr>
        <w:pStyle w:val="NoSpacing"/>
      </w:pPr>
    </w:p>
    <w:p w14:paraId="2A600638" w14:textId="2952B6B1" w:rsidR="003A6098" w:rsidRPr="00342D03" w:rsidRDefault="003A6098" w:rsidP="00E94593">
      <w:pPr>
        <w:pStyle w:val="NoSpacing"/>
      </w:pPr>
      <w:r w:rsidRPr="004A0502">
        <w:t xml:space="preserve">A quality report </w:t>
      </w:r>
      <w:r w:rsidR="002352A5" w:rsidRPr="004A0502">
        <w:t xml:space="preserve">will be undertaken </w:t>
      </w:r>
      <w:r w:rsidRPr="004A0502">
        <w:t>by xxx.</w:t>
      </w:r>
    </w:p>
    <w:p w14:paraId="75D817D5" w14:textId="7E173E09" w:rsidR="00614E44" w:rsidRDefault="00614E44" w:rsidP="00E94593">
      <w:pPr>
        <w:rPr>
          <w:b/>
          <w:sz w:val="28"/>
        </w:rPr>
      </w:pPr>
    </w:p>
    <w:p w14:paraId="391203F1" w14:textId="77777777" w:rsidR="003A6098" w:rsidRPr="004E417F" w:rsidRDefault="003A6098" w:rsidP="00E94593">
      <w:pPr>
        <w:rPr>
          <w:b/>
          <w:sz w:val="28"/>
        </w:rPr>
      </w:pPr>
      <w:r w:rsidRPr="004E417F">
        <w:rPr>
          <w:b/>
          <w:sz w:val="28"/>
        </w:rPr>
        <w:t>Declaration</w:t>
      </w:r>
    </w:p>
    <w:p w14:paraId="032E094C" w14:textId="77777777" w:rsidR="003A6098" w:rsidRDefault="003A6098" w:rsidP="00E94593"/>
    <w:p w14:paraId="18276CCC" w14:textId="0EC87FEE" w:rsidR="003A6098" w:rsidRPr="00342D03" w:rsidRDefault="003A6098" w:rsidP="00E94593">
      <w:r w:rsidRPr="00342D03">
        <w:t>Artibus Innovation declares that the proposed components of the</w:t>
      </w:r>
      <w:r w:rsidRPr="00342D03">
        <w:rPr>
          <w:i/>
        </w:rPr>
        <w:t xml:space="preserve"> CP</w:t>
      </w:r>
      <w:r>
        <w:rPr>
          <w:i/>
        </w:rPr>
        <w:t>P Property Services</w:t>
      </w:r>
      <w:r w:rsidRPr="00B14113">
        <w:rPr>
          <w:i/>
        </w:rPr>
        <w:t xml:space="preserve"> </w:t>
      </w:r>
      <w:r w:rsidRPr="00342D03">
        <w:rPr>
          <w:i/>
        </w:rPr>
        <w:t xml:space="preserve">Training Package </w:t>
      </w:r>
      <w:r>
        <w:rPr>
          <w:i/>
        </w:rPr>
        <w:t>Release</w:t>
      </w:r>
      <w:r w:rsidRPr="00342D03">
        <w:rPr>
          <w:i/>
        </w:rPr>
        <w:t xml:space="preserve"> </w:t>
      </w:r>
      <w:r w:rsidR="00666E11">
        <w:rPr>
          <w:i/>
        </w:rPr>
        <w:t>7</w:t>
      </w:r>
      <w:r>
        <w:rPr>
          <w:i/>
        </w:rPr>
        <w:t>.0</w:t>
      </w:r>
      <w:r w:rsidRPr="00342D03">
        <w:rPr>
          <w:i/>
        </w:rPr>
        <w:t xml:space="preserve"> </w:t>
      </w:r>
      <w:r w:rsidRPr="00342D03">
        <w:t>adhere to the requirements of the</w:t>
      </w:r>
      <w:r w:rsidRPr="006A1154">
        <w:rPr>
          <w:i/>
        </w:rPr>
        <w:t xml:space="preserve"> Standards </w:t>
      </w:r>
      <w:r w:rsidRPr="00342D03">
        <w:rPr>
          <w:i/>
        </w:rPr>
        <w:t>for Training Packages</w:t>
      </w:r>
      <w:r>
        <w:rPr>
          <w:i/>
        </w:rPr>
        <w:t xml:space="preserve"> </w:t>
      </w:r>
      <w:r w:rsidRPr="00342D03">
        <w:rPr>
          <w:i/>
        </w:rPr>
        <w:t>2012</w:t>
      </w:r>
      <w:r w:rsidRPr="00342D03">
        <w:t xml:space="preserve">, </w:t>
      </w:r>
      <w:r>
        <w:t xml:space="preserve">the </w:t>
      </w:r>
      <w:r w:rsidRPr="00342D03">
        <w:rPr>
          <w:i/>
        </w:rPr>
        <w:t>Training Package Products Policy</w:t>
      </w:r>
      <w:r w:rsidRPr="00342D03">
        <w:t xml:space="preserve">, and </w:t>
      </w:r>
      <w:r>
        <w:t xml:space="preserve">the </w:t>
      </w:r>
      <w:r w:rsidRPr="00342D03">
        <w:rPr>
          <w:i/>
        </w:rPr>
        <w:t>Training Package Development and Endorsement Process Policy</w:t>
      </w:r>
      <w:r w:rsidRPr="00342D03">
        <w:t xml:space="preserve">. </w:t>
      </w:r>
    </w:p>
    <w:p w14:paraId="3B858CD4" w14:textId="77777777" w:rsidR="003A6098" w:rsidRDefault="003A6098" w:rsidP="00E94593"/>
    <w:p w14:paraId="0D786CC6" w14:textId="620A8C14" w:rsidR="003A6098" w:rsidRDefault="003A6098" w:rsidP="00E94593">
      <w:r w:rsidRPr="00342D03">
        <w:t xml:space="preserve">The </w:t>
      </w:r>
      <w:r w:rsidRPr="00342D03">
        <w:rPr>
          <w:i/>
        </w:rPr>
        <w:t>CP</w:t>
      </w:r>
      <w:r>
        <w:rPr>
          <w:i/>
        </w:rPr>
        <w:t xml:space="preserve">P Property Services </w:t>
      </w:r>
      <w:r w:rsidRPr="00B14113">
        <w:rPr>
          <w:i/>
        </w:rPr>
        <w:t xml:space="preserve">Training Package </w:t>
      </w:r>
      <w:r>
        <w:rPr>
          <w:i/>
        </w:rPr>
        <w:t>Release</w:t>
      </w:r>
      <w:r w:rsidRPr="00342D03">
        <w:rPr>
          <w:i/>
        </w:rPr>
        <w:t xml:space="preserve"> </w:t>
      </w:r>
      <w:r w:rsidR="00082E86">
        <w:rPr>
          <w:i/>
        </w:rPr>
        <w:t>7</w:t>
      </w:r>
      <w:r>
        <w:rPr>
          <w:i/>
        </w:rPr>
        <w:t>.0</w:t>
      </w:r>
      <w:r w:rsidRPr="00342D03">
        <w:rPr>
          <w:i/>
        </w:rPr>
        <w:t xml:space="preserve"> Compa</w:t>
      </w:r>
      <w:bookmarkStart w:id="159" w:name="_GoBack"/>
      <w:bookmarkEnd w:id="159"/>
      <w:r w:rsidRPr="00342D03">
        <w:rPr>
          <w:i/>
        </w:rPr>
        <w:t>nion Volume Implementation Guide</w:t>
      </w:r>
      <w:r w:rsidRPr="00342D03">
        <w:t xml:space="preserve"> can be located on the VETNet website at: </w:t>
      </w:r>
    </w:p>
    <w:p w14:paraId="5FF18D8B" w14:textId="77777777" w:rsidR="003A6098" w:rsidRPr="00342D03" w:rsidRDefault="003A6098" w:rsidP="00E94593"/>
    <w:p w14:paraId="50CFEE61" w14:textId="77777777" w:rsidR="003A6098" w:rsidRPr="00342D03" w:rsidRDefault="00647550" w:rsidP="00E94593">
      <w:pPr>
        <w:numPr>
          <w:ilvl w:val="0"/>
          <w:numId w:val="11"/>
        </w:numPr>
        <w:spacing w:after="160" w:line="259" w:lineRule="auto"/>
      </w:pPr>
      <w:hyperlink r:id="rId21" w:history="1">
        <w:r w:rsidR="003A6098" w:rsidRPr="00342D03">
          <w:rPr>
            <w:rStyle w:val="Hyperlink"/>
          </w:rPr>
          <w:t>https://vetnet.education.gov.au/Pages/TrainingDocs.aspx?q=7e15fa6a-68b8-4097-b099-030a5569b1ad</w:t>
        </w:r>
      </w:hyperlink>
    </w:p>
    <w:p w14:paraId="53F8D3C2" w14:textId="77777777" w:rsidR="003A6098" w:rsidRDefault="003A6098" w:rsidP="00E94593">
      <w:pPr>
        <w:numPr>
          <w:ilvl w:val="0"/>
          <w:numId w:val="11"/>
        </w:numPr>
        <w:spacing w:after="160" w:line="259" w:lineRule="auto"/>
      </w:pPr>
      <w:r w:rsidRPr="00666E11">
        <w:rPr>
          <w:rStyle w:val="Hyperlink"/>
          <w:u w:val="none"/>
        </w:rPr>
        <w:t>Artibus</w:t>
      </w:r>
      <w:r w:rsidRPr="00666E11">
        <w:t xml:space="preserve"> </w:t>
      </w:r>
      <w:r w:rsidRPr="00342D03">
        <w:t xml:space="preserve">Innovation official website, through an external link: </w:t>
      </w:r>
      <w:hyperlink r:id="rId22" w:history="1">
        <w:r w:rsidRPr="00342D03">
          <w:rPr>
            <w:rStyle w:val="Hyperlink"/>
          </w:rPr>
          <w:t>www.artibus.com.au</w:t>
        </w:r>
      </w:hyperlink>
      <w:r w:rsidRPr="00342D03">
        <w:t>.</w:t>
      </w:r>
    </w:p>
    <w:p w14:paraId="0BE08F20" w14:textId="77777777" w:rsidR="003A6098" w:rsidRDefault="003A6098" w:rsidP="00E94593">
      <w:pPr>
        <w:spacing w:after="160" w:line="259" w:lineRule="auto"/>
      </w:pPr>
    </w:p>
    <w:p w14:paraId="40DF6357" w14:textId="77777777" w:rsidR="003A6098" w:rsidRDefault="003A6098" w:rsidP="00E94593">
      <w:pPr>
        <w:spacing w:after="160" w:line="259" w:lineRule="auto"/>
      </w:pPr>
    </w:p>
    <w:p w14:paraId="54F2DA98" w14:textId="77777777" w:rsidR="003A6098" w:rsidRDefault="003A6098" w:rsidP="00E94593">
      <w:pPr>
        <w:spacing w:after="160" w:line="259" w:lineRule="auto"/>
      </w:pPr>
    </w:p>
    <w:p w14:paraId="03B8D8D5" w14:textId="77777777" w:rsidR="003A6098" w:rsidRDefault="003A6098" w:rsidP="00E94593">
      <w:pPr>
        <w:spacing w:after="160" w:line="259" w:lineRule="auto"/>
      </w:pPr>
    </w:p>
    <w:p w14:paraId="65630E29" w14:textId="77777777" w:rsidR="003A6098" w:rsidRDefault="003A6098" w:rsidP="00E94593">
      <w:pPr>
        <w:spacing w:after="160" w:line="259" w:lineRule="auto"/>
      </w:pPr>
    </w:p>
    <w:p w14:paraId="2423303C" w14:textId="77777777" w:rsidR="003A6098" w:rsidRDefault="003A6098" w:rsidP="00E94593">
      <w:pPr>
        <w:spacing w:after="160" w:line="259" w:lineRule="auto"/>
      </w:pPr>
    </w:p>
    <w:p w14:paraId="74FE3281" w14:textId="77777777" w:rsidR="003A6098" w:rsidRDefault="003A6098" w:rsidP="00E94593">
      <w:pPr>
        <w:spacing w:after="160" w:line="259" w:lineRule="auto"/>
      </w:pPr>
    </w:p>
    <w:p w14:paraId="56E46E5B" w14:textId="77777777" w:rsidR="003A6098" w:rsidRDefault="003A6098" w:rsidP="00E94593">
      <w:pPr>
        <w:spacing w:after="160" w:line="259" w:lineRule="auto"/>
      </w:pPr>
    </w:p>
    <w:p w14:paraId="146A7DB1" w14:textId="77777777" w:rsidR="003A6098" w:rsidRDefault="003A6098" w:rsidP="00E94593">
      <w:pPr>
        <w:spacing w:after="160" w:line="259" w:lineRule="auto"/>
      </w:pPr>
    </w:p>
    <w:p w14:paraId="5464A09A" w14:textId="77777777" w:rsidR="003A6098" w:rsidRDefault="003A6098" w:rsidP="00E94593">
      <w:pPr>
        <w:spacing w:after="160" w:line="259" w:lineRule="auto"/>
      </w:pPr>
    </w:p>
    <w:p w14:paraId="337221B7" w14:textId="77777777" w:rsidR="003A6098" w:rsidRDefault="003A6098" w:rsidP="00E94593">
      <w:pPr>
        <w:spacing w:after="160" w:line="259" w:lineRule="auto"/>
      </w:pPr>
    </w:p>
    <w:p w14:paraId="3C84474B" w14:textId="77777777" w:rsidR="003A6098" w:rsidRPr="008D5333" w:rsidRDefault="003A6098" w:rsidP="00E94593">
      <w:pPr>
        <w:pStyle w:val="Heading1"/>
        <w:rPr>
          <w:bCs/>
        </w:rPr>
      </w:pPr>
      <w:bookmarkStart w:id="160" w:name="_Toc504038588"/>
      <w:bookmarkStart w:id="161" w:name="_Toc513037984"/>
      <w:r>
        <w:lastRenderedPageBreak/>
        <w:t>G. Implementation of the COAG Industry Skills Council reforms to training packages</w:t>
      </w:r>
      <w:bookmarkStart w:id="162" w:name="_Toc475695368"/>
      <w:bookmarkStart w:id="163" w:name="_Toc475695476"/>
      <w:bookmarkStart w:id="164" w:name="_Toc475972861"/>
      <w:bookmarkStart w:id="165" w:name="_Toc475972957"/>
      <w:bookmarkStart w:id="166" w:name="_Toc482092932"/>
      <w:bookmarkStart w:id="167" w:name="_Toc485194385"/>
      <w:bookmarkStart w:id="168" w:name="_Toc497142349"/>
      <w:bookmarkStart w:id="169" w:name="_Toc498336443"/>
      <w:bookmarkEnd w:id="160"/>
      <w:bookmarkEnd w:id="161"/>
    </w:p>
    <w:p w14:paraId="39AFCB9B" w14:textId="77777777" w:rsidR="003A6098" w:rsidRDefault="003A6098" w:rsidP="00E94593">
      <w:pPr>
        <w:rPr>
          <w:b/>
          <w:sz w:val="28"/>
        </w:rPr>
      </w:pPr>
    </w:p>
    <w:p w14:paraId="2822DE77" w14:textId="77777777" w:rsidR="003A6098" w:rsidRPr="004E417F" w:rsidRDefault="003A6098" w:rsidP="00E94593">
      <w:pPr>
        <w:rPr>
          <w:b/>
          <w:sz w:val="28"/>
        </w:rPr>
      </w:pPr>
      <w:r>
        <w:rPr>
          <w:b/>
          <w:sz w:val="28"/>
        </w:rPr>
        <w:t>Supporting</w:t>
      </w:r>
      <w:r w:rsidRPr="004E417F">
        <w:rPr>
          <w:b/>
          <w:sz w:val="28"/>
        </w:rPr>
        <w:t xml:space="preserve"> COAG Industry Skills Council reforms</w:t>
      </w:r>
      <w:bookmarkEnd w:id="162"/>
      <w:bookmarkEnd w:id="163"/>
      <w:bookmarkEnd w:id="164"/>
      <w:bookmarkEnd w:id="165"/>
      <w:bookmarkEnd w:id="166"/>
      <w:bookmarkEnd w:id="167"/>
      <w:bookmarkEnd w:id="168"/>
      <w:bookmarkEnd w:id="169"/>
      <w:r>
        <w:rPr>
          <w:b/>
          <w:sz w:val="28"/>
        </w:rPr>
        <w:t xml:space="preserve"> to training packages</w:t>
      </w:r>
    </w:p>
    <w:p w14:paraId="5CBD36F2" w14:textId="77777777" w:rsidR="003A6098" w:rsidRDefault="003A6098" w:rsidP="00E94593">
      <w:bookmarkStart w:id="170" w:name="_Toc475695369"/>
      <w:bookmarkStart w:id="171" w:name="_Toc475695477"/>
      <w:bookmarkStart w:id="172" w:name="_Toc475972862"/>
      <w:bookmarkStart w:id="173" w:name="_Toc475972958"/>
      <w:bookmarkStart w:id="174" w:name="_Toc482092933"/>
      <w:bookmarkStart w:id="175" w:name="_Toc485194386"/>
      <w:bookmarkStart w:id="176" w:name="_Toc497142350"/>
      <w:bookmarkStart w:id="177" w:name="_Toc498336444"/>
    </w:p>
    <w:p w14:paraId="4B0C69EA" w14:textId="615D07FA" w:rsidR="00E94593" w:rsidRDefault="00E94593" w:rsidP="00E94593">
      <w:r>
        <w:t>The decision being sought from the AISC will support the COAG Industry and Skills Council reforms to training packages by endorsing components that have been developed to ensure they reflect:</w:t>
      </w:r>
    </w:p>
    <w:p w14:paraId="4907E04E" w14:textId="77777777" w:rsidR="00E94593" w:rsidRDefault="00E94593" w:rsidP="00E94593"/>
    <w:p w14:paraId="3648062F" w14:textId="77777777" w:rsidR="00E94593" w:rsidRDefault="00E94593" w:rsidP="00E94593">
      <w:pPr>
        <w:pStyle w:val="ListParagraph"/>
        <w:numPr>
          <w:ilvl w:val="0"/>
          <w:numId w:val="12"/>
        </w:numPr>
        <w:spacing w:after="160" w:line="259" w:lineRule="auto"/>
      </w:pPr>
      <w:r>
        <w:t>best practices in the industry</w:t>
      </w:r>
    </w:p>
    <w:p w14:paraId="0421FA31" w14:textId="77777777" w:rsidR="00E94593" w:rsidRDefault="00E94593" w:rsidP="00E94593">
      <w:pPr>
        <w:pStyle w:val="ListParagraph"/>
        <w:numPr>
          <w:ilvl w:val="0"/>
          <w:numId w:val="12"/>
        </w:numPr>
        <w:spacing w:after="160" w:line="259" w:lineRule="auto"/>
      </w:pPr>
      <w:r>
        <w:t>jurisdictional legislative requirements</w:t>
      </w:r>
    </w:p>
    <w:p w14:paraId="2687D75C" w14:textId="77777777" w:rsidR="00E94593" w:rsidRDefault="00E94593" w:rsidP="00E94593">
      <w:pPr>
        <w:pStyle w:val="ListParagraph"/>
        <w:numPr>
          <w:ilvl w:val="0"/>
          <w:numId w:val="12"/>
        </w:numPr>
        <w:spacing w:after="160" w:line="259" w:lineRule="auto"/>
      </w:pPr>
      <w:r>
        <w:t>workplace safety measures</w:t>
      </w:r>
    </w:p>
    <w:p w14:paraId="445DA8AE" w14:textId="77777777" w:rsidR="00E94593" w:rsidRDefault="00E94593" w:rsidP="00E94593">
      <w:pPr>
        <w:pStyle w:val="ListParagraph"/>
        <w:numPr>
          <w:ilvl w:val="0"/>
          <w:numId w:val="12"/>
        </w:numPr>
        <w:spacing w:after="160" w:line="259" w:lineRule="auto"/>
      </w:pPr>
      <w:r>
        <w:t>industry occupational standards.</w:t>
      </w:r>
    </w:p>
    <w:p w14:paraId="581D0742" w14:textId="4E34EC0C" w:rsidR="00E94593" w:rsidRDefault="00E94593" w:rsidP="00E94593">
      <w:r>
        <w:t>The endorsement of the proposed components will enhance the:</w:t>
      </w:r>
    </w:p>
    <w:p w14:paraId="5F506EC9" w14:textId="77777777" w:rsidR="00E94593" w:rsidRDefault="00E94593" w:rsidP="00E94593"/>
    <w:p w14:paraId="6CAC45F7" w14:textId="77777777" w:rsidR="00E94593" w:rsidRDefault="00E94593" w:rsidP="00E94593">
      <w:pPr>
        <w:pStyle w:val="ListParagraph"/>
        <w:numPr>
          <w:ilvl w:val="0"/>
          <w:numId w:val="13"/>
        </w:numPr>
        <w:spacing w:after="160" w:line="259" w:lineRule="auto"/>
      </w:pPr>
      <w:r>
        <w:t>usability of the units of competency in the industry</w:t>
      </w:r>
    </w:p>
    <w:p w14:paraId="28051084" w14:textId="77777777" w:rsidR="00E94593" w:rsidRDefault="00E94593" w:rsidP="00E94593">
      <w:pPr>
        <w:pStyle w:val="ListParagraph"/>
        <w:numPr>
          <w:ilvl w:val="0"/>
          <w:numId w:val="13"/>
        </w:numPr>
        <w:spacing w:after="160" w:line="259" w:lineRule="auto"/>
      </w:pPr>
      <w:r>
        <w:t>clarity and intent of the units of competency</w:t>
      </w:r>
    </w:p>
    <w:p w14:paraId="65574E20" w14:textId="77777777" w:rsidR="00E94593" w:rsidRPr="008D5333" w:rsidRDefault="00E94593" w:rsidP="00E94593">
      <w:pPr>
        <w:pStyle w:val="ListParagraph"/>
        <w:numPr>
          <w:ilvl w:val="0"/>
          <w:numId w:val="13"/>
        </w:numPr>
        <w:spacing w:after="160" w:line="259" w:lineRule="auto"/>
      </w:pPr>
      <w:r>
        <w:t>training and delivery.</w:t>
      </w:r>
    </w:p>
    <w:p w14:paraId="162659F7" w14:textId="77777777" w:rsidR="00F34F6E" w:rsidRDefault="00F34F6E" w:rsidP="00E94593"/>
    <w:p w14:paraId="58560370" w14:textId="77777777" w:rsidR="003A6098" w:rsidRPr="004E417F" w:rsidRDefault="003A6098" w:rsidP="00E94593">
      <w:pPr>
        <w:rPr>
          <w:b/>
          <w:sz w:val="28"/>
        </w:rPr>
      </w:pPr>
      <w:r>
        <w:rPr>
          <w:b/>
          <w:sz w:val="28"/>
        </w:rPr>
        <w:t>Evidence of completion of the training package development w</w:t>
      </w:r>
      <w:r w:rsidRPr="004E417F">
        <w:rPr>
          <w:b/>
          <w:sz w:val="28"/>
        </w:rPr>
        <w:t>ork</w:t>
      </w:r>
      <w:bookmarkEnd w:id="170"/>
      <w:bookmarkEnd w:id="171"/>
      <w:bookmarkEnd w:id="172"/>
      <w:bookmarkEnd w:id="173"/>
      <w:bookmarkEnd w:id="174"/>
      <w:bookmarkEnd w:id="175"/>
      <w:bookmarkEnd w:id="176"/>
      <w:bookmarkEnd w:id="177"/>
    </w:p>
    <w:p w14:paraId="76CECE0E" w14:textId="77777777" w:rsidR="003A6098" w:rsidRDefault="003A6098" w:rsidP="00E94593">
      <w:bookmarkStart w:id="178" w:name="_Toc475695370"/>
      <w:bookmarkStart w:id="179" w:name="_Toc475695478"/>
      <w:bookmarkStart w:id="180" w:name="_Toc475972863"/>
      <w:bookmarkStart w:id="181" w:name="_Toc475972959"/>
      <w:bookmarkStart w:id="182" w:name="_Toc482092934"/>
      <w:bookmarkStart w:id="183" w:name="_Toc485194387"/>
      <w:bookmarkStart w:id="184" w:name="_Toc497142352"/>
      <w:bookmarkStart w:id="185" w:name="_Toc498336445"/>
    </w:p>
    <w:p w14:paraId="25B3CB8D" w14:textId="7D94A0A8" w:rsidR="00E94593" w:rsidRPr="008D5333" w:rsidRDefault="00E94593" w:rsidP="00E94593">
      <w:r>
        <w:t>This case for endorsement will be put forward to the AISC XXX.</w:t>
      </w:r>
    </w:p>
    <w:p w14:paraId="533338E9" w14:textId="77777777" w:rsidR="003A6098" w:rsidRDefault="003A6098" w:rsidP="00E94593">
      <w:pPr>
        <w:rPr>
          <w:b/>
          <w:sz w:val="28"/>
        </w:rPr>
      </w:pPr>
    </w:p>
    <w:p w14:paraId="6F1B2ADE" w14:textId="77777777" w:rsidR="003A6098" w:rsidRPr="004E417F" w:rsidRDefault="003A6098" w:rsidP="00E94593">
      <w:pPr>
        <w:rPr>
          <w:b/>
          <w:sz w:val="28"/>
        </w:rPr>
      </w:pPr>
      <w:r>
        <w:rPr>
          <w:b/>
          <w:sz w:val="28"/>
        </w:rPr>
        <w:t>Evidence that training package components are prepared for p</w:t>
      </w:r>
      <w:r w:rsidRPr="004E417F">
        <w:rPr>
          <w:b/>
          <w:sz w:val="28"/>
        </w:rPr>
        <w:t>ublication</w:t>
      </w:r>
      <w:bookmarkEnd w:id="178"/>
      <w:bookmarkEnd w:id="179"/>
      <w:bookmarkEnd w:id="180"/>
      <w:bookmarkEnd w:id="181"/>
      <w:bookmarkEnd w:id="182"/>
      <w:bookmarkEnd w:id="183"/>
      <w:bookmarkEnd w:id="184"/>
      <w:bookmarkEnd w:id="185"/>
    </w:p>
    <w:p w14:paraId="004879E4" w14:textId="77777777" w:rsidR="003A6098" w:rsidRDefault="003A6098" w:rsidP="00E94593">
      <w:bookmarkStart w:id="186" w:name="_Toc485818150"/>
      <w:bookmarkStart w:id="187" w:name="_Toc490552602"/>
      <w:bookmarkStart w:id="188" w:name="_Toc497142353"/>
      <w:bookmarkStart w:id="189" w:name="_Toc498336446"/>
    </w:p>
    <w:p w14:paraId="7778E163" w14:textId="454B6BCB" w:rsidR="003A6098" w:rsidRDefault="003A6098" w:rsidP="00E94593">
      <w:r>
        <w:t xml:space="preserve">The proposed components are currently in pre-publishing mode on the TPSCMS. </w:t>
      </w:r>
    </w:p>
    <w:p w14:paraId="797326FB" w14:textId="77777777" w:rsidR="002352A5" w:rsidRPr="008D5333" w:rsidRDefault="002352A5" w:rsidP="00E94593"/>
    <w:p w14:paraId="736B90B1" w14:textId="77777777" w:rsidR="003A6098" w:rsidRDefault="003A6098" w:rsidP="00E94593">
      <w:pPr>
        <w:rPr>
          <w:u w:val="single"/>
        </w:rPr>
      </w:pPr>
      <w:r w:rsidRPr="004E417F">
        <w:rPr>
          <w:u w:val="single"/>
        </w:rPr>
        <w:t>Approximate Publication Timeframe</w:t>
      </w:r>
      <w:bookmarkEnd w:id="186"/>
      <w:bookmarkEnd w:id="187"/>
      <w:bookmarkEnd w:id="188"/>
      <w:bookmarkEnd w:id="189"/>
    </w:p>
    <w:p w14:paraId="009ADCF3" w14:textId="77777777" w:rsidR="003A6098" w:rsidRPr="004E417F" w:rsidRDefault="003A6098" w:rsidP="00E94593">
      <w:pPr>
        <w:rPr>
          <w:u w:val="single"/>
        </w:rPr>
      </w:pPr>
    </w:p>
    <w:p w14:paraId="501B197D" w14:textId="77777777" w:rsidR="003A6098" w:rsidRPr="0032572D" w:rsidRDefault="003A6098" w:rsidP="00E94593">
      <w:r>
        <w:t>The endorsed components will be ready for publication on endorsement and the official release of the AISC communique.</w:t>
      </w:r>
    </w:p>
    <w:p w14:paraId="3AADA7A1" w14:textId="77777777" w:rsidR="003A6098" w:rsidRPr="00342D03" w:rsidRDefault="003A6098" w:rsidP="00E94593">
      <w:pPr>
        <w:spacing w:after="160" w:line="259" w:lineRule="auto"/>
      </w:pPr>
    </w:p>
    <w:p w14:paraId="33049AEA" w14:textId="77777777" w:rsidR="003A6098" w:rsidRDefault="003A6098" w:rsidP="00E94593">
      <w:pPr>
        <w:rPr>
          <w:b/>
        </w:rPr>
      </w:pPr>
    </w:p>
    <w:p w14:paraId="52B7CB2A" w14:textId="77777777" w:rsidR="003A6098" w:rsidRDefault="003A6098" w:rsidP="00E94593">
      <w:pPr>
        <w:rPr>
          <w:b/>
        </w:rPr>
      </w:pPr>
    </w:p>
    <w:p w14:paraId="6FF9E106" w14:textId="77777777" w:rsidR="003A6098" w:rsidRDefault="003A6098" w:rsidP="00E94593">
      <w:pPr>
        <w:rPr>
          <w:b/>
        </w:rPr>
      </w:pPr>
    </w:p>
    <w:p w14:paraId="603A8A0E" w14:textId="77777777" w:rsidR="003A6098" w:rsidRDefault="003A6098" w:rsidP="00E94593">
      <w:pPr>
        <w:rPr>
          <w:b/>
        </w:rPr>
      </w:pPr>
    </w:p>
    <w:p w14:paraId="40CF2410" w14:textId="77777777" w:rsidR="003A6098" w:rsidRDefault="003A6098" w:rsidP="00E94593">
      <w:pPr>
        <w:rPr>
          <w:b/>
        </w:rPr>
      </w:pPr>
    </w:p>
    <w:p w14:paraId="65A73FA5" w14:textId="77777777" w:rsidR="003A6098" w:rsidRDefault="003A6098" w:rsidP="00E94593">
      <w:pPr>
        <w:rPr>
          <w:b/>
        </w:rPr>
      </w:pPr>
    </w:p>
    <w:p w14:paraId="5C4181DE" w14:textId="77777777" w:rsidR="003A6098" w:rsidRDefault="003A6098" w:rsidP="00E94593">
      <w:pPr>
        <w:rPr>
          <w:b/>
        </w:rPr>
      </w:pPr>
    </w:p>
    <w:p w14:paraId="58201530" w14:textId="77777777" w:rsidR="003A6098" w:rsidRDefault="003A6098" w:rsidP="00E94593">
      <w:pPr>
        <w:rPr>
          <w:b/>
        </w:rPr>
      </w:pPr>
    </w:p>
    <w:p w14:paraId="61D9AFB9" w14:textId="77777777" w:rsidR="003A6098" w:rsidRDefault="003A6098" w:rsidP="00E94593">
      <w:pPr>
        <w:rPr>
          <w:b/>
        </w:rPr>
      </w:pPr>
    </w:p>
    <w:p w14:paraId="77372B83" w14:textId="77777777" w:rsidR="003A6098" w:rsidRDefault="003A6098" w:rsidP="00E94593">
      <w:pPr>
        <w:rPr>
          <w:b/>
        </w:rPr>
      </w:pPr>
    </w:p>
    <w:p w14:paraId="1A8D4298" w14:textId="77777777" w:rsidR="003A6098" w:rsidRDefault="003A6098" w:rsidP="00E94593">
      <w:pPr>
        <w:rPr>
          <w:b/>
        </w:rPr>
      </w:pPr>
    </w:p>
    <w:p w14:paraId="38407A64" w14:textId="77777777" w:rsidR="003A6098" w:rsidRDefault="003A6098" w:rsidP="00E94593">
      <w:pPr>
        <w:rPr>
          <w:b/>
        </w:rPr>
      </w:pPr>
    </w:p>
    <w:p w14:paraId="1CA41882" w14:textId="77777777" w:rsidR="003A6098" w:rsidRDefault="003A6098" w:rsidP="00E94593">
      <w:pPr>
        <w:rPr>
          <w:b/>
        </w:rPr>
      </w:pPr>
    </w:p>
    <w:p w14:paraId="5E4D0652" w14:textId="77777777" w:rsidR="003A6098" w:rsidRDefault="003A6098" w:rsidP="00E94593">
      <w:pPr>
        <w:rPr>
          <w:b/>
        </w:rPr>
      </w:pPr>
    </w:p>
    <w:p w14:paraId="4BF8627D" w14:textId="77777777" w:rsidR="003A6098" w:rsidRDefault="003A6098" w:rsidP="00E94593">
      <w:pPr>
        <w:rPr>
          <w:b/>
        </w:rPr>
      </w:pPr>
    </w:p>
    <w:p w14:paraId="0B92195F" w14:textId="0732A6B2" w:rsidR="00F34F6E" w:rsidRDefault="00F34F6E" w:rsidP="00E94593">
      <w:pPr>
        <w:pStyle w:val="Heading1"/>
        <w:sectPr w:rsidR="00F34F6E" w:rsidSect="005D6D5E">
          <w:pgSz w:w="11900" w:h="16840"/>
          <w:pgMar w:top="1440" w:right="1440" w:bottom="1440" w:left="1440" w:header="708" w:footer="708" w:gutter="0"/>
          <w:cols w:space="708"/>
          <w:docGrid w:linePitch="360"/>
        </w:sectPr>
      </w:pPr>
      <w:bookmarkStart w:id="190" w:name="_Toc475695374"/>
      <w:bookmarkStart w:id="191" w:name="_Toc475695482"/>
      <w:bookmarkStart w:id="192" w:name="_Toc475972867"/>
      <w:bookmarkStart w:id="193" w:name="_Toc475972963"/>
      <w:bookmarkStart w:id="194" w:name="_Toc482092938"/>
      <w:bookmarkStart w:id="195" w:name="_Toc485194391"/>
      <w:bookmarkStart w:id="196" w:name="_Toc497142357"/>
      <w:bookmarkStart w:id="197" w:name="_Toc498336450"/>
      <w:bookmarkStart w:id="198" w:name="_Toc504038589"/>
    </w:p>
    <w:p w14:paraId="7EE40429" w14:textId="77777777" w:rsidR="003A6098" w:rsidRDefault="003A6098" w:rsidP="00E94593">
      <w:pPr>
        <w:pStyle w:val="Heading1"/>
      </w:pPr>
      <w:bookmarkStart w:id="199" w:name="_Toc513037985"/>
      <w:r>
        <w:lastRenderedPageBreak/>
        <w:t xml:space="preserve">H. </w:t>
      </w:r>
      <w:bookmarkEnd w:id="190"/>
      <w:bookmarkEnd w:id="191"/>
      <w:bookmarkEnd w:id="192"/>
      <w:bookmarkEnd w:id="193"/>
      <w:bookmarkEnd w:id="194"/>
      <w:bookmarkEnd w:id="195"/>
      <w:bookmarkEnd w:id="196"/>
      <w:bookmarkEnd w:id="197"/>
      <w:r>
        <w:t>Proposed training package components</w:t>
      </w:r>
      <w:bookmarkEnd w:id="198"/>
      <w:bookmarkEnd w:id="199"/>
      <w:r w:rsidRPr="00342D03">
        <w:t xml:space="preserve"> </w:t>
      </w:r>
      <w:bookmarkStart w:id="200" w:name="O_661071"/>
      <w:bookmarkStart w:id="201" w:name="O_661072"/>
      <w:bookmarkStart w:id="202" w:name="O_661073"/>
      <w:bookmarkStart w:id="203" w:name="O_661075"/>
      <w:bookmarkEnd w:id="200"/>
      <w:bookmarkEnd w:id="201"/>
      <w:bookmarkEnd w:id="202"/>
      <w:bookmarkEnd w:id="203"/>
    </w:p>
    <w:p w14:paraId="0C809102" w14:textId="77777777" w:rsidR="003A6098" w:rsidRPr="003A6098" w:rsidRDefault="003A6098" w:rsidP="00E94593"/>
    <w:p w14:paraId="3B47B3CC" w14:textId="77777777" w:rsidR="003A6098" w:rsidRDefault="003A6098" w:rsidP="00E94593">
      <w:pPr>
        <w:rPr>
          <w:b/>
          <w:sz w:val="28"/>
        </w:rPr>
      </w:pPr>
      <w:bookmarkStart w:id="204" w:name="_Toc497142359"/>
      <w:bookmarkStart w:id="205" w:name="_Toc498336451"/>
      <w:r w:rsidRPr="004E417F">
        <w:rPr>
          <w:b/>
          <w:sz w:val="28"/>
        </w:rPr>
        <w:t>Qualification mapping</w:t>
      </w:r>
      <w:bookmarkEnd w:id="204"/>
      <w:bookmarkEnd w:id="205"/>
    </w:p>
    <w:p w14:paraId="48C96A2E" w14:textId="77777777" w:rsidR="003A6098" w:rsidRPr="004E417F" w:rsidRDefault="003A6098" w:rsidP="00E94593">
      <w:pPr>
        <w:rPr>
          <w:b/>
          <w:sz w:val="28"/>
        </w:rPr>
      </w:pPr>
    </w:p>
    <w:tbl>
      <w:tblPr>
        <w:tblStyle w:val="TableGridLight1"/>
        <w:tblW w:w="8967" w:type="dxa"/>
        <w:tblInd w:w="-5" w:type="dxa"/>
        <w:tblLook w:val="04A0" w:firstRow="1" w:lastRow="0" w:firstColumn="1" w:lastColumn="0" w:noHBand="0" w:noVBand="1"/>
      </w:tblPr>
      <w:tblGrid>
        <w:gridCol w:w="2248"/>
        <w:gridCol w:w="2665"/>
        <w:gridCol w:w="2868"/>
        <w:gridCol w:w="1186"/>
      </w:tblGrid>
      <w:tr w:rsidR="003A6098" w14:paraId="6DB33FEA" w14:textId="77777777" w:rsidTr="00C46134">
        <w:tc>
          <w:tcPr>
            <w:tcW w:w="2248" w:type="dxa"/>
          </w:tcPr>
          <w:p w14:paraId="71FB5514" w14:textId="77777777" w:rsidR="003A6098" w:rsidRPr="003A6098" w:rsidRDefault="003A6098" w:rsidP="00E94593">
            <w:pPr>
              <w:rPr>
                <w:b/>
              </w:rPr>
            </w:pPr>
            <w:r w:rsidRPr="003A6098">
              <w:rPr>
                <w:b/>
              </w:rPr>
              <w:t>CPP Property Services Training Package</w:t>
            </w:r>
          </w:p>
        </w:tc>
        <w:tc>
          <w:tcPr>
            <w:tcW w:w="2665" w:type="dxa"/>
          </w:tcPr>
          <w:p w14:paraId="51FBCF75" w14:textId="77777777" w:rsidR="003A6098" w:rsidRPr="003A6098" w:rsidRDefault="003A6098" w:rsidP="00E94593">
            <w:pPr>
              <w:rPr>
                <w:b/>
              </w:rPr>
            </w:pPr>
            <w:r w:rsidRPr="003A6098">
              <w:rPr>
                <w:b/>
              </w:rPr>
              <w:t>CPP07 Property Services Training Package</w:t>
            </w:r>
          </w:p>
        </w:tc>
        <w:tc>
          <w:tcPr>
            <w:tcW w:w="2868" w:type="dxa"/>
          </w:tcPr>
          <w:p w14:paraId="4452AA9F" w14:textId="77777777" w:rsidR="003A6098" w:rsidRPr="003A6098" w:rsidRDefault="003A6098" w:rsidP="00E94593">
            <w:pPr>
              <w:rPr>
                <w:b/>
              </w:rPr>
            </w:pPr>
            <w:r w:rsidRPr="003A6098">
              <w:rPr>
                <w:b/>
              </w:rPr>
              <w:t>Comments</w:t>
            </w:r>
          </w:p>
        </w:tc>
        <w:tc>
          <w:tcPr>
            <w:tcW w:w="1186" w:type="dxa"/>
          </w:tcPr>
          <w:p w14:paraId="32687DEA" w14:textId="77777777" w:rsidR="003A6098" w:rsidRPr="003A6098" w:rsidRDefault="003A6098" w:rsidP="00E94593">
            <w:pPr>
              <w:rPr>
                <w:b/>
              </w:rPr>
            </w:pPr>
            <w:r w:rsidRPr="003A6098">
              <w:rPr>
                <w:b/>
              </w:rPr>
              <w:t>Equivalent statement</w:t>
            </w:r>
          </w:p>
        </w:tc>
      </w:tr>
      <w:tr w:rsidR="004A0502" w14:paraId="7A306BDC" w14:textId="77777777" w:rsidTr="00C46134">
        <w:tc>
          <w:tcPr>
            <w:tcW w:w="2248" w:type="dxa"/>
            <w:vAlign w:val="center"/>
          </w:tcPr>
          <w:p w14:paraId="10A7DFE8" w14:textId="481913B1" w:rsidR="004A0502" w:rsidRPr="008D5333" w:rsidRDefault="004A0502" w:rsidP="004A0502">
            <w:pPr>
              <w:rPr>
                <w:rFonts w:eastAsia="Times New Roman" w:cs="Times New Roman"/>
                <w:lang w:eastAsia="en-AU"/>
              </w:rPr>
            </w:pPr>
            <w:r>
              <w:rPr>
                <w:rFonts w:eastAsia="Times New Roman" w:cs="Times New Roman"/>
                <w:lang w:eastAsia="en-AU"/>
              </w:rPr>
              <w:t>CPP305</w:t>
            </w:r>
            <w:r w:rsidRPr="002352A5">
              <w:rPr>
                <w:rFonts w:eastAsia="Times New Roman" w:cs="Times New Roman"/>
                <w:lang w:eastAsia="en-AU"/>
              </w:rPr>
              <w:t xml:space="preserve">18 Certificate III in </w:t>
            </w:r>
            <w:r>
              <w:rPr>
                <w:rFonts w:eastAsia="Times New Roman" w:cs="Times New Roman"/>
                <w:lang w:eastAsia="en-AU"/>
              </w:rPr>
              <w:t>Real Estate Practice</w:t>
            </w:r>
          </w:p>
        </w:tc>
        <w:tc>
          <w:tcPr>
            <w:tcW w:w="2665" w:type="dxa"/>
            <w:vAlign w:val="center"/>
          </w:tcPr>
          <w:p w14:paraId="13459057" w14:textId="52A52E58" w:rsidR="004A0502" w:rsidRPr="00C762A3" w:rsidRDefault="004A0502" w:rsidP="004A0502">
            <w:pPr>
              <w:rPr>
                <w:rFonts w:eastAsia="Times New Roman" w:cs="Times New Roman"/>
                <w:lang w:eastAsia="en-AU"/>
              </w:rPr>
            </w:pPr>
            <w:r>
              <w:rPr>
                <w:rFonts w:eastAsia="Times New Roman" w:cs="Times New Roman"/>
                <w:lang w:eastAsia="en-AU"/>
              </w:rPr>
              <w:t>New qualification.</w:t>
            </w:r>
          </w:p>
        </w:tc>
        <w:tc>
          <w:tcPr>
            <w:tcW w:w="2868" w:type="dxa"/>
            <w:vAlign w:val="center"/>
          </w:tcPr>
          <w:p w14:paraId="6EBF10E6" w14:textId="25EFB984" w:rsidR="004A0502" w:rsidRPr="00C762A3" w:rsidRDefault="004A0502" w:rsidP="004A0502">
            <w:pPr>
              <w:rPr>
                <w:rFonts w:eastAsia="Times New Roman" w:cs="Times New Roman"/>
                <w:lang w:eastAsia="en-AU"/>
              </w:rPr>
            </w:pPr>
            <w:r>
              <w:rPr>
                <w:rFonts w:eastAsia="Times New Roman" w:cs="Times New Roman"/>
                <w:lang w:eastAsia="en-AU"/>
              </w:rPr>
              <w:t>New qualification.</w:t>
            </w:r>
          </w:p>
        </w:tc>
        <w:tc>
          <w:tcPr>
            <w:tcW w:w="1186" w:type="dxa"/>
            <w:vAlign w:val="center"/>
          </w:tcPr>
          <w:p w14:paraId="32F849B5" w14:textId="184861B0" w:rsidR="004A0502" w:rsidRPr="00C762A3" w:rsidRDefault="004A0502" w:rsidP="004A0502">
            <w:pPr>
              <w:jc w:val="center"/>
              <w:rPr>
                <w:rFonts w:eastAsia="Times New Roman" w:cs="Times New Roman"/>
                <w:lang w:eastAsia="en-AU"/>
              </w:rPr>
            </w:pPr>
          </w:p>
        </w:tc>
      </w:tr>
      <w:tr w:rsidR="004A0502" w14:paraId="08AB711E" w14:textId="77777777" w:rsidTr="00C46134">
        <w:trPr>
          <w:trHeight w:val="940"/>
        </w:trPr>
        <w:tc>
          <w:tcPr>
            <w:tcW w:w="2248" w:type="dxa"/>
            <w:vAlign w:val="center"/>
          </w:tcPr>
          <w:p w14:paraId="2EA6BF39" w14:textId="2F9CEE33" w:rsidR="004A0502" w:rsidRPr="008D5333" w:rsidRDefault="004A0502" w:rsidP="004A0502">
            <w:pPr>
              <w:rPr>
                <w:rFonts w:eastAsia="Times New Roman" w:cs="Times New Roman"/>
                <w:lang w:eastAsia="en-AU"/>
              </w:rPr>
            </w:pPr>
            <w:r>
              <w:t>CPP406</w:t>
            </w:r>
            <w:r w:rsidRPr="00845B28">
              <w:t>18</w:t>
            </w:r>
            <w:r>
              <w:t xml:space="preserve"> Certificate </w:t>
            </w:r>
            <w:r w:rsidRPr="00845B28">
              <w:t>IV in Real Estate Practice</w:t>
            </w:r>
          </w:p>
        </w:tc>
        <w:tc>
          <w:tcPr>
            <w:tcW w:w="2665" w:type="dxa"/>
            <w:vAlign w:val="center"/>
          </w:tcPr>
          <w:p w14:paraId="4E02C18D" w14:textId="77777777" w:rsidR="004A0502" w:rsidRPr="00C762A3" w:rsidRDefault="004A0502" w:rsidP="004A0502">
            <w:pPr>
              <w:rPr>
                <w:rFonts w:eastAsia="Times New Roman" w:cs="Times New Roman"/>
                <w:lang w:eastAsia="en-AU"/>
              </w:rPr>
            </w:pPr>
            <w:r>
              <w:rPr>
                <w:rFonts w:eastAsia="Times New Roman" w:cs="Times New Roman"/>
                <w:lang w:eastAsia="en-AU"/>
              </w:rPr>
              <w:t>New qualification.</w:t>
            </w:r>
          </w:p>
        </w:tc>
        <w:tc>
          <w:tcPr>
            <w:tcW w:w="2868" w:type="dxa"/>
            <w:vAlign w:val="center"/>
          </w:tcPr>
          <w:p w14:paraId="5AC821E0" w14:textId="2BE6D8B0" w:rsidR="004A0502" w:rsidRPr="00C762A3" w:rsidRDefault="004A0502" w:rsidP="004A0502">
            <w:pPr>
              <w:rPr>
                <w:rFonts w:eastAsia="Times New Roman" w:cs="Times New Roman"/>
                <w:lang w:eastAsia="en-AU"/>
              </w:rPr>
            </w:pPr>
            <w:r>
              <w:rPr>
                <w:rFonts w:eastAsia="Times New Roman" w:cs="Times New Roman"/>
                <w:lang w:eastAsia="en-AU"/>
              </w:rPr>
              <w:t>New qualification.</w:t>
            </w:r>
          </w:p>
        </w:tc>
        <w:tc>
          <w:tcPr>
            <w:tcW w:w="1186" w:type="dxa"/>
            <w:vAlign w:val="center"/>
          </w:tcPr>
          <w:p w14:paraId="4AC87E8B" w14:textId="27970165" w:rsidR="004A0502" w:rsidRPr="00C762A3" w:rsidRDefault="004A0502" w:rsidP="004A0502">
            <w:pPr>
              <w:jc w:val="center"/>
              <w:rPr>
                <w:rFonts w:eastAsia="Times New Roman" w:cs="Times New Roman"/>
                <w:lang w:eastAsia="en-AU"/>
              </w:rPr>
            </w:pPr>
          </w:p>
        </w:tc>
      </w:tr>
      <w:tr w:rsidR="004A0502" w14:paraId="0CCC93A6" w14:textId="77777777" w:rsidTr="00C46134">
        <w:tc>
          <w:tcPr>
            <w:tcW w:w="2248" w:type="dxa"/>
            <w:vAlign w:val="center"/>
          </w:tcPr>
          <w:p w14:paraId="341F3E7A" w14:textId="3A1D0464" w:rsidR="004A0502" w:rsidRPr="008D5333" w:rsidRDefault="004A0502" w:rsidP="004A0502">
            <w:pPr>
              <w:rPr>
                <w:rFonts w:eastAsia="Times New Roman" w:cs="Times New Roman"/>
                <w:lang w:eastAsia="en-AU"/>
              </w:rPr>
            </w:pPr>
            <w:r>
              <w:t>CPP504</w:t>
            </w:r>
            <w:r w:rsidRPr="00F827A1">
              <w:t>18</w:t>
            </w:r>
            <w:r>
              <w:t xml:space="preserve"> </w:t>
            </w:r>
            <w:r w:rsidRPr="00F827A1">
              <w:t>D</w:t>
            </w:r>
            <w:r>
              <w:t xml:space="preserve">iploma of </w:t>
            </w:r>
            <w:r w:rsidR="002F35BB">
              <w:t>Property</w:t>
            </w:r>
            <w:r>
              <w:t xml:space="preserve"> </w:t>
            </w:r>
            <w:r w:rsidRPr="00F827A1">
              <w:t>(Agency Management</w:t>
            </w:r>
            <w:r>
              <w:t>)</w:t>
            </w:r>
          </w:p>
        </w:tc>
        <w:tc>
          <w:tcPr>
            <w:tcW w:w="2665" w:type="dxa"/>
            <w:vAlign w:val="center"/>
          </w:tcPr>
          <w:p w14:paraId="2DAC991A" w14:textId="77777777" w:rsidR="004A0502" w:rsidRPr="00C762A3" w:rsidRDefault="004A0502" w:rsidP="004A0502">
            <w:pPr>
              <w:rPr>
                <w:rFonts w:eastAsia="Times New Roman" w:cs="Times New Roman"/>
                <w:lang w:eastAsia="en-AU"/>
              </w:rPr>
            </w:pPr>
            <w:r>
              <w:rPr>
                <w:rFonts w:eastAsia="Times New Roman" w:cs="Times New Roman"/>
                <w:lang w:eastAsia="en-AU"/>
              </w:rPr>
              <w:t>New qualification.</w:t>
            </w:r>
          </w:p>
        </w:tc>
        <w:tc>
          <w:tcPr>
            <w:tcW w:w="2868" w:type="dxa"/>
            <w:vAlign w:val="center"/>
          </w:tcPr>
          <w:p w14:paraId="517A388F" w14:textId="5213A09E" w:rsidR="004A0502" w:rsidRPr="00C762A3" w:rsidRDefault="004A0502" w:rsidP="004A0502">
            <w:pPr>
              <w:rPr>
                <w:rFonts w:eastAsia="Times New Roman" w:cs="Times New Roman"/>
                <w:lang w:eastAsia="en-AU"/>
              </w:rPr>
            </w:pPr>
            <w:r>
              <w:rPr>
                <w:rFonts w:eastAsia="Times New Roman" w:cs="Times New Roman"/>
                <w:lang w:eastAsia="en-AU"/>
              </w:rPr>
              <w:t>New qualification.</w:t>
            </w:r>
          </w:p>
        </w:tc>
        <w:tc>
          <w:tcPr>
            <w:tcW w:w="1186" w:type="dxa"/>
            <w:vAlign w:val="center"/>
          </w:tcPr>
          <w:p w14:paraId="58D8B60A" w14:textId="66C7E436" w:rsidR="004A0502" w:rsidRPr="00C762A3" w:rsidRDefault="004A0502" w:rsidP="004A0502">
            <w:pPr>
              <w:jc w:val="center"/>
              <w:rPr>
                <w:rFonts w:eastAsia="Times New Roman" w:cs="Times New Roman"/>
                <w:lang w:eastAsia="en-AU"/>
              </w:rPr>
            </w:pPr>
          </w:p>
        </w:tc>
      </w:tr>
    </w:tbl>
    <w:p w14:paraId="1F48FE01" w14:textId="77777777" w:rsidR="003A6098" w:rsidRDefault="003A6098" w:rsidP="00E94593">
      <w:pPr>
        <w:rPr>
          <w:b/>
        </w:rPr>
      </w:pPr>
    </w:p>
    <w:p w14:paraId="4E4536C4" w14:textId="77777777" w:rsidR="003A6098" w:rsidRDefault="003A6098" w:rsidP="00E94593">
      <w:pPr>
        <w:rPr>
          <w:b/>
        </w:rPr>
      </w:pPr>
    </w:p>
    <w:p w14:paraId="5052E534" w14:textId="77777777" w:rsidR="003A6098" w:rsidRDefault="003A6098" w:rsidP="00E94593">
      <w:pPr>
        <w:rPr>
          <w:b/>
          <w:sz w:val="28"/>
        </w:rPr>
      </w:pPr>
      <w:r w:rsidRPr="004E417F">
        <w:rPr>
          <w:b/>
          <w:sz w:val="28"/>
        </w:rPr>
        <w:t>Units of competency mapping</w:t>
      </w:r>
    </w:p>
    <w:p w14:paraId="172FDA3A" w14:textId="77777777" w:rsidR="003A6098" w:rsidRDefault="003A6098" w:rsidP="00E94593">
      <w:pPr>
        <w:rPr>
          <w:b/>
          <w:sz w:val="28"/>
        </w:rPr>
      </w:pPr>
    </w:p>
    <w:tbl>
      <w:tblPr>
        <w:tblStyle w:val="TableGridLight1"/>
        <w:tblW w:w="8902" w:type="dxa"/>
        <w:tblInd w:w="-5" w:type="dxa"/>
        <w:tblLook w:val="04A0" w:firstRow="1" w:lastRow="0" w:firstColumn="1" w:lastColumn="0" w:noHBand="0" w:noVBand="1"/>
      </w:tblPr>
      <w:tblGrid>
        <w:gridCol w:w="2552"/>
        <w:gridCol w:w="2693"/>
        <w:gridCol w:w="2471"/>
        <w:gridCol w:w="1186"/>
      </w:tblGrid>
      <w:tr w:rsidR="00202492" w:rsidRPr="003A6098" w14:paraId="2DABD583" w14:textId="2EDB89FF" w:rsidTr="00C46134">
        <w:trPr>
          <w:tblHeader/>
        </w:trPr>
        <w:tc>
          <w:tcPr>
            <w:tcW w:w="2552" w:type="dxa"/>
          </w:tcPr>
          <w:p w14:paraId="21D3B0D9" w14:textId="77777777" w:rsidR="00202492" w:rsidRPr="003A6098" w:rsidRDefault="00202492" w:rsidP="00E94593">
            <w:pPr>
              <w:rPr>
                <w:b/>
              </w:rPr>
            </w:pPr>
            <w:r w:rsidRPr="003A6098">
              <w:rPr>
                <w:b/>
              </w:rPr>
              <w:t>CPP Property Services Training Package</w:t>
            </w:r>
          </w:p>
        </w:tc>
        <w:tc>
          <w:tcPr>
            <w:tcW w:w="2693" w:type="dxa"/>
          </w:tcPr>
          <w:p w14:paraId="5C1A4C6B" w14:textId="4AD96E51" w:rsidR="00202492" w:rsidRPr="003A6098" w:rsidRDefault="00202492" w:rsidP="00E94593">
            <w:pPr>
              <w:rPr>
                <w:b/>
              </w:rPr>
            </w:pPr>
            <w:r w:rsidRPr="003A6098">
              <w:rPr>
                <w:b/>
              </w:rPr>
              <w:t>CPP07 Property Services Training Package</w:t>
            </w:r>
          </w:p>
        </w:tc>
        <w:tc>
          <w:tcPr>
            <w:tcW w:w="2471" w:type="dxa"/>
          </w:tcPr>
          <w:p w14:paraId="77F28381" w14:textId="1269F1C5" w:rsidR="00202492" w:rsidRPr="003A6098" w:rsidRDefault="00202492" w:rsidP="00E94593">
            <w:pPr>
              <w:rPr>
                <w:b/>
              </w:rPr>
            </w:pPr>
            <w:r w:rsidRPr="003A6098">
              <w:rPr>
                <w:b/>
              </w:rPr>
              <w:t>Comments</w:t>
            </w:r>
          </w:p>
        </w:tc>
        <w:tc>
          <w:tcPr>
            <w:tcW w:w="1186" w:type="dxa"/>
          </w:tcPr>
          <w:p w14:paraId="3749BA81" w14:textId="056CCBF7" w:rsidR="00202492" w:rsidRPr="003A6098" w:rsidRDefault="00202492" w:rsidP="00E94593">
            <w:pPr>
              <w:rPr>
                <w:b/>
              </w:rPr>
            </w:pPr>
            <w:r w:rsidRPr="003A6098">
              <w:rPr>
                <w:b/>
              </w:rPr>
              <w:t>Equivalent statement</w:t>
            </w:r>
          </w:p>
        </w:tc>
      </w:tr>
      <w:tr w:rsidR="0082393A" w:rsidRPr="00C762A3" w14:paraId="5C3600D1" w14:textId="21A2EDFD" w:rsidTr="00C46134">
        <w:tc>
          <w:tcPr>
            <w:tcW w:w="2552" w:type="dxa"/>
          </w:tcPr>
          <w:p w14:paraId="10C76F85" w14:textId="79E62D0D" w:rsidR="0082393A" w:rsidRPr="008D5333" w:rsidRDefault="0082393A" w:rsidP="00E94593">
            <w:pPr>
              <w:rPr>
                <w:rFonts w:eastAsia="Times New Roman" w:cs="Times New Roman"/>
                <w:lang w:eastAsia="en-AU"/>
              </w:rPr>
            </w:pPr>
            <w:r w:rsidRPr="00D7065B">
              <w:t>CPPREP3001</w:t>
            </w:r>
            <w:r>
              <w:t xml:space="preserve"> </w:t>
            </w:r>
            <w:r w:rsidRPr="00D7065B">
              <w:t>Co</w:t>
            </w:r>
            <w:r w:rsidR="000D5641">
              <w:t>mply with ethical practice</w:t>
            </w:r>
            <w:r w:rsidRPr="00D7065B">
              <w:t xml:space="preserve"> in real estate</w:t>
            </w:r>
          </w:p>
        </w:tc>
        <w:tc>
          <w:tcPr>
            <w:tcW w:w="2693" w:type="dxa"/>
            <w:vAlign w:val="center"/>
          </w:tcPr>
          <w:p w14:paraId="07DC8847" w14:textId="03EE69C1"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264B30E" w14:textId="3ECEED2B"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290D077" w14:textId="11EEE980" w:rsidR="0082393A" w:rsidRDefault="0082393A" w:rsidP="00E94593">
            <w:pPr>
              <w:rPr>
                <w:rFonts w:eastAsia="Times New Roman" w:cs="Times New Roman"/>
                <w:lang w:eastAsia="en-AU"/>
              </w:rPr>
            </w:pPr>
          </w:p>
        </w:tc>
      </w:tr>
      <w:tr w:rsidR="0082393A" w:rsidRPr="00C762A3" w14:paraId="6FB46CCE" w14:textId="089A18A3" w:rsidTr="00C46134">
        <w:tc>
          <w:tcPr>
            <w:tcW w:w="2552" w:type="dxa"/>
          </w:tcPr>
          <w:p w14:paraId="1ECA3EE0" w14:textId="10EBCCAC" w:rsidR="0082393A" w:rsidRPr="008D5333" w:rsidRDefault="0082393A" w:rsidP="00E94593">
            <w:pPr>
              <w:rPr>
                <w:rFonts w:eastAsia="Times New Roman" w:cs="Times New Roman"/>
                <w:lang w:eastAsia="en-AU"/>
              </w:rPr>
            </w:pPr>
            <w:r w:rsidRPr="00D7065B">
              <w:rPr>
                <w:lang w:val="en-AU"/>
              </w:rPr>
              <w:t>CPPREP3002</w:t>
            </w:r>
            <w:r w:rsidR="000D5641">
              <w:rPr>
                <w:lang w:val="en-AU"/>
              </w:rPr>
              <w:t xml:space="preserve"> </w:t>
            </w:r>
            <w:r w:rsidRPr="00D7065B">
              <w:rPr>
                <w:lang w:val="en-AU"/>
              </w:rPr>
              <w:t>Communicate effectively to support customer service in real estate</w:t>
            </w:r>
          </w:p>
        </w:tc>
        <w:tc>
          <w:tcPr>
            <w:tcW w:w="2693" w:type="dxa"/>
            <w:vAlign w:val="center"/>
          </w:tcPr>
          <w:p w14:paraId="184017E3" w14:textId="6C5BC9E8"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6DE11A22" w14:textId="236D507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AAFC98F" w14:textId="7E8D7913" w:rsidR="0082393A" w:rsidRDefault="0082393A" w:rsidP="00E94593">
            <w:pPr>
              <w:rPr>
                <w:rFonts w:eastAsia="Times New Roman" w:cs="Times New Roman"/>
                <w:lang w:eastAsia="en-AU"/>
              </w:rPr>
            </w:pPr>
          </w:p>
        </w:tc>
      </w:tr>
      <w:tr w:rsidR="0082393A" w:rsidRPr="00C762A3" w14:paraId="0B8CAEDB" w14:textId="64D44117" w:rsidTr="00C46134">
        <w:tc>
          <w:tcPr>
            <w:tcW w:w="2552" w:type="dxa"/>
          </w:tcPr>
          <w:p w14:paraId="5006094F" w14:textId="601606CF" w:rsidR="0082393A" w:rsidRPr="008D5333" w:rsidRDefault="0082393A" w:rsidP="00E94593">
            <w:pPr>
              <w:rPr>
                <w:rFonts w:eastAsia="Times New Roman" w:cs="Times New Roman"/>
                <w:lang w:eastAsia="en-AU"/>
              </w:rPr>
            </w:pPr>
            <w:r w:rsidRPr="00D7065B">
              <w:rPr>
                <w:lang w:val="en-AU"/>
              </w:rPr>
              <w:t>CPPREP3003</w:t>
            </w:r>
            <w:r>
              <w:rPr>
                <w:lang w:val="en-AU"/>
              </w:rPr>
              <w:t xml:space="preserve"> </w:t>
            </w:r>
            <w:r w:rsidRPr="00D7065B">
              <w:rPr>
                <w:lang w:val="en-AU"/>
              </w:rPr>
              <w:t>Access, process and store property information</w:t>
            </w:r>
          </w:p>
        </w:tc>
        <w:tc>
          <w:tcPr>
            <w:tcW w:w="2693" w:type="dxa"/>
            <w:vAlign w:val="center"/>
          </w:tcPr>
          <w:p w14:paraId="20AF1D5F" w14:textId="185DBD5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9068E44" w14:textId="33B4571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3DD1EB41" w14:textId="613AEA80" w:rsidR="0082393A" w:rsidRDefault="0082393A" w:rsidP="00E94593">
            <w:pPr>
              <w:rPr>
                <w:rFonts w:eastAsia="Times New Roman" w:cs="Times New Roman"/>
                <w:lang w:eastAsia="en-AU"/>
              </w:rPr>
            </w:pPr>
          </w:p>
        </w:tc>
      </w:tr>
      <w:tr w:rsidR="0082393A" w:rsidRPr="00C762A3" w14:paraId="4F7D236D" w14:textId="393B0151" w:rsidTr="00C46134">
        <w:tc>
          <w:tcPr>
            <w:tcW w:w="2552" w:type="dxa"/>
          </w:tcPr>
          <w:p w14:paraId="2F1CCD9E" w14:textId="3163E16F" w:rsidR="0082393A" w:rsidRPr="008D5333" w:rsidRDefault="0082393A" w:rsidP="00E94593">
            <w:pPr>
              <w:rPr>
                <w:rFonts w:eastAsia="Times New Roman" w:cs="Times New Roman"/>
                <w:lang w:eastAsia="en-AU"/>
              </w:rPr>
            </w:pPr>
            <w:r w:rsidRPr="00D7065B">
              <w:rPr>
                <w:lang w:val="en-AU"/>
              </w:rPr>
              <w:t>CPPREP3101</w:t>
            </w:r>
            <w:r>
              <w:rPr>
                <w:lang w:val="en-AU"/>
              </w:rPr>
              <w:t xml:space="preserve"> </w:t>
            </w:r>
            <w:r w:rsidRPr="00D7065B">
              <w:rPr>
                <w:lang w:val="en-AU"/>
              </w:rPr>
              <w:t>Assist in listing and marketing properties for lease</w:t>
            </w:r>
          </w:p>
        </w:tc>
        <w:tc>
          <w:tcPr>
            <w:tcW w:w="2693" w:type="dxa"/>
            <w:vAlign w:val="center"/>
          </w:tcPr>
          <w:p w14:paraId="1666A0D4" w14:textId="5F35C0B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A349D22" w14:textId="287D1AB8"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27AE5F10" w14:textId="26ADB237" w:rsidR="0082393A" w:rsidRDefault="0082393A" w:rsidP="00E94593">
            <w:pPr>
              <w:rPr>
                <w:rFonts w:eastAsia="Times New Roman" w:cs="Times New Roman"/>
                <w:lang w:eastAsia="en-AU"/>
              </w:rPr>
            </w:pPr>
          </w:p>
        </w:tc>
      </w:tr>
      <w:tr w:rsidR="0082393A" w:rsidRPr="00C762A3" w14:paraId="4758D620" w14:textId="6781AC19" w:rsidTr="00C46134">
        <w:tc>
          <w:tcPr>
            <w:tcW w:w="2552" w:type="dxa"/>
          </w:tcPr>
          <w:p w14:paraId="0EC4F307" w14:textId="48530CDA" w:rsidR="0082393A" w:rsidRPr="008D5333" w:rsidRDefault="0082393A" w:rsidP="00E94593">
            <w:pPr>
              <w:rPr>
                <w:rFonts w:eastAsia="Times New Roman" w:cs="Times New Roman"/>
                <w:lang w:eastAsia="en-AU"/>
              </w:rPr>
            </w:pPr>
            <w:r w:rsidRPr="00D7065B">
              <w:t>CPPREP3102</w:t>
            </w:r>
            <w:r>
              <w:t xml:space="preserve"> </w:t>
            </w:r>
            <w:r w:rsidRPr="00D7065B">
              <w:t>Assist in listing and marketing properties for sale</w:t>
            </w:r>
          </w:p>
        </w:tc>
        <w:tc>
          <w:tcPr>
            <w:tcW w:w="2693" w:type="dxa"/>
            <w:vAlign w:val="center"/>
          </w:tcPr>
          <w:p w14:paraId="4853A871" w14:textId="2C3028D1"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C71DDDA" w14:textId="6276BBC4"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4B41944" w14:textId="7789BAD1" w:rsidR="0082393A" w:rsidRDefault="0082393A" w:rsidP="00E94593">
            <w:pPr>
              <w:rPr>
                <w:rFonts w:eastAsia="Times New Roman" w:cs="Times New Roman"/>
                <w:lang w:eastAsia="en-AU"/>
              </w:rPr>
            </w:pPr>
          </w:p>
        </w:tc>
      </w:tr>
      <w:tr w:rsidR="0082393A" w:rsidRPr="00C762A3" w14:paraId="0023893D" w14:textId="3C3A2BE8" w:rsidTr="00C46134">
        <w:tc>
          <w:tcPr>
            <w:tcW w:w="2552" w:type="dxa"/>
          </w:tcPr>
          <w:p w14:paraId="361B72FA" w14:textId="6B0086A0" w:rsidR="0082393A" w:rsidRPr="008D5333" w:rsidRDefault="0082393A" w:rsidP="00E94593">
            <w:pPr>
              <w:rPr>
                <w:rFonts w:eastAsia="Times New Roman" w:cs="Times New Roman"/>
                <w:lang w:eastAsia="en-AU"/>
              </w:rPr>
            </w:pPr>
            <w:r w:rsidRPr="00D7065B">
              <w:t>CPPREP3103</w:t>
            </w:r>
            <w:r>
              <w:t xml:space="preserve"> </w:t>
            </w:r>
            <w:r w:rsidRPr="00D7065B">
              <w:rPr>
                <w:lang w:val="en-AU"/>
              </w:rPr>
              <w:t>Assist with the sale of properties</w:t>
            </w:r>
          </w:p>
        </w:tc>
        <w:tc>
          <w:tcPr>
            <w:tcW w:w="2693" w:type="dxa"/>
            <w:vAlign w:val="center"/>
          </w:tcPr>
          <w:p w14:paraId="3D7D1FAD" w14:textId="4E9AB41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434FEE7" w14:textId="000E2D84"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EB333D5" w14:textId="5E2E5356" w:rsidR="0082393A" w:rsidRDefault="0082393A" w:rsidP="00E94593">
            <w:pPr>
              <w:rPr>
                <w:rFonts w:eastAsia="Times New Roman" w:cs="Times New Roman"/>
                <w:lang w:eastAsia="en-AU"/>
              </w:rPr>
            </w:pPr>
          </w:p>
        </w:tc>
      </w:tr>
      <w:tr w:rsidR="0082393A" w:rsidRPr="00C762A3" w14:paraId="41C460CC" w14:textId="5BD82FF8" w:rsidTr="00C46134">
        <w:tc>
          <w:tcPr>
            <w:tcW w:w="2552" w:type="dxa"/>
          </w:tcPr>
          <w:p w14:paraId="6E734F32" w14:textId="1EDFCF64" w:rsidR="0082393A" w:rsidRPr="008D5333" w:rsidRDefault="0082393A" w:rsidP="00E94593">
            <w:pPr>
              <w:rPr>
                <w:rFonts w:eastAsia="Times New Roman" w:cs="Times New Roman"/>
                <w:lang w:eastAsia="en-AU"/>
              </w:rPr>
            </w:pPr>
            <w:r w:rsidRPr="00D7065B">
              <w:t>CPPREP3104</w:t>
            </w:r>
            <w:r>
              <w:t xml:space="preserve"> </w:t>
            </w:r>
            <w:r w:rsidRPr="00D7065B">
              <w:rPr>
                <w:lang w:val="en-AU"/>
              </w:rPr>
              <w:t>Assist with maintaining and protecting condition of managed properties</w:t>
            </w:r>
          </w:p>
        </w:tc>
        <w:tc>
          <w:tcPr>
            <w:tcW w:w="2693" w:type="dxa"/>
            <w:vAlign w:val="center"/>
          </w:tcPr>
          <w:p w14:paraId="4622A012" w14:textId="1FFAB75C"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963B931" w14:textId="3AF4D63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FB522C6" w14:textId="5B1A68E6" w:rsidR="0082393A" w:rsidRDefault="0082393A" w:rsidP="00E94593">
            <w:pPr>
              <w:rPr>
                <w:rFonts w:eastAsia="Times New Roman" w:cs="Times New Roman"/>
                <w:lang w:eastAsia="en-AU"/>
              </w:rPr>
            </w:pPr>
          </w:p>
        </w:tc>
      </w:tr>
      <w:tr w:rsidR="0082393A" w:rsidRPr="00C762A3" w14:paraId="53DF0821" w14:textId="3303CC10" w:rsidTr="00C46134">
        <w:tc>
          <w:tcPr>
            <w:tcW w:w="2552" w:type="dxa"/>
          </w:tcPr>
          <w:p w14:paraId="25C23D57" w14:textId="00C579CE" w:rsidR="0082393A" w:rsidRPr="008D5333" w:rsidRDefault="0082393A" w:rsidP="00E94593">
            <w:pPr>
              <w:rPr>
                <w:rFonts w:eastAsia="Times New Roman" w:cs="Times New Roman"/>
                <w:lang w:eastAsia="en-AU"/>
              </w:rPr>
            </w:pPr>
            <w:r>
              <w:t>C</w:t>
            </w:r>
            <w:r w:rsidRPr="00D7065B">
              <w:t>PPREP3105</w:t>
            </w:r>
            <w:r>
              <w:t xml:space="preserve"> </w:t>
            </w:r>
            <w:r w:rsidRPr="00D7065B">
              <w:rPr>
                <w:lang w:val="en-AU"/>
              </w:rPr>
              <w:t>Undertake property inspection</w:t>
            </w:r>
          </w:p>
        </w:tc>
        <w:tc>
          <w:tcPr>
            <w:tcW w:w="2693" w:type="dxa"/>
            <w:vAlign w:val="center"/>
          </w:tcPr>
          <w:p w14:paraId="571EECFD" w14:textId="4F634651" w:rsidR="0082393A" w:rsidRDefault="0082393A" w:rsidP="00E94593">
            <w:pPr>
              <w:rPr>
                <w:rFonts w:eastAsia="Times New Roman" w:cs="Times New Roman"/>
                <w:lang w:eastAsia="en-AU"/>
              </w:rPr>
            </w:pPr>
            <w:r>
              <w:rPr>
                <w:lang w:val="en-AU"/>
              </w:rPr>
              <w:t>New unit of</w:t>
            </w:r>
            <w:r w:rsidRPr="00D7065B">
              <w:rPr>
                <w:lang w:val="en-AU"/>
              </w:rPr>
              <w:t xml:space="preserve"> competency</w:t>
            </w:r>
            <w:r>
              <w:rPr>
                <w:lang w:val="en-AU"/>
              </w:rPr>
              <w:t>.</w:t>
            </w:r>
          </w:p>
        </w:tc>
        <w:tc>
          <w:tcPr>
            <w:tcW w:w="2471" w:type="dxa"/>
            <w:vAlign w:val="center"/>
          </w:tcPr>
          <w:p w14:paraId="587677CE" w14:textId="0B23FD7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33B85C41" w14:textId="22376DF3" w:rsidR="0082393A" w:rsidRDefault="0082393A" w:rsidP="00E94593">
            <w:pPr>
              <w:rPr>
                <w:rFonts w:eastAsia="Times New Roman" w:cs="Times New Roman"/>
                <w:lang w:eastAsia="en-AU"/>
              </w:rPr>
            </w:pPr>
          </w:p>
        </w:tc>
      </w:tr>
      <w:tr w:rsidR="0082393A" w:rsidRPr="00C762A3" w14:paraId="7F59F19F" w14:textId="42B7E64E" w:rsidTr="00C46134">
        <w:tc>
          <w:tcPr>
            <w:tcW w:w="2552" w:type="dxa"/>
          </w:tcPr>
          <w:p w14:paraId="2E47C237" w14:textId="2F5A3623" w:rsidR="0082393A" w:rsidRPr="008D5333" w:rsidRDefault="0082393A" w:rsidP="00E94593">
            <w:pPr>
              <w:rPr>
                <w:rFonts w:eastAsia="Times New Roman" w:cs="Times New Roman"/>
                <w:lang w:eastAsia="en-AU"/>
              </w:rPr>
            </w:pPr>
            <w:r w:rsidRPr="00D7065B">
              <w:t>CPPREP4001</w:t>
            </w:r>
            <w:r>
              <w:t xml:space="preserve"> </w:t>
            </w:r>
            <w:r w:rsidRPr="00D7065B">
              <w:t xml:space="preserve">Prepare for professional practice in </w:t>
            </w:r>
            <w:r w:rsidR="000D5641">
              <w:t xml:space="preserve">the </w:t>
            </w:r>
            <w:r w:rsidRPr="00D7065B">
              <w:t>real estate</w:t>
            </w:r>
            <w:r w:rsidR="000D5641">
              <w:t xml:space="preserve"> industry</w:t>
            </w:r>
          </w:p>
        </w:tc>
        <w:tc>
          <w:tcPr>
            <w:tcW w:w="2693" w:type="dxa"/>
            <w:vAlign w:val="center"/>
          </w:tcPr>
          <w:p w14:paraId="1FDFAD56" w14:textId="2E8D77DB"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630985AC" w14:textId="7EBEAC8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240B1D1F" w14:textId="63890D8F" w:rsidR="0082393A" w:rsidRDefault="0082393A" w:rsidP="00E94593">
            <w:pPr>
              <w:rPr>
                <w:rFonts w:eastAsia="Times New Roman" w:cs="Times New Roman"/>
                <w:lang w:eastAsia="en-AU"/>
              </w:rPr>
            </w:pPr>
          </w:p>
        </w:tc>
      </w:tr>
      <w:tr w:rsidR="0082393A" w:rsidRPr="00C762A3" w14:paraId="1274FEF4" w14:textId="5968FF7C" w:rsidTr="00C46134">
        <w:tc>
          <w:tcPr>
            <w:tcW w:w="2552" w:type="dxa"/>
          </w:tcPr>
          <w:p w14:paraId="38974E4F" w14:textId="0A59F845" w:rsidR="0082393A" w:rsidRPr="008D5333" w:rsidRDefault="0082393A" w:rsidP="00E94593">
            <w:pPr>
              <w:rPr>
                <w:rFonts w:eastAsia="Times New Roman" w:cs="Times New Roman"/>
                <w:lang w:eastAsia="en-AU"/>
              </w:rPr>
            </w:pPr>
            <w:r w:rsidRPr="00D7065B">
              <w:lastRenderedPageBreak/>
              <w:t>CPPREP4002</w:t>
            </w:r>
            <w:r>
              <w:t xml:space="preserve"> </w:t>
            </w:r>
            <w:r w:rsidRPr="00D7065B">
              <w:t>Access and interpret ethical practice in real estate</w:t>
            </w:r>
          </w:p>
        </w:tc>
        <w:tc>
          <w:tcPr>
            <w:tcW w:w="2693" w:type="dxa"/>
            <w:vAlign w:val="center"/>
          </w:tcPr>
          <w:p w14:paraId="7017CAC5" w14:textId="043BCBA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5BCAE9B7" w14:textId="73EDC2B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2C1E0DFE" w14:textId="165A0BAD" w:rsidR="0082393A" w:rsidRDefault="0082393A" w:rsidP="00E94593">
            <w:pPr>
              <w:rPr>
                <w:rFonts w:eastAsia="Times New Roman" w:cs="Times New Roman"/>
                <w:lang w:eastAsia="en-AU"/>
              </w:rPr>
            </w:pPr>
          </w:p>
        </w:tc>
      </w:tr>
      <w:tr w:rsidR="0082393A" w:rsidRPr="00C762A3" w14:paraId="2CCE8168" w14:textId="180B89DD" w:rsidTr="00C46134">
        <w:tc>
          <w:tcPr>
            <w:tcW w:w="2552" w:type="dxa"/>
          </w:tcPr>
          <w:p w14:paraId="2D659894" w14:textId="7E01AF24" w:rsidR="0082393A" w:rsidRPr="008D5333" w:rsidRDefault="0082393A" w:rsidP="00E94593">
            <w:pPr>
              <w:rPr>
                <w:rFonts w:eastAsia="Times New Roman" w:cs="Times New Roman"/>
                <w:lang w:eastAsia="en-AU"/>
              </w:rPr>
            </w:pPr>
            <w:r w:rsidRPr="00D7065B">
              <w:t>CPPREP4003</w:t>
            </w:r>
            <w:r>
              <w:t xml:space="preserve"> </w:t>
            </w:r>
            <w:r w:rsidRPr="00D7065B">
              <w:t>Access and interpret legislation in real estate</w:t>
            </w:r>
          </w:p>
        </w:tc>
        <w:tc>
          <w:tcPr>
            <w:tcW w:w="2693" w:type="dxa"/>
            <w:vAlign w:val="center"/>
          </w:tcPr>
          <w:p w14:paraId="36FDF954" w14:textId="050076E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852D552" w14:textId="0354F9D3"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DB4ACCB" w14:textId="72C6A163" w:rsidR="0082393A" w:rsidRDefault="0082393A" w:rsidP="00E94593">
            <w:pPr>
              <w:rPr>
                <w:rFonts w:eastAsia="Times New Roman" w:cs="Times New Roman"/>
                <w:lang w:eastAsia="en-AU"/>
              </w:rPr>
            </w:pPr>
          </w:p>
        </w:tc>
      </w:tr>
      <w:tr w:rsidR="0082393A" w:rsidRPr="00C762A3" w14:paraId="5F33BD14" w14:textId="6755A27D" w:rsidTr="00C46134">
        <w:tc>
          <w:tcPr>
            <w:tcW w:w="2552" w:type="dxa"/>
          </w:tcPr>
          <w:p w14:paraId="09474BBA" w14:textId="203879A1" w:rsidR="0082393A" w:rsidRPr="008D5333" w:rsidRDefault="0082393A" w:rsidP="00E94593">
            <w:pPr>
              <w:rPr>
                <w:rFonts w:eastAsia="Times New Roman" w:cs="Times New Roman"/>
                <w:lang w:eastAsia="en-AU"/>
              </w:rPr>
            </w:pPr>
            <w:r w:rsidRPr="00D7065B">
              <w:t>CPPREP4004</w:t>
            </w:r>
            <w:r>
              <w:t xml:space="preserve"> </w:t>
            </w:r>
            <w:r w:rsidRPr="00D7065B">
              <w:rPr>
                <w:lang w:val="en-AU"/>
              </w:rPr>
              <w:t>Establish marketing and communication profiles in real estate</w:t>
            </w:r>
          </w:p>
        </w:tc>
        <w:tc>
          <w:tcPr>
            <w:tcW w:w="2693" w:type="dxa"/>
            <w:vAlign w:val="center"/>
          </w:tcPr>
          <w:p w14:paraId="5CB52206" w14:textId="7DDE15FD"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BE73046" w14:textId="6E00BE6F"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5B477ED5" w14:textId="753607DA" w:rsidR="0082393A" w:rsidRDefault="0082393A" w:rsidP="00E94593">
            <w:pPr>
              <w:rPr>
                <w:rFonts w:eastAsia="Times New Roman" w:cs="Times New Roman"/>
                <w:lang w:eastAsia="en-AU"/>
              </w:rPr>
            </w:pPr>
          </w:p>
        </w:tc>
      </w:tr>
      <w:tr w:rsidR="0082393A" w:rsidRPr="00C762A3" w14:paraId="0634909D" w14:textId="60D9A105" w:rsidTr="00C46134">
        <w:tc>
          <w:tcPr>
            <w:tcW w:w="2552" w:type="dxa"/>
          </w:tcPr>
          <w:p w14:paraId="5EE98553" w14:textId="5D081421" w:rsidR="0082393A" w:rsidRPr="008D5333" w:rsidRDefault="0082393A" w:rsidP="00E94593">
            <w:pPr>
              <w:rPr>
                <w:rFonts w:eastAsia="Times New Roman" w:cs="Times New Roman"/>
                <w:lang w:eastAsia="en-AU"/>
              </w:rPr>
            </w:pPr>
            <w:r w:rsidRPr="00D7065B">
              <w:t>CPPREP4005</w:t>
            </w:r>
            <w:r>
              <w:t xml:space="preserve"> </w:t>
            </w:r>
            <w:r w:rsidR="000D5641">
              <w:t>Prepare to work with</w:t>
            </w:r>
            <w:r w:rsidRPr="00D7065B">
              <w:t xml:space="preserve"> real estate trust accounts</w:t>
            </w:r>
          </w:p>
        </w:tc>
        <w:tc>
          <w:tcPr>
            <w:tcW w:w="2693" w:type="dxa"/>
            <w:vAlign w:val="center"/>
          </w:tcPr>
          <w:p w14:paraId="5F326C5F" w14:textId="4BFE9334"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C7456D9" w14:textId="2D969DA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8032F62" w14:textId="63BA6F3F" w:rsidR="0082393A" w:rsidRDefault="0082393A" w:rsidP="00E94593">
            <w:pPr>
              <w:rPr>
                <w:rFonts w:eastAsia="Times New Roman" w:cs="Times New Roman"/>
                <w:lang w:eastAsia="en-AU"/>
              </w:rPr>
            </w:pPr>
          </w:p>
        </w:tc>
      </w:tr>
      <w:tr w:rsidR="0082393A" w:rsidRPr="00C762A3" w14:paraId="3663B608" w14:textId="4D3D9206" w:rsidTr="00C46134">
        <w:tc>
          <w:tcPr>
            <w:tcW w:w="2552" w:type="dxa"/>
          </w:tcPr>
          <w:p w14:paraId="5FBA1C2C" w14:textId="66128FA6" w:rsidR="0082393A" w:rsidRPr="008D5333" w:rsidRDefault="0082393A" w:rsidP="00E94593">
            <w:pPr>
              <w:rPr>
                <w:rFonts w:eastAsia="Times New Roman" w:cs="Times New Roman"/>
                <w:lang w:eastAsia="en-AU"/>
              </w:rPr>
            </w:pPr>
            <w:r w:rsidRPr="00D7065B">
              <w:t>CPPREP4101</w:t>
            </w:r>
            <w:r>
              <w:t xml:space="preserve"> </w:t>
            </w:r>
            <w:r w:rsidRPr="00D7065B">
              <w:rPr>
                <w:lang w:val="en-AU"/>
              </w:rPr>
              <w:t>Appraise r</w:t>
            </w:r>
            <w:r w:rsidR="000D5641">
              <w:rPr>
                <w:lang w:val="en-AU"/>
              </w:rPr>
              <w:t>esidential property for sale or</w:t>
            </w:r>
            <w:r w:rsidRPr="00D7065B">
              <w:rPr>
                <w:lang w:val="en-AU"/>
              </w:rPr>
              <w:t xml:space="preserve"> lease</w:t>
            </w:r>
          </w:p>
        </w:tc>
        <w:tc>
          <w:tcPr>
            <w:tcW w:w="2693" w:type="dxa"/>
            <w:vAlign w:val="center"/>
          </w:tcPr>
          <w:p w14:paraId="490AAB19" w14:textId="00621B5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952BE85" w14:textId="062B5E8C"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E17DEB3" w14:textId="08F29C4C" w:rsidR="0082393A" w:rsidRDefault="0082393A" w:rsidP="00E94593">
            <w:pPr>
              <w:rPr>
                <w:rFonts w:eastAsia="Times New Roman" w:cs="Times New Roman"/>
                <w:lang w:eastAsia="en-AU"/>
              </w:rPr>
            </w:pPr>
          </w:p>
        </w:tc>
      </w:tr>
      <w:tr w:rsidR="0082393A" w:rsidRPr="00C762A3" w14:paraId="39B7082A" w14:textId="04C74FCC" w:rsidTr="00C46134">
        <w:tc>
          <w:tcPr>
            <w:tcW w:w="2552" w:type="dxa"/>
          </w:tcPr>
          <w:p w14:paraId="2A4B0FD9" w14:textId="79BFB089" w:rsidR="0082393A" w:rsidRPr="008D5333" w:rsidRDefault="0082393A" w:rsidP="00E94593">
            <w:pPr>
              <w:rPr>
                <w:rFonts w:eastAsia="Times New Roman" w:cs="Times New Roman"/>
                <w:lang w:eastAsia="en-AU"/>
              </w:rPr>
            </w:pPr>
            <w:r w:rsidRPr="00D7065B">
              <w:t>CPPREP4102</w:t>
            </w:r>
            <w:r w:rsidRPr="00D7065B">
              <w:rPr>
                <w:lang w:val="en-AU"/>
              </w:rPr>
              <w:t xml:space="preserve"> Market property</w:t>
            </w:r>
          </w:p>
        </w:tc>
        <w:tc>
          <w:tcPr>
            <w:tcW w:w="2693" w:type="dxa"/>
            <w:vAlign w:val="center"/>
          </w:tcPr>
          <w:p w14:paraId="042AA118" w14:textId="4EBEBBB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272D089" w14:textId="48D6E7E4"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6D4D059F" w14:textId="10F3C85B" w:rsidR="0082393A" w:rsidRDefault="0082393A" w:rsidP="00E94593">
            <w:pPr>
              <w:rPr>
                <w:rFonts w:eastAsia="Times New Roman" w:cs="Times New Roman"/>
                <w:lang w:eastAsia="en-AU"/>
              </w:rPr>
            </w:pPr>
          </w:p>
        </w:tc>
      </w:tr>
      <w:tr w:rsidR="0082393A" w:rsidRPr="00C762A3" w14:paraId="196CDD45" w14:textId="3EDD8DA9" w:rsidTr="00C46134">
        <w:tc>
          <w:tcPr>
            <w:tcW w:w="2552" w:type="dxa"/>
          </w:tcPr>
          <w:p w14:paraId="3DC0F86B" w14:textId="363132BD" w:rsidR="0082393A" w:rsidRPr="008D5333" w:rsidRDefault="0082393A" w:rsidP="00E94593">
            <w:pPr>
              <w:rPr>
                <w:rFonts w:eastAsia="Times New Roman" w:cs="Times New Roman"/>
                <w:lang w:eastAsia="en-AU"/>
              </w:rPr>
            </w:pPr>
            <w:r w:rsidRPr="00D7065B">
              <w:t>CPPREP4103</w:t>
            </w:r>
            <w:r>
              <w:t xml:space="preserve"> </w:t>
            </w:r>
            <w:r w:rsidR="000D5641">
              <w:t>Establish</w:t>
            </w:r>
            <w:r w:rsidRPr="00D7065B">
              <w:t xml:space="preserve"> vendor relationships </w:t>
            </w:r>
            <w:r w:rsidR="000D5641">
              <w:t>–</w:t>
            </w:r>
            <w:r w:rsidRPr="00D7065B">
              <w:t xml:space="preserve"> residential</w:t>
            </w:r>
            <w:r w:rsidR="000D5641">
              <w:t xml:space="preserve"> </w:t>
            </w:r>
          </w:p>
        </w:tc>
        <w:tc>
          <w:tcPr>
            <w:tcW w:w="2693" w:type="dxa"/>
            <w:vAlign w:val="center"/>
          </w:tcPr>
          <w:p w14:paraId="37D020AE" w14:textId="0633DAF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6828D20" w14:textId="778AF728"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5490719F" w14:textId="5EAEDDA1" w:rsidR="0082393A" w:rsidRDefault="0082393A" w:rsidP="00E94593">
            <w:pPr>
              <w:rPr>
                <w:rFonts w:eastAsia="Times New Roman" w:cs="Times New Roman"/>
                <w:lang w:eastAsia="en-AU"/>
              </w:rPr>
            </w:pPr>
          </w:p>
        </w:tc>
      </w:tr>
      <w:tr w:rsidR="0082393A" w:rsidRPr="00C762A3" w14:paraId="41BC5AD1" w14:textId="4463C9D0" w:rsidTr="00C46134">
        <w:tc>
          <w:tcPr>
            <w:tcW w:w="2552" w:type="dxa"/>
          </w:tcPr>
          <w:p w14:paraId="00714EFA" w14:textId="5A86F531" w:rsidR="0082393A" w:rsidRPr="008D5333" w:rsidRDefault="0082393A" w:rsidP="00E94593">
            <w:pPr>
              <w:rPr>
                <w:rFonts w:eastAsia="Times New Roman" w:cs="Times New Roman"/>
                <w:lang w:eastAsia="en-AU"/>
              </w:rPr>
            </w:pPr>
            <w:r w:rsidRPr="00D7065B">
              <w:t>CPPREP4104</w:t>
            </w:r>
            <w:r>
              <w:t xml:space="preserve"> </w:t>
            </w:r>
            <w:r w:rsidR="000D5641">
              <w:rPr>
                <w:lang w:val="en-AU"/>
              </w:rPr>
              <w:t>Establish</w:t>
            </w:r>
            <w:r w:rsidRPr="00D7065B">
              <w:rPr>
                <w:lang w:val="en-AU"/>
              </w:rPr>
              <w:t xml:space="preserve"> buyer relationships </w:t>
            </w:r>
            <w:r w:rsidR="000D5641">
              <w:rPr>
                <w:lang w:val="en-AU"/>
              </w:rPr>
              <w:t>–</w:t>
            </w:r>
            <w:r w:rsidRPr="00D7065B">
              <w:rPr>
                <w:lang w:val="en-AU"/>
              </w:rPr>
              <w:t xml:space="preserve"> residential</w:t>
            </w:r>
            <w:r w:rsidR="000D5641">
              <w:rPr>
                <w:lang w:val="en-AU"/>
              </w:rPr>
              <w:t xml:space="preserve"> </w:t>
            </w:r>
          </w:p>
        </w:tc>
        <w:tc>
          <w:tcPr>
            <w:tcW w:w="2693" w:type="dxa"/>
            <w:vAlign w:val="center"/>
          </w:tcPr>
          <w:p w14:paraId="1E6A88AF" w14:textId="0E63C6D1"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80A6472" w14:textId="2938B7DD"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341FD5D" w14:textId="4AE19F1D" w:rsidR="0082393A" w:rsidRDefault="0082393A" w:rsidP="00E94593">
            <w:pPr>
              <w:rPr>
                <w:rFonts w:eastAsia="Times New Roman" w:cs="Times New Roman"/>
                <w:lang w:eastAsia="en-AU"/>
              </w:rPr>
            </w:pPr>
          </w:p>
        </w:tc>
      </w:tr>
      <w:tr w:rsidR="0082393A" w:rsidRPr="00C762A3" w14:paraId="02B665BA" w14:textId="55A1B997" w:rsidTr="00C46134">
        <w:tc>
          <w:tcPr>
            <w:tcW w:w="2552" w:type="dxa"/>
          </w:tcPr>
          <w:p w14:paraId="71F4EDA6" w14:textId="2645B8C7" w:rsidR="0082393A" w:rsidRPr="008D5333" w:rsidRDefault="0082393A" w:rsidP="00E94593">
            <w:pPr>
              <w:rPr>
                <w:rFonts w:eastAsia="Times New Roman" w:cs="Times New Roman"/>
                <w:lang w:eastAsia="en-AU"/>
              </w:rPr>
            </w:pPr>
            <w:r w:rsidRPr="00D7065B">
              <w:t>CPPREP4105</w:t>
            </w:r>
            <w:r>
              <w:t xml:space="preserve"> </w:t>
            </w:r>
            <w:r w:rsidRPr="00D7065B">
              <w:rPr>
                <w:lang w:val="en-AU"/>
              </w:rPr>
              <w:t>Sell property</w:t>
            </w:r>
          </w:p>
        </w:tc>
        <w:tc>
          <w:tcPr>
            <w:tcW w:w="2693" w:type="dxa"/>
            <w:vAlign w:val="center"/>
          </w:tcPr>
          <w:p w14:paraId="325C10BC" w14:textId="24CF034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10FADB29" w14:textId="7FF2565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3859C9C5" w14:textId="7E549E44" w:rsidR="0082393A" w:rsidRDefault="0082393A" w:rsidP="00E94593">
            <w:pPr>
              <w:rPr>
                <w:rFonts w:eastAsia="Times New Roman" w:cs="Times New Roman"/>
                <w:lang w:eastAsia="en-AU"/>
              </w:rPr>
            </w:pPr>
          </w:p>
        </w:tc>
      </w:tr>
      <w:tr w:rsidR="0082393A" w:rsidRPr="00C762A3" w14:paraId="3B5CA872" w14:textId="679E6454" w:rsidTr="00C46134">
        <w:tc>
          <w:tcPr>
            <w:tcW w:w="2552" w:type="dxa"/>
          </w:tcPr>
          <w:p w14:paraId="2A693C08" w14:textId="39A187AF" w:rsidR="0082393A" w:rsidRPr="008D5333" w:rsidRDefault="0082393A" w:rsidP="00E94593">
            <w:pPr>
              <w:rPr>
                <w:rFonts w:eastAsia="Times New Roman" w:cs="Times New Roman"/>
                <w:lang w:eastAsia="en-AU"/>
              </w:rPr>
            </w:pPr>
            <w:r w:rsidRPr="00D7065B">
              <w:t>CPPREP4121</w:t>
            </w:r>
            <w:r>
              <w:t xml:space="preserve"> </w:t>
            </w:r>
            <w:r w:rsidRPr="00D7065B">
              <w:t xml:space="preserve">Establish landlord relationships </w:t>
            </w:r>
            <w:r w:rsidR="000D5641">
              <w:t>–</w:t>
            </w:r>
            <w:r w:rsidRPr="00D7065B">
              <w:t xml:space="preserve"> residential</w:t>
            </w:r>
            <w:r w:rsidR="000D5641">
              <w:t xml:space="preserve"> </w:t>
            </w:r>
          </w:p>
        </w:tc>
        <w:tc>
          <w:tcPr>
            <w:tcW w:w="2693" w:type="dxa"/>
            <w:vAlign w:val="center"/>
          </w:tcPr>
          <w:p w14:paraId="433DAAFF" w14:textId="34BDECAC"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FD5E270" w14:textId="0EE795F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27BDB95" w14:textId="6CD26B0C" w:rsidR="0082393A" w:rsidRDefault="0082393A" w:rsidP="00E94593">
            <w:pPr>
              <w:rPr>
                <w:rFonts w:eastAsia="Times New Roman" w:cs="Times New Roman"/>
                <w:lang w:eastAsia="en-AU"/>
              </w:rPr>
            </w:pPr>
          </w:p>
        </w:tc>
      </w:tr>
      <w:tr w:rsidR="0082393A" w:rsidRPr="00C762A3" w14:paraId="7AA400F2" w14:textId="24A3C0A4" w:rsidTr="00C46134">
        <w:tc>
          <w:tcPr>
            <w:tcW w:w="2552" w:type="dxa"/>
          </w:tcPr>
          <w:p w14:paraId="6CB6FB5F" w14:textId="3D3A2C9E" w:rsidR="0082393A" w:rsidRPr="008D5333" w:rsidRDefault="0082393A" w:rsidP="00E94593">
            <w:pPr>
              <w:rPr>
                <w:rFonts w:eastAsia="Times New Roman" w:cs="Times New Roman"/>
                <w:lang w:eastAsia="en-AU"/>
              </w:rPr>
            </w:pPr>
            <w:r w:rsidRPr="00D7065B">
              <w:t>CPPREP4122</w:t>
            </w:r>
            <w:r>
              <w:t xml:space="preserve"> </w:t>
            </w:r>
            <w:r w:rsidRPr="00D7065B">
              <w:rPr>
                <w:lang w:val="en-AU"/>
              </w:rPr>
              <w:t xml:space="preserve">Manage tenant relationships </w:t>
            </w:r>
            <w:r w:rsidR="000D5641">
              <w:rPr>
                <w:lang w:val="en-AU"/>
              </w:rPr>
              <w:t>–</w:t>
            </w:r>
            <w:r w:rsidRPr="00D7065B">
              <w:rPr>
                <w:lang w:val="en-AU"/>
              </w:rPr>
              <w:t xml:space="preserve"> residential</w:t>
            </w:r>
            <w:r w:rsidR="000D5641">
              <w:rPr>
                <w:lang w:val="en-AU"/>
              </w:rPr>
              <w:t xml:space="preserve"> </w:t>
            </w:r>
          </w:p>
        </w:tc>
        <w:tc>
          <w:tcPr>
            <w:tcW w:w="2693" w:type="dxa"/>
            <w:vAlign w:val="center"/>
          </w:tcPr>
          <w:p w14:paraId="35A76BF9" w14:textId="752D649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2E5F2E4" w14:textId="6570BB2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3922216E" w14:textId="3CEC13EE" w:rsidR="0082393A" w:rsidRDefault="0082393A" w:rsidP="00E94593">
            <w:pPr>
              <w:rPr>
                <w:rFonts w:eastAsia="Times New Roman" w:cs="Times New Roman"/>
                <w:lang w:eastAsia="en-AU"/>
              </w:rPr>
            </w:pPr>
          </w:p>
        </w:tc>
      </w:tr>
      <w:tr w:rsidR="0082393A" w:rsidRPr="00C762A3" w14:paraId="7ABDA634" w14:textId="6D69483C" w:rsidTr="00C46134">
        <w:tc>
          <w:tcPr>
            <w:tcW w:w="2552" w:type="dxa"/>
          </w:tcPr>
          <w:p w14:paraId="00C54851" w14:textId="0C491612" w:rsidR="0082393A" w:rsidRPr="008D5333" w:rsidRDefault="0082393A" w:rsidP="00E94593">
            <w:pPr>
              <w:rPr>
                <w:rFonts w:eastAsia="Times New Roman" w:cs="Times New Roman"/>
                <w:lang w:eastAsia="en-AU"/>
              </w:rPr>
            </w:pPr>
            <w:r w:rsidRPr="00D7065B">
              <w:t>CPPREP4123</w:t>
            </w:r>
            <w:r>
              <w:t xml:space="preserve"> </w:t>
            </w:r>
            <w:r w:rsidRPr="00D7065B">
              <w:rPr>
                <w:lang w:val="en-AU"/>
              </w:rPr>
              <w:t>Manage tenancy</w:t>
            </w:r>
          </w:p>
        </w:tc>
        <w:tc>
          <w:tcPr>
            <w:tcW w:w="2693" w:type="dxa"/>
            <w:vAlign w:val="center"/>
          </w:tcPr>
          <w:p w14:paraId="1BCD382E" w14:textId="6977DF9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AF100EF" w14:textId="30C7ED1B"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B050660" w14:textId="7B985BCE" w:rsidR="0082393A" w:rsidRDefault="0082393A" w:rsidP="00E94593">
            <w:pPr>
              <w:rPr>
                <w:rFonts w:eastAsia="Times New Roman" w:cs="Times New Roman"/>
                <w:lang w:eastAsia="en-AU"/>
              </w:rPr>
            </w:pPr>
          </w:p>
        </w:tc>
      </w:tr>
      <w:tr w:rsidR="0082393A" w:rsidRPr="00C762A3" w14:paraId="6301B7C2" w14:textId="0AD29653" w:rsidTr="00C46134">
        <w:tc>
          <w:tcPr>
            <w:tcW w:w="2552" w:type="dxa"/>
          </w:tcPr>
          <w:p w14:paraId="589E0520" w14:textId="358CD867" w:rsidR="0082393A" w:rsidRPr="008D5333" w:rsidRDefault="0082393A" w:rsidP="00E94593">
            <w:pPr>
              <w:rPr>
                <w:rFonts w:eastAsia="Times New Roman" w:cs="Times New Roman"/>
                <w:lang w:eastAsia="en-AU"/>
              </w:rPr>
            </w:pPr>
            <w:r w:rsidRPr="00D7065B">
              <w:t>CPPREP4124</w:t>
            </w:r>
            <w:r>
              <w:t xml:space="preserve"> </w:t>
            </w:r>
            <w:r w:rsidRPr="00D7065B">
              <w:rPr>
                <w:lang w:val="en-AU"/>
              </w:rPr>
              <w:t>End tenancy</w:t>
            </w:r>
          </w:p>
        </w:tc>
        <w:tc>
          <w:tcPr>
            <w:tcW w:w="2693" w:type="dxa"/>
            <w:vAlign w:val="center"/>
          </w:tcPr>
          <w:p w14:paraId="071C0CAA" w14:textId="36C9D104"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5A1E99DE" w14:textId="00DFF1E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BDDB4F6" w14:textId="67A4AA47" w:rsidR="0082393A" w:rsidRDefault="0082393A" w:rsidP="00E94593">
            <w:pPr>
              <w:rPr>
                <w:rFonts w:eastAsia="Times New Roman" w:cs="Times New Roman"/>
                <w:lang w:eastAsia="en-AU"/>
              </w:rPr>
            </w:pPr>
          </w:p>
        </w:tc>
      </w:tr>
      <w:tr w:rsidR="0082393A" w:rsidRPr="00C762A3" w14:paraId="2079D166" w14:textId="13740DCC" w:rsidTr="00C46134">
        <w:tc>
          <w:tcPr>
            <w:tcW w:w="2552" w:type="dxa"/>
          </w:tcPr>
          <w:p w14:paraId="53F36CB6" w14:textId="30F638DC" w:rsidR="0082393A" w:rsidRPr="008D5333" w:rsidRDefault="0082393A" w:rsidP="00E94593">
            <w:pPr>
              <w:rPr>
                <w:rFonts w:eastAsia="Times New Roman" w:cs="Times New Roman"/>
                <w:lang w:eastAsia="en-AU"/>
              </w:rPr>
            </w:pPr>
            <w:r w:rsidRPr="00D7065B">
              <w:t>CPPREP4125</w:t>
            </w:r>
            <w:r>
              <w:t xml:space="preserve"> </w:t>
            </w:r>
            <w:r w:rsidRPr="00D7065B">
              <w:t>Transact in trust accounts</w:t>
            </w:r>
          </w:p>
        </w:tc>
        <w:tc>
          <w:tcPr>
            <w:tcW w:w="2693" w:type="dxa"/>
            <w:vAlign w:val="center"/>
          </w:tcPr>
          <w:p w14:paraId="2174409A" w14:textId="7764578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3DF16C9" w14:textId="2A504DF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66420913" w14:textId="39AA7D22" w:rsidR="0082393A" w:rsidRDefault="0082393A" w:rsidP="00E94593">
            <w:pPr>
              <w:rPr>
                <w:rFonts w:eastAsia="Times New Roman" w:cs="Times New Roman"/>
                <w:lang w:eastAsia="en-AU"/>
              </w:rPr>
            </w:pPr>
          </w:p>
        </w:tc>
      </w:tr>
      <w:tr w:rsidR="0082393A" w:rsidRPr="00C762A3" w14:paraId="2BA5AB38" w14:textId="0E630010" w:rsidTr="00C46134">
        <w:tc>
          <w:tcPr>
            <w:tcW w:w="2552" w:type="dxa"/>
          </w:tcPr>
          <w:p w14:paraId="7C62E841" w14:textId="46D6A3F3" w:rsidR="0082393A" w:rsidRPr="008D5333" w:rsidRDefault="0082393A" w:rsidP="00E94593">
            <w:pPr>
              <w:rPr>
                <w:rFonts w:eastAsia="Times New Roman" w:cs="Times New Roman"/>
                <w:lang w:eastAsia="en-AU"/>
              </w:rPr>
            </w:pPr>
            <w:r w:rsidRPr="00D7065B">
              <w:t>CPPREP4141</w:t>
            </w:r>
            <w:r>
              <w:t xml:space="preserve"> </w:t>
            </w:r>
            <w:r w:rsidRPr="00D7065B">
              <w:rPr>
                <w:lang w:val="en-AU"/>
              </w:rPr>
              <w:t>Establish and maintain property management portfolio</w:t>
            </w:r>
          </w:p>
        </w:tc>
        <w:tc>
          <w:tcPr>
            <w:tcW w:w="2693" w:type="dxa"/>
            <w:vAlign w:val="center"/>
          </w:tcPr>
          <w:p w14:paraId="17B24897" w14:textId="5F7E9E0C"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D9797C2" w14:textId="65CBB9CC"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7061758" w14:textId="0131A96B" w:rsidR="0082393A" w:rsidRDefault="0082393A" w:rsidP="00E94593">
            <w:pPr>
              <w:rPr>
                <w:rFonts w:eastAsia="Times New Roman" w:cs="Times New Roman"/>
                <w:lang w:eastAsia="en-AU"/>
              </w:rPr>
            </w:pPr>
          </w:p>
        </w:tc>
      </w:tr>
      <w:tr w:rsidR="0082393A" w:rsidRPr="00C762A3" w14:paraId="0076F515" w14:textId="0FBA40EC" w:rsidTr="00C46134">
        <w:tc>
          <w:tcPr>
            <w:tcW w:w="2552" w:type="dxa"/>
          </w:tcPr>
          <w:p w14:paraId="0DA65099" w14:textId="24C37446" w:rsidR="0082393A" w:rsidRPr="008D5333" w:rsidRDefault="0082393A" w:rsidP="00E94593">
            <w:pPr>
              <w:rPr>
                <w:rFonts w:eastAsia="Times New Roman" w:cs="Times New Roman"/>
                <w:lang w:eastAsia="en-AU"/>
              </w:rPr>
            </w:pPr>
            <w:r w:rsidRPr="00D7065B">
              <w:t>CPPREP4142</w:t>
            </w:r>
            <w:r>
              <w:t xml:space="preserve"> </w:t>
            </w:r>
            <w:r w:rsidRPr="00D7065B">
              <w:rPr>
                <w:lang w:val="en-AU"/>
              </w:rPr>
              <w:t>Promote property management products and services</w:t>
            </w:r>
          </w:p>
        </w:tc>
        <w:tc>
          <w:tcPr>
            <w:tcW w:w="2693" w:type="dxa"/>
            <w:vAlign w:val="center"/>
          </w:tcPr>
          <w:p w14:paraId="731AEC24" w14:textId="2069A5A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6AE22373" w14:textId="53A3ADDF"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75948D1" w14:textId="698E40FE" w:rsidR="0082393A" w:rsidRDefault="0082393A" w:rsidP="00E94593">
            <w:pPr>
              <w:rPr>
                <w:rFonts w:eastAsia="Times New Roman" w:cs="Times New Roman"/>
                <w:lang w:eastAsia="en-AU"/>
              </w:rPr>
            </w:pPr>
          </w:p>
        </w:tc>
      </w:tr>
      <w:tr w:rsidR="0082393A" w:rsidRPr="00C762A3" w14:paraId="4FB11749" w14:textId="374B64C6" w:rsidTr="00C46134">
        <w:tc>
          <w:tcPr>
            <w:tcW w:w="2552" w:type="dxa"/>
          </w:tcPr>
          <w:p w14:paraId="6EA4D54F" w14:textId="6D226AB1" w:rsidR="0082393A" w:rsidRPr="008D5333" w:rsidRDefault="0082393A" w:rsidP="00E94593">
            <w:pPr>
              <w:rPr>
                <w:rFonts w:eastAsia="Times New Roman" w:cs="Times New Roman"/>
                <w:lang w:eastAsia="en-AU"/>
              </w:rPr>
            </w:pPr>
            <w:r w:rsidRPr="00D7065B">
              <w:t>CPPREP4161</w:t>
            </w:r>
            <w:r>
              <w:t xml:space="preserve"> </w:t>
            </w:r>
            <w:r w:rsidR="00FD58C1">
              <w:t>Undertake pre-auction p</w:t>
            </w:r>
            <w:r w:rsidRPr="00D7065B">
              <w:t>rocesses</w:t>
            </w:r>
          </w:p>
        </w:tc>
        <w:tc>
          <w:tcPr>
            <w:tcW w:w="2693" w:type="dxa"/>
            <w:vAlign w:val="center"/>
          </w:tcPr>
          <w:p w14:paraId="19D44D9D" w14:textId="1005D1D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0B2353D" w14:textId="4952359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6265DAAB" w14:textId="36BCECD7" w:rsidR="0082393A" w:rsidRDefault="0082393A" w:rsidP="00E94593">
            <w:pPr>
              <w:rPr>
                <w:rFonts w:eastAsia="Times New Roman" w:cs="Times New Roman"/>
                <w:lang w:eastAsia="en-AU"/>
              </w:rPr>
            </w:pPr>
          </w:p>
        </w:tc>
      </w:tr>
      <w:tr w:rsidR="0082393A" w:rsidRPr="00C762A3" w14:paraId="359F9290" w14:textId="7882AAAF" w:rsidTr="00C46134">
        <w:tc>
          <w:tcPr>
            <w:tcW w:w="2552" w:type="dxa"/>
          </w:tcPr>
          <w:p w14:paraId="57D73937" w14:textId="30F304CA" w:rsidR="0082393A" w:rsidRPr="008D5333" w:rsidRDefault="0082393A" w:rsidP="00E94593">
            <w:pPr>
              <w:rPr>
                <w:rFonts w:eastAsia="Times New Roman" w:cs="Times New Roman"/>
                <w:lang w:eastAsia="en-AU"/>
              </w:rPr>
            </w:pPr>
            <w:r w:rsidRPr="00D7065B">
              <w:t>CPPREP4162</w:t>
            </w:r>
            <w:r>
              <w:t xml:space="preserve"> </w:t>
            </w:r>
            <w:r w:rsidRPr="00D7065B">
              <w:rPr>
                <w:lang w:val="en-AU"/>
              </w:rPr>
              <w:t>Conduct and complete sale by auction</w:t>
            </w:r>
          </w:p>
        </w:tc>
        <w:tc>
          <w:tcPr>
            <w:tcW w:w="2693" w:type="dxa"/>
            <w:vAlign w:val="center"/>
          </w:tcPr>
          <w:p w14:paraId="78953758" w14:textId="4A4FDF7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F79257B" w14:textId="71DF3CD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7DAF03D" w14:textId="2FED3986" w:rsidR="0082393A" w:rsidRDefault="0082393A" w:rsidP="00E94593">
            <w:pPr>
              <w:rPr>
                <w:rFonts w:eastAsia="Times New Roman" w:cs="Times New Roman"/>
                <w:lang w:eastAsia="en-AU"/>
              </w:rPr>
            </w:pPr>
          </w:p>
        </w:tc>
      </w:tr>
      <w:tr w:rsidR="0082393A" w:rsidRPr="00C762A3" w14:paraId="500E23E4" w14:textId="353F26F5" w:rsidTr="00C46134">
        <w:tc>
          <w:tcPr>
            <w:tcW w:w="2552" w:type="dxa"/>
          </w:tcPr>
          <w:p w14:paraId="5DD536B5" w14:textId="1B815F77" w:rsidR="0082393A" w:rsidRPr="008D5333" w:rsidRDefault="0082393A" w:rsidP="00E94593">
            <w:pPr>
              <w:rPr>
                <w:rFonts w:eastAsia="Times New Roman" w:cs="Times New Roman"/>
                <w:lang w:eastAsia="en-AU"/>
              </w:rPr>
            </w:pPr>
            <w:r w:rsidRPr="00D7065B">
              <w:t>CPPREP4163</w:t>
            </w:r>
            <w:r>
              <w:t xml:space="preserve"> </w:t>
            </w:r>
            <w:r w:rsidR="00FD58C1">
              <w:rPr>
                <w:lang w:val="en-AU"/>
              </w:rPr>
              <w:t>Complete post-a</w:t>
            </w:r>
            <w:r w:rsidRPr="00D7065B">
              <w:rPr>
                <w:lang w:val="en-AU"/>
              </w:rPr>
              <w:t>uction process and contract execution</w:t>
            </w:r>
          </w:p>
        </w:tc>
        <w:tc>
          <w:tcPr>
            <w:tcW w:w="2693" w:type="dxa"/>
            <w:vAlign w:val="center"/>
          </w:tcPr>
          <w:p w14:paraId="4B737F62" w14:textId="753D11E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8EABAD4" w14:textId="1C2F0E61"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52C653D4" w14:textId="22C24E03" w:rsidR="0082393A" w:rsidRDefault="0082393A" w:rsidP="00E94593">
            <w:pPr>
              <w:rPr>
                <w:rFonts w:eastAsia="Times New Roman" w:cs="Times New Roman"/>
                <w:lang w:eastAsia="en-AU"/>
              </w:rPr>
            </w:pPr>
          </w:p>
        </w:tc>
      </w:tr>
      <w:tr w:rsidR="0082393A" w:rsidRPr="00C762A3" w14:paraId="491ECCF0" w14:textId="1D8AC927" w:rsidTr="00C46134">
        <w:tc>
          <w:tcPr>
            <w:tcW w:w="2552" w:type="dxa"/>
          </w:tcPr>
          <w:p w14:paraId="4983C99B" w14:textId="2B263D31" w:rsidR="0082393A" w:rsidRPr="008D5333" w:rsidRDefault="0082393A" w:rsidP="00E94593">
            <w:pPr>
              <w:rPr>
                <w:rFonts w:eastAsia="Times New Roman" w:cs="Times New Roman"/>
                <w:lang w:eastAsia="en-AU"/>
              </w:rPr>
            </w:pPr>
            <w:r w:rsidRPr="00D7065B">
              <w:lastRenderedPageBreak/>
              <w:t>CPPREP4171</w:t>
            </w:r>
            <w:r>
              <w:t xml:space="preserve"> </w:t>
            </w:r>
            <w:r w:rsidR="000D5641">
              <w:t>R</w:t>
            </w:r>
            <w:r w:rsidRPr="00D7065B">
              <w:t>epresent buyer in sales process</w:t>
            </w:r>
          </w:p>
        </w:tc>
        <w:tc>
          <w:tcPr>
            <w:tcW w:w="2693" w:type="dxa"/>
            <w:vAlign w:val="center"/>
          </w:tcPr>
          <w:p w14:paraId="4A8E14CC" w14:textId="42E4A8C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7C0C3A8" w14:textId="5447714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053AE8A" w14:textId="5353911B" w:rsidR="0082393A" w:rsidRDefault="0082393A" w:rsidP="00E94593">
            <w:pPr>
              <w:rPr>
                <w:rFonts w:eastAsia="Times New Roman" w:cs="Times New Roman"/>
                <w:lang w:eastAsia="en-AU"/>
              </w:rPr>
            </w:pPr>
          </w:p>
        </w:tc>
      </w:tr>
      <w:tr w:rsidR="0082393A" w:rsidRPr="00C762A3" w14:paraId="3C2A0F99" w14:textId="555BC803" w:rsidTr="00C46134">
        <w:tc>
          <w:tcPr>
            <w:tcW w:w="2552" w:type="dxa"/>
          </w:tcPr>
          <w:p w14:paraId="3DA8E2E9" w14:textId="01FCFBBE" w:rsidR="0082393A" w:rsidRPr="008D5333" w:rsidRDefault="0082393A" w:rsidP="00E94593">
            <w:pPr>
              <w:rPr>
                <w:rFonts w:eastAsia="Times New Roman" w:cs="Times New Roman"/>
                <w:lang w:eastAsia="en-AU"/>
              </w:rPr>
            </w:pPr>
            <w:r w:rsidRPr="00D7065B">
              <w:t>CPPREP4172</w:t>
            </w:r>
            <w:r>
              <w:t xml:space="preserve"> </w:t>
            </w:r>
            <w:r w:rsidR="000D5641">
              <w:t>Develop and promote property industry knowledge – buyer</w:t>
            </w:r>
            <w:r w:rsidR="00F62E47">
              <w:t>s’ agent</w:t>
            </w:r>
          </w:p>
        </w:tc>
        <w:tc>
          <w:tcPr>
            <w:tcW w:w="2693" w:type="dxa"/>
            <w:vAlign w:val="center"/>
          </w:tcPr>
          <w:p w14:paraId="4A8BFB21" w14:textId="592CB13D"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72E095C" w14:textId="53D1D363"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3D14F9E0" w14:textId="3FC87DCA" w:rsidR="0082393A" w:rsidRDefault="0082393A" w:rsidP="00E94593">
            <w:pPr>
              <w:rPr>
                <w:rFonts w:eastAsia="Times New Roman" w:cs="Times New Roman"/>
                <w:lang w:eastAsia="en-AU"/>
              </w:rPr>
            </w:pPr>
          </w:p>
        </w:tc>
      </w:tr>
      <w:tr w:rsidR="0082393A" w:rsidRPr="00C762A3" w14:paraId="30FA64EA" w14:textId="68C2D798" w:rsidTr="00C46134">
        <w:tc>
          <w:tcPr>
            <w:tcW w:w="2552" w:type="dxa"/>
          </w:tcPr>
          <w:p w14:paraId="34A5401E" w14:textId="6D8941FA" w:rsidR="0082393A" w:rsidRPr="008D5333" w:rsidRDefault="00F62E47" w:rsidP="00E94593">
            <w:pPr>
              <w:rPr>
                <w:rFonts w:eastAsia="Times New Roman" w:cs="Times New Roman"/>
                <w:lang w:eastAsia="en-AU"/>
              </w:rPr>
            </w:pPr>
            <w:r>
              <w:t>CPPREP4174</w:t>
            </w:r>
            <w:r w:rsidR="0082393A">
              <w:t xml:space="preserve"> </w:t>
            </w:r>
            <w:r>
              <w:rPr>
                <w:lang w:val="en-AU"/>
              </w:rPr>
              <w:t xml:space="preserve">Complete purchase of property as buyers’ agent </w:t>
            </w:r>
          </w:p>
        </w:tc>
        <w:tc>
          <w:tcPr>
            <w:tcW w:w="2693" w:type="dxa"/>
            <w:vAlign w:val="center"/>
          </w:tcPr>
          <w:p w14:paraId="172C975D" w14:textId="2298592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4B78F1F" w14:textId="33A75CF3"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5D5DE87" w14:textId="39216601" w:rsidR="0082393A" w:rsidRDefault="0082393A" w:rsidP="00E94593">
            <w:pPr>
              <w:rPr>
                <w:rFonts w:eastAsia="Times New Roman" w:cs="Times New Roman"/>
                <w:lang w:eastAsia="en-AU"/>
              </w:rPr>
            </w:pPr>
          </w:p>
        </w:tc>
      </w:tr>
      <w:tr w:rsidR="0082393A" w:rsidRPr="00C762A3" w14:paraId="0260AF9F" w14:textId="48C6A1A2" w:rsidTr="00C46134">
        <w:tc>
          <w:tcPr>
            <w:tcW w:w="2552" w:type="dxa"/>
          </w:tcPr>
          <w:p w14:paraId="10FE37E2" w14:textId="3CABA5AE" w:rsidR="0082393A" w:rsidRPr="008D5333" w:rsidRDefault="0082393A" w:rsidP="00E94593">
            <w:pPr>
              <w:rPr>
                <w:rFonts w:eastAsia="Times New Roman" w:cs="Times New Roman"/>
                <w:lang w:eastAsia="en-AU"/>
              </w:rPr>
            </w:pPr>
            <w:r w:rsidRPr="00D7065B">
              <w:rPr>
                <w:lang w:val="en-AU"/>
              </w:rPr>
              <w:t>CPPREP4181</w:t>
            </w:r>
            <w:r>
              <w:rPr>
                <w:lang w:val="en-AU"/>
              </w:rPr>
              <w:t xml:space="preserve"> </w:t>
            </w:r>
            <w:r w:rsidRPr="00D7065B">
              <w:rPr>
                <w:lang w:val="en-AU"/>
              </w:rPr>
              <w:t>Manage onsite property tenancies</w:t>
            </w:r>
          </w:p>
        </w:tc>
        <w:tc>
          <w:tcPr>
            <w:tcW w:w="2693" w:type="dxa"/>
            <w:vAlign w:val="center"/>
          </w:tcPr>
          <w:p w14:paraId="732CA26B" w14:textId="49A1583B"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125FDAFC" w14:textId="36A5A3E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7338D5C" w14:textId="79DBF7FE" w:rsidR="0082393A" w:rsidRDefault="0082393A" w:rsidP="00E94593">
            <w:pPr>
              <w:rPr>
                <w:rFonts w:eastAsia="Times New Roman" w:cs="Times New Roman"/>
                <w:lang w:eastAsia="en-AU"/>
              </w:rPr>
            </w:pPr>
          </w:p>
        </w:tc>
      </w:tr>
      <w:tr w:rsidR="0082393A" w:rsidRPr="00C762A3" w14:paraId="16A4D3C3" w14:textId="5FC2BD2A" w:rsidTr="00C46134">
        <w:tc>
          <w:tcPr>
            <w:tcW w:w="2552" w:type="dxa"/>
          </w:tcPr>
          <w:p w14:paraId="523E1178" w14:textId="46666F6D" w:rsidR="0082393A" w:rsidRPr="008D5333" w:rsidRDefault="0082393A" w:rsidP="00E94593">
            <w:pPr>
              <w:rPr>
                <w:rFonts w:eastAsia="Times New Roman" w:cs="Times New Roman"/>
                <w:lang w:eastAsia="en-AU"/>
              </w:rPr>
            </w:pPr>
            <w:r w:rsidRPr="00D7065B">
              <w:t>CPPREP4202</w:t>
            </w:r>
            <w:r>
              <w:t xml:space="preserve"> </w:t>
            </w:r>
            <w:r w:rsidR="00FD58C1">
              <w:rPr>
                <w:lang w:val="en-AU"/>
              </w:rPr>
              <w:t>Appraise p</w:t>
            </w:r>
            <w:r w:rsidRPr="00D7065B">
              <w:rPr>
                <w:lang w:val="en-AU"/>
              </w:rPr>
              <w:t>roperty for lease</w:t>
            </w:r>
          </w:p>
        </w:tc>
        <w:tc>
          <w:tcPr>
            <w:tcW w:w="2693" w:type="dxa"/>
            <w:vAlign w:val="center"/>
          </w:tcPr>
          <w:p w14:paraId="204AE191" w14:textId="4DC29D3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3BC375D" w14:textId="0B8DB5A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CDFDDAE" w14:textId="6A3BFA2C" w:rsidR="0082393A" w:rsidRDefault="0082393A" w:rsidP="00E94593">
            <w:pPr>
              <w:rPr>
                <w:rFonts w:eastAsia="Times New Roman" w:cs="Times New Roman"/>
                <w:lang w:eastAsia="en-AU"/>
              </w:rPr>
            </w:pPr>
          </w:p>
        </w:tc>
      </w:tr>
      <w:tr w:rsidR="0082393A" w:rsidRPr="00C762A3" w14:paraId="405D1F9A" w14:textId="43484BDB" w:rsidTr="00C46134">
        <w:tc>
          <w:tcPr>
            <w:tcW w:w="2552" w:type="dxa"/>
          </w:tcPr>
          <w:p w14:paraId="4C5CA5BF" w14:textId="44D74449" w:rsidR="0082393A" w:rsidRPr="008D5333" w:rsidRDefault="0082393A" w:rsidP="00E94593">
            <w:pPr>
              <w:rPr>
                <w:rFonts w:eastAsia="Times New Roman" w:cs="Times New Roman"/>
                <w:lang w:eastAsia="en-AU"/>
              </w:rPr>
            </w:pPr>
            <w:r w:rsidRPr="00D7065B">
              <w:t>CPPREP4203</w:t>
            </w:r>
            <w:r>
              <w:t xml:space="preserve"> </w:t>
            </w:r>
            <w:r w:rsidRPr="00D7065B">
              <w:t>Establish and maintain vendor and lessor relationships and networks</w:t>
            </w:r>
          </w:p>
        </w:tc>
        <w:tc>
          <w:tcPr>
            <w:tcW w:w="2693" w:type="dxa"/>
            <w:vAlign w:val="center"/>
          </w:tcPr>
          <w:p w14:paraId="195FC594" w14:textId="3E15E8EC"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A2B7611" w14:textId="567E8E4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792DCC3" w14:textId="0E85BAF8" w:rsidR="0082393A" w:rsidRDefault="0082393A" w:rsidP="00E94593">
            <w:pPr>
              <w:rPr>
                <w:rFonts w:eastAsia="Times New Roman" w:cs="Times New Roman"/>
                <w:lang w:eastAsia="en-AU"/>
              </w:rPr>
            </w:pPr>
          </w:p>
        </w:tc>
      </w:tr>
      <w:tr w:rsidR="0082393A" w:rsidRPr="00C762A3" w14:paraId="3E3BD841" w14:textId="682BF443" w:rsidTr="00C46134">
        <w:tc>
          <w:tcPr>
            <w:tcW w:w="2552" w:type="dxa"/>
          </w:tcPr>
          <w:p w14:paraId="4F921DFA" w14:textId="22BC2ACB" w:rsidR="0082393A" w:rsidRPr="008D5333" w:rsidRDefault="0082393A" w:rsidP="00E94593">
            <w:pPr>
              <w:rPr>
                <w:rFonts w:eastAsia="Times New Roman" w:cs="Times New Roman"/>
                <w:lang w:eastAsia="en-AU"/>
              </w:rPr>
            </w:pPr>
            <w:r w:rsidRPr="00D7065B">
              <w:t>CPPREP4204</w:t>
            </w:r>
            <w:r>
              <w:t xml:space="preserve"> </w:t>
            </w:r>
            <w:r w:rsidRPr="00D7065B">
              <w:rPr>
                <w:lang w:val="en-AU"/>
              </w:rPr>
              <w:t>Complete commercial property sale</w:t>
            </w:r>
          </w:p>
        </w:tc>
        <w:tc>
          <w:tcPr>
            <w:tcW w:w="2693" w:type="dxa"/>
            <w:vAlign w:val="center"/>
          </w:tcPr>
          <w:p w14:paraId="718E6D22" w14:textId="69958A7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FFD94A1" w14:textId="50240B2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9469CDB" w14:textId="4B30DC45" w:rsidR="0082393A" w:rsidRDefault="0082393A" w:rsidP="00E94593">
            <w:pPr>
              <w:rPr>
                <w:rFonts w:eastAsia="Times New Roman" w:cs="Times New Roman"/>
                <w:lang w:eastAsia="en-AU"/>
              </w:rPr>
            </w:pPr>
          </w:p>
        </w:tc>
      </w:tr>
      <w:tr w:rsidR="0082393A" w:rsidRPr="00C762A3" w14:paraId="1003D35C" w14:textId="43280C34" w:rsidTr="00C46134">
        <w:tc>
          <w:tcPr>
            <w:tcW w:w="2552" w:type="dxa"/>
          </w:tcPr>
          <w:p w14:paraId="2CAC208F" w14:textId="29D4C97F" w:rsidR="0082393A" w:rsidRPr="008D5333" w:rsidRDefault="0082393A" w:rsidP="00E94593">
            <w:pPr>
              <w:rPr>
                <w:rFonts w:eastAsia="Times New Roman" w:cs="Times New Roman"/>
                <w:lang w:eastAsia="en-AU"/>
              </w:rPr>
            </w:pPr>
            <w:r w:rsidRPr="00D7065B">
              <w:t>CPPREP4206</w:t>
            </w:r>
            <w:r>
              <w:t xml:space="preserve"> </w:t>
            </w:r>
            <w:r w:rsidRPr="00D7065B">
              <w:rPr>
                <w:lang w:val="en-AU"/>
              </w:rPr>
              <w:t>Establish commercial property lease</w:t>
            </w:r>
          </w:p>
        </w:tc>
        <w:tc>
          <w:tcPr>
            <w:tcW w:w="2693" w:type="dxa"/>
            <w:vAlign w:val="center"/>
          </w:tcPr>
          <w:p w14:paraId="13F9818A" w14:textId="1EF43871"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65EB5409" w14:textId="5B5D6F0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26903E0" w14:textId="2DD18B57" w:rsidR="0082393A" w:rsidRDefault="0082393A" w:rsidP="00E94593">
            <w:pPr>
              <w:rPr>
                <w:rFonts w:eastAsia="Times New Roman" w:cs="Times New Roman"/>
                <w:lang w:eastAsia="en-AU"/>
              </w:rPr>
            </w:pPr>
          </w:p>
        </w:tc>
      </w:tr>
      <w:tr w:rsidR="0082393A" w:rsidRPr="00C762A3" w14:paraId="709FB03E" w14:textId="03727FC6" w:rsidTr="00C46134">
        <w:tc>
          <w:tcPr>
            <w:tcW w:w="2552" w:type="dxa"/>
          </w:tcPr>
          <w:p w14:paraId="7AAA449D" w14:textId="1533C400" w:rsidR="0082393A" w:rsidRPr="008D5333" w:rsidRDefault="0082393A" w:rsidP="00E94593">
            <w:pPr>
              <w:rPr>
                <w:rFonts w:eastAsia="Times New Roman" w:cs="Times New Roman"/>
                <w:lang w:eastAsia="en-AU"/>
              </w:rPr>
            </w:pPr>
            <w:r w:rsidRPr="00D7065B">
              <w:t>CPPREP4231</w:t>
            </w:r>
            <w:r>
              <w:t xml:space="preserve"> </w:t>
            </w:r>
            <w:r w:rsidRPr="00D7065B">
              <w:rPr>
                <w:lang w:val="en-AU"/>
              </w:rPr>
              <w:t>Manage commercial property maintenance</w:t>
            </w:r>
          </w:p>
        </w:tc>
        <w:tc>
          <w:tcPr>
            <w:tcW w:w="2693" w:type="dxa"/>
            <w:vAlign w:val="center"/>
          </w:tcPr>
          <w:p w14:paraId="21377CB5" w14:textId="3EAF973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68B7DCD4" w14:textId="08E5C768"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5A9C7A03" w14:textId="53E0CDAB" w:rsidR="0082393A" w:rsidRDefault="0082393A" w:rsidP="00E94593">
            <w:pPr>
              <w:rPr>
                <w:rFonts w:eastAsia="Times New Roman" w:cs="Times New Roman"/>
                <w:lang w:eastAsia="en-AU"/>
              </w:rPr>
            </w:pPr>
          </w:p>
        </w:tc>
      </w:tr>
      <w:tr w:rsidR="0082393A" w:rsidRPr="00C762A3" w14:paraId="69831044" w14:textId="4001AFF0" w:rsidTr="00C46134">
        <w:tc>
          <w:tcPr>
            <w:tcW w:w="2552" w:type="dxa"/>
          </w:tcPr>
          <w:p w14:paraId="393924B3" w14:textId="036838EE" w:rsidR="0082393A" w:rsidRPr="008D5333" w:rsidRDefault="0082393A" w:rsidP="00E94593">
            <w:pPr>
              <w:rPr>
                <w:rFonts w:eastAsia="Times New Roman" w:cs="Times New Roman"/>
                <w:lang w:eastAsia="en-AU"/>
              </w:rPr>
            </w:pPr>
            <w:r w:rsidRPr="00D7065B">
              <w:t>CPPREP4233</w:t>
            </w:r>
            <w:r>
              <w:t xml:space="preserve"> </w:t>
            </w:r>
            <w:r w:rsidRPr="00D7065B">
              <w:t>Manage commercial property financial reports</w:t>
            </w:r>
          </w:p>
        </w:tc>
        <w:tc>
          <w:tcPr>
            <w:tcW w:w="2693" w:type="dxa"/>
            <w:vAlign w:val="center"/>
          </w:tcPr>
          <w:p w14:paraId="520A3EEE" w14:textId="5CEEB44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6E1CFF82" w14:textId="505CA18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BC764C7" w14:textId="76B6199C" w:rsidR="0082393A" w:rsidRDefault="0082393A" w:rsidP="00E94593">
            <w:pPr>
              <w:rPr>
                <w:rFonts w:eastAsia="Times New Roman" w:cs="Times New Roman"/>
                <w:lang w:eastAsia="en-AU"/>
              </w:rPr>
            </w:pPr>
          </w:p>
        </w:tc>
      </w:tr>
      <w:tr w:rsidR="0082393A" w:rsidRPr="00C762A3" w14:paraId="0CA11236" w14:textId="4B71F0EC" w:rsidTr="00C46134">
        <w:tc>
          <w:tcPr>
            <w:tcW w:w="2552" w:type="dxa"/>
          </w:tcPr>
          <w:p w14:paraId="6413EC39" w14:textId="178963D5" w:rsidR="0082393A" w:rsidRPr="008D5333" w:rsidRDefault="0082393A" w:rsidP="00E94593">
            <w:pPr>
              <w:rPr>
                <w:rFonts w:eastAsia="Times New Roman" w:cs="Times New Roman"/>
                <w:lang w:eastAsia="en-AU"/>
              </w:rPr>
            </w:pPr>
            <w:r w:rsidRPr="00D7065B">
              <w:t>CPPREP4234</w:t>
            </w:r>
            <w:r>
              <w:t xml:space="preserve"> </w:t>
            </w:r>
            <w:r w:rsidRPr="00D7065B">
              <w:rPr>
                <w:lang w:val="en-AU"/>
              </w:rPr>
              <w:t xml:space="preserve">Manage tenant relationships </w:t>
            </w:r>
            <w:r w:rsidR="00F62E47">
              <w:rPr>
                <w:lang w:val="en-AU"/>
              </w:rPr>
              <w:t>–</w:t>
            </w:r>
            <w:r w:rsidRPr="00D7065B">
              <w:rPr>
                <w:lang w:val="en-AU"/>
              </w:rPr>
              <w:t xml:space="preserve"> commercial</w:t>
            </w:r>
            <w:r w:rsidR="00F62E47">
              <w:rPr>
                <w:lang w:val="en-AU"/>
              </w:rPr>
              <w:t xml:space="preserve"> </w:t>
            </w:r>
          </w:p>
        </w:tc>
        <w:tc>
          <w:tcPr>
            <w:tcW w:w="2693" w:type="dxa"/>
            <w:vAlign w:val="center"/>
          </w:tcPr>
          <w:p w14:paraId="7F626134" w14:textId="4C86DAD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C38083D" w14:textId="0CAEAD0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6D346446" w14:textId="296D2BA0" w:rsidR="0082393A" w:rsidRDefault="0082393A" w:rsidP="00E94593">
            <w:pPr>
              <w:rPr>
                <w:rFonts w:eastAsia="Times New Roman" w:cs="Times New Roman"/>
                <w:lang w:eastAsia="en-AU"/>
              </w:rPr>
            </w:pPr>
          </w:p>
        </w:tc>
      </w:tr>
      <w:tr w:rsidR="0082393A" w:rsidRPr="00C762A3" w14:paraId="002CC8F9" w14:textId="0DF7C9C5" w:rsidTr="00C46134">
        <w:tc>
          <w:tcPr>
            <w:tcW w:w="2552" w:type="dxa"/>
          </w:tcPr>
          <w:p w14:paraId="6D87ED2C" w14:textId="49278B29" w:rsidR="0082393A" w:rsidRPr="008D5333" w:rsidRDefault="0082393A" w:rsidP="00E94593">
            <w:pPr>
              <w:rPr>
                <w:rFonts w:eastAsia="Times New Roman" w:cs="Times New Roman"/>
                <w:lang w:eastAsia="en-AU"/>
              </w:rPr>
            </w:pPr>
            <w:r w:rsidRPr="00D7065B">
              <w:t>CPPREP4235</w:t>
            </w:r>
            <w:r>
              <w:t xml:space="preserve"> </w:t>
            </w:r>
            <w:r w:rsidRPr="00D7065B">
              <w:rPr>
                <w:lang w:val="en-AU"/>
              </w:rPr>
              <w:t xml:space="preserve">Manage lessor relationships </w:t>
            </w:r>
            <w:r w:rsidR="00F62E47">
              <w:rPr>
                <w:lang w:val="en-AU"/>
              </w:rPr>
              <w:t>–</w:t>
            </w:r>
            <w:r w:rsidRPr="00D7065B">
              <w:rPr>
                <w:lang w:val="en-AU"/>
              </w:rPr>
              <w:t xml:space="preserve"> commercial</w:t>
            </w:r>
            <w:r w:rsidR="00F62E47">
              <w:rPr>
                <w:lang w:val="en-AU"/>
              </w:rPr>
              <w:t xml:space="preserve"> </w:t>
            </w:r>
          </w:p>
        </w:tc>
        <w:tc>
          <w:tcPr>
            <w:tcW w:w="2693" w:type="dxa"/>
            <w:vAlign w:val="center"/>
          </w:tcPr>
          <w:p w14:paraId="03525432" w14:textId="6C85414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874B412" w14:textId="2431140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6043340" w14:textId="1FE7C71C" w:rsidR="0082393A" w:rsidRDefault="0082393A" w:rsidP="00E94593">
            <w:pPr>
              <w:rPr>
                <w:rFonts w:eastAsia="Times New Roman" w:cs="Times New Roman"/>
                <w:lang w:eastAsia="en-AU"/>
              </w:rPr>
            </w:pPr>
          </w:p>
        </w:tc>
      </w:tr>
      <w:tr w:rsidR="0082393A" w:rsidRPr="00C762A3" w14:paraId="1CF4A5A0" w14:textId="1A2F104B" w:rsidTr="00C46134">
        <w:tc>
          <w:tcPr>
            <w:tcW w:w="2552" w:type="dxa"/>
          </w:tcPr>
          <w:p w14:paraId="5126A5EE" w14:textId="0301736A" w:rsidR="0082393A" w:rsidRPr="008D5333" w:rsidRDefault="0082393A" w:rsidP="00E94593">
            <w:pPr>
              <w:rPr>
                <w:rFonts w:eastAsia="Times New Roman" w:cs="Times New Roman"/>
                <w:lang w:eastAsia="en-AU"/>
              </w:rPr>
            </w:pPr>
            <w:r w:rsidRPr="00D7065B">
              <w:t>CPPREP4236</w:t>
            </w:r>
            <w:r>
              <w:t xml:space="preserve"> </w:t>
            </w:r>
            <w:r w:rsidRPr="00D7065B">
              <w:rPr>
                <w:lang w:val="en-AU"/>
              </w:rPr>
              <w:t>End commercial property lease</w:t>
            </w:r>
          </w:p>
        </w:tc>
        <w:tc>
          <w:tcPr>
            <w:tcW w:w="2693" w:type="dxa"/>
            <w:vAlign w:val="center"/>
          </w:tcPr>
          <w:p w14:paraId="08A82870" w14:textId="4F26AB0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623F82D" w14:textId="09DB1224"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A90D268" w14:textId="15FC442E" w:rsidR="0082393A" w:rsidRDefault="0082393A" w:rsidP="00E94593">
            <w:pPr>
              <w:rPr>
                <w:rFonts w:eastAsia="Times New Roman" w:cs="Times New Roman"/>
                <w:lang w:eastAsia="en-AU"/>
              </w:rPr>
            </w:pPr>
          </w:p>
        </w:tc>
      </w:tr>
      <w:tr w:rsidR="0082393A" w:rsidRPr="00C762A3" w14:paraId="6D9377A2" w14:textId="40E4AC5C" w:rsidTr="00C46134">
        <w:tc>
          <w:tcPr>
            <w:tcW w:w="2552" w:type="dxa"/>
          </w:tcPr>
          <w:p w14:paraId="7082A557" w14:textId="1EA814D3" w:rsidR="0082393A" w:rsidRPr="008D5333" w:rsidRDefault="0082393A" w:rsidP="00E94593">
            <w:pPr>
              <w:rPr>
                <w:rFonts w:eastAsia="Times New Roman" w:cs="Times New Roman"/>
                <w:lang w:eastAsia="en-AU"/>
              </w:rPr>
            </w:pPr>
            <w:r>
              <w:t xml:space="preserve">CPPREP4261 </w:t>
            </w:r>
            <w:r w:rsidRPr="00D7065B">
              <w:rPr>
                <w:lang w:val="en-AU"/>
              </w:rPr>
              <w:t>Appraise business for sale</w:t>
            </w:r>
            <w:r w:rsidRPr="00D7065B">
              <w:t xml:space="preserve">                </w:t>
            </w:r>
          </w:p>
        </w:tc>
        <w:tc>
          <w:tcPr>
            <w:tcW w:w="2693" w:type="dxa"/>
            <w:vAlign w:val="center"/>
          </w:tcPr>
          <w:p w14:paraId="3721FFF3" w14:textId="197BB17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E64D6DC" w14:textId="3453934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FB51154" w14:textId="15F68B66" w:rsidR="0082393A" w:rsidRDefault="0082393A" w:rsidP="00E94593">
            <w:pPr>
              <w:rPr>
                <w:rFonts w:eastAsia="Times New Roman" w:cs="Times New Roman"/>
                <w:lang w:eastAsia="en-AU"/>
              </w:rPr>
            </w:pPr>
          </w:p>
        </w:tc>
      </w:tr>
      <w:tr w:rsidR="0082393A" w:rsidRPr="00C762A3" w14:paraId="557518A8" w14:textId="00667712" w:rsidTr="00C46134">
        <w:tc>
          <w:tcPr>
            <w:tcW w:w="2552" w:type="dxa"/>
          </w:tcPr>
          <w:p w14:paraId="4D616727" w14:textId="39202CA7" w:rsidR="0082393A" w:rsidRPr="008D5333" w:rsidRDefault="0082393A" w:rsidP="00E94593">
            <w:pPr>
              <w:rPr>
                <w:rFonts w:eastAsia="Times New Roman" w:cs="Times New Roman"/>
                <w:lang w:eastAsia="en-AU"/>
              </w:rPr>
            </w:pPr>
            <w:r>
              <w:t xml:space="preserve">CPPREP4262 </w:t>
            </w:r>
            <w:r w:rsidR="00F62E47">
              <w:rPr>
                <w:lang w:val="en-AU"/>
              </w:rPr>
              <w:t>Establish vendor relationships in business broking</w:t>
            </w:r>
            <w:r w:rsidRPr="00D7065B">
              <w:t xml:space="preserve"> </w:t>
            </w:r>
          </w:p>
        </w:tc>
        <w:tc>
          <w:tcPr>
            <w:tcW w:w="2693" w:type="dxa"/>
            <w:vAlign w:val="center"/>
          </w:tcPr>
          <w:p w14:paraId="3E1B811E" w14:textId="3953E31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0353D15" w14:textId="05458DA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5F29FD0" w14:textId="15027547" w:rsidR="0082393A" w:rsidRDefault="0082393A" w:rsidP="00E94593">
            <w:pPr>
              <w:rPr>
                <w:rFonts w:eastAsia="Times New Roman" w:cs="Times New Roman"/>
                <w:lang w:eastAsia="en-AU"/>
              </w:rPr>
            </w:pPr>
          </w:p>
        </w:tc>
      </w:tr>
      <w:tr w:rsidR="0082393A" w:rsidRPr="00C762A3" w14:paraId="51D166D7" w14:textId="77E9EA31" w:rsidTr="00C46134">
        <w:tc>
          <w:tcPr>
            <w:tcW w:w="2552" w:type="dxa"/>
          </w:tcPr>
          <w:p w14:paraId="083FD08F" w14:textId="6DD7D027" w:rsidR="0082393A" w:rsidRPr="008D5333" w:rsidRDefault="0082393A" w:rsidP="00E94593">
            <w:pPr>
              <w:rPr>
                <w:rFonts w:eastAsia="Times New Roman" w:cs="Times New Roman"/>
                <w:lang w:eastAsia="en-AU"/>
              </w:rPr>
            </w:pPr>
            <w:r w:rsidRPr="00D7065B">
              <w:t>CPPREP4263</w:t>
            </w:r>
            <w:r>
              <w:t xml:space="preserve"> </w:t>
            </w:r>
            <w:r w:rsidRPr="00D7065B">
              <w:rPr>
                <w:lang w:val="en-AU"/>
              </w:rPr>
              <w:t>Manage the buyer relationship</w:t>
            </w:r>
            <w:r w:rsidR="00F62E47">
              <w:rPr>
                <w:lang w:val="en-AU"/>
              </w:rPr>
              <w:t>s in business broking</w:t>
            </w:r>
            <w:r w:rsidRPr="00D7065B">
              <w:t xml:space="preserve">               </w:t>
            </w:r>
          </w:p>
        </w:tc>
        <w:tc>
          <w:tcPr>
            <w:tcW w:w="2693" w:type="dxa"/>
            <w:vAlign w:val="center"/>
          </w:tcPr>
          <w:p w14:paraId="4C16AB29" w14:textId="623CDB4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1CB11DD0" w14:textId="5857A2AB"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63CA5D26" w14:textId="05D2E956" w:rsidR="0082393A" w:rsidRDefault="0082393A" w:rsidP="00E94593">
            <w:pPr>
              <w:rPr>
                <w:rFonts w:eastAsia="Times New Roman" w:cs="Times New Roman"/>
                <w:lang w:eastAsia="en-AU"/>
              </w:rPr>
            </w:pPr>
          </w:p>
        </w:tc>
      </w:tr>
      <w:tr w:rsidR="0082393A" w:rsidRPr="00C762A3" w14:paraId="1F086FC3" w14:textId="656464AD" w:rsidTr="00C46134">
        <w:tc>
          <w:tcPr>
            <w:tcW w:w="2552" w:type="dxa"/>
          </w:tcPr>
          <w:p w14:paraId="69631B5F" w14:textId="1C44E441" w:rsidR="0082393A" w:rsidRPr="008D5333" w:rsidRDefault="0082393A" w:rsidP="00E94593">
            <w:pPr>
              <w:rPr>
                <w:rFonts w:eastAsia="Times New Roman" w:cs="Times New Roman"/>
                <w:lang w:eastAsia="en-AU"/>
              </w:rPr>
            </w:pPr>
            <w:r w:rsidRPr="00D7065B">
              <w:t>CPPREP4264</w:t>
            </w:r>
            <w:r>
              <w:t xml:space="preserve"> </w:t>
            </w:r>
            <w:r w:rsidRPr="00D7065B">
              <w:rPr>
                <w:lang w:val="en-AU"/>
              </w:rPr>
              <w:t xml:space="preserve">Manage the sales process </w:t>
            </w:r>
            <w:r w:rsidR="00F62E47">
              <w:rPr>
                <w:lang w:val="en-AU"/>
              </w:rPr>
              <w:t>in</w:t>
            </w:r>
            <w:r w:rsidRPr="00D7065B">
              <w:rPr>
                <w:lang w:val="en-AU"/>
              </w:rPr>
              <w:t xml:space="preserve"> business broking</w:t>
            </w:r>
            <w:r w:rsidRPr="00D7065B">
              <w:t xml:space="preserve">                  </w:t>
            </w:r>
          </w:p>
        </w:tc>
        <w:tc>
          <w:tcPr>
            <w:tcW w:w="2693" w:type="dxa"/>
            <w:vAlign w:val="center"/>
          </w:tcPr>
          <w:p w14:paraId="0C05108E" w14:textId="53B5036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958CEF5" w14:textId="35086F03"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577733F0" w14:textId="5CB811A6" w:rsidR="0082393A" w:rsidRDefault="0082393A" w:rsidP="00E94593">
            <w:pPr>
              <w:rPr>
                <w:rFonts w:eastAsia="Times New Roman" w:cs="Times New Roman"/>
                <w:lang w:eastAsia="en-AU"/>
              </w:rPr>
            </w:pPr>
          </w:p>
        </w:tc>
      </w:tr>
      <w:tr w:rsidR="0082393A" w:rsidRPr="00C762A3" w14:paraId="2A02E4FE" w14:textId="13105808" w:rsidTr="00C46134">
        <w:tc>
          <w:tcPr>
            <w:tcW w:w="2552" w:type="dxa"/>
          </w:tcPr>
          <w:p w14:paraId="21B44EC1" w14:textId="547AA258" w:rsidR="0082393A" w:rsidRPr="008D5333" w:rsidRDefault="0082393A" w:rsidP="00E94593">
            <w:pPr>
              <w:rPr>
                <w:rFonts w:eastAsia="Times New Roman" w:cs="Times New Roman"/>
                <w:lang w:eastAsia="en-AU"/>
              </w:rPr>
            </w:pPr>
            <w:r>
              <w:lastRenderedPageBreak/>
              <w:t xml:space="preserve">CPPREP4301 </w:t>
            </w:r>
            <w:r w:rsidRPr="00D7065B">
              <w:rPr>
                <w:lang w:val="en-AU"/>
              </w:rPr>
              <w:t>Confirm and market livestock for sale</w:t>
            </w:r>
            <w:r w:rsidRPr="00D7065B">
              <w:t xml:space="preserve">                  </w:t>
            </w:r>
          </w:p>
        </w:tc>
        <w:tc>
          <w:tcPr>
            <w:tcW w:w="2693" w:type="dxa"/>
            <w:vAlign w:val="center"/>
          </w:tcPr>
          <w:p w14:paraId="6E3145F2" w14:textId="6250E46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35549F3" w14:textId="0E2BD03F"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50DD636" w14:textId="718F26F2" w:rsidR="0082393A" w:rsidRDefault="0082393A" w:rsidP="00E94593">
            <w:pPr>
              <w:rPr>
                <w:rFonts w:eastAsia="Times New Roman" w:cs="Times New Roman"/>
                <w:lang w:eastAsia="en-AU"/>
              </w:rPr>
            </w:pPr>
          </w:p>
        </w:tc>
      </w:tr>
      <w:tr w:rsidR="0082393A" w:rsidRPr="00C762A3" w14:paraId="59403E58" w14:textId="2EDFD55F" w:rsidTr="00C46134">
        <w:tc>
          <w:tcPr>
            <w:tcW w:w="2552" w:type="dxa"/>
          </w:tcPr>
          <w:p w14:paraId="4C17A589" w14:textId="351A8BA0" w:rsidR="0082393A" w:rsidRPr="008D5333" w:rsidRDefault="0082393A" w:rsidP="00E94593">
            <w:pPr>
              <w:rPr>
                <w:rFonts w:eastAsia="Times New Roman" w:cs="Times New Roman"/>
                <w:lang w:eastAsia="en-AU"/>
              </w:rPr>
            </w:pPr>
            <w:r w:rsidRPr="00D7065B">
              <w:t>CPPREP4302</w:t>
            </w:r>
            <w:r>
              <w:t xml:space="preserve"> </w:t>
            </w:r>
            <w:r w:rsidRPr="00D7065B">
              <w:t xml:space="preserve">Prepare livestock for sale </w:t>
            </w:r>
          </w:p>
        </w:tc>
        <w:tc>
          <w:tcPr>
            <w:tcW w:w="2693" w:type="dxa"/>
            <w:vAlign w:val="center"/>
          </w:tcPr>
          <w:p w14:paraId="3A3F8E82" w14:textId="54583184"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34AD7A9" w14:textId="66A2C9FD"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5C096BCF" w14:textId="7EA1794B" w:rsidR="0082393A" w:rsidRDefault="0082393A" w:rsidP="00E94593">
            <w:pPr>
              <w:rPr>
                <w:rFonts w:eastAsia="Times New Roman" w:cs="Times New Roman"/>
                <w:lang w:eastAsia="en-AU"/>
              </w:rPr>
            </w:pPr>
          </w:p>
        </w:tc>
      </w:tr>
      <w:tr w:rsidR="0082393A" w:rsidRPr="00C762A3" w14:paraId="32F864FA" w14:textId="7079DD48" w:rsidTr="00C46134">
        <w:tc>
          <w:tcPr>
            <w:tcW w:w="2552" w:type="dxa"/>
          </w:tcPr>
          <w:p w14:paraId="10A4888B" w14:textId="4FC8063C" w:rsidR="0082393A" w:rsidRPr="008D5333" w:rsidRDefault="0082393A" w:rsidP="00E94593">
            <w:pPr>
              <w:rPr>
                <w:rFonts w:eastAsia="Times New Roman" w:cs="Times New Roman"/>
                <w:lang w:eastAsia="en-AU"/>
              </w:rPr>
            </w:pPr>
            <w:r w:rsidRPr="00D7065B">
              <w:t>CPPREP4303</w:t>
            </w:r>
            <w:r>
              <w:t xml:space="preserve"> </w:t>
            </w:r>
            <w:r w:rsidRPr="00D7065B">
              <w:t xml:space="preserve">Establish vendor and buyer relationships in livestock sale   </w:t>
            </w:r>
          </w:p>
        </w:tc>
        <w:tc>
          <w:tcPr>
            <w:tcW w:w="2693" w:type="dxa"/>
            <w:vAlign w:val="center"/>
          </w:tcPr>
          <w:p w14:paraId="72F82A01" w14:textId="567081D3"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5705EFA" w14:textId="41E0B27D"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E2B0161" w14:textId="77114C58" w:rsidR="0082393A" w:rsidRDefault="0082393A" w:rsidP="00E94593">
            <w:pPr>
              <w:rPr>
                <w:rFonts w:eastAsia="Times New Roman" w:cs="Times New Roman"/>
                <w:lang w:eastAsia="en-AU"/>
              </w:rPr>
            </w:pPr>
          </w:p>
        </w:tc>
      </w:tr>
      <w:tr w:rsidR="0082393A" w:rsidRPr="00C762A3" w14:paraId="4467874E" w14:textId="22E0A135" w:rsidTr="00C46134">
        <w:tc>
          <w:tcPr>
            <w:tcW w:w="2552" w:type="dxa"/>
          </w:tcPr>
          <w:p w14:paraId="7E46A195" w14:textId="77694A5C" w:rsidR="0082393A" w:rsidRPr="008D5333" w:rsidRDefault="0082393A" w:rsidP="00E94593">
            <w:pPr>
              <w:rPr>
                <w:rFonts w:eastAsia="Times New Roman" w:cs="Times New Roman"/>
                <w:lang w:eastAsia="en-AU"/>
              </w:rPr>
            </w:pPr>
            <w:r w:rsidRPr="00D7065B">
              <w:t>CPPREP4304</w:t>
            </w:r>
            <w:r>
              <w:t xml:space="preserve"> </w:t>
            </w:r>
            <w:r w:rsidRPr="00D7065B">
              <w:rPr>
                <w:lang w:val="en-AU"/>
              </w:rPr>
              <w:t xml:space="preserve">Complete the sales process </w:t>
            </w:r>
            <w:r w:rsidR="00F62E47">
              <w:rPr>
                <w:lang w:val="en-AU"/>
              </w:rPr>
              <w:t>–</w:t>
            </w:r>
            <w:r w:rsidRPr="00D7065B">
              <w:rPr>
                <w:lang w:val="en-AU"/>
              </w:rPr>
              <w:t xml:space="preserve"> livestock</w:t>
            </w:r>
            <w:r w:rsidR="00F62E47">
              <w:rPr>
                <w:lang w:val="en-AU"/>
              </w:rPr>
              <w:t xml:space="preserve"> </w:t>
            </w:r>
          </w:p>
        </w:tc>
        <w:tc>
          <w:tcPr>
            <w:tcW w:w="2693" w:type="dxa"/>
            <w:vAlign w:val="center"/>
          </w:tcPr>
          <w:p w14:paraId="20ACA520" w14:textId="3531529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1A478289" w14:textId="642C48B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E954639" w14:textId="4C70256B" w:rsidR="0082393A" w:rsidRDefault="0082393A" w:rsidP="00E94593">
            <w:pPr>
              <w:rPr>
                <w:rFonts w:eastAsia="Times New Roman" w:cs="Times New Roman"/>
                <w:lang w:eastAsia="en-AU"/>
              </w:rPr>
            </w:pPr>
          </w:p>
        </w:tc>
      </w:tr>
      <w:tr w:rsidR="0082393A" w:rsidRPr="00C762A3" w14:paraId="2B674803" w14:textId="54D4CA90" w:rsidTr="00C46134">
        <w:tc>
          <w:tcPr>
            <w:tcW w:w="2552" w:type="dxa"/>
          </w:tcPr>
          <w:p w14:paraId="7041FCD7" w14:textId="146CE07E" w:rsidR="0082393A" w:rsidRPr="008D5333" w:rsidRDefault="0082393A" w:rsidP="00E94593">
            <w:pPr>
              <w:rPr>
                <w:rFonts w:eastAsia="Times New Roman" w:cs="Times New Roman"/>
                <w:lang w:eastAsia="en-AU"/>
              </w:rPr>
            </w:pPr>
            <w:r w:rsidRPr="00D7065B">
              <w:rPr>
                <w:bCs/>
                <w:lang w:val="en-AU"/>
              </w:rPr>
              <w:t>CPPREP4501</w:t>
            </w:r>
            <w:r>
              <w:rPr>
                <w:bCs/>
                <w:lang w:val="en-AU"/>
              </w:rPr>
              <w:t xml:space="preserve"> </w:t>
            </w:r>
            <w:r w:rsidR="00F62E47">
              <w:rPr>
                <w:bCs/>
                <w:lang w:val="en-AU"/>
              </w:rPr>
              <w:t xml:space="preserve">Prepare to </w:t>
            </w:r>
            <w:r w:rsidR="00F62E47">
              <w:rPr>
                <w:lang w:val="en-AU"/>
              </w:rPr>
              <w:t>c</w:t>
            </w:r>
            <w:r w:rsidRPr="00D7065B">
              <w:rPr>
                <w:lang w:val="en-AU"/>
              </w:rPr>
              <w:t>omplete the sales process – off the plan properties</w:t>
            </w:r>
            <w:r w:rsidRPr="00D7065B">
              <w:rPr>
                <w:bCs/>
                <w:lang w:val="en-AU"/>
              </w:rPr>
              <w:t xml:space="preserve">                    </w:t>
            </w:r>
          </w:p>
        </w:tc>
        <w:tc>
          <w:tcPr>
            <w:tcW w:w="2693" w:type="dxa"/>
            <w:vAlign w:val="center"/>
          </w:tcPr>
          <w:p w14:paraId="0B894C4D" w14:textId="77F69111"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D40D63A" w14:textId="5EAC945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26BCEBB" w14:textId="2E141167" w:rsidR="0082393A" w:rsidRDefault="0082393A" w:rsidP="00E94593">
            <w:pPr>
              <w:rPr>
                <w:rFonts w:eastAsia="Times New Roman" w:cs="Times New Roman"/>
                <w:lang w:eastAsia="en-AU"/>
              </w:rPr>
            </w:pPr>
          </w:p>
        </w:tc>
      </w:tr>
      <w:tr w:rsidR="0082393A" w:rsidRPr="00C762A3" w14:paraId="38186DD6" w14:textId="7CE69C4B" w:rsidTr="00C46134">
        <w:tc>
          <w:tcPr>
            <w:tcW w:w="2552" w:type="dxa"/>
          </w:tcPr>
          <w:p w14:paraId="344265DF" w14:textId="0A60BEC6" w:rsidR="0082393A" w:rsidRPr="008D5333" w:rsidRDefault="0082393A" w:rsidP="00E94593">
            <w:pPr>
              <w:rPr>
                <w:rFonts w:eastAsia="Times New Roman" w:cs="Times New Roman"/>
                <w:lang w:eastAsia="en-AU"/>
              </w:rPr>
            </w:pPr>
            <w:r w:rsidRPr="00D7065B">
              <w:rPr>
                <w:bCs/>
                <w:lang w:val="en-AU"/>
              </w:rPr>
              <w:t>CPPREP4502</w:t>
            </w:r>
            <w:r>
              <w:rPr>
                <w:bCs/>
                <w:lang w:val="en-AU"/>
              </w:rPr>
              <w:t xml:space="preserve"> </w:t>
            </w:r>
            <w:r w:rsidR="00F62E47">
              <w:rPr>
                <w:bCs/>
                <w:lang w:val="en-AU"/>
              </w:rPr>
              <w:t xml:space="preserve">Support providers of </w:t>
            </w:r>
            <w:r w:rsidR="00F62E47">
              <w:rPr>
                <w:lang w:val="en-AU"/>
              </w:rPr>
              <w:t>s</w:t>
            </w:r>
            <w:r w:rsidRPr="00D7065B">
              <w:rPr>
                <w:lang w:val="en-AU"/>
              </w:rPr>
              <w:t>ocial and community housing</w:t>
            </w:r>
          </w:p>
        </w:tc>
        <w:tc>
          <w:tcPr>
            <w:tcW w:w="2693" w:type="dxa"/>
            <w:vAlign w:val="center"/>
          </w:tcPr>
          <w:p w14:paraId="3C9EEDB8" w14:textId="49281F2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8127B7E" w14:textId="1DC3F16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3606EA93" w14:textId="4FB34B00" w:rsidR="0082393A" w:rsidRDefault="0082393A" w:rsidP="00E94593">
            <w:pPr>
              <w:rPr>
                <w:rFonts w:eastAsia="Times New Roman" w:cs="Times New Roman"/>
                <w:lang w:eastAsia="en-AU"/>
              </w:rPr>
            </w:pPr>
          </w:p>
        </w:tc>
      </w:tr>
      <w:tr w:rsidR="0082393A" w:rsidRPr="00C762A3" w14:paraId="16C1F3C8" w14:textId="4261E796" w:rsidTr="00C46134">
        <w:tc>
          <w:tcPr>
            <w:tcW w:w="2552" w:type="dxa"/>
          </w:tcPr>
          <w:p w14:paraId="37253155" w14:textId="1851E4ED" w:rsidR="0082393A" w:rsidRPr="008D5333" w:rsidRDefault="0082393A" w:rsidP="00E94593">
            <w:pPr>
              <w:rPr>
                <w:rFonts w:eastAsia="Times New Roman" w:cs="Times New Roman"/>
                <w:lang w:eastAsia="en-AU"/>
              </w:rPr>
            </w:pPr>
            <w:r w:rsidRPr="00D7065B">
              <w:rPr>
                <w:bCs/>
                <w:lang w:val="en-AU"/>
              </w:rPr>
              <w:t>CPPREP4503</w:t>
            </w:r>
            <w:r>
              <w:rPr>
                <w:bCs/>
                <w:lang w:val="en-AU"/>
              </w:rPr>
              <w:t xml:space="preserve"> </w:t>
            </w:r>
            <w:r w:rsidRPr="00D7065B">
              <w:rPr>
                <w:lang w:val="en-AU"/>
              </w:rPr>
              <w:t>Present at hearings</w:t>
            </w:r>
            <w:r w:rsidR="00F62E47">
              <w:rPr>
                <w:lang w:val="en-AU"/>
              </w:rPr>
              <w:t xml:space="preserve"> in real estate</w:t>
            </w:r>
          </w:p>
        </w:tc>
        <w:tc>
          <w:tcPr>
            <w:tcW w:w="2693" w:type="dxa"/>
            <w:vAlign w:val="center"/>
          </w:tcPr>
          <w:p w14:paraId="0BF96AFB" w14:textId="233FFD4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A89E277" w14:textId="0110B27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0FE4BB2" w14:textId="3DFF041B" w:rsidR="0082393A" w:rsidRDefault="0082393A" w:rsidP="00E94593">
            <w:pPr>
              <w:rPr>
                <w:rFonts w:eastAsia="Times New Roman" w:cs="Times New Roman"/>
                <w:lang w:eastAsia="en-AU"/>
              </w:rPr>
            </w:pPr>
          </w:p>
        </w:tc>
      </w:tr>
      <w:tr w:rsidR="0082393A" w:rsidRPr="00C762A3" w14:paraId="34FA22B6" w14:textId="76AABC35" w:rsidTr="00C46134">
        <w:tc>
          <w:tcPr>
            <w:tcW w:w="2552" w:type="dxa"/>
          </w:tcPr>
          <w:p w14:paraId="29B1FF92" w14:textId="6F76C88A" w:rsidR="0082393A" w:rsidRPr="008D5333" w:rsidRDefault="0082393A" w:rsidP="00E94593">
            <w:pPr>
              <w:rPr>
                <w:rFonts w:eastAsia="Times New Roman" w:cs="Times New Roman"/>
                <w:lang w:eastAsia="en-AU"/>
              </w:rPr>
            </w:pPr>
            <w:r w:rsidRPr="00D7065B">
              <w:rPr>
                <w:bCs/>
                <w:lang w:val="en-AU"/>
              </w:rPr>
              <w:t>CPPREP4504</w:t>
            </w:r>
            <w:r>
              <w:rPr>
                <w:bCs/>
                <w:lang w:val="en-AU"/>
              </w:rPr>
              <w:t xml:space="preserve"> </w:t>
            </w:r>
            <w:r w:rsidR="00F62E47">
              <w:rPr>
                <w:bCs/>
                <w:lang w:val="en-AU"/>
              </w:rPr>
              <w:t xml:space="preserve">Deliver </w:t>
            </w:r>
            <w:r w:rsidR="00F62E47">
              <w:rPr>
                <w:lang w:val="en-AU"/>
              </w:rPr>
              <w:t>p</w:t>
            </w:r>
            <w:r w:rsidRPr="00D7065B">
              <w:rPr>
                <w:lang w:val="en-AU"/>
              </w:rPr>
              <w:t>resent</w:t>
            </w:r>
            <w:r w:rsidR="00F62E47">
              <w:rPr>
                <w:lang w:val="en-AU"/>
              </w:rPr>
              <w:t>ations</w:t>
            </w:r>
            <w:r w:rsidRPr="00D7065B">
              <w:rPr>
                <w:lang w:val="en-AU"/>
              </w:rPr>
              <w:t xml:space="preserve"> to clients</w:t>
            </w:r>
            <w:r w:rsidR="00F62E47">
              <w:rPr>
                <w:lang w:val="en-AU"/>
              </w:rPr>
              <w:t xml:space="preserve"> in real estate</w:t>
            </w:r>
          </w:p>
        </w:tc>
        <w:tc>
          <w:tcPr>
            <w:tcW w:w="2693" w:type="dxa"/>
            <w:vAlign w:val="center"/>
          </w:tcPr>
          <w:p w14:paraId="0513366C" w14:textId="73ADE56A"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D1B8CEC" w14:textId="789A7177"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0F034793" w14:textId="61020C26" w:rsidR="0082393A" w:rsidRDefault="0082393A" w:rsidP="00E94593">
            <w:pPr>
              <w:rPr>
                <w:rFonts w:eastAsia="Times New Roman" w:cs="Times New Roman"/>
                <w:lang w:eastAsia="en-AU"/>
              </w:rPr>
            </w:pPr>
          </w:p>
        </w:tc>
      </w:tr>
      <w:tr w:rsidR="0082393A" w:rsidRPr="00C762A3" w14:paraId="53EF0D0E" w14:textId="667AF60A" w:rsidTr="00C46134">
        <w:tc>
          <w:tcPr>
            <w:tcW w:w="2552" w:type="dxa"/>
          </w:tcPr>
          <w:p w14:paraId="79315100" w14:textId="0D117D7C" w:rsidR="0082393A" w:rsidRPr="008D5333" w:rsidRDefault="0082393A" w:rsidP="00E94593">
            <w:pPr>
              <w:rPr>
                <w:rFonts w:eastAsia="Times New Roman" w:cs="Times New Roman"/>
                <w:lang w:eastAsia="en-AU"/>
              </w:rPr>
            </w:pPr>
            <w:r w:rsidRPr="00D7065B">
              <w:rPr>
                <w:bCs/>
                <w:lang w:val="en-AU"/>
              </w:rPr>
              <w:t>CPPREP4506</w:t>
            </w:r>
            <w:r>
              <w:rPr>
                <w:bCs/>
                <w:lang w:val="en-AU"/>
              </w:rPr>
              <w:t xml:space="preserve"> </w:t>
            </w:r>
            <w:r w:rsidR="00F62E47">
              <w:rPr>
                <w:lang w:val="en-AU"/>
              </w:rPr>
              <w:t>Manage offsite and</w:t>
            </w:r>
            <w:r w:rsidRPr="00D7065B">
              <w:rPr>
                <w:lang w:val="en-AU"/>
              </w:rPr>
              <w:t xml:space="preserve"> lone worker safety</w:t>
            </w:r>
            <w:r w:rsidR="00F62E47">
              <w:rPr>
                <w:lang w:val="en-AU"/>
              </w:rPr>
              <w:t xml:space="preserve"> in real estate</w:t>
            </w:r>
          </w:p>
        </w:tc>
        <w:tc>
          <w:tcPr>
            <w:tcW w:w="2693" w:type="dxa"/>
            <w:vAlign w:val="center"/>
          </w:tcPr>
          <w:p w14:paraId="5CA3B204" w14:textId="4D7BAE1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EF12397" w14:textId="0ACD459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63DC171" w14:textId="1D4007D6" w:rsidR="0082393A" w:rsidRDefault="0082393A" w:rsidP="00E94593">
            <w:pPr>
              <w:rPr>
                <w:rFonts w:eastAsia="Times New Roman" w:cs="Times New Roman"/>
                <w:lang w:eastAsia="en-AU"/>
              </w:rPr>
            </w:pPr>
          </w:p>
        </w:tc>
      </w:tr>
      <w:tr w:rsidR="0082393A" w:rsidRPr="00C762A3" w14:paraId="3B267636" w14:textId="181903EF" w:rsidTr="00C46134">
        <w:tc>
          <w:tcPr>
            <w:tcW w:w="2552" w:type="dxa"/>
          </w:tcPr>
          <w:p w14:paraId="4566772C" w14:textId="3BD3F1B6" w:rsidR="0082393A" w:rsidRPr="008D5333" w:rsidRDefault="0082393A" w:rsidP="00E94593">
            <w:pPr>
              <w:rPr>
                <w:rFonts w:eastAsia="Times New Roman" w:cs="Times New Roman"/>
                <w:lang w:eastAsia="en-AU"/>
              </w:rPr>
            </w:pPr>
            <w:r w:rsidRPr="00D7065B">
              <w:rPr>
                <w:bCs/>
                <w:lang w:val="en-AU"/>
              </w:rPr>
              <w:t>CPPREP4508</w:t>
            </w:r>
            <w:r>
              <w:rPr>
                <w:bCs/>
                <w:lang w:val="en-AU"/>
              </w:rPr>
              <w:t xml:space="preserve"> </w:t>
            </w:r>
            <w:r w:rsidR="00F62E47">
              <w:rPr>
                <w:lang w:val="en-AU"/>
              </w:rPr>
              <w:t>P</w:t>
            </w:r>
            <w:r w:rsidRPr="00D7065B">
              <w:rPr>
                <w:lang w:val="en-AU"/>
              </w:rPr>
              <w:t>rovide property sustainability information in real estate</w:t>
            </w:r>
          </w:p>
        </w:tc>
        <w:tc>
          <w:tcPr>
            <w:tcW w:w="2693" w:type="dxa"/>
            <w:vAlign w:val="center"/>
          </w:tcPr>
          <w:p w14:paraId="431CAC1F" w14:textId="35A7DA1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E040451" w14:textId="2FD7F7E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2B8AB90" w14:textId="5887118F" w:rsidR="0082393A" w:rsidRDefault="0082393A" w:rsidP="00E94593">
            <w:pPr>
              <w:rPr>
                <w:rFonts w:eastAsia="Times New Roman" w:cs="Times New Roman"/>
                <w:lang w:eastAsia="en-AU"/>
              </w:rPr>
            </w:pPr>
          </w:p>
        </w:tc>
      </w:tr>
      <w:tr w:rsidR="0082393A" w:rsidRPr="00C762A3" w14:paraId="45BBC099" w14:textId="519A6E94" w:rsidTr="00C46134">
        <w:tc>
          <w:tcPr>
            <w:tcW w:w="2552" w:type="dxa"/>
          </w:tcPr>
          <w:p w14:paraId="4D91C6D7" w14:textId="697D80EE" w:rsidR="0082393A" w:rsidRPr="008D5333" w:rsidRDefault="0082393A" w:rsidP="00E94593">
            <w:pPr>
              <w:rPr>
                <w:rFonts w:eastAsia="Times New Roman" w:cs="Times New Roman"/>
                <w:lang w:eastAsia="en-AU"/>
              </w:rPr>
            </w:pPr>
            <w:r w:rsidRPr="00D7065B">
              <w:t>CPPREP50</w:t>
            </w:r>
            <w:r w:rsidR="00827BC3">
              <w:t>0</w:t>
            </w:r>
            <w:r w:rsidRPr="00D7065B">
              <w:t xml:space="preserve">1 Manage compliance in </w:t>
            </w:r>
            <w:r w:rsidR="00827BC3">
              <w:t xml:space="preserve">property industry </w:t>
            </w:r>
          </w:p>
        </w:tc>
        <w:tc>
          <w:tcPr>
            <w:tcW w:w="2693" w:type="dxa"/>
            <w:vAlign w:val="center"/>
          </w:tcPr>
          <w:p w14:paraId="6B233F4F" w14:textId="03663C6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240A9B8" w14:textId="0B4D5A5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2C91179B" w14:textId="783A9E9A" w:rsidR="0082393A" w:rsidRDefault="0082393A" w:rsidP="00E94593">
            <w:pPr>
              <w:rPr>
                <w:rFonts w:eastAsia="Times New Roman" w:cs="Times New Roman"/>
                <w:lang w:eastAsia="en-AU"/>
              </w:rPr>
            </w:pPr>
          </w:p>
        </w:tc>
      </w:tr>
      <w:tr w:rsidR="0082393A" w:rsidRPr="00C762A3" w14:paraId="53180159" w14:textId="5543681A" w:rsidTr="00C46134">
        <w:tc>
          <w:tcPr>
            <w:tcW w:w="2552" w:type="dxa"/>
          </w:tcPr>
          <w:p w14:paraId="4ED895BB" w14:textId="4A0A83D4" w:rsidR="0082393A" w:rsidRPr="008D5333" w:rsidRDefault="0082393A" w:rsidP="00E94593">
            <w:pPr>
              <w:rPr>
                <w:rFonts w:eastAsia="Times New Roman" w:cs="Times New Roman"/>
                <w:lang w:eastAsia="en-AU"/>
              </w:rPr>
            </w:pPr>
            <w:r w:rsidRPr="00D7065B">
              <w:t>CPPREP50</w:t>
            </w:r>
            <w:r w:rsidR="00827BC3">
              <w:t>0</w:t>
            </w:r>
            <w:r w:rsidRPr="00D7065B">
              <w:t>2</w:t>
            </w:r>
            <w:r>
              <w:t xml:space="preserve"> </w:t>
            </w:r>
            <w:r w:rsidRPr="00D7065B">
              <w:t xml:space="preserve">Establish and </w:t>
            </w:r>
            <w:r w:rsidR="00827BC3">
              <w:t>monitor property industry</w:t>
            </w:r>
            <w:r w:rsidRPr="00D7065B">
              <w:t xml:space="preserve"> trust account management practices</w:t>
            </w:r>
          </w:p>
        </w:tc>
        <w:tc>
          <w:tcPr>
            <w:tcW w:w="2693" w:type="dxa"/>
            <w:vAlign w:val="center"/>
          </w:tcPr>
          <w:p w14:paraId="05EE9DCB" w14:textId="04284763"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E281770" w14:textId="319083A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15FDA2A3" w14:textId="1C483531" w:rsidR="0082393A" w:rsidRDefault="0082393A" w:rsidP="00E94593">
            <w:pPr>
              <w:rPr>
                <w:rFonts w:eastAsia="Times New Roman" w:cs="Times New Roman"/>
                <w:lang w:eastAsia="en-AU"/>
              </w:rPr>
            </w:pPr>
          </w:p>
        </w:tc>
      </w:tr>
      <w:tr w:rsidR="0082393A" w:rsidRPr="00C762A3" w14:paraId="6DE22336" w14:textId="3E54FDFD" w:rsidTr="00C46134">
        <w:tc>
          <w:tcPr>
            <w:tcW w:w="2552" w:type="dxa"/>
          </w:tcPr>
          <w:p w14:paraId="5AF88F1E" w14:textId="486D4BE4" w:rsidR="0082393A" w:rsidRPr="008D5333" w:rsidRDefault="0082393A" w:rsidP="00E94593">
            <w:pPr>
              <w:rPr>
                <w:rFonts w:eastAsia="Times New Roman" w:cs="Times New Roman"/>
                <w:lang w:eastAsia="en-AU"/>
              </w:rPr>
            </w:pPr>
            <w:r w:rsidRPr="00D7065B">
              <w:t>CPPREP50</w:t>
            </w:r>
            <w:r w:rsidR="00827BC3">
              <w:t>0</w:t>
            </w:r>
            <w:r w:rsidRPr="00D7065B">
              <w:t>3</w:t>
            </w:r>
            <w:r>
              <w:t xml:space="preserve"> </w:t>
            </w:r>
            <w:r w:rsidRPr="00D7065B">
              <w:t xml:space="preserve">Manage ethical practice in </w:t>
            </w:r>
            <w:r w:rsidR="00827BC3">
              <w:t xml:space="preserve">the property industry </w:t>
            </w:r>
          </w:p>
        </w:tc>
        <w:tc>
          <w:tcPr>
            <w:tcW w:w="2693" w:type="dxa"/>
            <w:vAlign w:val="center"/>
          </w:tcPr>
          <w:p w14:paraId="262FA194" w14:textId="18476022"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0C5682BC" w14:textId="10170CF6"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5DA0A448" w14:textId="5D1D403A" w:rsidR="0082393A" w:rsidRDefault="0082393A" w:rsidP="00E94593">
            <w:pPr>
              <w:rPr>
                <w:rFonts w:eastAsia="Times New Roman" w:cs="Times New Roman"/>
                <w:lang w:eastAsia="en-AU"/>
              </w:rPr>
            </w:pPr>
          </w:p>
        </w:tc>
      </w:tr>
      <w:tr w:rsidR="0082393A" w:rsidRPr="00C762A3" w14:paraId="0F842786" w14:textId="76CB4208" w:rsidTr="00C46134">
        <w:tc>
          <w:tcPr>
            <w:tcW w:w="2552" w:type="dxa"/>
          </w:tcPr>
          <w:p w14:paraId="176DC24F" w14:textId="32928C69" w:rsidR="0082393A" w:rsidRPr="008D5333" w:rsidRDefault="0082393A" w:rsidP="00E94593">
            <w:pPr>
              <w:rPr>
                <w:rFonts w:eastAsia="Times New Roman" w:cs="Times New Roman"/>
                <w:lang w:eastAsia="en-AU"/>
              </w:rPr>
            </w:pPr>
            <w:r w:rsidRPr="00D7065B">
              <w:t>CPPREP50</w:t>
            </w:r>
            <w:r w:rsidR="00827BC3">
              <w:t>0</w:t>
            </w:r>
            <w:r w:rsidRPr="00D7065B">
              <w:t>4</w:t>
            </w:r>
            <w:r>
              <w:t xml:space="preserve"> </w:t>
            </w:r>
            <w:r w:rsidR="00827BC3">
              <w:t>Manage a safe workplace in the property industry</w:t>
            </w:r>
          </w:p>
        </w:tc>
        <w:tc>
          <w:tcPr>
            <w:tcW w:w="2693" w:type="dxa"/>
            <w:vAlign w:val="center"/>
          </w:tcPr>
          <w:p w14:paraId="457BE604" w14:textId="053FB08D"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D3403D7" w14:textId="5F58FFCC"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6EB131FA" w14:textId="7E96DAA1" w:rsidR="0082393A" w:rsidRDefault="0082393A" w:rsidP="00E94593">
            <w:pPr>
              <w:rPr>
                <w:rFonts w:eastAsia="Times New Roman" w:cs="Times New Roman"/>
                <w:lang w:eastAsia="en-AU"/>
              </w:rPr>
            </w:pPr>
          </w:p>
        </w:tc>
      </w:tr>
      <w:tr w:rsidR="0082393A" w:rsidRPr="00C762A3" w14:paraId="2FAC9DD3" w14:textId="1ED73471" w:rsidTr="00C46134">
        <w:tc>
          <w:tcPr>
            <w:tcW w:w="2552" w:type="dxa"/>
          </w:tcPr>
          <w:p w14:paraId="5BED000B" w14:textId="37C1AC6B" w:rsidR="0082393A" w:rsidRPr="008D5333" w:rsidRDefault="0082393A" w:rsidP="00E94593">
            <w:pPr>
              <w:rPr>
                <w:rFonts w:eastAsia="Times New Roman" w:cs="Times New Roman"/>
                <w:lang w:eastAsia="en-AU"/>
              </w:rPr>
            </w:pPr>
            <w:r w:rsidRPr="00D7065B">
              <w:t>CPPREP50</w:t>
            </w:r>
            <w:r w:rsidR="00827BC3">
              <w:t>0</w:t>
            </w:r>
            <w:r w:rsidRPr="00D7065B">
              <w:t xml:space="preserve">5 Manage teams in </w:t>
            </w:r>
            <w:r w:rsidR="00827BC3">
              <w:t>the property industry</w:t>
            </w:r>
          </w:p>
        </w:tc>
        <w:tc>
          <w:tcPr>
            <w:tcW w:w="2693" w:type="dxa"/>
            <w:vAlign w:val="center"/>
          </w:tcPr>
          <w:p w14:paraId="3C8B247A" w14:textId="7764CD89"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41031E42" w14:textId="745A2B6B"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10386D4" w14:textId="60910708" w:rsidR="0082393A" w:rsidRDefault="0082393A" w:rsidP="00E94593">
            <w:pPr>
              <w:rPr>
                <w:rFonts w:eastAsia="Times New Roman" w:cs="Times New Roman"/>
                <w:lang w:eastAsia="en-AU"/>
              </w:rPr>
            </w:pPr>
          </w:p>
        </w:tc>
      </w:tr>
      <w:tr w:rsidR="0082393A" w:rsidRPr="00C762A3" w14:paraId="1196310E" w14:textId="3F583A33" w:rsidTr="00C46134">
        <w:tc>
          <w:tcPr>
            <w:tcW w:w="2552" w:type="dxa"/>
          </w:tcPr>
          <w:p w14:paraId="0C2F64F2" w14:textId="1290AC24" w:rsidR="0082393A" w:rsidRPr="008D5333" w:rsidRDefault="0082393A" w:rsidP="00E94593">
            <w:pPr>
              <w:rPr>
                <w:rFonts w:eastAsia="Times New Roman" w:cs="Times New Roman"/>
                <w:lang w:eastAsia="en-AU"/>
              </w:rPr>
            </w:pPr>
            <w:r w:rsidRPr="00D7065B">
              <w:t>CPPREP50</w:t>
            </w:r>
            <w:r w:rsidR="00827BC3">
              <w:t>0</w:t>
            </w:r>
            <w:r w:rsidRPr="00D7065B">
              <w:t>6</w:t>
            </w:r>
            <w:r>
              <w:t xml:space="preserve"> </w:t>
            </w:r>
            <w:r w:rsidRPr="00D7065B">
              <w:t xml:space="preserve">Manage operational finances in </w:t>
            </w:r>
            <w:r w:rsidR="00827BC3">
              <w:t>the property industry</w:t>
            </w:r>
          </w:p>
        </w:tc>
        <w:tc>
          <w:tcPr>
            <w:tcW w:w="2693" w:type="dxa"/>
            <w:vAlign w:val="center"/>
          </w:tcPr>
          <w:p w14:paraId="6DF1A675" w14:textId="712E0970"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6A8BD5CE" w14:textId="4240A0CE"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36BD7F6F" w14:textId="2739D0D4" w:rsidR="0082393A" w:rsidRDefault="0082393A" w:rsidP="00E94593">
            <w:pPr>
              <w:rPr>
                <w:rFonts w:eastAsia="Times New Roman" w:cs="Times New Roman"/>
                <w:lang w:eastAsia="en-AU"/>
              </w:rPr>
            </w:pPr>
          </w:p>
        </w:tc>
      </w:tr>
      <w:tr w:rsidR="0082393A" w:rsidRPr="00C762A3" w14:paraId="7D6450F9" w14:textId="1ECE950D" w:rsidTr="00C46134">
        <w:tc>
          <w:tcPr>
            <w:tcW w:w="2552" w:type="dxa"/>
          </w:tcPr>
          <w:p w14:paraId="49E4AB2B" w14:textId="23CB0E70" w:rsidR="0082393A" w:rsidRPr="008D5333" w:rsidRDefault="0082393A" w:rsidP="00E94593">
            <w:pPr>
              <w:rPr>
                <w:rFonts w:eastAsia="Times New Roman" w:cs="Times New Roman"/>
                <w:lang w:eastAsia="en-AU"/>
              </w:rPr>
            </w:pPr>
            <w:r w:rsidRPr="00D7065B">
              <w:lastRenderedPageBreak/>
              <w:t>CPPREP5</w:t>
            </w:r>
            <w:r w:rsidR="00827BC3">
              <w:t>0</w:t>
            </w:r>
            <w:r w:rsidRPr="00D7065B">
              <w:t>07</w:t>
            </w:r>
            <w:r>
              <w:t xml:space="preserve"> </w:t>
            </w:r>
            <w:r w:rsidRPr="00D7065B">
              <w:t xml:space="preserve">Develop a strategic business plan in </w:t>
            </w:r>
            <w:r w:rsidR="00827BC3">
              <w:t xml:space="preserve">the property industry </w:t>
            </w:r>
          </w:p>
        </w:tc>
        <w:tc>
          <w:tcPr>
            <w:tcW w:w="2693" w:type="dxa"/>
            <w:vAlign w:val="center"/>
          </w:tcPr>
          <w:p w14:paraId="3CC3A33E" w14:textId="0E2CF38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385A5B10" w14:textId="4465DF45"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7638D163" w14:textId="4394E733" w:rsidR="0082393A" w:rsidRDefault="0082393A" w:rsidP="00E94593">
            <w:pPr>
              <w:rPr>
                <w:rFonts w:eastAsia="Times New Roman" w:cs="Times New Roman"/>
                <w:lang w:eastAsia="en-AU"/>
              </w:rPr>
            </w:pPr>
          </w:p>
        </w:tc>
      </w:tr>
      <w:tr w:rsidR="0082393A" w:rsidRPr="00C762A3" w14:paraId="55052A86" w14:textId="451268CB" w:rsidTr="00C46134">
        <w:tc>
          <w:tcPr>
            <w:tcW w:w="2552" w:type="dxa"/>
          </w:tcPr>
          <w:p w14:paraId="5B4031D1" w14:textId="546F1FAB" w:rsidR="0082393A" w:rsidRPr="008D5333" w:rsidRDefault="0082393A" w:rsidP="00E94593">
            <w:pPr>
              <w:rPr>
                <w:rFonts w:eastAsia="Times New Roman" w:cs="Times New Roman"/>
                <w:lang w:eastAsia="en-AU"/>
              </w:rPr>
            </w:pPr>
            <w:r w:rsidRPr="00D7065B">
              <w:rPr>
                <w:lang w:val="en-AU"/>
              </w:rPr>
              <w:t>CPPREP5</w:t>
            </w:r>
            <w:r w:rsidR="00827BC3">
              <w:rPr>
                <w:lang w:val="en-AU"/>
              </w:rPr>
              <w:t>0</w:t>
            </w:r>
            <w:r w:rsidRPr="00D7065B">
              <w:rPr>
                <w:lang w:val="en-AU"/>
              </w:rPr>
              <w:t>10</w:t>
            </w:r>
            <w:r>
              <w:rPr>
                <w:lang w:val="en-AU"/>
              </w:rPr>
              <w:t xml:space="preserve"> </w:t>
            </w:r>
            <w:r w:rsidR="00827BC3">
              <w:rPr>
                <w:lang w:val="en-AU"/>
              </w:rPr>
              <w:t>Market the property agency</w:t>
            </w:r>
          </w:p>
        </w:tc>
        <w:tc>
          <w:tcPr>
            <w:tcW w:w="2693" w:type="dxa"/>
            <w:vAlign w:val="center"/>
          </w:tcPr>
          <w:p w14:paraId="23FFA849" w14:textId="582CC3B8"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21E7CF37" w14:textId="124430D3" w:rsidR="0082393A" w:rsidRDefault="0082393A" w:rsidP="00E9459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6E4B002C" w14:textId="032A2C7E" w:rsidR="0082393A" w:rsidRDefault="0082393A" w:rsidP="00E94593">
            <w:pPr>
              <w:rPr>
                <w:rFonts w:eastAsia="Times New Roman" w:cs="Times New Roman"/>
                <w:lang w:eastAsia="en-AU"/>
              </w:rPr>
            </w:pPr>
          </w:p>
        </w:tc>
      </w:tr>
      <w:tr w:rsidR="00827BC3" w:rsidRPr="00C762A3" w14:paraId="7473633F" w14:textId="77777777" w:rsidTr="00C46134">
        <w:tc>
          <w:tcPr>
            <w:tcW w:w="2552" w:type="dxa"/>
          </w:tcPr>
          <w:p w14:paraId="6A4BCCB9" w14:textId="2B1D3EC8" w:rsidR="00827BC3" w:rsidRPr="00D7065B" w:rsidRDefault="00827BC3" w:rsidP="00827BC3">
            <w:pPr>
              <w:rPr>
                <w:lang w:val="en-AU"/>
              </w:rPr>
            </w:pPr>
            <w:r>
              <w:rPr>
                <w:lang w:val="en-AU"/>
              </w:rPr>
              <w:t xml:space="preserve">CPPREP5011 </w:t>
            </w:r>
            <w:r w:rsidRPr="00D7065B">
              <w:rPr>
                <w:lang w:val="en-AU"/>
              </w:rPr>
              <w:t>Develop a marketing and service strategy in real estate</w:t>
            </w:r>
          </w:p>
        </w:tc>
        <w:tc>
          <w:tcPr>
            <w:tcW w:w="2693" w:type="dxa"/>
            <w:vAlign w:val="center"/>
          </w:tcPr>
          <w:p w14:paraId="78F9D290" w14:textId="7C1748B8" w:rsidR="00827BC3" w:rsidRPr="00D7065B" w:rsidRDefault="00827BC3" w:rsidP="00827BC3">
            <w:pPr>
              <w:rPr>
                <w:lang w:val="en-AU"/>
              </w:rPr>
            </w:pPr>
            <w:r w:rsidRPr="00D7065B">
              <w:rPr>
                <w:lang w:val="en-AU"/>
              </w:rPr>
              <w:t>New unit of competency</w:t>
            </w:r>
            <w:r>
              <w:rPr>
                <w:lang w:val="en-AU"/>
              </w:rPr>
              <w:t>.</w:t>
            </w:r>
          </w:p>
        </w:tc>
        <w:tc>
          <w:tcPr>
            <w:tcW w:w="2471" w:type="dxa"/>
            <w:vAlign w:val="center"/>
          </w:tcPr>
          <w:p w14:paraId="230FCABC" w14:textId="549B2B1A" w:rsidR="00827BC3" w:rsidRPr="00D7065B" w:rsidRDefault="00827BC3" w:rsidP="00827BC3">
            <w:pPr>
              <w:rPr>
                <w:lang w:val="en-AU"/>
              </w:rPr>
            </w:pPr>
            <w:r w:rsidRPr="00D7065B">
              <w:rPr>
                <w:lang w:val="en-AU"/>
              </w:rPr>
              <w:t>New unit of competency</w:t>
            </w:r>
            <w:r>
              <w:rPr>
                <w:lang w:val="en-AU"/>
              </w:rPr>
              <w:t>.</w:t>
            </w:r>
          </w:p>
        </w:tc>
        <w:tc>
          <w:tcPr>
            <w:tcW w:w="1186" w:type="dxa"/>
            <w:vAlign w:val="center"/>
          </w:tcPr>
          <w:p w14:paraId="2FE161D8" w14:textId="77777777" w:rsidR="00827BC3" w:rsidRDefault="00827BC3" w:rsidP="00827BC3">
            <w:pPr>
              <w:rPr>
                <w:rFonts w:eastAsia="Times New Roman" w:cs="Times New Roman"/>
                <w:lang w:eastAsia="en-AU"/>
              </w:rPr>
            </w:pPr>
          </w:p>
        </w:tc>
      </w:tr>
      <w:tr w:rsidR="00827BC3" w:rsidRPr="00C762A3" w14:paraId="7B3FB529" w14:textId="77777777" w:rsidTr="00C46134">
        <w:tc>
          <w:tcPr>
            <w:tcW w:w="2552" w:type="dxa"/>
          </w:tcPr>
          <w:p w14:paraId="5C1413E3" w14:textId="3884FEE5" w:rsidR="00827BC3" w:rsidRDefault="00827BC3" w:rsidP="00827BC3">
            <w:pPr>
              <w:rPr>
                <w:lang w:val="en-AU"/>
              </w:rPr>
            </w:pPr>
            <w:r>
              <w:rPr>
                <w:lang w:val="en-AU"/>
              </w:rPr>
              <w:t xml:space="preserve">CPPREP5012 Manage customer service activities in the property industry </w:t>
            </w:r>
          </w:p>
        </w:tc>
        <w:tc>
          <w:tcPr>
            <w:tcW w:w="2693" w:type="dxa"/>
            <w:vAlign w:val="center"/>
          </w:tcPr>
          <w:p w14:paraId="094BD6B1" w14:textId="715A31BD" w:rsidR="00827BC3" w:rsidRPr="00D7065B" w:rsidRDefault="00827BC3" w:rsidP="00827BC3">
            <w:pPr>
              <w:rPr>
                <w:lang w:val="en-AU"/>
              </w:rPr>
            </w:pPr>
            <w:r w:rsidRPr="00D7065B">
              <w:rPr>
                <w:lang w:val="en-AU"/>
              </w:rPr>
              <w:t>New unit of competency</w:t>
            </w:r>
            <w:r>
              <w:rPr>
                <w:lang w:val="en-AU"/>
              </w:rPr>
              <w:t>.</w:t>
            </w:r>
          </w:p>
        </w:tc>
        <w:tc>
          <w:tcPr>
            <w:tcW w:w="2471" w:type="dxa"/>
            <w:vAlign w:val="center"/>
          </w:tcPr>
          <w:p w14:paraId="3D77F501" w14:textId="36D71D66" w:rsidR="00827BC3" w:rsidRPr="00D7065B" w:rsidRDefault="00827BC3" w:rsidP="00827BC3">
            <w:pPr>
              <w:rPr>
                <w:lang w:val="en-AU"/>
              </w:rPr>
            </w:pPr>
            <w:r w:rsidRPr="00D7065B">
              <w:rPr>
                <w:lang w:val="en-AU"/>
              </w:rPr>
              <w:t>New unit of competency</w:t>
            </w:r>
            <w:r>
              <w:rPr>
                <w:lang w:val="en-AU"/>
              </w:rPr>
              <w:t>.</w:t>
            </w:r>
          </w:p>
        </w:tc>
        <w:tc>
          <w:tcPr>
            <w:tcW w:w="1186" w:type="dxa"/>
            <w:vAlign w:val="center"/>
          </w:tcPr>
          <w:p w14:paraId="3DFF03C0" w14:textId="77777777" w:rsidR="00827BC3" w:rsidRDefault="00827BC3" w:rsidP="00827BC3">
            <w:pPr>
              <w:rPr>
                <w:rFonts w:eastAsia="Times New Roman" w:cs="Times New Roman"/>
                <w:lang w:eastAsia="en-AU"/>
              </w:rPr>
            </w:pPr>
          </w:p>
        </w:tc>
      </w:tr>
      <w:tr w:rsidR="00827BC3" w:rsidRPr="00C762A3" w14:paraId="3EC5CCBE" w14:textId="4E527C50" w:rsidTr="00C46134">
        <w:tc>
          <w:tcPr>
            <w:tcW w:w="2552" w:type="dxa"/>
          </w:tcPr>
          <w:p w14:paraId="423D43B3" w14:textId="613376F3" w:rsidR="00827BC3" w:rsidRPr="008D5333" w:rsidRDefault="00827BC3" w:rsidP="00827BC3">
            <w:pPr>
              <w:rPr>
                <w:rFonts w:eastAsia="Times New Roman" w:cs="Times New Roman"/>
                <w:lang w:eastAsia="en-AU"/>
              </w:rPr>
            </w:pPr>
            <w:r w:rsidRPr="00D7065B">
              <w:t>CPPREP5201</w:t>
            </w:r>
            <w:r>
              <w:t xml:space="preserve"> </w:t>
            </w:r>
            <w:r w:rsidRPr="00D7065B">
              <w:rPr>
                <w:lang w:val="en-AU"/>
              </w:rPr>
              <w:t>Develop and maintain commercial property market intelligence</w:t>
            </w:r>
          </w:p>
        </w:tc>
        <w:tc>
          <w:tcPr>
            <w:tcW w:w="2693" w:type="dxa"/>
            <w:vAlign w:val="center"/>
          </w:tcPr>
          <w:p w14:paraId="1756BA50" w14:textId="485D4FE5" w:rsidR="00827BC3" w:rsidRDefault="00827BC3" w:rsidP="00827BC3">
            <w:pPr>
              <w:rPr>
                <w:rFonts w:eastAsia="Times New Roman" w:cs="Times New Roman"/>
                <w:lang w:eastAsia="en-AU"/>
              </w:rPr>
            </w:pPr>
            <w:r w:rsidRPr="00D7065B">
              <w:rPr>
                <w:lang w:val="en-AU"/>
              </w:rPr>
              <w:t>New unit of competency</w:t>
            </w:r>
            <w:r>
              <w:rPr>
                <w:lang w:val="en-AU"/>
              </w:rPr>
              <w:t>.</w:t>
            </w:r>
          </w:p>
        </w:tc>
        <w:tc>
          <w:tcPr>
            <w:tcW w:w="2471" w:type="dxa"/>
            <w:vAlign w:val="center"/>
          </w:tcPr>
          <w:p w14:paraId="75364A1A" w14:textId="5D11D768" w:rsidR="00827BC3" w:rsidRDefault="00827BC3" w:rsidP="00827BC3">
            <w:pPr>
              <w:rPr>
                <w:rFonts w:eastAsia="Times New Roman" w:cs="Times New Roman"/>
                <w:lang w:eastAsia="en-AU"/>
              </w:rPr>
            </w:pPr>
            <w:r w:rsidRPr="00D7065B">
              <w:rPr>
                <w:lang w:val="en-AU"/>
              </w:rPr>
              <w:t>New unit of competency</w:t>
            </w:r>
            <w:r>
              <w:rPr>
                <w:lang w:val="en-AU"/>
              </w:rPr>
              <w:t>.</w:t>
            </w:r>
          </w:p>
        </w:tc>
        <w:tc>
          <w:tcPr>
            <w:tcW w:w="1186" w:type="dxa"/>
            <w:vAlign w:val="center"/>
          </w:tcPr>
          <w:p w14:paraId="4D77EB4B" w14:textId="186E541E" w:rsidR="00827BC3" w:rsidRDefault="00827BC3" w:rsidP="00827BC3">
            <w:pPr>
              <w:rPr>
                <w:rFonts w:eastAsia="Times New Roman" w:cs="Times New Roman"/>
                <w:lang w:eastAsia="en-AU"/>
              </w:rPr>
            </w:pPr>
          </w:p>
        </w:tc>
      </w:tr>
      <w:tr w:rsidR="00827BC3" w:rsidRPr="00C762A3" w14:paraId="0D9F7BC3" w14:textId="77777777" w:rsidTr="00C46134">
        <w:tc>
          <w:tcPr>
            <w:tcW w:w="2552" w:type="dxa"/>
          </w:tcPr>
          <w:p w14:paraId="31AB24BE" w14:textId="1AD2A18E" w:rsidR="00827BC3" w:rsidRPr="00D7065B" w:rsidRDefault="00827BC3" w:rsidP="00827BC3">
            <w:r>
              <w:t xml:space="preserve">CPPREP5311 Develop and maintain rural property market knowledge and intelligence </w:t>
            </w:r>
          </w:p>
        </w:tc>
        <w:tc>
          <w:tcPr>
            <w:tcW w:w="2693" w:type="dxa"/>
            <w:vAlign w:val="center"/>
          </w:tcPr>
          <w:p w14:paraId="0DAD5D33" w14:textId="11542ECF" w:rsidR="00827BC3" w:rsidRPr="00D7065B" w:rsidRDefault="00827BC3" w:rsidP="00827BC3">
            <w:pPr>
              <w:rPr>
                <w:lang w:val="en-AU"/>
              </w:rPr>
            </w:pPr>
            <w:r w:rsidRPr="00D7065B">
              <w:rPr>
                <w:lang w:val="en-AU"/>
              </w:rPr>
              <w:t>New unit of competency</w:t>
            </w:r>
            <w:r>
              <w:rPr>
                <w:lang w:val="en-AU"/>
              </w:rPr>
              <w:t>.</w:t>
            </w:r>
          </w:p>
        </w:tc>
        <w:tc>
          <w:tcPr>
            <w:tcW w:w="2471" w:type="dxa"/>
            <w:vAlign w:val="center"/>
          </w:tcPr>
          <w:p w14:paraId="4EDD2EA4" w14:textId="151D4419" w:rsidR="00827BC3" w:rsidRPr="00D7065B" w:rsidRDefault="00827BC3" w:rsidP="00827BC3">
            <w:pPr>
              <w:rPr>
                <w:lang w:val="en-AU"/>
              </w:rPr>
            </w:pPr>
            <w:r w:rsidRPr="00D7065B">
              <w:rPr>
                <w:lang w:val="en-AU"/>
              </w:rPr>
              <w:t>New unit of competency</w:t>
            </w:r>
            <w:r>
              <w:rPr>
                <w:lang w:val="en-AU"/>
              </w:rPr>
              <w:t>.</w:t>
            </w:r>
          </w:p>
        </w:tc>
        <w:tc>
          <w:tcPr>
            <w:tcW w:w="1186" w:type="dxa"/>
            <w:vAlign w:val="center"/>
          </w:tcPr>
          <w:p w14:paraId="16531D80" w14:textId="77777777" w:rsidR="00827BC3" w:rsidRDefault="00827BC3" w:rsidP="00827BC3">
            <w:pPr>
              <w:rPr>
                <w:rFonts w:eastAsia="Times New Roman" w:cs="Times New Roman"/>
                <w:lang w:eastAsia="en-AU"/>
              </w:rPr>
            </w:pPr>
          </w:p>
        </w:tc>
      </w:tr>
    </w:tbl>
    <w:p w14:paraId="1E625B22" w14:textId="2D7C949A" w:rsidR="00903660" w:rsidRDefault="00903660" w:rsidP="00E94593">
      <w:pPr>
        <w:rPr>
          <w:b/>
          <w:sz w:val="28"/>
        </w:rPr>
      </w:pPr>
    </w:p>
    <w:p w14:paraId="206B4876" w14:textId="77777777" w:rsidR="003A6098" w:rsidRPr="004E417F" w:rsidRDefault="003A6098" w:rsidP="00E94593">
      <w:pPr>
        <w:rPr>
          <w:b/>
          <w:sz w:val="28"/>
        </w:rPr>
      </w:pPr>
      <w:r w:rsidRPr="004E417F">
        <w:rPr>
          <w:b/>
          <w:sz w:val="28"/>
        </w:rPr>
        <w:t xml:space="preserve">Imported units of competency </w:t>
      </w:r>
    </w:p>
    <w:p w14:paraId="2F82AD50" w14:textId="2656917F" w:rsidR="003A6098" w:rsidRDefault="003A6098" w:rsidP="00E94593">
      <w:pPr>
        <w:rPr>
          <w:b/>
        </w:rPr>
      </w:pPr>
    </w:p>
    <w:tbl>
      <w:tblPr>
        <w:tblStyle w:val="TableGridLight1"/>
        <w:tblW w:w="5000" w:type="pct"/>
        <w:tblInd w:w="-5" w:type="dxa"/>
        <w:tblLook w:val="0000" w:firstRow="0" w:lastRow="0" w:firstColumn="0" w:lastColumn="0" w:noHBand="0" w:noVBand="0"/>
      </w:tblPr>
      <w:tblGrid>
        <w:gridCol w:w="4509"/>
        <w:gridCol w:w="4501"/>
      </w:tblGrid>
      <w:tr w:rsidR="00ED5F72" w14:paraId="76205E49" w14:textId="77777777" w:rsidTr="004111FE">
        <w:trPr>
          <w:tblHeader/>
        </w:trPr>
        <w:tc>
          <w:tcPr>
            <w:tcW w:w="2502" w:type="pct"/>
          </w:tcPr>
          <w:p w14:paraId="7344F876" w14:textId="3F2FD0B2" w:rsidR="00ED5F72" w:rsidRDefault="00ED5F72" w:rsidP="00E94593">
            <w:r w:rsidRPr="0084329F">
              <w:rPr>
                <w:b/>
              </w:rPr>
              <w:t xml:space="preserve">Code and title </w:t>
            </w:r>
          </w:p>
        </w:tc>
        <w:tc>
          <w:tcPr>
            <w:tcW w:w="2498" w:type="pct"/>
          </w:tcPr>
          <w:p w14:paraId="37FCBE61" w14:textId="0843FBA1" w:rsidR="00ED5F72" w:rsidRDefault="00ED5F72" w:rsidP="00E94593">
            <w:r>
              <w:rPr>
                <w:b/>
              </w:rPr>
              <w:t>Parent Training Package</w:t>
            </w:r>
          </w:p>
        </w:tc>
      </w:tr>
      <w:tr w:rsidR="00ED5F72" w14:paraId="01C74E4D" w14:textId="47DBE6BD" w:rsidTr="00C46134">
        <w:tc>
          <w:tcPr>
            <w:tcW w:w="2502" w:type="pct"/>
          </w:tcPr>
          <w:p w14:paraId="21351ED0" w14:textId="77777777" w:rsidR="00ED5F72" w:rsidRDefault="00ED5F72" w:rsidP="00E94593">
            <w:r>
              <w:t>BSBADV507</w:t>
            </w:r>
          </w:p>
          <w:p w14:paraId="0F45BF44" w14:textId="0DEBCD5C" w:rsidR="00ED5F72" w:rsidRDefault="00ED5F72" w:rsidP="00E94593">
            <w:r>
              <w:t>Develop a media plan</w:t>
            </w:r>
          </w:p>
        </w:tc>
        <w:tc>
          <w:tcPr>
            <w:tcW w:w="2498" w:type="pct"/>
          </w:tcPr>
          <w:p w14:paraId="5A2FC4C3" w14:textId="1B9950E6" w:rsidR="00ED5F72" w:rsidRDefault="00ED5F72" w:rsidP="00E94593">
            <w:r>
              <w:t xml:space="preserve">Business </w:t>
            </w:r>
            <w:r w:rsidR="00C67785">
              <w:t>Training Package</w:t>
            </w:r>
          </w:p>
        </w:tc>
      </w:tr>
      <w:tr w:rsidR="00ED5F72" w14:paraId="235B0536" w14:textId="759C6074" w:rsidTr="00C46134">
        <w:tc>
          <w:tcPr>
            <w:tcW w:w="2502" w:type="pct"/>
          </w:tcPr>
          <w:p w14:paraId="59BB9F15" w14:textId="77777777" w:rsidR="00ED5F72" w:rsidRPr="00B8648B" w:rsidRDefault="00ED5F72" w:rsidP="00E94593">
            <w:r>
              <w:t>BSBBIT309</w:t>
            </w:r>
          </w:p>
          <w:p w14:paraId="6D7457D9" w14:textId="3109A2E9" w:rsidR="00ED5F72" w:rsidRDefault="00ED5F72" w:rsidP="00E94593">
            <w:r>
              <w:t>Produce desktop published documents</w:t>
            </w:r>
          </w:p>
        </w:tc>
        <w:tc>
          <w:tcPr>
            <w:tcW w:w="2498" w:type="pct"/>
          </w:tcPr>
          <w:p w14:paraId="0B2D2666" w14:textId="0B078548" w:rsidR="00ED5F72" w:rsidRDefault="00C67785" w:rsidP="00E94593">
            <w:r>
              <w:t>Business Training Package</w:t>
            </w:r>
          </w:p>
        </w:tc>
      </w:tr>
      <w:tr w:rsidR="00ED5F72" w14:paraId="5CF52513" w14:textId="5E26CC07" w:rsidTr="00C46134">
        <w:tc>
          <w:tcPr>
            <w:tcW w:w="2502" w:type="pct"/>
          </w:tcPr>
          <w:p w14:paraId="5EFC4397" w14:textId="77777777" w:rsidR="00ED5F72" w:rsidRDefault="00ED5F72" w:rsidP="00E94593">
            <w:pPr>
              <w:rPr>
                <w:lang w:val="en-NZ"/>
              </w:rPr>
            </w:pPr>
            <w:r>
              <w:t>BSBDIV301</w:t>
            </w:r>
          </w:p>
          <w:p w14:paraId="3C4923F4" w14:textId="2FEAD50E" w:rsidR="00ED5F72" w:rsidRDefault="00ED5F72" w:rsidP="00E94593">
            <w:r>
              <w:t>Work effectively with diversity</w:t>
            </w:r>
          </w:p>
        </w:tc>
        <w:tc>
          <w:tcPr>
            <w:tcW w:w="2498" w:type="pct"/>
          </w:tcPr>
          <w:p w14:paraId="116E127F" w14:textId="3A90E303" w:rsidR="00ED5F72" w:rsidRDefault="00C67785" w:rsidP="00E94593">
            <w:r>
              <w:t>Business Training Package</w:t>
            </w:r>
          </w:p>
        </w:tc>
      </w:tr>
      <w:tr w:rsidR="00ED5F72" w14:paraId="6EC13E30" w14:textId="46C83F78" w:rsidTr="00C46134">
        <w:tc>
          <w:tcPr>
            <w:tcW w:w="2502" w:type="pct"/>
          </w:tcPr>
          <w:p w14:paraId="0358C89C" w14:textId="77777777" w:rsidR="00ED5F72" w:rsidRDefault="00ED5F72" w:rsidP="00E94593">
            <w:pPr>
              <w:rPr>
                <w:lang w:val="en-NZ"/>
              </w:rPr>
            </w:pPr>
            <w:r>
              <w:rPr>
                <w:lang w:val="en-NZ"/>
              </w:rPr>
              <w:t>BSBFIA304</w:t>
            </w:r>
          </w:p>
          <w:p w14:paraId="0BB66159" w14:textId="0014A812" w:rsidR="00ED5F72" w:rsidRDefault="00ED5F72" w:rsidP="00E94593">
            <w:r>
              <w:rPr>
                <w:lang w:val="en-NZ"/>
              </w:rPr>
              <w:t>Process accounts payable and receivable</w:t>
            </w:r>
          </w:p>
        </w:tc>
        <w:tc>
          <w:tcPr>
            <w:tcW w:w="2498" w:type="pct"/>
          </w:tcPr>
          <w:p w14:paraId="0B37B451" w14:textId="6361CB58" w:rsidR="00ED5F72" w:rsidRDefault="00C67785" w:rsidP="00E94593">
            <w:pPr>
              <w:rPr>
                <w:lang w:val="en-NZ"/>
              </w:rPr>
            </w:pPr>
            <w:r>
              <w:t>Business Training Package</w:t>
            </w:r>
          </w:p>
        </w:tc>
      </w:tr>
      <w:tr w:rsidR="00ED5F72" w14:paraId="1B0CAB4E" w14:textId="730D331B" w:rsidTr="00C46134">
        <w:tc>
          <w:tcPr>
            <w:tcW w:w="2502" w:type="pct"/>
          </w:tcPr>
          <w:p w14:paraId="09A7568F" w14:textId="77777777" w:rsidR="00ED5F72" w:rsidRDefault="00ED5F72" w:rsidP="00E94593">
            <w:r>
              <w:t>BSBHRM513</w:t>
            </w:r>
          </w:p>
          <w:p w14:paraId="59688D96" w14:textId="73B066C4" w:rsidR="00ED5F72" w:rsidRDefault="00ED5F72" w:rsidP="00E94593">
            <w:pPr>
              <w:rPr>
                <w:lang w:val="en-NZ"/>
              </w:rPr>
            </w:pPr>
            <w:r>
              <w:t>Manage workforce planning</w:t>
            </w:r>
          </w:p>
        </w:tc>
        <w:tc>
          <w:tcPr>
            <w:tcW w:w="2498" w:type="pct"/>
          </w:tcPr>
          <w:p w14:paraId="5C6E8F0A" w14:textId="39C2E655" w:rsidR="00ED5F72" w:rsidRDefault="00C67785" w:rsidP="00E94593">
            <w:r>
              <w:t>Business Training Package</w:t>
            </w:r>
          </w:p>
        </w:tc>
      </w:tr>
      <w:tr w:rsidR="00ED5F72" w14:paraId="4077B9E1" w14:textId="187252C5" w:rsidTr="00C46134">
        <w:tc>
          <w:tcPr>
            <w:tcW w:w="2502" w:type="pct"/>
          </w:tcPr>
          <w:p w14:paraId="51635D98" w14:textId="77777777" w:rsidR="00ED5F72" w:rsidRPr="00342D03" w:rsidRDefault="00ED5F72" w:rsidP="00E94593">
            <w:r>
              <w:t>BSBHRM505</w:t>
            </w:r>
          </w:p>
          <w:p w14:paraId="501493D2" w14:textId="6C0A7BBD" w:rsidR="00ED5F72" w:rsidRDefault="00ED5F72" w:rsidP="00E94593">
            <w:pPr>
              <w:rPr>
                <w:lang w:val="en-NZ"/>
              </w:rPr>
            </w:pPr>
            <w:r>
              <w:t>Manage recruitment, selection and induction processes</w:t>
            </w:r>
          </w:p>
        </w:tc>
        <w:tc>
          <w:tcPr>
            <w:tcW w:w="2498" w:type="pct"/>
          </w:tcPr>
          <w:p w14:paraId="74DE04C3" w14:textId="050B0BEC" w:rsidR="00ED5F72" w:rsidRPr="00C67785" w:rsidRDefault="00C67785" w:rsidP="00E94593">
            <w:pPr>
              <w:rPr>
                <w:b/>
              </w:rPr>
            </w:pPr>
            <w:r>
              <w:t>Business Training Package</w:t>
            </w:r>
          </w:p>
        </w:tc>
      </w:tr>
      <w:tr w:rsidR="00ED5F72" w14:paraId="3DF9B57D" w14:textId="0469ABB3" w:rsidTr="00C46134">
        <w:tc>
          <w:tcPr>
            <w:tcW w:w="2502" w:type="pct"/>
          </w:tcPr>
          <w:p w14:paraId="25DE11B6" w14:textId="77777777" w:rsidR="00ED5F72" w:rsidRPr="00342D03" w:rsidRDefault="00ED5F72" w:rsidP="00E94593">
            <w:r>
              <w:t>BSBHRM604</w:t>
            </w:r>
          </w:p>
          <w:p w14:paraId="6F6983FF" w14:textId="535A2731" w:rsidR="00ED5F72" w:rsidRDefault="00ED5F72" w:rsidP="00E94593">
            <w:pPr>
              <w:rPr>
                <w:lang w:val="en-NZ"/>
              </w:rPr>
            </w:pPr>
            <w:r>
              <w:t>Manage employee relations</w:t>
            </w:r>
          </w:p>
        </w:tc>
        <w:tc>
          <w:tcPr>
            <w:tcW w:w="2498" w:type="pct"/>
          </w:tcPr>
          <w:p w14:paraId="64EC9312" w14:textId="13D50353" w:rsidR="00ED5F72" w:rsidRPr="00C67785" w:rsidRDefault="00C67785" w:rsidP="00E94593">
            <w:pPr>
              <w:rPr>
                <w:b/>
              </w:rPr>
            </w:pPr>
            <w:r>
              <w:t>Business Training Package</w:t>
            </w:r>
          </w:p>
        </w:tc>
      </w:tr>
      <w:tr w:rsidR="00ED5F72" w14:paraId="7100AFA3" w14:textId="62D2F759" w:rsidTr="00C46134">
        <w:tc>
          <w:tcPr>
            <w:tcW w:w="2502" w:type="pct"/>
          </w:tcPr>
          <w:p w14:paraId="251B01C8" w14:textId="77777777" w:rsidR="00ED5F72" w:rsidRDefault="00ED5F72" w:rsidP="00E94593">
            <w:r>
              <w:rPr>
                <w:lang w:val="en-NZ"/>
              </w:rPr>
              <w:t>BSBMGT502</w:t>
            </w:r>
          </w:p>
          <w:p w14:paraId="61A77A03" w14:textId="18201D84" w:rsidR="00ED5F72" w:rsidRDefault="00ED5F72" w:rsidP="00E94593">
            <w:pPr>
              <w:rPr>
                <w:lang w:val="en-NZ"/>
              </w:rPr>
            </w:pPr>
            <w:r>
              <w:t>Manage people performance</w:t>
            </w:r>
          </w:p>
        </w:tc>
        <w:tc>
          <w:tcPr>
            <w:tcW w:w="2498" w:type="pct"/>
          </w:tcPr>
          <w:p w14:paraId="5267FB0E" w14:textId="6DED4F88" w:rsidR="00ED5F72" w:rsidRDefault="00C67785" w:rsidP="00E94593">
            <w:pPr>
              <w:rPr>
                <w:lang w:val="en-NZ"/>
              </w:rPr>
            </w:pPr>
            <w:r>
              <w:t>Business Training Package</w:t>
            </w:r>
          </w:p>
        </w:tc>
      </w:tr>
      <w:tr w:rsidR="00ED5F72" w14:paraId="4D8F496F" w14:textId="7A172D3C" w:rsidTr="00C46134">
        <w:tc>
          <w:tcPr>
            <w:tcW w:w="2502" w:type="pct"/>
          </w:tcPr>
          <w:p w14:paraId="23190BD9" w14:textId="77777777" w:rsidR="00ED5F72" w:rsidRDefault="00ED5F72" w:rsidP="00E94593">
            <w:r>
              <w:t>BSBMGT517</w:t>
            </w:r>
          </w:p>
          <w:p w14:paraId="425EE54B" w14:textId="12E854D5" w:rsidR="00ED5F72" w:rsidRDefault="00ED5F72" w:rsidP="00E94593">
            <w:pPr>
              <w:rPr>
                <w:lang w:val="en-NZ"/>
              </w:rPr>
            </w:pPr>
            <w:r>
              <w:t>Manage operational plan</w:t>
            </w:r>
          </w:p>
        </w:tc>
        <w:tc>
          <w:tcPr>
            <w:tcW w:w="2498" w:type="pct"/>
          </w:tcPr>
          <w:p w14:paraId="662F5F3D" w14:textId="44110014" w:rsidR="00ED5F72" w:rsidRDefault="00C67785" w:rsidP="00E94593">
            <w:r>
              <w:t>Business Training Package</w:t>
            </w:r>
          </w:p>
        </w:tc>
      </w:tr>
      <w:tr w:rsidR="00ED5F72" w14:paraId="7AE9D62D" w14:textId="42659E85" w:rsidTr="00C46134">
        <w:tc>
          <w:tcPr>
            <w:tcW w:w="2502" w:type="pct"/>
          </w:tcPr>
          <w:p w14:paraId="760B306A" w14:textId="77777777" w:rsidR="00ED5F72" w:rsidRDefault="00ED5F72" w:rsidP="00E94593">
            <w:r>
              <w:rPr>
                <w:lang w:val="en-NZ"/>
              </w:rPr>
              <w:t>BSBMGT605</w:t>
            </w:r>
          </w:p>
          <w:p w14:paraId="0D010357" w14:textId="264D45D3" w:rsidR="00ED5F72" w:rsidRDefault="00ED5F72" w:rsidP="00E94593">
            <w:pPr>
              <w:rPr>
                <w:lang w:val="en-NZ"/>
              </w:rPr>
            </w:pPr>
            <w:r>
              <w:rPr>
                <w:lang w:val="en-NZ"/>
              </w:rPr>
              <w:t>Provide leadership across the organisation</w:t>
            </w:r>
          </w:p>
        </w:tc>
        <w:tc>
          <w:tcPr>
            <w:tcW w:w="2498" w:type="pct"/>
          </w:tcPr>
          <w:p w14:paraId="4F7F3BB8" w14:textId="5B3CD9DA" w:rsidR="00ED5F72" w:rsidRDefault="00C67785" w:rsidP="00E94593">
            <w:pPr>
              <w:rPr>
                <w:lang w:val="en-NZ"/>
              </w:rPr>
            </w:pPr>
            <w:r>
              <w:t>Business Training Package</w:t>
            </w:r>
          </w:p>
        </w:tc>
      </w:tr>
      <w:tr w:rsidR="00ED5F72" w14:paraId="67C244AB" w14:textId="5F22CECB" w:rsidTr="00C46134">
        <w:tc>
          <w:tcPr>
            <w:tcW w:w="2502" w:type="pct"/>
          </w:tcPr>
          <w:p w14:paraId="75F44448" w14:textId="77777777" w:rsidR="00ED5F72" w:rsidRDefault="00ED5F72" w:rsidP="00E94593">
            <w:pPr>
              <w:rPr>
                <w:lang w:val="en-NZ"/>
              </w:rPr>
            </w:pPr>
            <w:r>
              <w:rPr>
                <w:lang w:val="en-NZ"/>
              </w:rPr>
              <w:t>BSBWOR301</w:t>
            </w:r>
          </w:p>
          <w:p w14:paraId="00A8D364" w14:textId="667D74BC" w:rsidR="00ED5F72" w:rsidRDefault="00ED5F72" w:rsidP="00E94593">
            <w:r>
              <w:rPr>
                <w:lang w:val="en-NZ"/>
              </w:rPr>
              <w:t>Organise personal work priorities and development</w:t>
            </w:r>
          </w:p>
        </w:tc>
        <w:tc>
          <w:tcPr>
            <w:tcW w:w="2498" w:type="pct"/>
          </w:tcPr>
          <w:p w14:paraId="5564307D" w14:textId="487E7130" w:rsidR="00ED5F72" w:rsidRDefault="00C67785" w:rsidP="00E94593">
            <w:pPr>
              <w:rPr>
                <w:lang w:val="en-NZ"/>
              </w:rPr>
            </w:pPr>
            <w:r>
              <w:t>Business Training Package</w:t>
            </w:r>
          </w:p>
        </w:tc>
      </w:tr>
      <w:tr w:rsidR="00ED5F72" w14:paraId="4827D8C4" w14:textId="7FA51714" w:rsidTr="00C46134">
        <w:tc>
          <w:tcPr>
            <w:tcW w:w="2502" w:type="pct"/>
          </w:tcPr>
          <w:p w14:paraId="2D0162F1" w14:textId="77777777" w:rsidR="00ED5F72" w:rsidRDefault="00ED5F72" w:rsidP="00E94593">
            <w:pPr>
              <w:rPr>
                <w:lang w:val="en-NZ"/>
              </w:rPr>
            </w:pPr>
            <w:r>
              <w:lastRenderedPageBreak/>
              <w:t>BSBWHS302</w:t>
            </w:r>
          </w:p>
          <w:p w14:paraId="52A2BC8A" w14:textId="1CD831F6" w:rsidR="00ED5F72" w:rsidRDefault="00ED5F72" w:rsidP="00E94593">
            <w:r>
              <w:t>Apply knowledge of WHS legislation in the workplace</w:t>
            </w:r>
          </w:p>
        </w:tc>
        <w:tc>
          <w:tcPr>
            <w:tcW w:w="2498" w:type="pct"/>
          </w:tcPr>
          <w:p w14:paraId="7B735B24" w14:textId="35C914FB" w:rsidR="00ED5F72" w:rsidRDefault="00C67785" w:rsidP="00E94593">
            <w:r>
              <w:t>Business Training Package</w:t>
            </w:r>
          </w:p>
        </w:tc>
      </w:tr>
      <w:tr w:rsidR="00ED5F72" w14:paraId="741937C1" w14:textId="137C5E1B" w:rsidTr="00C46134">
        <w:tc>
          <w:tcPr>
            <w:tcW w:w="2502" w:type="pct"/>
          </w:tcPr>
          <w:p w14:paraId="5FB28992" w14:textId="77777777" w:rsidR="00ED5F72" w:rsidRPr="00342D03" w:rsidRDefault="00ED5F72" w:rsidP="00E94593">
            <w:r>
              <w:t>SIRXCOM002</w:t>
            </w:r>
          </w:p>
          <w:p w14:paraId="2415D1AA" w14:textId="5F5487D2" w:rsidR="00ED5F72" w:rsidRDefault="00ED5F72" w:rsidP="00E94593">
            <w:r>
              <w:t>Work effectively in a team</w:t>
            </w:r>
          </w:p>
        </w:tc>
        <w:tc>
          <w:tcPr>
            <w:tcW w:w="2498" w:type="pct"/>
          </w:tcPr>
          <w:p w14:paraId="2532E62F" w14:textId="3319000B" w:rsidR="00ED5F72" w:rsidRDefault="00C67785" w:rsidP="00E94593">
            <w:r>
              <w:t>Retail Services Training Package</w:t>
            </w:r>
          </w:p>
        </w:tc>
      </w:tr>
      <w:tr w:rsidR="00ED5F72" w14:paraId="7D0B6AE7" w14:textId="2CB571A4" w:rsidTr="00C46134">
        <w:tc>
          <w:tcPr>
            <w:tcW w:w="2502" w:type="pct"/>
          </w:tcPr>
          <w:p w14:paraId="32C54864" w14:textId="77777777" w:rsidR="00ED5F72" w:rsidRPr="00B8648B" w:rsidRDefault="00ED5F72" w:rsidP="00E94593">
            <w:r>
              <w:t>SIRXCEG003</w:t>
            </w:r>
          </w:p>
          <w:p w14:paraId="067CCE85" w14:textId="5576E597" w:rsidR="00ED5F72" w:rsidRDefault="00ED5F72" w:rsidP="00E94593">
            <w:r>
              <w:t>Build customer relationships and loyalty</w:t>
            </w:r>
          </w:p>
        </w:tc>
        <w:tc>
          <w:tcPr>
            <w:tcW w:w="2498" w:type="pct"/>
          </w:tcPr>
          <w:p w14:paraId="47D56EE1" w14:textId="4055319A" w:rsidR="00ED5F72" w:rsidRDefault="00C67785" w:rsidP="00E94593">
            <w:r>
              <w:t>Retail Services Training Package</w:t>
            </w:r>
          </w:p>
        </w:tc>
      </w:tr>
    </w:tbl>
    <w:p w14:paraId="433FAC01" w14:textId="77777777" w:rsidR="002F0434" w:rsidRDefault="002F0434" w:rsidP="00E94593">
      <w:pPr>
        <w:rPr>
          <w:b/>
        </w:rPr>
      </w:pPr>
    </w:p>
    <w:p w14:paraId="7CB68950" w14:textId="77777777" w:rsidR="002F0434" w:rsidRDefault="002F0434" w:rsidP="00E94593">
      <w:pPr>
        <w:rPr>
          <w:b/>
        </w:rPr>
      </w:pPr>
    </w:p>
    <w:p w14:paraId="0BBCD8A5" w14:textId="77777777" w:rsidR="002F0434" w:rsidRDefault="002F0434" w:rsidP="00E94593">
      <w:pPr>
        <w:rPr>
          <w:b/>
        </w:rPr>
      </w:pPr>
    </w:p>
    <w:p w14:paraId="66CFFBF9" w14:textId="77777777" w:rsidR="002F0434" w:rsidRDefault="002F0434" w:rsidP="00E94593">
      <w:pPr>
        <w:rPr>
          <w:b/>
        </w:rPr>
      </w:pPr>
    </w:p>
    <w:p w14:paraId="54025B9C" w14:textId="77777777" w:rsidR="002F0434" w:rsidRDefault="002F0434" w:rsidP="00E94593">
      <w:pPr>
        <w:rPr>
          <w:b/>
        </w:rPr>
      </w:pPr>
    </w:p>
    <w:p w14:paraId="79814A42" w14:textId="77777777" w:rsidR="002F0434" w:rsidRDefault="002F0434" w:rsidP="00E94593">
      <w:pPr>
        <w:rPr>
          <w:b/>
        </w:rPr>
      </w:pPr>
    </w:p>
    <w:p w14:paraId="700AB6F7" w14:textId="77777777" w:rsidR="002F0434" w:rsidRDefault="002F0434" w:rsidP="00E94593">
      <w:pPr>
        <w:rPr>
          <w:b/>
        </w:rPr>
      </w:pPr>
    </w:p>
    <w:p w14:paraId="661A1EA2" w14:textId="77777777" w:rsidR="002F0434" w:rsidRDefault="002F0434" w:rsidP="00E94593">
      <w:pPr>
        <w:rPr>
          <w:b/>
        </w:rPr>
      </w:pPr>
    </w:p>
    <w:p w14:paraId="730C1778" w14:textId="77777777" w:rsidR="00AC19C2" w:rsidRDefault="00AC19C2" w:rsidP="00E94593">
      <w:pPr>
        <w:pStyle w:val="Heading1"/>
        <w:sectPr w:rsidR="00AC19C2" w:rsidSect="005D6D5E">
          <w:pgSz w:w="11900" w:h="16840"/>
          <w:pgMar w:top="1440" w:right="1440" w:bottom="1440" w:left="1440" w:header="708" w:footer="708" w:gutter="0"/>
          <w:cols w:space="708"/>
          <w:docGrid w:linePitch="360"/>
        </w:sectPr>
      </w:pPr>
    </w:p>
    <w:p w14:paraId="77915B70" w14:textId="1DF8F643" w:rsidR="00F34F6E" w:rsidRDefault="002F0434" w:rsidP="00E94593">
      <w:pPr>
        <w:pStyle w:val="Heading1"/>
      </w:pPr>
      <w:bookmarkStart w:id="206" w:name="_Toc513037986"/>
      <w:r>
        <w:lastRenderedPageBreak/>
        <w:t>Appendix A: Industry Support</w:t>
      </w:r>
      <w:bookmarkEnd w:id="206"/>
      <w:r>
        <w:t xml:space="preserve"> </w:t>
      </w:r>
    </w:p>
    <w:p w14:paraId="1E6DDF76" w14:textId="77777777" w:rsidR="00612014" w:rsidRDefault="00612014" w:rsidP="00E94593"/>
    <w:p w14:paraId="21796BBA" w14:textId="1EDFB010" w:rsidR="00EC6501" w:rsidRPr="00AC19C2" w:rsidRDefault="00AC19C2" w:rsidP="00E94593">
      <w:pPr>
        <w:rPr>
          <w:b/>
          <w:sz w:val="24"/>
        </w:rPr>
      </w:pPr>
      <w:r w:rsidRPr="00AC19C2">
        <w:rPr>
          <w:b/>
          <w:sz w:val="24"/>
        </w:rPr>
        <w:t>Technical Advisory Group (TAG) Members</w:t>
      </w:r>
    </w:p>
    <w:p w14:paraId="164D2EEA" w14:textId="77777777" w:rsidR="00AC19C2" w:rsidRPr="00AC19C2" w:rsidRDefault="00AC19C2" w:rsidP="00E94593">
      <w:pPr>
        <w:rPr>
          <w:b/>
        </w:rPr>
      </w:pPr>
    </w:p>
    <w:tbl>
      <w:tblPr>
        <w:tblStyle w:val="TableGridLight1"/>
        <w:tblW w:w="0" w:type="auto"/>
        <w:tblInd w:w="-5" w:type="dxa"/>
        <w:tblLook w:val="04A0" w:firstRow="1" w:lastRow="0" w:firstColumn="1" w:lastColumn="0" w:noHBand="0" w:noVBand="1"/>
      </w:tblPr>
      <w:tblGrid>
        <w:gridCol w:w="4512"/>
        <w:gridCol w:w="4503"/>
      </w:tblGrid>
      <w:tr w:rsidR="00EC6501" w14:paraId="394B28A8" w14:textId="77777777" w:rsidTr="00C46134">
        <w:trPr>
          <w:trHeight w:val="337"/>
        </w:trPr>
        <w:tc>
          <w:tcPr>
            <w:tcW w:w="4512" w:type="dxa"/>
          </w:tcPr>
          <w:p w14:paraId="4A26732B" w14:textId="77777777" w:rsidR="00EC6501" w:rsidRPr="00AC19C2" w:rsidRDefault="00EC6501" w:rsidP="00E94593">
            <w:pPr>
              <w:rPr>
                <w:b/>
                <w:szCs w:val="28"/>
              </w:rPr>
            </w:pPr>
            <w:r w:rsidRPr="00AC19C2">
              <w:rPr>
                <w:b/>
                <w:szCs w:val="28"/>
              </w:rPr>
              <w:t>TAG Member</w:t>
            </w:r>
          </w:p>
        </w:tc>
        <w:tc>
          <w:tcPr>
            <w:tcW w:w="4503" w:type="dxa"/>
          </w:tcPr>
          <w:p w14:paraId="401D2617" w14:textId="77777777" w:rsidR="00EC6501" w:rsidRPr="00AC19C2" w:rsidRDefault="00EC6501" w:rsidP="00E94593">
            <w:pPr>
              <w:rPr>
                <w:b/>
                <w:szCs w:val="28"/>
              </w:rPr>
            </w:pPr>
            <w:r w:rsidRPr="00AC19C2">
              <w:rPr>
                <w:b/>
                <w:szCs w:val="28"/>
              </w:rPr>
              <w:t>Organisation</w:t>
            </w:r>
          </w:p>
        </w:tc>
      </w:tr>
      <w:tr w:rsidR="00EC6501" w14:paraId="0CDA45B7" w14:textId="77777777" w:rsidTr="00C46134">
        <w:tc>
          <w:tcPr>
            <w:tcW w:w="4512" w:type="dxa"/>
          </w:tcPr>
          <w:p w14:paraId="136388E1" w14:textId="77777777" w:rsidR="00EC6501" w:rsidRDefault="00EC6501" w:rsidP="00E94593">
            <w:pPr>
              <w:spacing w:line="480" w:lineRule="auto"/>
            </w:pPr>
            <w:r>
              <w:t>Danielle Andrews</w:t>
            </w:r>
          </w:p>
        </w:tc>
        <w:tc>
          <w:tcPr>
            <w:tcW w:w="4503" w:type="dxa"/>
          </w:tcPr>
          <w:p w14:paraId="6C86DD07" w14:textId="77777777" w:rsidR="00EC6501" w:rsidRDefault="00EC6501" w:rsidP="00E94593">
            <w:pPr>
              <w:spacing w:line="480" w:lineRule="auto"/>
            </w:pPr>
            <w:r>
              <w:t>Chair - REINSW</w:t>
            </w:r>
          </w:p>
        </w:tc>
      </w:tr>
      <w:tr w:rsidR="00EC6501" w14:paraId="76567ED4" w14:textId="77777777" w:rsidTr="00C46134">
        <w:tc>
          <w:tcPr>
            <w:tcW w:w="4512" w:type="dxa"/>
          </w:tcPr>
          <w:p w14:paraId="2CB12DD0" w14:textId="77777777" w:rsidR="00EC6501" w:rsidRDefault="00EC6501" w:rsidP="00E94593">
            <w:pPr>
              <w:spacing w:line="480" w:lineRule="auto"/>
            </w:pPr>
            <w:r>
              <w:t>Nerida Wood</w:t>
            </w:r>
          </w:p>
        </w:tc>
        <w:tc>
          <w:tcPr>
            <w:tcW w:w="4503" w:type="dxa"/>
          </w:tcPr>
          <w:p w14:paraId="24373E1C" w14:textId="77777777" w:rsidR="00EC6501" w:rsidRDefault="00EC6501" w:rsidP="00E94593">
            <w:pPr>
              <w:spacing w:line="480" w:lineRule="auto"/>
            </w:pPr>
            <w:r>
              <w:t>REINSW</w:t>
            </w:r>
          </w:p>
        </w:tc>
      </w:tr>
      <w:tr w:rsidR="00EC6501" w14:paraId="781EF990" w14:textId="77777777" w:rsidTr="00C46134">
        <w:tc>
          <w:tcPr>
            <w:tcW w:w="4512" w:type="dxa"/>
          </w:tcPr>
          <w:p w14:paraId="6F4C6FDE" w14:textId="77777777" w:rsidR="00EC6501" w:rsidRDefault="00EC6501" w:rsidP="00E94593">
            <w:pPr>
              <w:spacing w:line="480" w:lineRule="auto"/>
            </w:pPr>
            <w:r>
              <w:t>Mitch Elton</w:t>
            </w:r>
          </w:p>
        </w:tc>
        <w:tc>
          <w:tcPr>
            <w:tcW w:w="4503" w:type="dxa"/>
          </w:tcPr>
          <w:p w14:paraId="626C845E" w14:textId="77777777" w:rsidR="00EC6501" w:rsidRDefault="00EC6501" w:rsidP="00E94593">
            <w:pPr>
              <w:spacing w:line="480" w:lineRule="auto"/>
            </w:pPr>
            <w:r>
              <w:t>REINT</w:t>
            </w:r>
          </w:p>
        </w:tc>
      </w:tr>
      <w:tr w:rsidR="00EC6501" w14:paraId="4C4C51AE" w14:textId="77777777" w:rsidTr="00C46134">
        <w:tc>
          <w:tcPr>
            <w:tcW w:w="4512" w:type="dxa"/>
          </w:tcPr>
          <w:p w14:paraId="57590D56" w14:textId="77777777" w:rsidR="00EC6501" w:rsidRDefault="00EC6501" w:rsidP="00E94593">
            <w:pPr>
              <w:spacing w:line="480" w:lineRule="auto"/>
            </w:pPr>
            <w:r>
              <w:t>Anna MacMaster</w:t>
            </w:r>
          </w:p>
        </w:tc>
        <w:tc>
          <w:tcPr>
            <w:tcW w:w="4503" w:type="dxa"/>
          </w:tcPr>
          <w:p w14:paraId="0E61782F" w14:textId="77777777" w:rsidR="00EC6501" w:rsidRDefault="00EC6501" w:rsidP="00E94593">
            <w:pPr>
              <w:spacing w:line="480" w:lineRule="auto"/>
            </w:pPr>
            <w:r>
              <w:t>REIQLD</w:t>
            </w:r>
          </w:p>
        </w:tc>
      </w:tr>
      <w:tr w:rsidR="00EC6501" w14:paraId="131FB72D" w14:textId="77777777" w:rsidTr="00C46134">
        <w:tc>
          <w:tcPr>
            <w:tcW w:w="4512" w:type="dxa"/>
          </w:tcPr>
          <w:p w14:paraId="26E6594D" w14:textId="77777777" w:rsidR="00EC6501" w:rsidRDefault="00EC6501" w:rsidP="00E94593">
            <w:pPr>
              <w:spacing w:line="480" w:lineRule="auto"/>
            </w:pPr>
            <w:r>
              <w:t>Chris Jansse</w:t>
            </w:r>
          </w:p>
        </w:tc>
        <w:tc>
          <w:tcPr>
            <w:tcW w:w="4503" w:type="dxa"/>
          </w:tcPr>
          <w:p w14:paraId="6DFCB7AF" w14:textId="77777777" w:rsidR="00EC6501" w:rsidRDefault="00EC6501" w:rsidP="00E94593">
            <w:pPr>
              <w:spacing w:line="480" w:lineRule="auto"/>
            </w:pPr>
            <w:r>
              <w:t>REISA</w:t>
            </w:r>
          </w:p>
        </w:tc>
      </w:tr>
      <w:tr w:rsidR="00EC6501" w14:paraId="26DCABDE" w14:textId="77777777" w:rsidTr="00C46134">
        <w:tc>
          <w:tcPr>
            <w:tcW w:w="4512" w:type="dxa"/>
          </w:tcPr>
          <w:p w14:paraId="42C303E7" w14:textId="77777777" w:rsidR="00EC6501" w:rsidRDefault="00EC6501" w:rsidP="00E94593">
            <w:pPr>
              <w:spacing w:line="480" w:lineRule="auto"/>
            </w:pPr>
            <w:r>
              <w:t>William Green</w:t>
            </w:r>
          </w:p>
        </w:tc>
        <w:tc>
          <w:tcPr>
            <w:tcW w:w="4503" w:type="dxa"/>
          </w:tcPr>
          <w:p w14:paraId="4E79847E" w14:textId="77777777" w:rsidR="00EC6501" w:rsidRDefault="00EC6501" w:rsidP="00E94593">
            <w:pPr>
              <w:spacing w:line="480" w:lineRule="auto"/>
            </w:pPr>
            <w:r>
              <w:t>REIV</w:t>
            </w:r>
          </w:p>
        </w:tc>
      </w:tr>
      <w:tr w:rsidR="00EC6501" w14:paraId="772EA79A" w14:textId="77777777" w:rsidTr="00C46134">
        <w:tc>
          <w:tcPr>
            <w:tcW w:w="4512" w:type="dxa"/>
          </w:tcPr>
          <w:p w14:paraId="7ABA322C" w14:textId="77777777" w:rsidR="00EC6501" w:rsidRDefault="00EC6501" w:rsidP="00E94593">
            <w:pPr>
              <w:spacing w:line="480" w:lineRule="auto"/>
            </w:pPr>
            <w:r>
              <w:t>Patricia Donnelly</w:t>
            </w:r>
          </w:p>
        </w:tc>
        <w:tc>
          <w:tcPr>
            <w:tcW w:w="4503" w:type="dxa"/>
          </w:tcPr>
          <w:p w14:paraId="5423A99C" w14:textId="77777777" w:rsidR="00EC6501" w:rsidRDefault="00EC6501" w:rsidP="00E94593">
            <w:pPr>
              <w:spacing w:line="480" w:lineRule="auto"/>
            </w:pPr>
            <w:r>
              <w:t>REIT</w:t>
            </w:r>
          </w:p>
        </w:tc>
      </w:tr>
      <w:tr w:rsidR="00EC6501" w14:paraId="17E546CD" w14:textId="77777777" w:rsidTr="00C46134">
        <w:tc>
          <w:tcPr>
            <w:tcW w:w="4512" w:type="dxa"/>
          </w:tcPr>
          <w:p w14:paraId="53E0A84B" w14:textId="77777777" w:rsidR="00EC6501" w:rsidRDefault="00EC6501" w:rsidP="00E94593">
            <w:pPr>
              <w:spacing w:line="480" w:lineRule="auto"/>
            </w:pPr>
            <w:r>
              <w:t>Lesley Reagon</w:t>
            </w:r>
          </w:p>
        </w:tc>
        <w:tc>
          <w:tcPr>
            <w:tcW w:w="4503" w:type="dxa"/>
          </w:tcPr>
          <w:p w14:paraId="6CA52E12" w14:textId="77777777" w:rsidR="00EC6501" w:rsidRDefault="00EC6501" w:rsidP="00E94593">
            <w:pPr>
              <w:spacing w:line="480" w:lineRule="auto"/>
            </w:pPr>
            <w:r>
              <w:t>REIWA</w:t>
            </w:r>
          </w:p>
        </w:tc>
      </w:tr>
      <w:tr w:rsidR="00EC6501" w14:paraId="4A999F3D" w14:textId="77777777" w:rsidTr="00C46134">
        <w:tc>
          <w:tcPr>
            <w:tcW w:w="4512" w:type="dxa"/>
          </w:tcPr>
          <w:p w14:paraId="51D9ED6E" w14:textId="77777777" w:rsidR="00EC6501" w:rsidRDefault="00EC6501" w:rsidP="00E94593">
            <w:pPr>
              <w:spacing w:line="480" w:lineRule="auto"/>
            </w:pPr>
            <w:r>
              <w:t>Liz McIlhone (retired)</w:t>
            </w:r>
          </w:p>
        </w:tc>
        <w:tc>
          <w:tcPr>
            <w:tcW w:w="4503" w:type="dxa"/>
          </w:tcPr>
          <w:p w14:paraId="30766F53" w14:textId="77777777" w:rsidR="00EC6501" w:rsidRDefault="00EC6501" w:rsidP="00E94593">
            <w:pPr>
              <w:spacing w:line="480" w:lineRule="auto"/>
            </w:pPr>
            <w:r>
              <w:t>REIWA</w:t>
            </w:r>
          </w:p>
        </w:tc>
      </w:tr>
      <w:tr w:rsidR="00EC6501" w14:paraId="7E1F22A5" w14:textId="77777777" w:rsidTr="00C46134">
        <w:tc>
          <w:tcPr>
            <w:tcW w:w="4512" w:type="dxa"/>
          </w:tcPr>
          <w:p w14:paraId="027ECA12" w14:textId="77777777" w:rsidR="00EC6501" w:rsidRDefault="00EC6501" w:rsidP="00E94593">
            <w:pPr>
              <w:spacing w:line="480" w:lineRule="auto"/>
            </w:pPr>
            <w:r>
              <w:t>Alicia Hutton</w:t>
            </w:r>
          </w:p>
        </w:tc>
        <w:tc>
          <w:tcPr>
            <w:tcW w:w="4503" w:type="dxa"/>
          </w:tcPr>
          <w:p w14:paraId="551ABF06" w14:textId="77777777" w:rsidR="00EC6501" w:rsidRDefault="00EC6501" w:rsidP="00E94593">
            <w:pPr>
              <w:spacing w:line="480" w:lineRule="auto"/>
            </w:pPr>
            <w:r>
              <w:t>Tasmania Regulator</w:t>
            </w:r>
          </w:p>
        </w:tc>
      </w:tr>
      <w:tr w:rsidR="00EC6501" w14:paraId="67373E1E" w14:textId="77777777" w:rsidTr="00C46134">
        <w:tc>
          <w:tcPr>
            <w:tcW w:w="4512" w:type="dxa"/>
          </w:tcPr>
          <w:p w14:paraId="0B810024" w14:textId="77777777" w:rsidR="00EC6501" w:rsidRDefault="00EC6501" w:rsidP="00E94593">
            <w:pPr>
              <w:spacing w:line="480" w:lineRule="auto"/>
            </w:pPr>
            <w:r>
              <w:t>Kathy Townsend</w:t>
            </w:r>
          </w:p>
        </w:tc>
        <w:tc>
          <w:tcPr>
            <w:tcW w:w="4503" w:type="dxa"/>
          </w:tcPr>
          <w:p w14:paraId="6EEF23A4" w14:textId="77777777" w:rsidR="00EC6501" w:rsidRDefault="00EC6501" w:rsidP="00E94593">
            <w:pPr>
              <w:spacing w:line="480" w:lineRule="auto"/>
            </w:pPr>
            <w:r>
              <w:t>NSW Regulator</w:t>
            </w:r>
          </w:p>
        </w:tc>
      </w:tr>
      <w:tr w:rsidR="00EC6501" w14:paraId="3EB1D305" w14:textId="77777777" w:rsidTr="00C46134">
        <w:tc>
          <w:tcPr>
            <w:tcW w:w="4512" w:type="dxa"/>
          </w:tcPr>
          <w:p w14:paraId="4D56E255" w14:textId="77777777" w:rsidR="00EC6501" w:rsidRDefault="00EC6501" w:rsidP="00E94593">
            <w:pPr>
              <w:spacing w:line="480" w:lineRule="auto"/>
            </w:pPr>
            <w:r>
              <w:t>Bobi Vikor</w:t>
            </w:r>
          </w:p>
        </w:tc>
        <w:tc>
          <w:tcPr>
            <w:tcW w:w="4503" w:type="dxa"/>
          </w:tcPr>
          <w:p w14:paraId="1935C421" w14:textId="77777777" w:rsidR="00EC6501" w:rsidRDefault="00EC6501" w:rsidP="00E94593">
            <w:pPr>
              <w:spacing w:line="480" w:lineRule="auto"/>
            </w:pPr>
            <w:r>
              <w:t>Rent Select</w:t>
            </w:r>
          </w:p>
        </w:tc>
      </w:tr>
      <w:tr w:rsidR="00EC6501" w14:paraId="36FD817D" w14:textId="77777777" w:rsidTr="00C46134">
        <w:tc>
          <w:tcPr>
            <w:tcW w:w="4512" w:type="dxa"/>
          </w:tcPr>
          <w:p w14:paraId="46F94706" w14:textId="77777777" w:rsidR="00EC6501" w:rsidRDefault="00EC6501" w:rsidP="00E94593">
            <w:pPr>
              <w:spacing w:line="480" w:lineRule="auto"/>
            </w:pPr>
            <w:r>
              <w:t>Rob Honeycombe</w:t>
            </w:r>
          </w:p>
        </w:tc>
        <w:tc>
          <w:tcPr>
            <w:tcW w:w="4503" w:type="dxa"/>
          </w:tcPr>
          <w:p w14:paraId="642693B5" w14:textId="77777777" w:rsidR="00EC6501" w:rsidRDefault="00EC6501" w:rsidP="00E94593">
            <w:pPr>
              <w:spacing w:line="480" w:lineRule="auto"/>
            </w:pPr>
            <w:r>
              <w:t>Bees Nees City Consultancy</w:t>
            </w:r>
          </w:p>
        </w:tc>
      </w:tr>
      <w:tr w:rsidR="00EC6501" w14:paraId="41BC6795" w14:textId="77777777" w:rsidTr="00C46134">
        <w:tc>
          <w:tcPr>
            <w:tcW w:w="4512" w:type="dxa"/>
          </w:tcPr>
          <w:p w14:paraId="365D601E" w14:textId="77777777" w:rsidR="00EC6501" w:rsidRDefault="00EC6501" w:rsidP="00E94593">
            <w:pPr>
              <w:spacing w:line="480" w:lineRule="auto"/>
            </w:pPr>
            <w:r>
              <w:t>Andy Madigan</w:t>
            </w:r>
          </w:p>
        </w:tc>
        <w:tc>
          <w:tcPr>
            <w:tcW w:w="4503" w:type="dxa"/>
          </w:tcPr>
          <w:p w14:paraId="373D3238" w14:textId="77777777" w:rsidR="00EC6501" w:rsidRDefault="00EC6501" w:rsidP="00E94593">
            <w:pPr>
              <w:spacing w:line="480" w:lineRule="auto"/>
            </w:pPr>
            <w:r>
              <w:t>ALPA – Stock and Station</w:t>
            </w:r>
          </w:p>
        </w:tc>
      </w:tr>
      <w:tr w:rsidR="00EC6501" w14:paraId="489A7AF9" w14:textId="77777777" w:rsidTr="00C46134">
        <w:tc>
          <w:tcPr>
            <w:tcW w:w="4512" w:type="dxa"/>
          </w:tcPr>
          <w:p w14:paraId="73DEA5C7" w14:textId="77777777" w:rsidR="00EC6501" w:rsidRDefault="00EC6501" w:rsidP="00E94593">
            <w:pPr>
              <w:spacing w:line="480" w:lineRule="auto"/>
            </w:pPr>
            <w:r>
              <w:t>Michelle Davis</w:t>
            </w:r>
          </w:p>
        </w:tc>
        <w:tc>
          <w:tcPr>
            <w:tcW w:w="4503" w:type="dxa"/>
          </w:tcPr>
          <w:p w14:paraId="3F8ABDA7" w14:textId="77777777" w:rsidR="00EC6501" w:rsidRDefault="00EC6501" w:rsidP="00E94593">
            <w:pPr>
              <w:spacing w:line="480" w:lineRule="auto"/>
            </w:pPr>
            <w:r>
              <w:t>Towers Francis Property</w:t>
            </w:r>
          </w:p>
        </w:tc>
      </w:tr>
      <w:tr w:rsidR="00EC6501" w14:paraId="6AF0B3CD" w14:textId="77777777" w:rsidTr="00C46134">
        <w:tc>
          <w:tcPr>
            <w:tcW w:w="4512" w:type="dxa"/>
          </w:tcPr>
          <w:p w14:paraId="696C6AFC" w14:textId="77777777" w:rsidR="00EC6501" w:rsidRDefault="00EC6501" w:rsidP="00E94593">
            <w:pPr>
              <w:spacing w:line="480" w:lineRule="auto"/>
            </w:pPr>
            <w:r>
              <w:t>Nicole Bush</w:t>
            </w:r>
          </w:p>
        </w:tc>
        <w:tc>
          <w:tcPr>
            <w:tcW w:w="4503" w:type="dxa"/>
          </w:tcPr>
          <w:p w14:paraId="7F513F27" w14:textId="77777777" w:rsidR="00EC6501" w:rsidRDefault="00EC6501" w:rsidP="00E94593">
            <w:pPr>
              <w:spacing w:line="480" w:lineRule="auto"/>
            </w:pPr>
            <w:r>
              <w:t>Wisdom</w:t>
            </w:r>
          </w:p>
        </w:tc>
      </w:tr>
      <w:tr w:rsidR="00EC6501" w14:paraId="72042BA0" w14:textId="77777777" w:rsidTr="00C46134">
        <w:tc>
          <w:tcPr>
            <w:tcW w:w="4512" w:type="dxa"/>
          </w:tcPr>
          <w:p w14:paraId="2F2EAA66" w14:textId="77777777" w:rsidR="00EC6501" w:rsidRDefault="00EC6501" w:rsidP="00E94593">
            <w:pPr>
              <w:spacing w:line="480" w:lineRule="auto"/>
            </w:pPr>
            <w:r>
              <w:t>Tom French</w:t>
            </w:r>
          </w:p>
        </w:tc>
        <w:tc>
          <w:tcPr>
            <w:tcW w:w="4503" w:type="dxa"/>
          </w:tcPr>
          <w:p w14:paraId="2C4BC653" w14:textId="77777777" w:rsidR="00EC6501" w:rsidRDefault="00EC6501" w:rsidP="00E94593">
            <w:pPr>
              <w:spacing w:line="480" w:lineRule="auto"/>
            </w:pPr>
            <w:r>
              <w:t>APSA – Employee union</w:t>
            </w:r>
          </w:p>
        </w:tc>
      </w:tr>
      <w:tr w:rsidR="00EC6501" w14:paraId="4A2DF1FA" w14:textId="77777777" w:rsidTr="00C46134">
        <w:tc>
          <w:tcPr>
            <w:tcW w:w="4512" w:type="dxa"/>
          </w:tcPr>
          <w:p w14:paraId="250A9249" w14:textId="77777777" w:rsidR="00EC6501" w:rsidRDefault="00EC6501" w:rsidP="00E94593">
            <w:pPr>
              <w:spacing w:line="480" w:lineRule="auto"/>
            </w:pPr>
            <w:r>
              <w:t>Cameron Way (retired 01/2018)</w:t>
            </w:r>
          </w:p>
        </w:tc>
        <w:tc>
          <w:tcPr>
            <w:tcW w:w="4503" w:type="dxa"/>
          </w:tcPr>
          <w:p w14:paraId="219AC96C" w14:textId="77777777" w:rsidR="00EC6501" w:rsidRDefault="00EC6501" w:rsidP="00E94593">
            <w:pPr>
              <w:spacing w:line="480" w:lineRule="auto"/>
            </w:pPr>
            <w:r>
              <w:t>Woodards</w:t>
            </w:r>
          </w:p>
        </w:tc>
      </w:tr>
    </w:tbl>
    <w:p w14:paraId="3435850F" w14:textId="318FFF6F" w:rsidR="00727E3A" w:rsidRPr="00AC19C2" w:rsidRDefault="00727E3A" w:rsidP="00E94593">
      <w:pPr>
        <w:rPr>
          <w:b/>
          <w:sz w:val="28"/>
        </w:rPr>
      </w:pPr>
    </w:p>
    <w:p w14:paraId="6538AA4D" w14:textId="02FF3955" w:rsidR="00727E3A" w:rsidRPr="00AC19C2" w:rsidRDefault="00AC19C2" w:rsidP="00E94593">
      <w:pPr>
        <w:rPr>
          <w:b/>
          <w:sz w:val="24"/>
        </w:rPr>
      </w:pPr>
      <w:r w:rsidRPr="00AC19C2">
        <w:rPr>
          <w:b/>
          <w:sz w:val="24"/>
        </w:rPr>
        <w:t>Working Group M</w:t>
      </w:r>
      <w:r w:rsidR="00727E3A" w:rsidRPr="00AC19C2">
        <w:rPr>
          <w:b/>
          <w:sz w:val="24"/>
        </w:rPr>
        <w:t xml:space="preserve">embers </w:t>
      </w:r>
    </w:p>
    <w:p w14:paraId="49EA394B" w14:textId="77777777" w:rsidR="00727E3A" w:rsidRDefault="00727E3A" w:rsidP="00E94593"/>
    <w:tbl>
      <w:tblPr>
        <w:tblStyle w:val="TableGridLight1"/>
        <w:tblW w:w="0" w:type="auto"/>
        <w:tblInd w:w="-5" w:type="dxa"/>
        <w:tblLook w:val="04A0" w:firstRow="1" w:lastRow="0" w:firstColumn="1" w:lastColumn="0" w:noHBand="0" w:noVBand="1"/>
      </w:tblPr>
      <w:tblGrid>
        <w:gridCol w:w="4503"/>
        <w:gridCol w:w="4512"/>
      </w:tblGrid>
      <w:tr w:rsidR="00727E3A" w14:paraId="793BED61" w14:textId="77777777" w:rsidTr="00AC19C2">
        <w:trPr>
          <w:trHeight w:val="439"/>
          <w:tblHeader/>
        </w:trPr>
        <w:tc>
          <w:tcPr>
            <w:tcW w:w="4503" w:type="dxa"/>
          </w:tcPr>
          <w:p w14:paraId="39A4CC9C" w14:textId="68277A12" w:rsidR="00727E3A" w:rsidRPr="00AC19C2" w:rsidRDefault="00727E3A" w:rsidP="00E94593">
            <w:pPr>
              <w:rPr>
                <w:b/>
                <w:szCs w:val="28"/>
              </w:rPr>
            </w:pPr>
            <w:r w:rsidRPr="00AC19C2">
              <w:rPr>
                <w:b/>
                <w:szCs w:val="28"/>
              </w:rPr>
              <w:t>Working Group Member</w:t>
            </w:r>
          </w:p>
        </w:tc>
        <w:tc>
          <w:tcPr>
            <w:tcW w:w="4512" w:type="dxa"/>
          </w:tcPr>
          <w:p w14:paraId="024A58C3" w14:textId="77777777" w:rsidR="00727E3A" w:rsidRPr="00AC19C2" w:rsidRDefault="00727E3A" w:rsidP="00E94593">
            <w:pPr>
              <w:rPr>
                <w:b/>
                <w:szCs w:val="28"/>
              </w:rPr>
            </w:pPr>
            <w:r w:rsidRPr="00AC19C2">
              <w:rPr>
                <w:b/>
                <w:szCs w:val="28"/>
              </w:rPr>
              <w:t>Organisation</w:t>
            </w:r>
          </w:p>
        </w:tc>
      </w:tr>
      <w:tr w:rsidR="00727E3A" w14:paraId="0BFF5A04" w14:textId="77777777" w:rsidTr="00AC19C2">
        <w:tc>
          <w:tcPr>
            <w:tcW w:w="4503" w:type="dxa"/>
          </w:tcPr>
          <w:p w14:paraId="0B0E9975" w14:textId="77777777" w:rsidR="00727E3A" w:rsidRDefault="00727E3A" w:rsidP="00E94593">
            <w:pPr>
              <w:spacing w:line="480" w:lineRule="auto"/>
            </w:pPr>
            <w:r>
              <w:t>Danielle Andrews</w:t>
            </w:r>
          </w:p>
        </w:tc>
        <w:tc>
          <w:tcPr>
            <w:tcW w:w="4512" w:type="dxa"/>
          </w:tcPr>
          <w:p w14:paraId="4A21C13F" w14:textId="77777777" w:rsidR="00727E3A" w:rsidRDefault="00727E3A" w:rsidP="00E94593">
            <w:pPr>
              <w:spacing w:line="480" w:lineRule="auto"/>
            </w:pPr>
            <w:r>
              <w:t>Chair - REINSW</w:t>
            </w:r>
          </w:p>
        </w:tc>
      </w:tr>
      <w:tr w:rsidR="00727E3A" w14:paraId="75F43D20" w14:textId="77777777" w:rsidTr="00AC19C2">
        <w:tc>
          <w:tcPr>
            <w:tcW w:w="4503" w:type="dxa"/>
          </w:tcPr>
          <w:p w14:paraId="5E2D13E8" w14:textId="77777777" w:rsidR="00727E3A" w:rsidRDefault="00727E3A" w:rsidP="00E94593">
            <w:pPr>
              <w:spacing w:line="480" w:lineRule="auto"/>
            </w:pPr>
            <w:r>
              <w:lastRenderedPageBreak/>
              <w:t>Nerida Wood</w:t>
            </w:r>
          </w:p>
        </w:tc>
        <w:tc>
          <w:tcPr>
            <w:tcW w:w="4512" w:type="dxa"/>
          </w:tcPr>
          <w:p w14:paraId="02619DED" w14:textId="77777777" w:rsidR="00727E3A" w:rsidRDefault="00727E3A" w:rsidP="00E94593">
            <w:pPr>
              <w:spacing w:line="480" w:lineRule="auto"/>
            </w:pPr>
            <w:r>
              <w:t>REINSW</w:t>
            </w:r>
          </w:p>
        </w:tc>
      </w:tr>
      <w:tr w:rsidR="00727E3A" w14:paraId="7F4D454F" w14:textId="77777777" w:rsidTr="00AC19C2">
        <w:tc>
          <w:tcPr>
            <w:tcW w:w="4503" w:type="dxa"/>
          </w:tcPr>
          <w:p w14:paraId="35D9DF07" w14:textId="77777777" w:rsidR="00727E3A" w:rsidRDefault="00727E3A" w:rsidP="00E94593">
            <w:pPr>
              <w:spacing w:line="480" w:lineRule="auto"/>
            </w:pPr>
            <w:r>
              <w:t>Mitch Elton</w:t>
            </w:r>
          </w:p>
        </w:tc>
        <w:tc>
          <w:tcPr>
            <w:tcW w:w="4512" w:type="dxa"/>
          </w:tcPr>
          <w:p w14:paraId="024DD767" w14:textId="77777777" w:rsidR="00727E3A" w:rsidRDefault="00727E3A" w:rsidP="00E94593">
            <w:pPr>
              <w:spacing w:line="480" w:lineRule="auto"/>
            </w:pPr>
            <w:r>
              <w:t>REINT</w:t>
            </w:r>
          </w:p>
        </w:tc>
      </w:tr>
      <w:tr w:rsidR="00727E3A" w14:paraId="34BED572" w14:textId="77777777" w:rsidTr="00AC19C2">
        <w:tc>
          <w:tcPr>
            <w:tcW w:w="4503" w:type="dxa"/>
          </w:tcPr>
          <w:p w14:paraId="5268DF10" w14:textId="77777777" w:rsidR="00727E3A" w:rsidRDefault="00727E3A" w:rsidP="00E94593">
            <w:pPr>
              <w:spacing w:line="480" w:lineRule="auto"/>
            </w:pPr>
            <w:r>
              <w:t>Anna MacMaster</w:t>
            </w:r>
          </w:p>
        </w:tc>
        <w:tc>
          <w:tcPr>
            <w:tcW w:w="4512" w:type="dxa"/>
          </w:tcPr>
          <w:p w14:paraId="1C4240DB" w14:textId="77777777" w:rsidR="00727E3A" w:rsidRDefault="00727E3A" w:rsidP="00E94593">
            <w:pPr>
              <w:spacing w:line="480" w:lineRule="auto"/>
            </w:pPr>
            <w:r>
              <w:t>REIQLD</w:t>
            </w:r>
          </w:p>
        </w:tc>
      </w:tr>
      <w:tr w:rsidR="00727E3A" w14:paraId="0C89B92F" w14:textId="77777777" w:rsidTr="00AC19C2">
        <w:tc>
          <w:tcPr>
            <w:tcW w:w="4503" w:type="dxa"/>
          </w:tcPr>
          <w:p w14:paraId="180F3F9F" w14:textId="77777777" w:rsidR="00727E3A" w:rsidRDefault="00727E3A" w:rsidP="00E94593">
            <w:pPr>
              <w:spacing w:line="480" w:lineRule="auto"/>
            </w:pPr>
            <w:r>
              <w:t>Chris Jansse</w:t>
            </w:r>
          </w:p>
        </w:tc>
        <w:tc>
          <w:tcPr>
            <w:tcW w:w="4512" w:type="dxa"/>
          </w:tcPr>
          <w:p w14:paraId="1C087BFF" w14:textId="77777777" w:rsidR="00727E3A" w:rsidRDefault="00727E3A" w:rsidP="00E94593">
            <w:pPr>
              <w:spacing w:line="480" w:lineRule="auto"/>
            </w:pPr>
            <w:r>
              <w:t>REISA</w:t>
            </w:r>
          </w:p>
        </w:tc>
      </w:tr>
      <w:tr w:rsidR="00727E3A" w14:paraId="26F8F7F4" w14:textId="77777777" w:rsidTr="00AC19C2">
        <w:tc>
          <w:tcPr>
            <w:tcW w:w="4503" w:type="dxa"/>
          </w:tcPr>
          <w:p w14:paraId="1A9207DC" w14:textId="77777777" w:rsidR="00727E3A" w:rsidRDefault="00727E3A" w:rsidP="00E94593">
            <w:pPr>
              <w:spacing w:line="480" w:lineRule="auto"/>
            </w:pPr>
            <w:r>
              <w:t>William Green</w:t>
            </w:r>
          </w:p>
        </w:tc>
        <w:tc>
          <w:tcPr>
            <w:tcW w:w="4512" w:type="dxa"/>
          </w:tcPr>
          <w:p w14:paraId="6F4436D8" w14:textId="77777777" w:rsidR="00727E3A" w:rsidRDefault="00727E3A" w:rsidP="00E94593">
            <w:pPr>
              <w:spacing w:line="480" w:lineRule="auto"/>
            </w:pPr>
            <w:r>
              <w:t>REIV</w:t>
            </w:r>
          </w:p>
        </w:tc>
      </w:tr>
      <w:tr w:rsidR="00727E3A" w14:paraId="206CCE30" w14:textId="77777777" w:rsidTr="00AC19C2">
        <w:tc>
          <w:tcPr>
            <w:tcW w:w="4503" w:type="dxa"/>
          </w:tcPr>
          <w:p w14:paraId="384D0C4E" w14:textId="77777777" w:rsidR="00727E3A" w:rsidRDefault="00727E3A" w:rsidP="00E94593">
            <w:pPr>
              <w:spacing w:line="480" w:lineRule="auto"/>
            </w:pPr>
            <w:r>
              <w:t>Patricia Donnelly</w:t>
            </w:r>
          </w:p>
        </w:tc>
        <w:tc>
          <w:tcPr>
            <w:tcW w:w="4512" w:type="dxa"/>
          </w:tcPr>
          <w:p w14:paraId="7EDDDCCE" w14:textId="77777777" w:rsidR="00727E3A" w:rsidRDefault="00727E3A" w:rsidP="00E94593">
            <w:pPr>
              <w:spacing w:line="480" w:lineRule="auto"/>
            </w:pPr>
            <w:r>
              <w:t>REIT</w:t>
            </w:r>
          </w:p>
        </w:tc>
      </w:tr>
      <w:tr w:rsidR="00727E3A" w14:paraId="40F69534" w14:textId="77777777" w:rsidTr="00AC19C2">
        <w:tc>
          <w:tcPr>
            <w:tcW w:w="4503" w:type="dxa"/>
          </w:tcPr>
          <w:p w14:paraId="092ECAF4" w14:textId="77777777" w:rsidR="00727E3A" w:rsidRDefault="00727E3A" w:rsidP="00E94593">
            <w:pPr>
              <w:spacing w:line="480" w:lineRule="auto"/>
            </w:pPr>
            <w:r>
              <w:t>Lesley Reagon</w:t>
            </w:r>
          </w:p>
        </w:tc>
        <w:tc>
          <w:tcPr>
            <w:tcW w:w="4512" w:type="dxa"/>
          </w:tcPr>
          <w:p w14:paraId="632C9901" w14:textId="77777777" w:rsidR="00727E3A" w:rsidRDefault="00727E3A" w:rsidP="00E94593">
            <w:pPr>
              <w:spacing w:line="480" w:lineRule="auto"/>
            </w:pPr>
            <w:r>
              <w:t>REIWA</w:t>
            </w:r>
          </w:p>
        </w:tc>
      </w:tr>
      <w:tr w:rsidR="00727E3A" w14:paraId="296AC59E" w14:textId="77777777" w:rsidTr="00AC19C2">
        <w:tc>
          <w:tcPr>
            <w:tcW w:w="4503" w:type="dxa"/>
          </w:tcPr>
          <w:p w14:paraId="4EC6BD90" w14:textId="77777777" w:rsidR="00727E3A" w:rsidRDefault="00727E3A" w:rsidP="00E94593">
            <w:pPr>
              <w:spacing w:line="480" w:lineRule="auto"/>
            </w:pPr>
            <w:r>
              <w:t>Liz McIlhone (retired)</w:t>
            </w:r>
          </w:p>
        </w:tc>
        <w:tc>
          <w:tcPr>
            <w:tcW w:w="4512" w:type="dxa"/>
          </w:tcPr>
          <w:p w14:paraId="396316B4" w14:textId="77777777" w:rsidR="00727E3A" w:rsidRDefault="00727E3A" w:rsidP="00E94593">
            <w:pPr>
              <w:spacing w:line="480" w:lineRule="auto"/>
            </w:pPr>
            <w:r>
              <w:t>REIWA</w:t>
            </w:r>
          </w:p>
        </w:tc>
      </w:tr>
    </w:tbl>
    <w:p w14:paraId="15D903DA" w14:textId="7855A8BD" w:rsidR="00612014" w:rsidRDefault="00612014" w:rsidP="00E94593"/>
    <w:p w14:paraId="79E8C8A6" w14:textId="74DAB978" w:rsidR="00B449F2" w:rsidRPr="00C67785" w:rsidRDefault="00AC19C2" w:rsidP="00E94593">
      <w:pPr>
        <w:rPr>
          <w:b/>
        </w:rPr>
      </w:pPr>
      <w:r>
        <w:rPr>
          <w:b/>
        </w:rPr>
        <w:t>Subject Matter Experts (SMEs)</w:t>
      </w:r>
    </w:p>
    <w:p w14:paraId="608A4C40" w14:textId="09375C24" w:rsidR="00B449F2" w:rsidRPr="00C54576" w:rsidRDefault="00B449F2" w:rsidP="00E94593">
      <w:pPr>
        <w:rPr>
          <w:b/>
        </w:rPr>
      </w:pPr>
    </w:p>
    <w:tbl>
      <w:tblPr>
        <w:tblStyle w:val="TableGridLight1"/>
        <w:tblW w:w="9185" w:type="dxa"/>
        <w:tblInd w:w="-5" w:type="dxa"/>
        <w:tblLook w:val="04A0" w:firstRow="1" w:lastRow="0" w:firstColumn="1" w:lastColumn="0" w:noHBand="0" w:noVBand="1"/>
      </w:tblPr>
      <w:tblGrid>
        <w:gridCol w:w="4536"/>
        <w:gridCol w:w="4649"/>
      </w:tblGrid>
      <w:tr w:rsidR="00B449F2" w:rsidRPr="009C31E3" w14:paraId="10B15A82" w14:textId="77777777" w:rsidTr="00AC19C2">
        <w:trPr>
          <w:trHeight w:val="482"/>
        </w:trPr>
        <w:tc>
          <w:tcPr>
            <w:tcW w:w="4536" w:type="dxa"/>
          </w:tcPr>
          <w:p w14:paraId="349C2092" w14:textId="1B555434" w:rsidR="00B449F2" w:rsidRPr="00AC19C2" w:rsidRDefault="00B449F2" w:rsidP="00E94593">
            <w:pPr>
              <w:rPr>
                <w:b/>
                <w:szCs w:val="28"/>
              </w:rPr>
            </w:pPr>
            <w:r w:rsidRPr="00AC19C2">
              <w:rPr>
                <w:b/>
                <w:szCs w:val="28"/>
              </w:rPr>
              <w:t xml:space="preserve">Subject Matter </w:t>
            </w:r>
          </w:p>
        </w:tc>
        <w:tc>
          <w:tcPr>
            <w:tcW w:w="4649" w:type="dxa"/>
          </w:tcPr>
          <w:p w14:paraId="649A5B67" w14:textId="77777777" w:rsidR="00B449F2" w:rsidRPr="00AC19C2" w:rsidRDefault="00B449F2" w:rsidP="00E94593">
            <w:pPr>
              <w:rPr>
                <w:b/>
                <w:szCs w:val="28"/>
              </w:rPr>
            </w:pPr>
            <w:r w:rsidRPr="00AC19C2">
              <w:rPr>
                <w:b/>
                <w:szCs w:val="28"/>
              </w:rPr>
              <w:t>Expert name and organisation</w:t>
            </w:r>
          </w:p>
        </w:tc>
      </w:tr>
      <w:tr w:rsidR="00B449F2" w:rsidRPr="009C31E3" w14:paraId="6FEEEB0B" w14:textId="77777777" w:rsidTr="00AC19C2">
        <w:tc>
          <w:tcPr>
            <w:tcW w:w="4536" w:type="dxa"/>
            <w:vAlign w:val="center"/>
          </w:tcPr>
          <w:p w14:paraId="7EE9E9C4" w14:textId="77777777" w:rsidR="00B449F2" w:rsidRPr="009C31E3" w:rsidRDefault="00B449F2" w:rsidP="00E94593">
            <w:pPr>
              <w:spacing w:line="480" w:lineRule="auto"/>
            </w:pPr>
            <w:r w:rsidRPr="009C31E3">
              <w:t xml:space="preserve">Onsite property manager </w:t>
            </w:r>
          </w:p>
        </w:tc>
        <w:tc>
          <w:tcPr>
            <w:tcW w:w="4649" w:type="dxa"/>
          </w:tcPr>
          <w:p w14:paraId="6EB9FB69" w14:textId="77777777" w:rsidR="00B449F2" w:rsidRPr="009C31E3" w:rsidRDefault="00B449F2" w:rsidP="00E94593">
            <w:pPr>
              <w:tabs>
                <w:tab w:val="center" w:pos="2160"/>
              </w:tabs>
              <w:spacing w:line="480" w:lineRule="auto"/>
            </w:pPr>
            <w:r>
              <w:t>Trevor Rawnsley, ARAMA</w:t>
            </w:r>
          </w:p>
        </w:tc>
      </w:tr>
      <w:tr w:rsidR="00B449F2" w:rsidRPr="009C31E3" w14:paraId="6A334E58" w14:textId="77777777" w:rsidTr="00AC19C2">
        <w:tc>
          <w:tcPr>
            <w:tcW w:w="4536" w:type="dxa"/>
            <w:vAlign w:val="center"/>
          </w:tcPr>
          <w:p w14:paraId="3BBC0799" w14:textId="77777777" w:rsidR="00B449F2" w:rsidRPr="009C31E3" w:rsidRDefault="00B449F2" w:rsidP="00E94593">
            <w:pPr>
              <w:spacing w:line="480" w:lineRule="auto"/>
            </w:pPr>
            <w:r w:rsidRPr="009C31E3">
              <w:t>Stock and Station</w:t>
            </w:r>
          </w:p>
        </w:tc>
        <w:tc>
          <w:tcPr>
            <w:tcW w:w="4649" w:type="dxa"/>
          </w:tcPr>
          <w:p w14:paraId="377C4323" w14:textId="409F069E" w:rsidR="00B449F2" w:rsidRDefault="00B449F2" w:rsidP="00E94593">
            <w:pPr>
              <w:spacing w:line="480" w:lineRule="auto"/>
            </w:pPr>
            <w:r>
              <w:t>Andy Madigan, ALPA</w:t>
            </w:r>
          </w:p>
          <w:p w14:paraId="3528654A" w14:textId="77777777" w:rsidR="00B449F2" w:rsidRDefault="00B449F2" w:rsidP="00E94593">
            <w:pPr>
              <w:spacing w:line="480" w:lineRule="auto"/>
            </w:pPr>
            <w:r>
              <w:t>Kylie Walsh, Di Jones Realty</w:t>
            </w:r>
          </w:p>
          <w:p w14:paraId="510A8F9F" w14:textId="77777777" w:rsidR="00B449F2" w:rsidRDefault="00B449F2" w:rsidP="00E94593">
            <w:pPr>
              <w:spacing w:line="480" w:lineRule="auto"/>
            </w:pPr>
            <w:r>
              <w:t>Michael Wright, Schute Bell</w:t>
            </w:r>
          </w:p>
          <w:p w14:paraId="69C29DF9" w14:textId="1D34B249" w:rsidR="00BA6BB5" w:rsidRPr="009C31E3" w:rsidRDefault="00BA6BB5" w:rsidP="00E94593">
            <w:pPr>
              <w:spacing w:line="480" w:lineRule="auto"/>
            </w:pPr>
            <w:r>
              <w:t>Luke Scicluna, DCCO</w:t>
            </w:r>
          </w:p>
        </w:tc>
      </w:tr>
      <w:tr w:rsidR="00B449F2" w:rsidRPr="009C31E3" w14:paraId="6781B548" w14:textId="77777777" w:rsidTr="00AC19C2">
        <w:tc>
          <w:tcPr>
            <w:tcW w:w="4536" w:type="dxa"/>
            <w:vAlign w:val="center"/>
          </w:tcPr>
          <w:p w14:paraId="4D516D98" w14:textId="77777777" w:rsidR="00B449F2" w:rsidRPr="009C31E3" w:rsidRDefault="00B449F2" w:rsidP="00E94593">
            <w:pPr>
              <w:spacing w:line="480" w:lineRule="auto"/>
            </w:pPr>
            <w:r w:rsidRPr="009C31E3">
              <w:t>Commercial</w:t>
            </w:r>
          </w:p>
        </w:tc>
        <w:tc>
          <w:tcPr>
            <w:tcW w:w="4649" w:type="dxa"/>
          </w:tcPr>
          <w:p w14:paraId="21E3EC8A" w14:textId="4DE199BA" w:rsidR="00B449F2" w:rsidRDefault="00E549FB" w:rsidP="00E94593">
            <w:pPr>
              <w:spacing w:line="480" w:lineRule="auto"/>
            </w:pPr>
            <w:r>
              <w:t>Anna MacM</w:t>
            </w:r>
            <w:r w:rsidR="00B449F2">
              <w:t>aster, REIQLD</w:t>
            </w:r>
          </w:p>
          <w:p w14:paraId="47E64213" w14:textId="640DCAF9" w:rsidR="00B449F2" w:rsidRPr="009C31E3" w:rsidRDefault="00B449F2" w:rsidP="00E94593">
            <w:pPr>
              <w:spacing w:line="480" w:lineRule="auto"/>
            </w:pPr>
            <w:r>
              <w:t>Rauhena Chase, Raine and Horne Commercial</w:t>
            </w:r>
          </w:p>
        </w:tc>
      </w:tr>
      <w:tr w:rsidR="00B449F2" w:rsidRPr="009C31E3" w14:paraId="6B3FC280" w14:textId="77777777" w:rsidTr="00AC19C2">
        <w:tc>
          <w:tcPr>
            <w:tcW w:w="4536" w:type="dxa"/>
            <w:vAlign w:val="center"/>
          </w:tcPr>
          <w:p w14:paraId="761477F3" w14:textId="3FF639A2" w:rsidR="00B449F2" w:rsidRPr="009C31E3" w:rsidRDefault="00B449F2" w:rsidP="00E94593">
            <w:pPr>
              <w:spacing w:line="480" w:lineRule="auto"/>
            </w:pPr>
            <w:r w:rsidRPr="009C31E3">
              <w:t>Home sustainability</w:t>
            </w:r>
          </w:p>
        </w:tc>
        <w:tc>
          <w:tcPr>
            <w:tcW w:w="4649" w:type="dxa"/>
          </w:tcPr>
          <w:p w14:paraId="0A4A9B98" w14:textId="77777777" w:rsidR="00B449F2" w:rsidRPr="009C31E3" w:rsidRDefault="00B449F2" w:rsidP="00E94593">
            <w:pPr>
              <w:spacing w:line="480" w:lineRule="auto"/>
            </w:pPr>
            <w:r>
              <w:t>Cecile Weldon, Weldenco</w:t>
            </w:r>
          </w:p>
        </w:tc>
      </w:tr>
      <w:tr w:rsidR="00B449F2" w:rsidRPr="009C31E3" w14:paraId="1D1CE85B" w14:textId="77777777" w:rsidTr="00AC19C2">
        <w:tc>
          <w:tcPr>
            <w:tcW w:w="4536" w:type="dxa"/>
            <w:vAlign w:val="center"/>
          </w:tcPr>
          <w:p w14:paraId="08158FC1" w14:textId="77777777" w:rsidR="00B449F2" w:rsidRPr="009C31E3" w:rsidRDefault="00B449F2" w:rsidP="00E94593">
            <w:pPr>
              <w:spacing w:line="480" w:lineRule="auto"/>
            </w:pPr>
            <w:r w:rsidRPr="009C31E3">
              <w:t>Office manager</w:t>
            </w:r>
          </w:p>
        </w:tc>
        <w:tc>
          <w:tcPr>
            <w:tcW w:w="4649" w:type="dxa"/>
          </w:tcPr>
          <w:p w14:paraId="3E389E47" w14:textId="77777777" w:rsidR="00B449F2" w:rsidRPr="009C31E3" w:rsidRDefault="00B449F2" w:rsidP="00E94593">
            <w:pPr>
              <w:spacing w:line="480" w:lineRule="auto"/>
            </w:pPr>
            <w:r>
              <w:t>Kylie Walsh, Di Jones Realty</w:t>
            </w:r>
          </w:p>
        </w:tc>
      </w:tr>
    </w:tbl>
    <w:p w14:paraId="790AA75F" w14:textId="77777777" w:rsidR="00B449F2" w:rsidRPr="009C31E3" w:rsidRDefault="00B449F2" w:rsidP="00E94593">
      <w:pPr>
        <w:ind w:left="360"/>
        <w:rPr>
          <w:b/>
        </w:rPr>
      </w:pPr>
    </w:p>
    <w:p w14:paraId="28C3F02F" w14:textId="77777777" w:rsidR="00B449F2" w:rsidRDefault="00B449F2" w:rsidP="00E94593">
      <w:pPr>
        <w:rPr>
          <w:b/>
        </w:rPr>
      </w:pPr>
    </w:p>
    <w:p w14:paraId="41757C6A" w14:textId="45EC93CC" w:rsidR="00612014" w:rsidRPr="00AC19C2" w:rsidRDefault="00AC19C2" w:rsidP="00E94593">
      <w:pPr>
        <w:rPr>
          <w:b/>
          <w:sz w:val="24"/>
        </w:rPr>
      </w:pPr>
      <w:r w:rsidRPr="00AC19C2">
        <w:rPr>
          <w:b/>
          <w:sz w:val="24"/>
        </w:rPr>
        <w:t xml:space="preserve">State and Territory Regulators </w:t>
      </w:r>
    </w:p>
    <w:p w14:paraId="7D84308E" w14:textId="77777777" w:rsidR="00394E61" w:rsidRDefault="00394E61" w:rsidP="00E94593"/>
    <w:tbl>
      <w:tblPr>
        <w:tblStyle w:val="TableGridLight1"/>
        <w:tblW w:w="0" w:type="auto"/>
        <w:tblInd w:w="-5" w:type="dxa"/>
        <w:tblLook w:val="04A0" w:firstRow="1" w:lastRow="0" w:firstColumn="1" w:lastColumn="0" w:noHBand="0" w:noVBand="1"/>
      </w:tblPr>
      <w:tblGrid>
        <w:gridCol w:w="4536"/>
        <w:gridCol w:w="4479"/>
      </w:tblGrid>
      <w:tr w:rsidR="00394E61" w:rsidRPr="00455908" w14:paraId="00485994" w14:textId="77777777" w:rsidTr="00C46134">
        <w:trPr>
          <w:trHeight w:val="369"/>
          <w:tblHeader/>
        </w:trPr>
        <w:tc>
          <w:tcPr>
            <w:tcW w:w="4536" w:type="dxa"/>
          </w:tcPr>
          <w:p w14:paraId="27A826CA" w14:textId="395D6824" w:rsidR="00394E61" w:rsidRPr="00AC19C2" w:rsidRDefault="00394E61" w:rsidP="00E94593">
            <w:pPr>
              <w:rPr>
                <w:b/>
                <w:szCs w:val="28"/>
              </w:rPr>
            </w:pPr>
            <w:r w:rsidRPr="00AC19C2">
              <w:rPr>
                <w:b/>
                <w:szCs w:val="28"/>
              </w:rPr>
              <w:t>Regulator Name</w:t>
            </w:r>
          </w:p>
        </w:tc>
        <w:tc>
          <w:tcPr>
            <w:tcW w:w="4479" w:type="dxa"/>
          </w:tcPr>
          <w:p w14:paraId="78E4E594" w14:textId="3CBEC714" w:rsidR="00394E61" w:rsidRPr="00AC19C2" w:rsidRDefault="00394E61" w:rsidP="00E94593">
            <w:pPr>
              <w:rPr>
                <w:b/>
                <w:szCs w:val="28"/>
              </w:rPr>
            </w:pPr>
            <w:r w:rsidRPr="00AC19C2">
              <w:rPr>
                <w:b/>
                <w:szCs w:val="28"/>
              </w:rPr>
              <w:t>State or Territory</w:t>
            </w:r>
          </w:p>
        </w:tc>
      </w:tr>
      <w:tr w:rsidR="00394E61" w14:paraId="4900C01F" w14:textId="77777777" w:rsidTr="00C46134">
        <w:tc>
          <w:tcPr>
            <w:tcW w:w="4536" w:type="dxa"/>
          </w:tcPr>
          <w:p w14:paraId="72A12B26" w14:textId="089B4E08" w:rsidR="00394E61" w:rsidRDefault="00394E61" w:rsidP="00E94593">
            <w:pPr>
              <w:spacing w:line="480" w:lineRule="auto"/>
            </w:pPr>
            <w:r>
              <w:t>Kathy Townsend</w:t>
            </w:r>
          </w:p>
        </w:tc>
        <w:tc>
          <w:tcPr>
            <w:tcW w:w="4479" w:type="dxa"/>
          </w:tcPr>
          <w:p w14:paraId="2C014D57" w14:textId="490D394F" w:rsidR="00394E61" w:rsidRDefault="00394E61" w:rsidP="00E94593">
            <w:pPr>
              <w:spacing w:line="480" w:lineRule="auto"/>
            </w:pPr>
            <w:r>
              <w:t>NSW</w:t>
            </w:r>
          </w:p>
        </w:tc>
      </w:tr>
      <w:tr w:rsidR="00394E61" w14:paraId="1AB22D2F" w14:textId="77777777" w:rsidTr="00C46134">
        <w:tc>
          <w:tcPr>
            <w:tcW w:w="4536" w:type="dxa"/>
          </w:tcPr>
          <w:p w14:paraId="3CD743F9" w14:textId="3B7F3FFA" w:rsidR="00394E61" w:rsidRDefault="00394E61" w:rsidP="00E94593">
            <w:pPr>
              <w:spacing w:line="480" w:lineRule="auto"/>
            </w:pPr>
            <w:r>
              <w:t>Carolyn Parsell</w:t>
            </w:r>
          </w:p>
        </w:tc>
        <w:tc>
          <w:tcPr>
            <w:tcW w:w="4479" w:type="dxa"/>
          </w:tcPr>
          <w:p w14:paraId="295771B6" w14:textId="4EC6FD80" w:rsidR="00394E61" w:rsidRDefault="00394E61" w:rsidP="00E94593">
            <w:pPr>
              <w:spacing w:line="480" w:lineRule="auto"/>
            </w:pPr>
            <w:r>
              <w:t>NT</w:t>
            </w:r>
          </w:p>
        </w:tc>
      </w:tr>
      <w:tr w:rsidR="00394E61" w14:paraId="229B74FF" w14:textId="77777777" w:rsidTr="00C46134">
        <w:tc>
          <w:tcPr>
            <w:tcW w:w="4536" w:type="dxa"/>
          </w:tcPr>
          <w:p w14:paraId="407C244A" w14:textId="1D5130B9" w:rsidR="00394E61" w:rsidRDefault="00394E61" w:rsidP="00E94593">
            <w:pPr>
              <w:spacing w:line="480" w:lineRule="auto"/>
            </w:pPr>
            <w:r>
              <w:lastRenderedPageBreak/>
              <w:t>Peter Reinhold</w:t>
            </w:r>
          </w:p>
        </w:tc>
        <w:tc>
          <w:tcPr>
            <w:tcW w:w="4479" w:type="dxa"/>
          </w:tcPr>
          <w:p w14:paraId="7588F7E8" w14:textId="42F7FE9A" w:rsidR="00394E61" w:rsidRDefault="00394E61" w:rsidP="00E94593">
            <w:pPr>
              <w:spacing w:line="480" w:lineRule="auto"/>
            </w:pPr>
            <w:r>
              <w:t>QLD</w:t>
            </w:r>
          </w:p>
        </w:tc>
      </w:tr>
      <w:tr w:rsidR="00394E61" w14:paraId="028E2688" w14:textId="77777777" w:rsidTr="00C46134">
        <w:tc>
          <w:tcPr>
            <w:tcW w:w="4536" w:type="dxa"/>
          </w:tcPr>
          <w:p w14:paraId="40E41BE6" w14:textId="3EEF3163" w:rsidR="00394E61" w:rsidRDefault="00394E61" w:rsidP="00E94593">
            <w:pPr>
              <w:spacing w:line="480" w:lineRule="auto"/>
            </w:pPr>
            <w:r>
              <w:t>Brian Bauer</w:t>
            </w:r>
          </w:p>
        </w:tc>
        <w:tc>
          <w:tcPr>
            <w:tcW w:w="4479" w:type="dxa"/>
          </w:tcPr>
          <w:p w14:paraId="0A0F286A" w14:textId="79467BD4" w:rsidR="00394E61" w:rsidRDefault="00394E61" w:rsidP="00E94593">
            <w:pPr>
              <w:spacing w:line="480" w:lineRule="auto"/>
            </w:pPr>
            <w:r>
              <w:t>QLD</w:t>
            </w:r>
          </w:p>
        </w:tc>
      </w:tr>
      <w:tr w:rsidR="00394E61" w14:paraId="69107FA3" w14:textId="77777777" w:rsidTr="00C46134">
        <w:tc>
          <w:tcPr>
            <w:tcW w:w="4536" w:type="dxa"/>
          </w:tcPr>
          <w:p w14:paraId="2268CF7A" w14:textId="20095E31" w:rsidR="00394E61" w:rsidRDefault="00394E61" w:rsidP="00E94593">
            <w:pPr>
              <w:spacing w:line="480" w:lineRule="auto"/>
            </w:pPr>
            <w:r>
              <w:t>Alicia Hutton</w:t>
            </w:r>
          </w:p>
        </w:tc>
        <w:tc>
          <w:tcPr>
            <w:tcW w:w="4479" w:type="dxa"/>
          </w:tcPr>
          <w:p w14:paraId="29EC4B46" w14:textId="226F401D" w:rsidR="00394E61" w:rsidRDefault="00394E61" w:rsidP="00E94593">
            <w:pPr>
              <w:spacing w:line="480" w:lineRule="auto"/>
            </w:pPr>
            <w:r>
              <w:t>TAS</w:t>
            </w:r>
          </w:p>
        </w:tc>
      </w:tr>
      <w:tr w:rsidR="00394E61" w14:paraId="0BBE75B7" w14:textId="77777777" w:rsidTr="00C46134">
        <w:tc>
          <w:tcPr>
            <w:tcW w:w="4536" w:type="dxa"/>
          </w:tcPr>
          <w:p w14:paraId="38FD8DCC" w14:textId="20FB68DC" w:rsidR="00394E61" w:rsidRDefault="00394E61" w:rsidP="00E94593">
            <w:pPr>
              <w:spacing w:line="480" w:lineRule="auto"/>
            </w:pPr>
            <w:r>
              <w:t>Dale Pegg</w:t>
            </w:r>
          </w:p>
        </w:tc>
        <w:tc>
          <w:tcPr>
            <w:tcW w:w="4479" w:type="dxa"/>
          </w:tcPr>
          <w:p w14:paraId="72358F11" w14:textId="67F28EF8" w:rsidR="00394E61" w:rsidRDefault="00394E61" w:rsidP="00E94593">
            <w:pPr>
              <w:spacing w:line="480" w:lineRule="auto"/>
            </w:pPr>
            <w:r>
              <w:t>ACT</w:t>
            </w:r>
          </w:p>
        </w:tc>
      </w:tr>
      <w:tr w:rsidR="00394E61" w14:paraId="2074EA1F" w14:textId="77777777" w:rsidTr="00C46134">
        <w:tc>
          <w:tcPr>
            <w:tcW w:w="4536" w:type="dxa"/>
          </w:tcPr>
          <w:p w14:paraId="24B6AEBF" w14:textId="5F63B222" w:rsidR="00394E61" w:rsidRDefault="00394E61" w:rsidP="00E94593">
            <w:pPr>
              <w:spacing w:line="480" w:lineRule="auto"/>
            </w:pPr>
            <w:r>
              <w:t>Heather Kellie</w:t>
            </w:r>
          </w:p>
        </w:tc>
        <w:tc>
          <w:tcPr>
            <w:tcW w:w="4479" w:type="dxa"/>
          </w:tcPr>
          <w:p w14:paraId="0F5A90E2" w14:textId="0EB5ADBA" w:rsidR="00394E61" w:rsidRDefault="00394E61" w:rsidP="00E94593">
            <w:pPr>
              <w:spacing w:line="480" w:lineRule="auto"/>
            </w:pPr>
            <w:r>
              <w:t>ACT</w:t>
            </w:r>
          </w:p>
        </w:tc>
      </w:tr>
      <w:tr w:rsidR="00394E61" w14:paraId="1DA8FA9C" w14:textId="77777777" w:rsidTr="00C46134">
        <w:tc>
          <w:tcPr>
            <w:tcW w:w="4536" w:type="dxa"/>
          </w:tcPr>
          <w:p w14:paraId="40466DB2" w14:textId="6AD67735" w:rsidR="00394E61" w:rsidRDefault="00394E61" w:rsidP="00E94593">
            <w:pPr>
              <w:spacing w:line="480" w:lineRule="auto"/>
            </w:pPr>
            <w:r>
              <w:t>Ian Johnston</w:t>
            </w:r>
          </w:p>
        </w:tc>
        <w:tc>
          <w:tcPr>
            <w:tcW w:w="4479" w:type="dxa"/>
          </w:tcPr>
          <w:p w14:paraId="68EB159C" w14:textId="40A826C3" w:rsidR="00394E61" w:rsidRDefault="00394E61" w:rsidP="00E94593">
            <w:pPr>
              <w:spacing w:line="480" w:lineRule="auto"/>
            </w:pPr>
            <w:r>
              <w:t>SA</w:t>
            </w:r>
          </w:p>
        </w:tc>
      </w:tr>
      <w:tr w:rsidR="00394E61" w14:paraId="3FA6E14F" w14:textId="77777777" w:rsidTr="00C46134">
        <w:tc>
          <w:tcPr>
            <w:tcW w:w="4536" w:type="dxa"/>
          </w:tcPr>
          <w:p w14:paraId="76A2EC97" w14:textId="0DE3E015" w:rsidR="00394E61" w:rsidRDefault="00394E61" w:rsidP="00E94593">
            <w:pPr>
              <w:spacing w:line="480" w:lineRule="auto"/>
            </w:pPr>
            <w:r>
              <w:t>Christine Bowley</w:t>
            </w:r>
          </w:p>
        </w:tc>
        <w:tc>
          <w:tcPr>
            <w:tcW w:w="4479" w:type="dxa"/>
          </w:tcPr>
          <w:p w14:paraId="635B465A" w14:textId="7A1845EA" w:rsidR="00394E61" w:rsidRDefault="00394E61" w:rsidP="00E94593">
            <w:pPr>
              <w:spacing w:line="480" w:lineRule="auto"/>
            </w:pPr>
            <w:r>
              <w:t>WA</w:t>
            </w:r>
          </w:p>
        </w:tc>
      </w:tr>
      <w:tr w:rsidR="00394E61" w14:paraId="3AADA835" w14:textId="77777777" w:rsidTr="00C46134">
        <w:tc>
          <w:tcPr>
            <w:tcW w:w="4536" w:type="dxa"/>
          </w:tcPr>
          <w:p w14:paraId="2E80E3AC" w14:textId="331ABDAA" w:rsidR="00394E61" w:rsidRDefault="00394E61" w:rsidP="00E94593">
            <w:pPr>
              <w:spacing w:line="480" w:lineRule="auto"/>
            </w:pPr>
            <w:r>
              <w:t>Christine Nigro</w:t>
            </w:r>
          </w:p>
        </w:tc>
        <w:tc>
          <w:tcPr>
            <w:tcW w:w="4479" w:type="dxa"/>
          </w:tcPr>
          <w:p w14:paraId="21AB10BB" w14:textId="23EAF661" w:rsidR="00394E61" w:rsidRDefault="00394E61" w:rsidP="00E94593">
            <w:pPr>
              <w:spacing w:line="480" w:lineRule="auto"/>
            </w:pPr>
            <w:r>
              <w:t>VIC</w:t>
            </w:r>
          </w:p>
        </w:tc>
      </w:tr>
    </w:tbl>
    <w:p w14:paraId="02C70219" w14:textId="77777777" w:rsidR="00394E61" w:rsidRDefault="00394E61" w:rsidP="00E94593"/>
    <w:p w14:paraId="5332CD84" w14:textId="77777777" w:rsidR="00612014" w:rsidRDefault="00612014" w:rsidP="00E94593"/>
    <w:p w14:paraId="5F032714" w14:textId="77777777" w:rsidR="00612014" w:rsidRDefault="00612014" w:rsidP="00E94593"/>
    <w:p w14:paraId="7B31978E" w14:textId="77777777" w:rsidR="00C67785" w:rsidRDefault="00C67785" w:rsidP="00E94593">
      <w:pPr>
        <w:pStyle w:val="Heading1"/>
        <w:sectPr w:rsidR="00C67785" w:rsidSect="005D6D5E">
          <w:pgSz w:w="11900" w:h="16840"/>
          <w:pgMar w:top="1440" w:right="1440" w:bottom="1440" w:left="1440" w:header="708" w:footer="708" w:gutter="0"/>
          <w:cols w:space="708"/>
          <w:docGrid w:linePitch="360"/>
        </w:sectPr>
      </w:pPr>
    </w:p>
    <w:p w14:paraId="224F765A" w14:textId="2A28D2F4" w:rsidR="00612014" w:rsidRDefault="00612014" w:rsidP="00E94593">
      <w:pPr>
        <w:pStyle w:val="Heading1"/>
      </w:pPr>
      <w:bookmarkStart w:id="207" w:name="_Toc513037987"/>
      <w:r w:rsidRPr="00612014">
        <w:lastRenderedPageBreak/>
        <w:t>Appendix B: IRC Support</w:t>
      </w:r>
      <w:bookmarkEnd w:id="207"/>
    </w:p>
    <w:p w14:paraId="024528A9" w14:textId="77777777" w:rsidR="00E549FB" w:rsidRDefault="00E549FB" w:rsidP="00E94593"/>
    <w:p w14:paraId="0317A979" w14:textId="3DCD265A" w:rsidR="00E549FB" w:rsidRPr="00E549FB" w:rsidRDefault="00E549FB" w:rsidP="00E94593">
      <w:r>
        <w:t>To be provided at a later date.</w:t>
      </w:r>
    </w:p>
    <w:p w14:paraId="0AB366A8" w14:textId="77777777" w:rsidR="00C67785" w:rsidRDefault="00C67785" w:rsidP="00E94593">
      <w:pPr>
        <w:pStyle w:val="Heading1"/>
        <w:sectPr w:rsidR="00C67785" w:rsidSect="005D6D5E">
          <w:pgSz w:w="11900" w:h="16840"/>
          <w:pgMar w:top="1440" w:right="1440" w:bottom="1440" w:left="1440" w:header="708" w:footer="708" w:gutter="0"/>
          <w:cols w:space="708"/>
          <w:docGrid w:linePitch="360"/>
        </w:sectPr>
      </w:pPr>
    </w:p>
    <w:p w14:paraId="0E2943BF" w14:textId="38901647" w:rsidR="00334615" w:rsidRDefault="00334615" w:rsidP="00E94593">
      <w:pPr>
        <w:pStyle w:val="Heading1"/>
      </w:pPr>
      <w:bookmarkStart w:id="208" w:name="_Toc513037988"/>
      <w:r>
        <w:lastRenderedPageBreak/>
        <w:t>Appendix C: Stakeholder Consultation List - Framework</w:t>
      </w:r>
      <w:bookmarkEnd w:id="208"/>
    </w:p>
    <w:p w14:paraId="37352DC2" w14:textId="77777777" w:rsidR="00334615" w:rsidRPr="00334615" w:rsidRDefault="00334615" w:rsidP="00E94593"/>
    <w:p w14:paraId="504BAA26" w14:textId="77777777" w:rsidR="00334615" w:rsidRDefault="00334615" w:rsidP="00E94593"/>
    <w:tbl>
      <w:tblPr>
        <w:tblStyle w:val="TableGridLight1"/>
        <w:tblW w:w="8946" w:type="dxa"/>
        <w:tblLayout w:type="fixed"/>
        <w:tblLook w:val="04A0" w:firstRow="1" w:lastRow="0" w:firstColumn="1" w:lastColumn="0" w:noHBand="0" w:noVBand="1"/>
      </w:tblPr>
      <w:tblGrid>
        <w:gridCol w:w="1575"/>
        <w:gridCol w:w="1701"/>
        <w:gridCol w:w="3969"/>
        <w:gridCol w:w="1701"/>
      </w:tblGrid>
      <w:tr w:rsidR="00334615" w:rsidRPr="006C0842" w14:paraId="62E2C83C" w14:textId="77777777" w:rsidTr="00C67785">
        <w:trPr>
          <w:trHeight w:val="730"/>
          <w:tblHeader/>
        </w:trPr>
        <w:tc>
          <w:tcPr>
            <w:tcW w:w="1575" w:type="dxa"/>
            <w:noWrap/>
            <w:hideMark/>
          </w:tcPr>
          <w:p w14:paraId="73037B5B" w14:textId="77777777" w:rsidR="00334615" w:rsidRPr="00C67785" w:rsidRDefault="00334615" w:rsidP="00E94593">
            <w:pPr>
              <w:rPr>
                <w:rFonts w:asciiTheme="minorHAnsi" w:eastAsia="Times New Roman" w:hAnsiTheme="minorHAnsi" w:cs="Times New Roman"/>
                <w:b/>
                <w:color w:val="000000" w:themeColor="text1"/>
                <w:sz w:val="28"/>
                <w:szCs w:val="28"/>
                <w:lang w:val="en-AU"/>
              </w:rPr>
            </w:pPr>
            <w:r w:rsidRPr="00C67785">
              <w:rPr>
                <w:rFonts w:asciiTheme="minorHAnsi" w:eastAsia="Times New Roman" w:hAnsiTheme="minorHAnsi" w:cs="Times New Roman"/>
                <w:b/>
                <w:color w:val="000000" w:themeColor="text1"/>
                <w:sz w:val="28"/>
                <w:szCs w:val="28"/>
                <w:lang w:val="en-AU"/>
              </w:rPr>
              <w:t>First Name</w:t>
            </w:r>
          </w:p>
        </w:tc>
        <w:tc>
          <w:tcPr>
            <w:tcW w:w="1701" w:type="dxa"/>
            <w:noWrap/>
            <w:hideMark/>
          </w:tcPr>
          <w:p w14:paraId="67A0478C" w14:textId="77777777" w:rsidR="00334615" w:rsidRPr="00C67785" w:rsidRDefault="00334615" w:rsidP="00E94593">
            <w:pPr>
              <w:rPr>
                <w:rFonts w:asciiTheme="minorHAnsi" w:eastAsia="Times New Roman" w:hAnsiTheme="minorHAnsi" w:cs="Times New Roman"/>
                <w:b/>
                <w:color w:val="000000" w:themeColor="text1"/>
                <w:sz w:val="28"/>
                <w:szCs w:val="28"/>
                <w:lang w:val="en-AU"/>
              </w:rPr>
            </w:pPr>
            <w:r w:rsidRPr="00C67785">
              <w:rPr>
                <w:rFonts w:asciiTheme="minorHAnsi" w:eastAsia="Times New Roman" w:hAnsiTheme="minorHAnsi" w:cs="Times New Roman"/>
                <w:b/>
                <w:color w:val="000000" w:themeColor="text1"/>
                <w:sz w:val="28"/>
                <w:szCs w:val="28"/>
                <w:lang w:val="en-AU"/>
              </w:rPr>
              <w:t>Last Name</w:t>
            </w:r>
          </w:p>
        </w:tc>
        <w:tc>
          <w:tcPr>
            <w:tcW w:w="3969" w:type="dxa"/>
            <w:noWrap/>
            <w:hideMark/>
          </w:tcPr>
          <w:p w14:paraId="0AE5AF96" w14:textId="2F97A19D" w:rsidR="00334615" w:rsidRPr="00C67785" w:rsidRDefault="00C67785" w:rsidP="00E94593">
            <w:pPr>
              <w:rPr>
                <w:rFonts w:asciiTheme="minorHAnsi" w:eastAsia="Times New Roman" w:hAnsiTheme="minorHAnsi" w:cs="Times New Roman"/>
                <w:b/>
                <w:color w:val="000000" w:themeColor="text1"/>
                <w:sz w:val="28"/>
                <w:szCs w:val="28"/>
                <w:lang w:val="en-AU"/>
              </w:rPr>
            </w:pPr>
            <w:r w:rsidRPr="00C67785">
              <w:rPr>
                <w:rFonts w:asciiTheme="minorHAnsi" w:eastAsia="Times New Roman" w:hAnsiTheme="minorHAnsi" w:cs="Times New Roman"/>
                <w:b/>
                <w:color w:val="000000" w:themeColor="text1"/>
                <w:sz w:val="28"/>
                <w:szCs w:val="28"/>
                <w:lang w:val="en-AU"/>
              </w:rPr>
              <w:t>Organis</w:t>
            </w:r>
            <w:r w:rsidR="00334615" w:rsidRPr="00C67785">
              <w:rPr>
                <w:rFonts w:asciiTheme="minorHAnsi" w:eastAsia="Times New Roman" w:hAnsiTheme="minorHAnsi" w:cs="Times New Roman"/>
                <w:b/>
                <w:color w:val="000000" w:themeColor="text1"/>
                <w:sz w:val="28"/>
                <w:szCs w:val="28"/>
                <w:lang w:val="en-AU"/>
              </w:rPr>
              <w:t>ation</w:t>
            </w:r>
          </w:p>
        </w:tc>
        <w:tc>
          <w:tcPr>
            <w:tcW w:w="1701" w:type="dxa"/>
            <w:noWrap/>
            <w:hideMark/>
          </w:tcPr>
          <w:p w14:paraId="288DCC49" w14:textId="77777777" w:rsidR="00334615" w:rsidRPr="00C67785" w:rsidRDefault="00334615" w:rsidP="00E94593">
            <w:pPr>
              <w:rPr>
                <w:rFonts w:asciiTheme="minorHAnsi" w:eastAsia="Times New Roman" w:hAnsiTheme="minorHAnsi" w:cs="Times New Roman"/>
                <w:b/>
                <w:color w:val="000000" w:themeColor="text1"/>
                <w:sz w:val="28"/>
                <w:szCs w:val="28"/>
                <w:lang w:val="en-AU"/>
              </w:rPr>
            </w:pPr>
            <w:r w:rsidRPr="00C67785">
              <w:rPr>
                <w:rFonts w:asciiTheme="minorHAnsi" w:eastAsia="Times New Roman" w:hAnsiTheme="minorHAnsi" w:cs="Times New Roman"/>
                <w:b/>
                <w:color w:val="000000" w:themeColor="text1"/>
                <w:sz w:val="28"/>
                <w:szCs w:val="28"/>
                <w:lang w:val="en-AU"/>
              </w:rPr>
              <w:t>State</w:t>
            </w:r>
          </w:p>
        </w:tc>
      </w:tr>
      <w:tr w:rsidR="00334615" w:rsidRPr="006C0842" w14:paraId="7E1F0F0F" w14:textId="77777777" w:rsidTr="00C46134">
        <w:trPr>
          <w:trHeight w:val="456"/>
          <w:tblHeader/>
        </w:trPr>
        <w:tc>
          <w:tcPr>
            <w:tcW w:w="8946" w:type="dxa"/>
            <w:gridSpan w:val="4"/>
            <w:noWrap/>
          </w:tcPr>
          <w:p w14:paraId="31289D15" w14:textId="4AEF6A41" w:rsidR="00334615" w:rsidRPr="00C67785" w:rsidRDefault="00334615" w:rsidP="00E94593">
            <w:pPr>
              <w:rPr>
                <w:rFonts w:asciiTheme="minorHAnsi" w:eastAsia="Times New Roman" w:hAnsiTheme="minorHAnsi" w:cs="Times New Roman"/>
                <w:b/>
                <w:color w:val="595959" w:themeColor="text1" w:themeTint="A6"/>
                <w:sz w:val="28"/>
                <w:szCs w:val="28"/>
                <w:lang w:val="en-AU"/>
              </w:rPr>
            </w:pPr>
            <w:r w:rsidRPr="00C67785">
              <w:rPr>
                <w:rFonts w:asciiTheme="minorHAnsi" w:eastAsia="Times New Roman" w:hAnsiTheme="minorHAnsi" w:cs="Times New Roman"/>
                <w:b/>
                <w:color w:val="000000" w:themeColor="text1"/>
                <w:sz w:val="28"/>
                <w:szCs w:val="28"/>
                <w:lang w:val="en-AU"/>
              </w:rPr>
              <w:t>Diploma</w:t>
            </w:r>
            <w:r w:rsidR="00E549FB" w:rsidRPr="00C67785">
              <w:rPr>
                <w:rFonts w:asciiTheme="minorHAnsi" w:eastAsia="Times New Roman" w:hAnsiTheme="minorHAnsi" w:cs="Times New Roman"/>
                <w:b/>
                <w:color w:val="000000" w:themeColor="text1"/>
                <w:sz w:val="28"/>
                <w:szCs w:val="28"/>
                <w:lang w:val="en-AU"/>
              </w:rPr>
              <w:t xml:space="preserve"> Survey Respondents</w:t>
            </w:r>
          </w:p>
        </w:tc>
      </w:tr>
      <w:tr w:rsidR="00334615" w:rsidRPr="006C0842" w14:paraId="0D9E8C46" w14:textId="77777777" w:rsidTr="00C67785">
        <w:trPr>
          <w:trHeight w:val="280"/>
        </w:trPr>
        <w:tc>
          <w:tcPr>
            <w:tcW w:w="1575" w:type="dxa"/>
            <w:noWrap/>
            <w:hideMark/>
          </w:tcPr>
          <w:p w14:paraId="0891A9E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Elaine</w:t>
            </w:r>
          </w:p>
        </w:tc>
        <w:tc>
          <w:tcPr>
            <w:tcW w:w="1701" w:type="dxa"/>
            <w:noWrap/>
            <w:hideMark/>
          </w:tcPr>
          <w:p w14:paraId="572F319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Fisher</w:t>
            </w:r>
          </w:p>
        </w:tc>
        <w:tc>
          <w:tcPr>
            <w:tcW w:w="3969" w:type="dxa"/>
            <w:noWrap/>
            <w:hideMark/>
          </w:tcPr>
          <w:p w14:paraId="488F778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Chisholm Institute</w:t>
            </w:r>
          </w:p>
        </w:tc>
        <w:tc>
          <w:tcPr>
            <w:tcW w:w="1701" w:type="dxa"/>
            <w:noWrap/>
            <w:hideMark/>
          </w:tcPr>
          <w:p w14:paraId="42E95CEB" w14:textId="1ED1B408" w:rsidR="00334615" w:rsidRPr="00F66731" w:rsidRDefault="00E549FB"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6C0842" w14:paraId="06081032" w14:textId="77777777" w:rsidTr="00C67785">
        <w:trPr>
          <w:trHeight w:val="280"/>
        </w:trPr>
        <w:tc>
          <w:tcPr>
            <w:tcW w:w="1575" w:type="dxa"/>
            <w:noWrap/>
            <w:hideMark/>
          </w:tcPr>
          <w:p w14:paraId="1678184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Teghan</w:t>
            </w:r>
          </w:p>
        </w:tc>
        <w:tc>
          <w:tcPr>
            <w:tcW w:w="1701" w:type="dxa"/>
            <w:noWrap/>
            <w:hideMark/>
          </w:tcPr>
          <w:p w14:paraId="1848DE4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Day</w:t>
            </w:r>
          </w:p>
        </w:tc>
        <w:tc>
          <w:tcPr>
            <w:tcW w:w="3969" w:type="dxa"/>
            <w:noWrap/>
            <w:hideMark/>
          </w:tcPr>
          <w:p w14:paraId="3E84D66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Chisholm Institute</w:t>
            </w:r>
          </w:p>
        </w:tc>
        <w:tc>
          <w:tcPr>
            <w:tcW w:w="1701" w:type="dxa"/>
            <w:noWrap/>
            <w:hideMark/>
          </w:tcPr>
          <w:p w14:paraId="09225AF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VIC </w:t>
            </w:r>
          </w:p>
        </w:tc>
      </w:tr>
      <w:tr w:rsidR="00334615" w:rsidRPr="006C0842" w14:paraId="0B26341D" w14:textId="77777777" w:rsidTr="00C67785">
        <w:trPr>
          <w:trHeight w:val="280"/>
        </w:trPr>
        <w:tc>
          <w:tcPr>
            <w:tcW w:w="1575" w:type="dxa"/>
            <w:noWrap/>
            <w:hideMark/>
          </w:tcPr>
          <w:p w14:paraId="7E62019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Sharni</w:t>
            </w:r>
          </w:p>
        </w:tc>
        <w:tc>
          <w:tcPr>
            <w:tcW w:w="1701" w:type="dxa"/>
            <w:noWrap/>
            <w:hideMark/>
          </w:tcPr>
          <w:p w14:paraId="10E2E26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Chilcott</w:t>
            </w:r>
          </w:p>
        </w:tc>
        <w:tc>
          <w:tcPr>
            <w:tcW w:w="3969" w:type="dxa"/>
            <w:noWrap/>
            <w:hideMark/>
          </w:tcPr>
          <w:p w14:paraId="6B1380D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B&amp;H Real Estate</w:t>
            </w:r>
          </w:p>
        </w:tc>
        <w:tc>
          <w:tcPr>
            <w:tcW w:w="1701" w:type="dxa"/>
            <w:noWrap/>
            <w:hideMark/>
          </w:tcPr>
          <w:p w14:paraId="6641F37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TAS</w:t>
            </w:r>
          </w:p>
        </w:tc>
      </w:tr>
      <w:tr w:rsidR="00334615" w:rsidRPr="006C0842" w14:paraId="0D326234" w14:textId="77777777" w:rsidTr="00C67785">
        <w:trPr>
          <w:trHeight w:val="280"/>
        </w:trPr>
        <w:tc>
          <w:tcPr>
            <w:tcW w:w="1575" w:type="dxa"/>
            <w:noWrap/>
            <w:hideMark/>
          </w:tcPr>
          <w:p w14:paraId="53A9F72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Shashi</w:t>
            </w:r>
          </w:p>
        </w:tc>
        <w:tc>
          <w:tcPr>
            <w:tcW w:w="1701" w:type="dxa"/>
            <w:noWrap/>
            <w:hideMark/>
          </w:tcPr>
          <w:p w14:paraId="3A7A887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Hodge</w:t>
            </w:r>
          </w:p>
        </w:tc>
        <w:tc>
          <w:tcPr>
            <w:tcW w:w="3969" w:type="dxa"/>
            <w:noWrap/>
            <w:hideMark/>
          </w:tcPr>
          <w:p w14:paraId="09D281D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RTO Advice Group</w:t>
            </w:r>
          </w:p>
        </w:tc>
        <w:tc>
          <w:tcPr>
            <w:tcW w:w="1701" w:type="dxa"/>
            <w:noWrap/>
            <w:hideMark/>
          </w:tcPr>
          <w:p w14:paraId="6BCC06EB" w14:textId="4F40E9FF" w:rsidR="00334615" w:rsidRPr="00F66731" w:rsidRDefault="00E549FB"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6C0842" w14:paraId="47CDDE0B" w14:textId="77777777" w:rsidTr="00C67785">
        <w:trPr>
          <w:trHeight w:val="280"/>
        </w:trPr>
        <w:tc>
          <w:tcPr>
            <w:tcW w:w="1575" w:type="dxa"/>
            <w:noWrap/>
            <w:hideMark/>
          </w:tcPr>
          <w:p w14:paraId="60EE300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Allan</w:t>
            </w:r>
          </w:p>
        </w:tc>
        <w:tc>
          <w:tcPr>
            <w:tcW w:w="1701" w:type="dxa"/>
            <w:noWrap/>
            <w:hideMark/>
          </w:tcPr>
          <w:p w14:paraId="2CB5F6F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Rhode</w:t>
            </w:r>
          </w:p>
        </w:tc>
        <w:tc>
          <w:tcPr>
            <w:tcW w:w="3969" w:type="dxa"/>
            <w:noWrap/>
            <w:hideMark/>
          </w:tcPr>
          <w:p w14:paraId="5BCFCA2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Montville Real Estate</w:t>
            </w:r>
          </w:p>
        </w:tc>
        <w:tc>
          <w:tcPr>
            <w:tcW w:w="1701" w:type="dxa"/>
            <w:noWrap/>
            <w:hideMark/>
          </w:tcPr>
          <w:p w14:paraId="4D8A2582" w14:textId="115AB4B7" w:rsidR="00334615" w:rsidRPr="00F66731" w:rsidRDefault="00E549FB"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6C0842" w14:paraId="64B270CD" w14:textId="77777777" w:rsidTr="00C67785">
        <w:trPr>
          <w:trHeight w:val="280"/>
        </w:trPr>
        <w:tc>
          <w:tcPr>
            <w:tcW w:w="1575" w:type="dxa"/>
            <w:noWrap/>
            <w:hideMark/>
          </w:tcPr>
          <w:p w14:paraId="3FCC227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Andrew</w:t>
            </w:r>
          </w:p>
        </w:tc>
        <w:tc>
          <w:tcPr>
            <w:tcW w:w="1701" w:type="dxa"/>
            <w:noWrap/>
            <w:hideMark/>
          </w:tcPr>
          <w:p w14:paraId="1552FA3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Kenman</w:t>
            </w:r>
          </w:p>
        </w:tc>
        <w:tc>
          <w:tcPr>
            <w:tcW w:w="3969" w:type="dxa"/>
            <w:noWrap/>
            <w:hideMark/>
          </w:tcPr>
          <w:p w14:paraId="2B56A2D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LJ Hooker Ipswich and Clayfied</w:t>
            </w:r>
          </w:p>
        </w:tc>
        <w:tc>
          <w:tcPr>
            <w:tcW w:w="1701" w:type="dxa"/>
            <w:noWrap/>
            <w:hideMark/>
          </w:tcPr>
          <w:p w14:paraId="35B10FA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6C0842" w14:paraId="6452ECC6" w14:textId="77777777" w:rsidTr="00C67785">
        <w:trPr>
          <w:trHeight w:val="280"/>
        </w:trPr>
        <w:tc>
          <w:tcPr>
            <w:tcW w:w="1575" w:type="dxa"/>
            <w:noWrap/>
            <w:hideMark/>
          </w:tcPr>
          <w:p w14:paraId="2C9E615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Michael</w:t>
            </w:r>
          </w:p>
        </w:tc>
        <w:tc>
          <w:tcPr>
            <w:tcW w:w="1701" w:type="dxa"/>
            <w:noWrap/>
            <w:hideMark/>
          </w:tcPr>
          <w:p w14:paraId="5308D33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Hurley</w:t>
            </w:r>
          </w:p>
        </w:tc>
        <w:tc>
          <w:tcPr>
            <w:tcW w:w="3969" w:type="dxa"/>
            <w:noWrap/>
            <w:hideMark/>
          </w:tcPr>
          <w:p w14:paraId="149AEC6D" w14:textId="227E85F1"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Strata Community Assoc</w:t>
            </w:r>
            <w:r w:rsidR="00100E66" w:rsidRPr="00F66731">
              <w:rPr>
                <w:rFonts w:asciiTheme="minorHAnsi" w:eastAsia="Times New Roman" w:hAnsiTheme="minorHAnsi" w:cs="Arial"/>
                <w:color w:val="595959" w:themeColor="text1" w:themeTint="A6"/>
                <w:szCs w:val="22"/>
                <w:lang w:val="en-AU"/>
              </w:rPr>
              <w:t>i</w:t>
            </w:r>
            <w:r w:rsidRPr="00F66731">
              <w:rPr>
                <w:rFonts w:asciiTheme="minorHAnsi" w:eastAsia="Times New Roman" w:hAnsiTheme="minorHAnsi" w:cs="Arial"/>
                <w:color w:val="595959" w:themeColor="text1" w:themeTint="A6"/>
                <w:szCs w:val="22"/>
                <w:lang w:val="en-AU"/>
              </w:rPr>
              <w:t>ation</w:t>
            </w:r>
          </w:p>
        </w:tc>
        <w:tc>
          <w:tcPr>
            <w:tcW w:w="1701" w:type="dxa"/>
            <w:noWrap/>
            <w:hideMark/>
          </w:tcPr>
          <w:p w14:paraId="166CBB1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6C0842" w14:paraId="51A8E28F" w14:textId="77777777" w:rsidTr="00C67785">
        <w:trPr>
          <w:trHeight w:val="280"/>
        </w:trPr>
        <w:tc>
          <w:tcPr>
            <w:tcW w:w="1575" w:type="dxa"/>
            <w:noWrap/>
            <w:hideMark/>
          </w:tcPr>
          <w:p w14:paraId="5C524C5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Bobby</w:t>
            </w:r>
          </w:p>
        </w:tc>
        <w:tc>
          <w:tcPr>
            <w:tcW w:w="1701" w:type="dxa"/>
            <w:noWrap/>
            <w:hideMark/>
          </w:tcPr>
          <w:p w14:paraId="5C47420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Suminoski</w:t>
            </w:r>
          </w:p>
        </w:tc>
        <w:tc>
          <w:tcPr>
            <w:tcW w:w="3969" w:type="dxa"/>
            <w:noWrap/>
            <w:hideMark/>
          </w:tcPr>
          <w:p w14:paraId="34BBF42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Four Walls Commercial </w:t>
            </w:r>
          </w:p>
        </w:tc>
        <w:tc>
          <w:tcPr>
            <w:tcW w:w="1701" w:type="dxa"/>
            <w:noWrap/>
            <w:hideMark/>
          </w:tcPr>
          <w:p w14:paraId="2991990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NSW </w:t>
            </w:r>
          </w:p>
        </w:tc>
      </w:tr>
      <w:tr w:rsidR="00334615" w:rsidRPr="006C0842" w14:paraId="5D9EE8C5" w14:textId="77777777" w:rsidTr="00C67785">
        <w:trPr>
          <w:trHeight w:val="280"/>
        </w:trPr>
        <w:tc>
          <w:tcPr>
            <w:tcW w:w="1575" w:type="dxa"/>
            <w:noWrap/>
            <w:hideMark/>
          </w:tcPr>
          <w:p w14:paraId="57085E3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Chris</w:t>
            </w:r>
          </w:p>
        </w:tc>
        <w:tc>
          <w:tcPr>
            <w:tcW w:w="1701" w:type="dxa"/>
            <w:noWrap/>
            <w:hideMark/>
          </w:tcPr>
          <w:p w14:paraId="77125A4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Watt</w:t>
            </w:r>
          </w:p>
        </w:tc>
        <w:tc>
          <w:tcPr>
            <w:tcW w:w="3969" w:type="dxa"/>
            <w:noWrap/>
            <w:hideMark/>
          </w:tcPr>
          <w:p w14:paraId="161D9BB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Home Port Real Estate Pty Ltd</w:t>
            </w:r>
          </w:p>
        </w:tc>
        <w:tc>
          <w:tcPr>
            <w:tcW w:w="1701" w:type="dxa"/>
            <w:noWrap/>
            <w:hideMark/>
          </w:tcPr>
          <w:p w14:paraId="08EBEAE4" w14:textId="5193D300" w:rsidR="00334615" w:rsidRPr="00F66731" w:rsidRDefault="00E549FB"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6C0842" w14:paraId="6E526DA4" w14:textId="77777777" w:rsidTr="00C67785">
        <w:trPr>
          <w:trHeight w:val="280"/>
        </w:trPr>
        <w:tc>
          <w:tcPr>
            <w:tcW w:w="1575" w:type="dxa"/>
            <w:noWrap/>
            <w:hideMark/>
          </w:tcPr>
          <w:p w14:paraId="3454B36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Carol</w:t>
            </w:r>
          </w:p>
        </w:tc>
        <w:tc>
          <w:tcPr>
            <w:tcW w:w="1701" w:type="dxa"/>
            <w:noWrap/>
            <w:hideMark/>
          </w:tcPr>
          <w:p w14:paraId="3072FDC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Need</w:t>
            </w:r>
          </w:p>
        </w:tc>
        <w:tc>
          <w:tcPr>
            <w:tcW w:w="3969" w:type="dxa"/>
            <w:noWrap/>
            <w:hideMark/>
          </w:tcPr>
          <w:p w14:paraId="467DF40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Carol Need Real Estate</w:t>
            </w:r>
          </w:p>
        </w:tc>
        <w:tc>
          <w:tcPr>
            <w:tcW w:w="1701" w:type="dxa"/>
            <w:noWrap/>
            <w:hideMark/>
          </w:tcPr>
          <w:p w14:paraId="6907E11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NT</w:t>
            </w:r>
          </w:p>
        </w:tc>
      </w:tr>
      <w:tr w:rsidR="00334615" w:rsidRPr="006C0842" w14:paraId="4490A8D2" w14:textId="77777777" w:rsidTr="00C67785">
        <w:trPr>
          <w:trHeight w:val="280"/>
        </w:trPr>
        <w:tc>
          <w:tcPr>
            <w:tcW w:w="1575" w:type="dxa"/>
            <w:noWrap/>
            <w:hideMark/>
          </w:tcPr>
          <w:p w14:paraId="6B45215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Julie</w:t>
            </w:r>
          </w:p>
        </w:tc>
        <w:tc>
          <w:tcPr>
            <w:tcW w:w="1701" w:type="dxa"/>
            <w:noWrap/>
            <w:hideMark/>
          </w:tcPr>
          <w:p w14:paraId="561BFA4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Turner</w:t>
            </w:r>
          </w:p>
        </w:tc>
        <w:tc>
          <w:tcPr>
            <w:tcW w:w="3969" w:type="dxa"/>
            <w:noWrap/>
            <w:hideMark/>
          </w:tcPr>
          <w:p w14:paraId="0A5CD47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Adelaide Property Professionals</w:t>
            </w:r>
          </w:p>
        </w:tc>
        <w:tc>
          <w:tcPr>
            <w:tcW w:w="1701" w:type="dxa"/>
            <w:noWrap/>
            <w:hideMark/>
          </w:tcPr>
          <w:p w14:paraId="264F202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27C6A001" w14:textId="77777777" w:rsidTr="00C67785">
        <w:trPr>
          <w:trHeight w:val="280"/>
        </w:trPr>
        <w:tc>
          <w:tcPr>
            <w:tcW w:w="1575" w:type="dxa"/>
            <w:noWrap/>
            <w:hideMark/>
          </w:tcPr>
          <w:p w14:paraId="7CA94C6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Nikki</w:t>
            </w:r>
          </w:p>
        </w:tc>
        <w:tc>
          <w:tcPr>
            <w:tcW w:w="1701" w:type="dxa"/>
            <w:noWrap/>
            <w:hideMark/>
          </w:tcPr>
          <w:p w14:paraId="05E56D5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Jensen</w:t>
            </w:r>
          </w:p>
        </w:tc>
        <w:tc>
          <w:tcPr>
            <w:tcW w:w="3969" w:type="dxa"/>
            <w:noWrap/>
            <w:hideMark/>
          </w:tcPr>
          <w:p w14:paraId="4D9FFBD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Philip Webb Rentals</w:t>
            </w:r>
          </w:p>
        </w:tc>
        <w:tc>
          <w:tcPr>
            <w:tcW w:w="1701" w:type="dxa"/>
            <w:noWrap/>
            <w:hideMark/>
          </w:tcPr>
          <w:p w14:paraId="0D8E510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6C0842" w14:paraId="146E70B7" w14:textId="77777777" w:rsidTr="00C67785">
        <w:trPr>
          <w:trHeight w:val="280"/>
        </w:trPr>
        <w:tc>
          <w:tcPr>
            <w:tcW w:w="1575" w:type="dxa"/>
            <w:noWrap/>
            <w:hideMark/>
          </w:tcPr>
          <w:p w14:paraId="09F51DE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Tracy</w:t>
            </w:r>
          </w:p>
        </w:tc>
        <w:tc>
          <w:tcPr>
            <w:tcW w:w="1701" w:type="dxa"/>
            <w:noWrap/>
            <w:hideMark/>
          </w:tcPr>
          <w:p w14:paraId="1B88209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Bold</w:t>
            </w:r>
          </w:p>
        </w:tc>
        <w:tc>
          <w:tcPr>
            <w:tcW w:w="3969" w:type="dxa"/>
            <w:noWrap/>
            <w:hideMark/>
          </w:tcPr>
          <w:p w14:paraId="5056671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Bebold Properties</w:t>
            </w:r>
          </w:p>
        </w:tc>
        <w:tc>
          <w:tcPr>
            <w:tcW w:w="1701" w:type="dxa"/>
            <w:noWrap/>
            <w:hideMark/>
          </w:tcPr>
          <w:p w14:paraId="1DBDC65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6C0842" w14:paraId="3818FF1C" w14:textId="77777777" w:rsidTr="00C67785">
        <w:trPr>
          <w:trHeight w:val="280"/>
        </w:trPr>
        <w:tc>
          <w:tcPr>
            <w:tcW w:w="1575" w:type="dxa"/>
            <w:noWrap/>
            <w:hideMark/>
          </w:tcPr>
          <w:p w14:paraId="6BE6DB0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Patty</w:t>
            </w:r>
          </w:p>
        </w:tc>
        <w:tc>
          <w:tcPr>
            <w:tcW w:w="1701" w:type="dxa"/>
            <w:noWrap/>
            <w:hideMark/>
          </w:tcPr>
          <w:p w14:paraId="126E288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Dollery</w:t>
            </w:r>
          </w:p>
        </w:tc>
        <w:tc>
          <w:tcPr>
            <w:tcW w:w="3969" w:type="dxa"/>
            <w:noWrap/>
            <w:hideMark/>
          </w:tcPr>
          <w:p w14:paraId="2715ED3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Patty Dollery Business Consultant</w:t>
            </w:r>
          </w:p>
        </w:tc>
        <w:tc>
          <w:tcPr>
            <w:tcW w:w="1701" w:type="dxa"/>
            <w:noWrap/>
            <w:hideMark/>
          </w:tcPr>
          <w:p w14:paraId="0F39D12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2EC3E783" w14:textId="77777777" w:rsidTr="00C67785">
        <w:trPr>
          <w:trHeight w:val="280"/>
        </w:trPr>
        <w:tc>
          <w:tcPr>
            <w:tcW w:w="1575" w:type="dxa"/>
            <w:noWrap/>
            <w:hideMark/>
          </w:tcPr>
          <w:p w14:paraId="31FFB56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Rebecca</w:t>
            </w:r>
          </w:p>
        </w:tc>
        <w:tc>
          <w:tcPr>
            <w:tcW w:w="1701" w:type="dxa"/>
            <w:noWrap/>
            <w:hideMark/>
          </w:tcPr>
          <w:p w14:paraId="39DE2CC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Herbst</w:t>
            </w:r>
          </w:p>
        </w:tc>
        <w:tc>
          <w:tcPr>
            <w:tcW w:w="3969" w:type="dxa"/>
            <w:noWrap/>
            <w:hideMark/>
          </w:tcPr>
          <w:p w14:paraId="1B6855F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Bees Nees City Realty</w:t>
            </w:r>
          </w:p>
        </w:tc>
        <w:tc>
          <w:tcPr>
            <w:tcW w:w="1701" w:type="dxa"/>
            <w:noWrap/>
            <w:hideMark/>
          </w:tcPr>
          <w:p w14:paraId="0CB59FE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6C0842" w14:paraId="423F556C" w14:textId="77777777" w:rsidTr="00C67785">
        <w:trPr>
          <w:trHeight w:val="280"/>
        </w:trPr>
        <w:tc>
          <w:tcPr>
            <w:tcW w:w="1575" w:type="dxa"/>
            <w:noWrap/>
            <w:hideMark/>
          </w:tcPr>
          <w:p w14:paraId="2C9565D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Paul</w:t>
            </w:r>
          </w:p>
        </w:tc>
        <w:tc>
          <w:tcPr>
            <w:tcW w:w="1701" w:type="dxa"/>
            <w:noWrap/>
            <w:hideMark/>
          </w:tcPr>
          <w:p w14:paraId="7A705CA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Edwards</w:t>
            </w:r>
          </w:p>
        </w:tc>
        <w:tc>
          <w:tcPr>
            <w:tcW w:w="3969" w:type="dxa"/>
            <w:noWrap/>
            <w:hideMark/>
          </w:tcPr>
          <w:p w14:paraId="439FE01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REISA</w:t>
            </w:r>
          </w:p>
        </w:tc>
        <w:tc>
          <w:tcPr>
            <w:tcW w:w="1701" w:type="dxa"/>
            <w:noWrap/>
            <w:hideMark/>
          </w:tcPr>
          <w:p w14:paraId="6765AA3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3B55E49C" w14:textId="77777777" w:rsidTr="00C67785">
        <w:trPr>
          <w:trHeight w:val="280"/>
        </w:trPr>
        <w:tc>
          <w:tcPr>
            <w:tcW w:w="1575" w:type="dxa"/>
            <w:noWrap/>
            <w:hideMark/>
          </w:tcPr>
          <w:p w14:paraId="12BCE37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Greg</w:t>
            </w:r>
          </w:p>
        </w:tc>
        <w:tc>
          <w:tcPr>
            <w:tcW w:w="1701" w:type="dxa"/>
            <w:noWrap/>
            <w:hideMark/>
          </w:tcPr>
          <w:p w14:paraId="736FB7F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Troughton</w:t>
            </w:r>
          </w:p>
        </w:tc>
        <w:tc>
          <w:tcPr>
            <w:tcW w:w="3969" w:type="dxa"/>
            <w:noWrap/>
            <w:hideMark/>
          </w:tcPr>
          <w:p w14:paraId="1FF0F66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the real estate institute of SA</w:t>
            </w:r>
          </w:p>
        </w:tc>
        <w:tc>
          <w:tcPr>
            <w:tcW w:w="1701" w:type="dxa"/>
            <w:noWrap/>
            <w:hideMark/>
          </w:tcPr>
          <w:p w14:paraId="7A2A143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7EF23E37" w14:textId="77777777" w:rsidTr="00C67785">
        <w:trPr>
          <w:trHeight w:val="280"/>
        </w:trPr>
        <w:tc>
          <w:tcPr>
            <w:tcW w:w="1575" w:type="dxa"/>
            <w:noWrap/>
            <w:hideMark/>
          </w:tcPr>
          <w:p w14:paraId="693006B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Christine</w:t>
            </w:r>
          </w:p>
        </w:tc>
        <w:tc>
          <w:tcPr>
            <w:tcW w:w="1701" w:type="dxa"/>
            <w:noWrap/>
            <w:hideMark/>
          </w:tcPr>
          <w:p w14:paraId="727E96B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Jansse</w:t>
            </w:r>
          </w:p>
        </w:tc>
        <w:tc>
          <w:tcPr>
            <w:tcW w:w="3969" w:type="dxa"/>
            <w:noWrap/>
            <w:hideMark/>
          </w:tcPr>
          <w:p w14:paraId="7D68A41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The Real Estate Institute of SA</w:t>
            </w:r>
          </w:p>
        </w:tc>
        <w:tc>
          <w:tcPr>
            <w:tcW w:w="1701" w:type="dxa"/>
            <w:noWrap/>
            <w:hideMark/>
          </w:tcPr>
          <w:p w14:paraId="326C472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72442442" w14:textId="77777777" w:rsidTr="00C67785">
        <w:trPr>
          <w:trHeight w:val="280"/>
        </w:trPr>
        <w:tc>
          <w:tcPr>
            <w:tcW w:w="1575" w:type="dxa"/>
            <w:noWrap/>
            <w:hideMark/>
          </w:tcPr>
          <w:p w14:paraId="2E49B3C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Julie</w:t>
            </w:r>
          </w:p>
        </w:tc>
        <w:tc>
          <w:tcPr>
            <w:tcW w:w="1701" w:type="dxa"/>
            <w:noWrap/>
            <w:hideMark/>
          </w:tcPr>
          <w:p w14:paraId="5C828D1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McLean</w:t>
            </w:r>
          </w:p>
        </w:tc>
        <w:tc>
          <w:tcPr>
            <w:tcW w:w="3969" w:type="dxa"/>
            <w:noWrap/>
            <w:hideMark/>
          </w:tcPr>
          <w:p w14:paraId="176AB2B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Ace Body Corporate Consulting</w:t>
            </w:r>
          </w:p>
        </w:tc>
        <w:tc>
          <w:tcPr>
            <w:tcW w:w="1701" w:type="dxa"/>
            <w:noWrap/>
            <w:hideMark/>
          </w:tcPr>
          <w:p w14:paraId="73572C1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6C0842" w14:paraId="73286BB6" w14:textId="77777777" w:rsidTr="00C67785">
        <w:trPr>
          <w:trHeight w:val="280"/>
        </w:trPr>
        <w:tc>
          <w:tcPr>
            <w:tcW w:w="1575" w:type="dxa"/>
            <w:noWrap/>
            <w:hideMark/>
          </w:tcPr>
          <w:p w14:paraId="3B2FDC0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Cecille</w:t>
            </w:r>
          </w:p>
        </w:tc>
        <w:tc>
          <w:tcPr>
            <w:tcW w:w="1701" w:type="dxa"/>
            <w:noWrap/>
            <w:hideMark/>
          </w:tcPr>
          <w:p w14:paraId="3617FF1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Weldon</w:t>
            </w:r>
          </w:p>
        </w:tc>
        <w:tc>
          <w:tcPr>
            <w:tcW w:w="3969" w:type="dxa"/>
            <w:noWrap/>
            <w:hideMark/>
          </w:tcPr>
          <w:p w14:paraId="51A1B7F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Centre for Liveability Real Estate</w:t>
            </w:r>
          </w:p>
        </w:tc>
        <w:tc>
          <w:tcPr>
            <w:tcW w:w="1701" w:type="dxa"/>
            <w:noWrap/>
            <w:hideMark/>
          </w:tcPr>
          <w:p w14:paraId="441BA22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6C0842" w14:paraId="797B2045" w14:textId="77777777" w:rsidTr="00C67785">
        <w:trPr>
          <w:trHeight w:val="280"/>
        </w:trPr>
        <w:tc>
          <w:tcPr>
            <w:tcW w:w="1575" w:type="dxa"/>
            <w:noWrap/>
            <w:hideMark/>
          </w:tcPr>
          <w:p w14:paraId="70B9122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Danielle</w:t>
            </w:r>
          </w:p>
        </w:tc>
        <w:tc>
          <w:tcPr>
            <w:tcW w:w="1701" w:type="dxa"/>
            <w:noWrap/>
            <w:hideMark/>
          </w:tcPr>
          <w:p w14:paraId="06F9ADA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King</w:t>
            </w:r>
          </w:p>
        </w:tc>
        <w:tc>
          <w:tcPr>
            <w:tcW w:w="3969" w:type="dxa"/>
            <w:noWrap/>
            <w:hideMark/>
          </w:tcPr>
          <w:p w14:paraId="3387603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Green Moves Aust</w:t>
            </w:r>
          </w:p>
        </w:tc>
        <w:tc>
          <w:tcPr>
            <w:tcW w:w="1701" w:type="dxa"/>
            <w:noWrap/>
            <w:hideMark/>
          </w:tcPr>
          <w:p w14:paraId="6B821C0D" w14:textId="768BEB41" w:rsidR="00334615" w:rsidRPr="00F66731" w:rsidRDefault="00E549FB"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6C0842" w14:paraId="12417E4E" w14:textId="77777777" w:rsidTr="00C67785">
        <w:trPr>
          <w:trHeight w:val="280"/>
        </w:trPr>
        <w:tc>
          <w:tcPr>
            <w:tcW w:w="1575" w:type="dxa"/>
            <w:noWrap/>
            <w:hideMark/>
          </w:tcPr>
          <w:p w14:paraId="0391F98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Sasha</w:t>
            </w:r>
          </w:p>
        </w:tc>
        <w:tc>
          <w:tcPr>
            <w:tcW w:w="1701" w:type="dxa"/>
            <w:noWrap/>
            <w:hideMark/>
          </w:tcPr>
          <w:p w14:paraId="121E1FF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Boe</w:t>
            </w:r>
          </w:p>
        </w:tc>
        <w:tc>
          <w:tcPr>
            <w:tcW w:w="3969" w:type="dxa"/>
            <w:noWrap/>
            <w:hideMark/>
          </w:tcPr>
          <w:p w14:paraId="28BBEBA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RETS</w:t>
            </w:r>
          </w:p>
        </w:tc>
        <w:tc>
          <w:tcPr>
            <w:tcW w:w="1701" w:type="dxa"/>
            <w:noWrap/>
            <w:hideMark/>
          </w:tcPr>
          <w:p w14:paraId="4C4BC7E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6C0842" w14:paraId="540AE56D" w14:textId="77777777" w:rsidTr="00C67785">
        <w:trPr>
          <w:trHeight w:val="280"/>
        </w:trPr>
        <w:tc>
          <w:tcPr>
            <w:tcW w:w="1575" w:type="dxa"/>
            <w:noWrap/>
            <w:hideMark/>
          </w:tcPr>
          <w:p w14:paraId="75973A7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George</w:t>
            </w:r>
          </w:p>
        </w:tc>
        <w:tc>
          <w:tcPr>
            <w:tcW w:w="1701" w:type="dxa"/>
            <w:noWrap/>
            <w:hideMark/>
          </w:tcPr>
          <w:p w14:paraId="45AA058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Ganter</w:t>
            </w:r>
          </w:p>
        </w:tc>
        <w:tc>
          <w:tcPr>
            <w:tcW w:w="3969" w:type="dxa"/>
            <w:noWrap/>
            <w:hideMark/>
          </w:tcPr>
          <w:p w14:paraId="26A2C4E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Academy</w:t>
            </w:r>
          </w:p>
        </w:tc>
        <w:tc>
          <w:tcPr>
            <w:tcW w:w="1701" w:type="dxa"/>
            <w:noWrap/>
            <w:hideMark/>
          </w:tcPr>
          <w:p w14:paraId="4D6919A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6A4C90DA" w14:textId="77777777" w:rsidTr="00C67785">
        <w:trPr>
          <w:trHeight w:val="280"/>
        </w:trPr>
        <w:tc>
          <w:tcPr>
            <w:tcW w:w="1575" w:type="dxa"/>
            <w:noWrap/>
            <w:hideMark/>
          </w:tcPr>
          <w:p w14:paraId="41106FC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Terry</w:t>
            </w:r>
          </w:p>
        </w:tc>
        <w:tc>
          <w:tcPr>
            <w:tcW w:w="1701" w:type="dxa"/>
            <w:noWrap/>
            <w:hideMark/>
          </w:tcPr>
          <w:p w14:paraId="2E9DBFD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Marsh</w:t>
            </w:r>
          </w:p>
        </w:tc>
        <w:tc>
          <w:tcPr>
            <w:tcW w:w="3969" w:type="dxa"/>
            <w:noWrap/>
            <w:hideMark/>
          </w:tcPr>
          <w:p w14:paraId="74D5C06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NMTafe</w:t>
            </w:r>
          </w:p>
        </w:tc>
        <w:tc>
          <w:tcPr>
            <w:tcW w:w="1701" w:type="dxa"/>
            <w:noWrap/>
            <w:hideMark/>
          </w:tcPr>
          <w:p w14:paraId="4742D75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6C0842" w14:paraId="1498EBBB" w14:textId="77777777" w:rsidTr="00C67785">
        <w:trPr>
          <w:trHeight w:val="280"/>
        </w:trPr>
        <w:tc>
          <w:tcPr>
            <w:tcW w:w="1575" w:type="dxa"/>
            <w:noWrap/>
            <w:hideMark/>
          </w:tcPr>
          <w:p w14:paraId="165DF06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John</w:t>
            </w:r>
          </w:p>
        </w:tc>
        <w:tc>
          <w:tcPr>
            <w:tcW w:w="1701" w:type="dxa"/>
            <w:noWrap/>
            <w:hideMark/>
          </w:tcPr>
          <w:p w14:paraId="2CDBBCB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Morris</w:t>
            </w:r>
          </w:p>
        </w:tc>
        <w:tc>
          <w:tcPr>
            <w:tcW w:w="3969" w:type="dxa"/>
            <w:noWrap/>
            <w:hideMark/>
          </w:tcPr>
          <w:p w14:paraId="04E4700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College</w:t>
            </w:r>
          </w:p>
        </w:tc>
        <w:tc>
          <w:tcPr>
            <w:tcW w:w="1701" w:type="dxa"/>
            <w:noWrap/>
            <w:hideMark/>
          </w:tcPr>
          <w:p w14:paraId="4AAAC6C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5FF51B77" w14:textId="77777777" w:rsidTr="00C67785">
        <w:trPr>
          <w:trHeight w:val="280"/>
        </w:trPr>
        <w:tc>
          <w:tcPr>
            <w:tcW w:w="1575" w:type="dxa"/>
            <w:noWrap/>
            <w:hideMark/>
          </w:tcPr>
          <w:p w14:paraId="49982F3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Nicol</w:t>
            </w:r>
          </w:p>
        </w:tc>
        <w:tc>
          <w:tcPr>
            <w:tcW w:w="1701" w:type="dxa"/>
            <w:noWrap/>
            <w:hideMark/>
          </w:tcPr>
          <w:p w14:paraId="6E571E8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Booth</w:t>
            </w:r>
          </w:p>
        </w:tc>
        <w:tc>
          <w:tcPr>
            <w:tcW w:w="3969" w:type="dxa"/>
            <w:noWrap/>
            <w:hideMark/>
          </w:tcPr>
          <w:p w14:paraId="1F39FB1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BHI</w:t>
            </w:r>
          </w:p>
        </w:tc>
        <w:tc>
          <w:tcPr>
            <w:tcW w:w="1701" w:type="dxa"/>
            <w:noWrap/>
            <w:hideMark/>
          </w:tcPr>
          <w:p w14:paraId="0E61FB5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6C0842" w14:paraId="383E0880" w14:textId="77777777" w:rsidTr="00C67785">
        <w:trPr>
          <w:trHeight w:val="280"/>
        </w:trPr>
        <w:tc>
          <w:tcPr>
            <w:tcW w:w="1575" w:type="dxa"/>
            <w:noWrap/>
            <w:hideMark/>
          </w:tcPr>
          <w:p w14:paraId="592B87A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Malcolm</w:t>
            </w:r>
          </w:p>
        </w:tc>
        <w:tc>
          <w:tcPr>
            <w:tcW w:w="1701" w:type="dxa"/>
            <w:noWrap/>
            <w:hideMark/>
          </w:tcPr>
          <w:p w14:paraId="760039A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Cathcart</w:t>
            </w:r>
          </w:p>
        </w:tc>
        <w:tc>
          <w:tcPr>
            <w:tcW w:w="3969" w:type="dxa"/>
            <w:noWrap/>
            <w:hideMark/>
          </w:tcPr>
          <w:p w14:paraId="01B0C50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National Real Estate Association</w:t>
            </w:r>
          </w:p>
        </w:tc>
        <w:tc>
          <w:tcPr>
            <w:tcW w:w="1701" w:type="dxa"/>
            <w:noWrap/>
            <w:hideMark/>
          </w:tcPr>
          <w:p w14:paraId="7582DBF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6C0842" w14:paraId="67F9AE1F" w14:textId="77777777" w:rsidTr="00C67785">
        <w:trPr>
          <w:trHeight w:val="280"/>
        </w:trPr>
        <w:tc>
          <w:tcPr>
            <w:tcW w:w="1575" w:type="dxa"/>
            <w:noWrap/>
            <w:hideMark/>
          </w:tcPr>
          <w:p w14:paraId="3ED8D8A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lastRenderedPageBreak/>
              <w:t>Emilia</w:t>
            </w:r>
          </w:p>
        </w:tc>
        <w:tc>
          <w:tcPr>
            <w:tcW w:w="1701" w:type="dxa"/>
            <w:noWrap/>
            <w:hideMark/>
          </w:tcPr>
          <w:p w14:paraId="1FFCB42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Bekiaris</w:t>
            </w:r>
          </w:p>
        </w:tc>
        <w:tc>
          <w:tcPr>
            <w:tcW w:w="3969" w:type="dxa"/>
            <w:noWrap/>
            <w:hideMark/>
          </w:tcPr>
          <w:p w14:paraId="3C97C6B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RETC</w:t>
            </w:r>
          </w:p>
        </w:tc>
        <w:tc>
          <w:tcPr>
            <w:tcW w:w="1701" w:type="dxa"/>
            <w:noWrap/>
            <w:hideMark/>
          </w:tcPr>
          <w:p w14:paraId="25AFE53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6C0842" w14:paraId="55DEFFEF" w14:textId="77777777" w:rsidTr="00C67785">
        <w:trPr>
          <w:trHeight w:val="280"/>
        </w:trPr>
        <w:tc>
          <w:tcPr>
            <w:tcW w:w="8946" w:type="dxa"/>
            <w:gridSpan w:val="4"/>
            <w:noWrap/>
          </w:tcPr>
          <w:p w14:paraId="7099C31C" w14:textId="5DCC17BA" w:rsidR="00334615" w:rsidRPr="00C67785" w:rsidRDefault="00334615" w:rsidP="00E94593">
            <w:pPr>
              <w:spacing w:line="360" w:lineRule="auto"/>
              <w:rPr>
                <w:rFonts w:asciiTheme="minorHAnsi" w:eastAsia="Times New Roman" w:hAnsiTheme="minorHAnsi" w:cs="Arial"/>
                <w:color w:val="000000" w:themeColor="text1"/>
                <w:sz w:val="28"/>
                <w:szCs w:val="28"/>
                <w:lang w:val="en-AU"/>
              </w:rPr>
            </w:pPr>
            <w:r w:rsidRPr="00C67785">
              <w:rPr>
                <w:rFonts w:asciiTheme="minorHAnsi" w:eastAsia="Times New Roman" w:hAnsiTheme="minorHAnsi" w:cs="Arial"/>
                <w:color w:val="000000" w:themeColor="text1"/>
                <w:sz w:val="28"/>
                <w:szCs w:val="28"/>
                <w:lang w:val="en-AU"/>
              </w:rPr>
              <w:t>Cert IV</w:t>
            </w:r>
            <w:r w:rsidR="00E549FB" w:rsidRPr="00C67785">
              <w:rPr>
                <w:rFonts w:asciiTheme="minorHAnsi" w:eastAsia="Times New Roman" w:hAnsiTheme="minorHAnsi" w:cs="Arial"/>
                <w:color w:val="000000" w:themeColor="text1"/>
                <w:sz w:val="28"/>
                <w:szCs w:val="28"/>
                <w:lang w:val="en-AU"/>
              </w:rPr>
              <w:t xml:space="preserve"> Survey Respondents</w:t>
            </w:r>
          </w:p>
        </w:tc>
      </w:tr>
      <w:tr w:rsidR="00334615" w:rsidRPr="00C13EAA" w14:paraId="549A40EA" w14:textId="77777777" w:rsidTr="00C67785">
        <w:trPr>
          <w:trHeight w:val="280"/>
        </w:trPr>
        <w:tc>
          <w:tcPr>
            <w:tcW w:w="1575" w:type="dxa"/>
            <w:noWrap/>
          </w:tcPr>
          <w:p w14:paraId="5948A210" w14:textId="77777777" w:rsidR="00334615" w:rsidRPr="00C67785" w:rsidRDefault="00334615" w:rsidP="00E94593">
            <w:pPr>
              <w:spacing w:line="360" w:lineRule="auto"/>
              <w:rPr>
                <w:rFonts w:asciiTheme="minorHAnsi" w:eastAsia="Times New Roman" w:hAnsiTheme="minorHAnsi" w:cs="Arial"/>
                <w:color w:val="000000" w:themeColor="text1"/>
                <w:sz w:val="28"/>
                <w:szCs w:val="28"/>
                <w:lang w:val="en-AU"/>
              </w:rPr>
            </w:pPr>
            <w:r w:rsidRPr="00C67785">
              <w:rPr>
                <w:rFonts w:asciiTheme="minorHAnsi" w:eastAsia="Times New Roman" w:hAnsiTheme="minorHAnsi" w:cs="Arial"/>
                <w:color w:val="000000" w:themeColor="text1"/>
                <w:sz w:val="28"/>
                <w:szCs w:val="28"/>
                <w:lang w:val="en-AU"/>
              </w:rPr>
              <w:t>First Name</w:t>
            </w:r>
          </w:p>
        </w:tc>
        <w:tc>
          <w:tcPr>
            <w:tcW w:w="1701" w:type="dxa"/>
            <w:noWrap/>
          </w:tcPr>
          <w:p w14:paraId="527E3620" w14:textId="77777777" w:rsidR="00334615" w:rsidRPr="00C67785" w:rsidRDefault="00334615" w:rsidP="00E94593">
            <w:pPr>
              <w:spacing w:line="360" w:lineRule="auto"/>
              <w:rPr>
                <w:rFonts w:asciiTheme="minorHAnsi" w:eastAsia="Times New Roman" w:hAnsiTheme="minorHAnsi" w:cs="Arial"/>
                <w:color w:val="000000" w:themeColor="text1"/>
                <w:sz w:val="28"/>
                <w:szCs w:val="28"/>
                <w:lang w:val="en-AU"/>
              </w:rPr>
            </w:pPr>
            <w:r w:rsidRPr="00C67785">
              <w:rPr>
                <w:rFonts w:asciiTheme="minorHAnsi" w:eastAsia="Times New Roman" w:hAnsiTheme="minorHAnsi" w:cs="Arial"/>
                <w:color w:val="000000" w:themeColor="text1"/>
                <w:sz w:val="28"/>
                <w:szCs w:val="28"/>
                <w:lang w:val="en-AU"/>
              </w:rPr>
              <w:t>Surname</w:t>
            </w:r>
          </w:p>
        </w:tc>
        <w:tc>
          <w:tcPr>
            <w:tcW w:w="3969" w:type="dxa"/>
            <w:noWrap/>
          </w:tcPr>
          <w:p w14:paraId="4EEF3C32" w14:textId="77777777" w:rsidR="00334615" w:rsidRPr="00C67785" w:rsidRDefault="00334615" w:rsidP="00E94593">
            <w:pPr>
              <w:spacing w:line="360" w:lineRule="auto"/>
              <w:rPr>
                <w:rFonts w:asciiTheme="minorHAnsi" w:eastAsia="Times New Roman" w:hAnsiTheme="minorHAnsi" w:cs="Arial"/>
                <w:color w:val="000000" w:themeColor="text1"/>
                <w:sz w:val="28"/>
                <w:szCs w:val="28"/>
                <w:lang w:val="en-AU"/>
              </w:rPr>
            </w:pPr>
            <w:r w:rsidRPr="00C67785">
              <w:rPr>
                <w:rFonts w:asciiTheme="minorHAnsi" w:eastAsia="Times New Roman" w:hAnsiTheme="minorHAnsi" w:cs="Arial"/>
                <w:color w:val="000000" w:themeColor="text1"/>
                <w:sz w:val="28"/>
                <w:szCs w:val="28"/>
                <w:lang w:val="en-AU"/>
              </w:rPr>
              <w:t>Organization</w:t>
            </w:r>
          </w:p>
        </w:tc>
        <w:tc>
          <w:tcPr>
            <w:tcW w:w="1701" w:type="dxa"/>
            <w:noWrap/>
          </w:tcPr>
          <w:p w14:paraId="4AE52A72" w14:textId="77777777" w:rsidR="00334615" w:rsidRPr="00C67785" w:rsidRDefault="00334615" w:rsidP="00E94593">
            <w:pPr>
              <w:spacing w:line="360" w:lineRule="auto"/>
              <w:rPr>
                <w:rFonts w:asciiTheme="minorHAnsi" w:eastAsia="Times New Roman" w:hAnsiTheme="minorHAnsi" w:cs="Arial"/>
                <w:color w:val="000000" w:themeColor="text1"/>
                <w:sz w:val="28"/>
                <w:szCs w:val="28"/>
                <w:lang w:val="en-AU"/>
              </w:rPr>
            </w:pPr>
            <w:r w:rsidRPr="00C67785">
              <w:rPr>
                <w:rFonts w:asciiTheme="minorHAnsi" w:eastAsia="Times New Roman" w:hAnsiTheme="minorHAnsi" w:cs="Arial"/>
                <w:color w:val="000000" w:themeColor="text1"/>
                <w:sz w:val="28"/>
                <w:szCs w:val="28"/>
                <w:lang w:val="en-AU"/>
              </w:rPr>
              <w:t>State</w:t>
            </w:r>
          </w:p>
        </w:tc>
      </w:tr>
      <w:tr w:rsidR="00334615" w:rsidRPr="00C13EAA" w14:paraId="02F1E9A1" w14:textId="77777777" w:rsidTr="00C67785">
        <w:trPr>
          <w:trHeight w:val="280"/>
        </w:trPr>
        <w:tc>
          <w:tcPr>
            <w:tcW w:w="1575" w:type="dxa"/>
            <w:noWrap/>
          </w:tcPr>
          <w:p w14:paraId="3CB9214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Teghan</w:t>
            </w:r>
          </w:p>
        </w:tc>
        <w:tc>
          <w:tcPr>
            <w:tcW w:w="1701" w:type="dxa"/>
            <w:noWrap/>
          </w:tcPr>
          <w:p w14:paraId="253DA90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Day</w:t>
            </w:r>
          </w:p>
        </w:tc>
        <w:tc>
          <w:tcPr>
            <w:tcW w:w="3969" w:type="dxa"/>
            <w:noWrap/>
          </w:tcPr>
          <w:p w14:paraId="498B743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Chisholm Institute</w:t>
            </w:r>
          </w:p>
        </w:tc>
        <w:tc>
          <w:tcPr>
            <w:tcW w:w="1701" w:type="dxa"/>
            <w:noWrap/>
          </w:tcPr>
          <w:p w14:paraId="05F77FE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VIC </w:t>
            </w:r>
          </w:p>
        </w:tc>
      </w:tr>
      <w:tr w:rsidR="00334615" w:rsidRPr="00C13EAA" w14:paraId="6196D836" w14:textId="77777777" w:rsidTr="00C67785">
        <w:trPr>
          <w:trHeight w:val="280"/>
        </w:trPr>
        <w:tc>
          <w:tcPr>
            <w:tcW w:w="1575" w:type="dxa"/>
            <w:noWrap/>
          </w:tcPr>
          <w:p w14:paraId="159C87E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Elaine</w:t>
            </w:r>
          </w:p>
        </w:tc>
        <w:tc>
          <w:tcPr>
            <w:tcW w:w="1701" w:type="dxa"/>
            <w:noWrap/>
          </w:tcPr>
          <w:p w14:paraId="311573A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Fisher</w:t>
            </w:r>
          </w:p>
        </w:tc>
        <w:tc>
          <w:tcPr>
            <w:tcW w:w="3969" w:type="dxa"/>
            <w:noWrap/>
          </w:tcPr>
          <w:p w14:paraId="1F03490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Chisholm Institute</w:t>
            </w:r>
          </w:p>
        </w:tc>
        <w:tc>
          <w:tcPr>
            <w:tcW w:w="1701" w:type="dxa"/>
            <w:noWrap/>
          </w:tcPr>
          <w:p w14:paraId="5C16611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6023C92B" w14:textId="77777777" w:rsidTr="00C67785">
        <w:trPr>
          <w:trHeight w:val="280"/>
        </w:trPr>
        <w:tc>
          <w:tcPr>
            <w:tcW w:w="1575" w:type="dxa"/>
            <w:noWrap/>
          </w:tcPr>
          <w:p w14:paraId="72F1864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Shashi</w:t>
            </w:r>
          </w:p>
        </w:tc>
        <w:tc>
          <w:tcPr>
            <w:tcW w:w="1701" w:type="dxa"/>
            <w:noWrap/>
          </w:tcPr>
          <w:p w14:paraId="36BA2D6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Hodge</w:t>
            </w:r>
          </w:p>
        </w:tc>
        <w:tc>
          <w:tcPr>
            <w:tcW w:w="3969" w:type="dxa"/>
            <w:noWrap/>
          </w:tcPr>
          <w:p w14:paraId="1F6BFAB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Training Partners Australia</w:t>
            </w:r>
          </w:p>
        </w:tc>
        <w:tc>
          <w:tcPr>
            <w:tcW w:w="1701" w:type="dxa"/>
            <w:noWrap/>
          </w:tcPr>
          <w:p w14:paraId="0C7E30D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0A017AC4" w14:textId="77777777" w:rsidTr="00C67785">
        <w:trPr>
          <w:trHeight w:val="280"/>
        </w:trPr>
        <w:tc>
          <w:tcPr>
            <w:tcW w:w="1575" w:type="dxa"/>
            <w:noWrap/>
          </w:tcPr>
          <w:p w14:paraId="57E9718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Rick</w:t>
            </w:r>
          </w:p>
        </w:tc>
        <w:tc>
          <w:tcPr>
            <w:tcW w:w="1701" w:type="dxa"/>
            <w:noWrap/>
          </w:tcPr>
          <w:p w14:paraId="31B4378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Dalgrin</w:t>
            </w:r>
          </w:p>
        </w:tc>
        <w:tc>
          <w:tcPr>
            <w:tcW w:w="3969" w:type="dxa"/>
            <w:noWrap/>
          </w:tcPr>
          <w:p w14:paraId="69C2414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OTP-NT</w:t>
            </w:r>
          </w:p>
        </w:tc>
        <w:tc>
          <w:tcPr>
            <w:tcW w:w="1701" w:type="dxa"/>
            <w:noWrap/>
          </w:tcPr>
          <w:p w14:paraId="5C50275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NT</w:t>
            </w:r>
          </w:p>
        </w:tc>
      </w:tr>
      <w:tr w:rsidR="00334615" w:rsidRPr="00C13EAA" w14:paraId="5892BFE1" w14:textId="77777777" w:rsidTr="00C67785">
        <w:trPr>
          <w:trHeight w:val="280"/>
        </w:trPr>
        <w:tc>
          <w:tcPr>
            <w:tcW w:w="1575" w:type="dxa"/>
            <w:noWrap/>
          </w:tcPr>
          <w:p w14:paraId="75CF5BF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Michael</w:t>
            </w:r>
          </w:p>
        </w:tc>
        <w:tc>
          <w:tcPr>
            <w:tcW w:w="1701" w:type="dxa"/>
            <w:noWrap/>
          </w:tcPr>
          <w:p w14:paraId="2F08C7E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Bongiorno</w:t>
            </w:r>
          </w:p>
        </w:tc>
        <w:tc>
          <w:tcPr>
            <w:tcW w:w="3969" w:type="dxa"/>
            <w:noWrap/>
          </w:tcPr>
          <w:p w14:paraId="7EE9145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First national Real Estate Framptons</w:t>
            </w:r>
          </w:p>
        </w:tc>
        <w:tc>
          <w:tcPr>
            <w:tcW w:w="1701" w:type="dxa"/>
            <w:noWrap/>
          </w:tcPr>
          <w:p w14:paraId="4EBD8B3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NT</w:t>
            </w:r>
          </w:p>
        </w:tc>
      </w:tr>
      <w:tr w:rsidR="00334615" w:rsidRPr="00C13EAA" w14:paraId="53770626" w14:textId="77777777" w:rsidTr="00C67785">
        <w:trPr>
          <w:trHeight w:val="280"/>
        </w:trPr>
        <w:tc>
          <w:tcPr>
            <w:tcW w:w="1575" w:type="dxa"/>
            <w:noWrap/>
          </w:tcPr>
          <w:p w14:paraId="10D8011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Mitchell</w:t>
            </w:r>
          </w:p>
        </w:tc>
        <w:tc>
          <w:tcPr>
            <w:tcW w:w="1701" w:type="dxa"/>
            <w:noWrap/>
          </w:tcPr>
          <w:p w14:paraId="49AEADD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Cross</w:t>
            </w:r>
          </w:p>
        </w:tc>
        <w:tc>
          <w:tcPr>
            <w:tcW w:w="3969" w:type="dxa"/>
            <w:noWrap/>
          </w:tcPr>
          <w:p w14:paraId="4D4FECD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PRD Nationwide</w:t>
            </w:r>
          </w:p>
        </w:tc>
        <w:tc>
          <w:tcPr>
            <w:tcW w:w="1701" w:type="dxa"/>
            <w:noWrap/>
          </w:tcPr>
          <w:p w14:paraId="0E3CF45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ACT</w:t>
            </w:r>
          </w:p>
        </w:tc>
      </w:tr>
      <w:tr w:rsidR="00334615" w:rsidRPr="00C13EAA" w14:paraId="6A870455" w14:textId="77777777" w:rsidTr="00C67785">
        <w:trPr>
          <w:trHeight w:val="280"/>
        </w:trPr>
        <w:tc>
          <w:tcPr>
            <w:tcW w:w="1575" w:type="dxa"/>
            <w:noWrap/>
          </w:tcPr>
          <w:p w14:paraId="1833B76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Lynn</w:t>
            </w:r>
          </w:p>
        </w:tc>
        <w:tc>
          <w:tcPr>
            <w:tcW w:w="1701" w:type="dxa"/>
            <w:noWrap/>
          </w:tcPr>
          <w:p w14:paraId="130F847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Williamson</w:t>
            </w:r>
          </w:p>
        </w:tc>
        <w:tc>
          <w:tcPr>
            <w:tcW w:w="3969" w:type="dxa"/>
            <w:noWrap/>
          </w:tcPr>
          <w:p w14:paraId="555AB7B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Busselton Real Estate</w:t>
            </w:r>
          </w:p>
        </w:tc>
        <w:tc>
          <w:tcPr>
            <w:tcW w:w="1701" w:type="dxa"/>
            <w:noWrap/>
          </w:tcPr>
          <w:p w14:paraId="14465DB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C13EAA" w14:paraId="74AEFBFA" w14:textId="77777777" w:rsidTr="00C67785">
        <w:trPr>
          <w:trHeight w:val="280"/>
        </w:trPr>
        <w:tc>
          <w:tcPr>
            <w:tcW w:w="1575" w:type="dxa"/>
            <w:noWrap/>
          </w:tcPr>
          <w:p w14:paraId="58BE279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Bobby</w:t>
            </w:r>
          </w:p>
        </w:tc>
        <w:tc>
          <w:tcPr>
            <w:tcW w:w="1701" w:type="dxa"/>
            <w:noWrap/>
          </w:tcPr>
          <w:p w14:paraId="1200B4B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Suminoski</w:t>
            </w:r>
          </w:p>
        </w:tc>
        <w:tc>
          <w:tcPr>
            <w:tcW w:w="3969" w:type="dxa"/>
            <w:noWrap/>
          </w:tcPr>
          <w:p w14:paraId="40220F4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Fourwalls Commercial</w:t>
            </w:r>
          </w:p>
        </w:tc>
        <w:tc>
          <w:tcPr>
            <w:tcW w:w="1701" w:type="dxa"/>
            <w:noWrap/>
          </w:tcPr>
          <w:p w14:paraId="75AFCF4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NSW </w:t>
            </w:r>
          </w:p>
        </w:tc>
      </w:tr>
      <w:tr w:rsidR="00334615" w:rsidRPr="00C13EAA" w14:paraId="30500DCC" w14:textId="77777777" w:rsidTr="00C67785">
        <w:trPr>
          <w:trHeight w:val="280"/>
        </w:trPr>
        <w:tc>
          <w:tcPr>
            <w:tcW w:w="1575" w:type="dxa"/>
            <w:noWrap/>
          </w:tcPr>
          <w:p w14:paraId="7805A05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Lisa</w:t>
            </w:r>
          </w:p>
        </w:tc>
        <w:tc>
          <w:tcPr>
            <w:tcW w:w="1701" w:type="dxa"/>
            <w:noWrap/>
          </w:tcPr>
          <w:p w14:paraId="0AE48FC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Reid</w:t>
            </w:r>
          </w:p>
        </w:tc>
        <w:tc>
          <w:tcPr>
            <w:tcW w:w="3969" w:type="dxa"/>
            <w:noWrap/>
          </w:tcPr>
          <w:p w14:paraId="7D6BC5D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Abley Real Estate Pty Ltd</w:t>
            </w:r>
          </w:p>
        </w:tc>
        <w:tc>
          <w:tcPr>
            <w:tcW w:w="1701" w:type="dxa"/>
            <w:noWrap/>
          </w:tcPr>
          <w:p w14:paraId="2A91A41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6F2E5A15" w14:textId="77777777" w:rsidTr="00C67785">
        <w:trPr>
          <w:trHeight w:val="280"/>
        </w:trPr>
        <w:tc>
          <w:tcPr>
            <w:tcW w:w="1575" w:type="dxa"/>
            <w:noWrap/>
          </w:tcPr>
          <w:p w14:paraId="0A2E1AF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Narelle</w:t>
            </w:r>
          </w:p>
        </w:tc>
        <w:tc>
          <w:tcPr>
            <w:tcW w:w="1701" w:type="dxa"/>
            <w:noWrap/>
          </w:tcPr>
          <w:p w14:paraId="25CE012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Waller</w:t>
            </w:r>
          </w:p>
        </w:tc>
        <w:tc>
          <w:tcPr>
            <w:tcW w:w="3969" w:type="dxa"/>
            <w:noWrap/>
          </w:tcPr>
          <w:p w14:paraId="6B0EF33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Waller Realty</w:t>
            </w:r>
          </w:p>
        </w:tc>
        <w:tc>
          <w:tcPr>
            <w:tcW w:w="1701" w:type="dxa"/>
            <w:noWrap/>
          </w:tcPr>
          <w:p w14:paraId="3795216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221B0F27" w14:textId="77777777" w:rsidTr="00C67785">
        <w:trPr>
          <w:trHeight w:val="280"/>
        </w:trPr>
        <w:tc>
          <w:tcPr>
            <w:tcW w:w="1575" w:type="dxa"/>
            <w:noWrap/>
          </w:tcPr>
          <w:p w14:paraId="6042BB4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Grahame</w:t>
            </w:r>
          </w:p>
        </w:tc>
        <w:tc>
          <w:tcPr>
            <w:tcW w:w="1701" w:type="dxa"/>
            <w:noWrap/>
          </w:tcPr>
          <w:p w14:paraId="7B17A97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Files</w:t>
            </w:r>
          </w:p>
        </w:tc>
        <w:tc>
          <w:tcPr>
            <w:tcW w:w="3969" w:type="dxa"/>
            <w:noWrap/>
          </w:tcPr>
          <w:p w14:paraId="55CD6B8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Cardoc Real Estate Pty Ltd</w:t>
            </w:r>
          </w:p>
        </w:tc>
        <w:tc>
          <w:tcPr>
            <w:tcW w:w="1701" w:type="dxa"/>
            <w:noWrap/>
          </w:tcPr>
          <w:p w14:paraId="44A2517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C13EAA" w14:paraId="3E05A2C0" w14:textId="77777777" w:rsidTr="00C67785">
        <w:trPr>
          <w:trHeight w:val="280"/>
        </w:trPr>
        <w:tc>
          <w:tcPr>
            <w:tcW w:w="1575" w:type="dxa"/>
            <w:noWrap/>
          </w:tcPr>
          <w:p w14:paraId="0321205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Carol</w:t>
            </w:r>
          </w:p>
        </w:tc>
        <w:tc>
          <w:tcPr>
            <w:tcW w:w="1701" w:type="dxa"/>
            <w:noWrap/>
          </w:tcPr>
          <w:p w14:paraId="28E3576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Need</w:t>
            </w:r>
          </w:p>
        </w:tc>
        <w:tc>
          <w:tcPr>
            <w:tcW w:w="3969" w:type="dxa"/>
            <w:noWrap/>
          </w:tcPr>
          <w:p w14:paraId="349D703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Carol Need Real Estate</w:t>
            </w:r>
          </w:p>
        </w:tc>
        <w:tc>
          <w:tcPr>
            <w:tcW w:w="1701" w:type="dxa"/>
            <w:noWrap/>
          </w:tcPr>
          <w:p w14:paraId="16E72F1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NT</w:t>
            </w:r>
          </w:p>
        </w:tc>
      </w:tr>
      <w:tr w:rsidR="00334615" w:rsidRPr="00C13EAA" w14:paraId="75105486" w14:textId="77777777" w:rsidTr="00C67785">
        <w:trPr>
          <w:trHeight w:val="280"/>
        </w:trPr>
        <w:tc>
          <w:tcPr>
            <w:tcW w:w="1575" w:type="dxa"/>
            <w:noWrap/>
          </w:tcPr>
          <w:p w14:paraId="7941781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Jenny</w:t>
            </w:r>
          </w:p>
        </w:tc>
        <w:tc>
          <w:tcPr>
            <w:tcW w:w="1701" w:type="dxa"/>
            <w:noWrap/>
          </w:tcPr>
          <w:p w14:paraId="5FA8EA1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Birrell</w:t>
            </w:r>
          </w:p>
        </w:tc>
        <w:tc>
          <w:tcPr>
            <w:tcW w:w="3969" w:type="dxa"/>
            <w:noWrap/>
          </w:tcPr>
          <w:p w14:paraId="6E2A39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Elders Real Estate</w:t>
            </w:r>
          </w:p>
        </w:tc>
        <w:tc>
          <w:tcPr>
            <w:tcW w:w="1701" w:type="dxa"/>
            <w:noWrap/>
          </w:tcPr>
          <w:p w14:paraId="64F70F3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2D5DED6E" w14:textId="77777777" w:rsidTr="00C67785">
        <w:trPr>
          <w:trHeight w:val="280"/>
        </w:trPr>
        <w:tc>
          <w:tcPr>
            <w:tcW w:w="1575" w:type="dxa"/>
            <w:noWrap/>
          </w:tcPr>
          <w:p w14:paraId="0E878FD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Andrew</w:t>
            </w:r>
          </w:p>
        </w:tc>
        <w:tc>
          <w:tcPr>
            <w:tcW w:w="1701" w:type="dxa"/>
            <w:noWrap/>
          </w:tcPr>
          <w:p w14:paraId="01A5179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Turner</w:t>
            </w:r>
          </w:p>
        </w:tc>
        <w:tc>
          <w:tcPr>
            <w:tcW w:w="3969" w:type="dxa"/>
            <w:noWrap/>
          </w:tcPr>
          <w:p w14:paraId="3586234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Commercial sa</w:t>
            </w:r>
          </w:p>
        </w:tc>
        <w:tc>
          <w:tcPr>
            <w:tcW w:w="1701" w:type="dxa"/>
            <w:noWrap/>
          </w:tcPr>
          <w:p w14:paraId="7604B342" w14:textId="05C0A7BB" w:rsidR="00334615" w:rsidRPr="00F66731" w:rsidRDefault="00E549FB"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5FE52527" w14:textId="77777777" w:rsidTr="00C67785">
        <w:trPr>
          <w:trHeight w:val="280"/>
        </w:trPr>
        <w:tc>
          <w:tcPr>
            <w:tcW w:w="1575" w:type="dxa"/>
            <w:noWrap/>
          </w:tcPr>
          <w:p w14:paraId="076A519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Marina</w:t>
            </w:r>
          </w:p>
        </w:tc>
        <w:tc>
          <w:tcPr>
            <w:tcW w:w="1701" w:type="dxa"/>
            <w:noWrap/>
          </w:tcPr>
          <w:p w14:paraId="14C8729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Tyrrell</w:t>
            </w:r>
          </w:p>
        </w:tc>
        <w:tc>
          <w:tcPr>
            <w:tcW w:w="3969" w:type="dxa"/>
            <w:noWrap/>
          </w:tcPr>
          <w:p w14:paraId="68E0937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Self</w:t>
            </w:r>
          </w:p>
        </w:tc>
        <w:tc>
          <w:tcPr>
            <w:tcW w:w="1701" w:type="dxa"/>
            <w:noWrap/>
          </w:tcPr>
          <w:p w14:paraId="0A865E8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TAS</w:t>
            </w:r>
          </w:p>
        </w:tc>
      </w:tr>
      <w:tr w:rsidR="00334615" w:rsidRPr="00C13EAA" w14:paraId="4DDC0F41" w14:textId="77777777" w:rsidTr="00C67785">
        <w:trPr>
          <w:trHeight w:val="280"/>
        </w:trPr>
        <w:tc>
          <w:tcPr>
            <w:tcW w:w="1575" w:type="dxa"/>
            <w:noWrap/>
          </w:tcPr>
          <w:p w14:paraId="74CF274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AJ</w:t>
            </w:r>
          </w:p>
        </w:tc>
        <w:tc>
          <w:tcPr>
            <w:tcW w:w="1701" w:type="dxa"/>
            <w:noWrap/>
          </w:tcPr>
          <w:p w14:paraId="4A22AE0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Colman</w:t>
            </w:r>
          </w:p>
        </w:tc>
        <w:tc>
          <w:tcPr>
            <w:tcW w:w="3969" w:type="dxa"/>
            <w:noWrap/>
          </w:tcPr>
          <w:p w14:paraId="2F7B174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AJ Colman Independent Auctioneer</w:t>
            </w:r>
          </w:p>
        </w:tc>
        <w:tc>
          <w:tcPr>
            <w:tcW w:w="1701" w:type="dxa"/>
            <w:noWrap/>
          </w:tcPr>
          <w:p w14:paraId="2039361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2FA1D0AD" w14:textId="77777777" w:rsidTr="00C67785">
        <w:trPr>
          <w:trHeight w:val="280"/>
        </w:trPr>
        <w:tc>
          <w:tcPr>
            <w:tcW w:w="1575" w:type="dxa"/>
            <w:noWrap/>
          </w:tcPr>
          <w:p w14:paraId="0E420BB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Nikki</w:t>
            </w:r>
          </w:p>
        </w:tc>
        <w:tc>
          <w:tcPr>
            <w:tcW w:w="1701" w:type="dxa"/>
            <w:noWrap/>
          </w:tcPr>
          <w:p w14:paraId="16C8B39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Jensen</w:t>
            </w:r>
          </w:p>
        </w:tc>
        <w:tc>
          <w:tcPr>
            <w:tcW w:w="3969" w:type="dxa"/>
            <w:noWrap/>
          </w:tcPr>
          <w:p w14:paraId="2C9F6E1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Philip Webb Rentals</w:t>
            </w:r>
          </w:p>
        </w:tc>
        <w:tc>
          <w:tcPr>
            <w:tcW w:w="1701" w:type="dxa"/>
            <w:noWrap/>
          </w:tcPr>
          <w:p w14:paraId="7B4F634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36B3B72E" w14:textId="77777777" w:rsidTr="00C67785">
        <w:trPr>
          <w:trHeight w:val="280"/>
        </w:trPr>
        <w:tc>
          <w:tcPr>
            <w:tcW w:w="1575" w:type="dxa"/>
            <w:noWrap/>
          </w:tcPr>
          <w:p w14:paraId="6DCF43C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Jacqueline</w:t>
            </w:r>
          </w:p>
        </w:tc>
        <w:tc>
          <w:tcPr>
            <w:tcW w:w="1701" w:type="dxa"/>
            <w:noWrap/>
          </w:tcPr>
          <w:p w14:paraId="4369103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Parker</w:t>
            </w:r>
          </w:p>
        </w:tc>
        <w:tc>
          <w:tcPr>
            <w:tcW w:w="3969" w:type="dxa"/>
            <w:noWrap/>
          </w:tcPr>
          <w:p w14:paraId="309F50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House Search Australia</w:t>
            </w:r>
          </w:p>
        </w:tc>
        <w:tc>
          <w:tcPr>
            <w:tcW w:w="1701" w:type="dxa"/>
            <w:noWrap/>
          </w:tcPr>
          <w:p w14:paraId="6AEA39A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25C7122D" w14:textId="77777777" w:rsidTr="00C67785">
        <w:trPr>
          <w:trHeight w:val="280"/>
        </w:trPr>
        <w:tc>
          <w:tcPr>
            <w:tcW w:w="1575" w:type="dxa"/>
            <w:noWrap/>
          </w:tcPr>
          <w:p w14:paraId="27873A0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Patricia</w:t>
            </w:r>
          </w:p>
        </w:tc>
        <w:tc>
          <w:tcPr>
            <w:tcW w:w="1701" w:type="dxa"/>
            <w:noWrap/>
          </w:tcPr>
          <w:p w14:paraId="09C8E71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Donnelly</w:t>
            </w:r>
          </w:p>
        </w:tc>
        <w:tc>
          <w:tcPr>
            <w:tcW w:w="3969" w:type="dxa"/>
            <w:noWrap/>
          </w:tcPr>
          <w:p w14:paraId="7B5750E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REIT</w:t>
            </w:r>
          </w:p>
        </w:tc>
        <w:tc>
          <w:tcPr>
            <w:tcW w:w="1701" w:type="dxa"/>
            <w:noWrap/>
          </w:tcPr>
          <w:p w14:paraId="5FC8649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TAS</w:t>
            </w:r>
          </w:p>
        </w:tc>
      </w:tr>
      <w:tr w:rsidR="00334615" w:rsidRPr="00C13EAA" w14:paraId="35137744" w14:textId="77777777" w:rsidTr="00C67785">
        <w:trPr>
          <w:trHeight w:val="280"/>
        </w:trPr>
        <w:tc>
          <w:tcPr>
            <w:tcW w:w="1575" w:type="dxa"/>
            <w:noWrap/>
          </w:tcPr>
          <w:p w14:paraId="611119B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Patty</w:t>
            </w:r>
          </w:p>
        </w:tc>
        <w:tc>
          <w:tcPr>
            <w:tcW w:w="1701" w:type="dxa"/>
            <w:noWrap/>
          </w:tcPr>
          <w:p w14:paraId="68148BB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Dollery</w:t>
            </w:r>
          </w:p>
        </w:tc>
        <w:tc>
          <w:tcPr>
            <w:tcW w:w="3969" w:type="dxa"/>
            <w:noWrap/>
          </w:tcPr>
          <w:p w14:paraId="774116E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Patty Dollery Business Consultant</w:t>
            </w:r>
          </w:p>
        </w:tc>
        <w:tc>
          <w:tcPr>
            <w:tcW w:w="1701" w:type="dxa"/>
            <w:noWrap/>
          </w:tcPr>
          <w:p w14:paraId="1718FFA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0039874D" w14:textId="77777777" w:rsidTr="00C67785">
        <w:trPr>
          <w:trHeight w:val="280"/>
        </w:trPr>
        <w:tc>
          <w:tcPr>
            <w:tcW w:w="1575" w:type="dxa"/>
            <w:noWrap/>
          </w:tcPr>
          <w:p w14:paraId="46D332E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Heather</w:t>
            </w:r>
          </w:p>
        </w:tc>
        <w:tc>
          <w:tcPr>
            <w:tcW w:w="1701" w:type="dxa"/>
            <w:noWrap/>
          </w:tcPr>
          <w:p w14:paraId="2F53F75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Terrington</w:t>
            </w:r>
          </w:p>
        </w:tc>
        <w:tc>
          <w:tcPr>
            <w:tcW w:w="3969" w:type="dxa"/>
            <w:noWrap/>
          </w:tcPr>
          <w:p w14:paraId="4345C73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REISA</w:t>
            </w:r>
          </w:p>
        </w:tc>
        <w:tc>
          <w:tcPr>
            <w:tcW w:w="1701" w:type="dxa"/>
            <w:noWrap/>
          </w:tcPr>
          <w:p w14:paraId="66F92CD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20D33A0D" w14:textId="77777777" w:rsidTr="00C67785">
        <w:trPr>
          <w:trHeight w:val="280"/>
        </w:trPr>
        <w:tc>
          <w:tcPr>
            <w:tcW w:w="1575" w:type="dxa"/>
            <w:noWrap/>
          </w:tcPr>
          <w:p w14:paraId="3A0856F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Rebecca</w:t>
            </w:r>
          </w:p>
        </w:tc>
        <w:tc>
          <w:tcPr>
            <w:tcW w:w="1701" w:type="dxa"/>
            <w:noWrap/>
          </w:tcPr>
          <w:p w14:paraId="6CFDDC5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Herbst</w:t>
            </w:r>
          </w:p>
        </w:tc>
        <w:tc>
          <w:tcPr>
            <w:tcW w:w="3969" w:type="dxa"/>
            <w:noWrap/>
          </w:tcPr>
          <w:p w14:paraId="61FBA35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Bees Nees City Realty</w:t>
            </w:r>
          </w:p>
        </w:tc>
        <w:tc>
          <w:tcPr>
            <w:tcW w:w="1701" w:type="dxa"/>
            <w:noWrap/>
          </w:tcPr>
          <w:p w14:paraId="0DB62C6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C13EAA" w14:paraId="70C66272" w14:textId="77777777" w:rsidTr="00C67785">
        <w:trPr>
          <w:trHeight w:val="280"/>
        </w:trPr>
        <w:tc>
          <w:tcPr>
            <w:tcW w:w="1575" w:type="dxa"/>
            <w:noWrap/>
          </w:tcPr>
          <w:p w14:paraId="6266C02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Paul</w:t>
            </w:r>
          </w:p>
        </w:tc>
        <w:tc>
          <w:tcPr>
            <w:tcW w:w="1701" w:type="dxa"/>
            <w:noWrap/>
          </w:tcPr>
          <w:p w14:paraId="1AE6007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Edwards</w:t>
            </w:r>
          </w:p>
        </w:tc>
        <w:tc>
          <w:tcPr>
            <w:tcW w:w="3969" w:type="dxa"/>
            <w:noWrap/>
          </w:tcPr>
          <w:p w14:paraId="04ADAC5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REISA</w:t>
            </w:r>
          </w:p>
        </w:tc>
        <w:tc>
          <w:tcPr>
            <w:tcW w:w="1701" w:type="dxa"/>
            <w:noWrap/>
          </w:tcPr>
          <w:p w14:paraId="15B8E21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7C18380B" w14:textId="77777777" w:rsidTr="00C67785">
        <w:trPr>
          <w:trHeight w:val="280"/>
        </w:trPr>
        <w:tc>
          <w:tcPr>
            <w:tcW w:w="1575" w:type="dxa"/>
            <w:noWrap/>
          </w:tcPr>
          <w:p w14:paraId="05BBA44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Greg</w:t>
            </w:r>
          </w:p>
        </w:tc>
        <w:tc>
          <w:tcPr>
            <w:tcW w:w="1701" w:type="dxa"/>
            <w:noWrap/>
          </w:tcPr>
          <w:p w14:paraId="0A9B059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Troughton</w:t>
            </w:r>
          </w:p>
        </w:tc>
        <w:tc>
          <w:tcPr>
            <w:tcW w:w="3969" w:type="dxa"/>
            <w:noWrap/>
          </w:tcPr>
          <w:p w14:paraId="7832A06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The Real Estate Institute of SA</w:t>
            </w:r>
          </w:p>
        </w:tc>
        <w:tc>
          <w:tcPr>
            <w:tcW w:w="1701" w:type="dxa"/>
            <w:noWrap/>
          </w:tcPr>
          <w:p w14:paraId="4941CB1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7D138BF1" w14:textId="77777777" w:rsidTr="00C67785">
        <w:trPr>
          <w:trHeight w:val="280"/>
        </w:trPr>
        <w:tc>
          <w:tcPr>
            <w:tcW w:w="1575" w:type="dxa"/>
            <w:noWrap/>
          </w:tcPr>
          <w:p w14:paraId="482AFB4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Caitlin</w:t>
            </w:r>
          </w:p>
        </w:tc>
        <w:tc>
          <w:tcPr>
            <w:tcW w:w="1701" w:type="dxa"/>
            <w:noWrap/>
          </w:tcPr>
          <w:p w14:paraId="33F6A13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Johns</w:t>
            </w:r>
          </w:p>
        </w:tc>
        <w:tc>
          <w:tcPr>
            <w:tcW w:w="3969" w:type="dxa"/>
            <w:noWrap/>
          </w:tcPr>
          <w:p w14:paraId="1794A82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Century 21 </w:t>
            </w:r>
          </w:p>
        </w:tc>
        <w:tc>
          <w:tcPr>
            <w:tcW w:w="1701" w:type="dxa"/>
            <w:noWrap/>
          </w:tcPr>
          <w:p w14:paraId="3D04D2B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5A924F21" w14:textId="77777777" w:rsidTr="00C67785">
        <w:trPr>
          <w:trHeight w:val="280"/>
        </w:trPr>
        <w:tc>
          <w:tcPr>
            <w:tcW w:w="1575" w:type="dxa"/>
            <w:noWrap/>
          </w:tcPr>
          <w:p w14:paraId="71EC8CD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Brenda</w:t>
            </w:r>
          </w:p>
        </w:tc>
        <w:tc>
          <w:tcPr>
            <w:tcW w:w="1701" w:type="dxa"/>
            <w:noWrap/>
          </w:tcPr>
          <w:p w14:paraId="1AE5054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Chiotellis</w:t>
            </w:r>
          </w:p>
        </w:tc>
        <w:tc>
          <w:tcPr>
            <w:tcW w:w="3969" w:type="dxa"/>
            <w:noWrap/>
          </w:tcPr>
          <w:p w14:paraId="5F084C8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First National Real Estate</w:t>
            </w:r>
          </w:p>
        </w:tc>
        <w:tc>
          <w:tcPr>
            <w:tcW w:w="1701" w:type="dxa"/>
            <w:noWrap/>
          </w:tcPr>
          <w:p w14:paraId="5C6CF225" w14:textId="59A9492E"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432BB4D9" w14:textId="77777777" w:rsidTr="00C67785">
        <w:trPr>
          <w:trHeight w:val="280"/>
        </w:trPr>
        <w:tc>
          <w:tcPr>
            <w:tcW w:w="1575" w:type="dxa"/>
            <w:noWrap/>
          </w:tcPr>
          <w:p w14:paraId="39F28F16" w14:textId="74793593"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K</w:t>
            </w:r>
            <w:r w:rsidR="00334615" w:rsidRPr="00F66731">
              <w:rPr>
                <w:rFonts w:asciiTheme="minorHAnsi" w:eastAsia="Times New Roman" w:hAnsiTheme="minorHAnsi" w:cs="Arial"/>
                <w:color w:val="595959" w:themeColor="text1" w:themeTint="A6"/>
                <w:szCs w:val="22"/>
                <w:lang w:val="en-AU"/>
              </w:rPr>
              <w:t>athy</w:t>
            </w:r>
          </w:p>
        </w:tc>
        <w:tc>
          <w:tcPr>
            <w:tcW w:w="1701" w:type="dxa"/>
            <w:noWrap/>
          </w:tcPr>
          <w:p w14:paraId="296820A0" w14:textId="24447348"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w:t>
            </w:r>
            <w:r w:rsidR="00334615" w:rsidRPr="00F66731">
              <w:rPr>
                <w:rFonts w:asciiTheme="minorHAnsi" w:eastAsia="Times New Roman" w:hAnsiTheme="minorHAnsi" w:cs="Arial"/>
                <w:color w:val="595959" w:themeColor="text1" w:themeTint="A6"/>
                <w:szCs w:val="22"/>
                <w:lang w:val="en-AU"/>
              </w:rPr>
              <w:t>ownsend</w:t>
            </w:r>
          </w:p>
        </w:tc>
        <w:tc>
          <w:tcPr>
            <w:tcW w:w="3969" w:type="dxa"/>
            <w:noWrap/>
          </w:tcPr>
          <w:p w14:paraId="1AB8679A" w14:textId="33D05B37"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r w:rsidR="004324D3" w:rsidRPr="00F66731">
              <w:rPr>
                <w:rFonts w:asciiTheme="minorHAnsi" w:eastAsia="Times New Roman" w:hAnsiTheme="minorHAnsi" w:cs="Arial"/>
                <w:color w:val="595959" w:themeColor="text1" w:themeTint="A6"/>
                <w:szCs w:val="22"/>
                <w:lang w:val="en-AU"/>
              </w:rPr>
              <w:t xml:space="preserve"> Fair T</w:t>
            </w:r>
            <w:r w:rsidR="00334615" w:rsidRPr="00F66731">
              <w:rPr>
                <w:rFonts w:asciiTheme="minorHAnsi" w:eastAsia="Times New Roman" w:hAnsiTheme="minorHAnsi" w:cs="Arial"/>
                <w:color w:val="595959" w:themeColor="text1" w:themeTint="A6"/>
                <w:szCs w:val="22"/>
                <w:lang w:val="en-AU"/>
              </w:rPr>
              <w:t>rading</w:t>
            </w:r>
          </w:p>
        </w:tc>
        <w:tc>
          <w:tcPr>
            <w:tcW w:w="1701" w:type="dxa"/>
            <w:noWrap/>
          </w:tcPr>
          <w:p w14:paraId="2F6B51BE" w14:textId="365A1504"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7CCD4949" w14:textId="77777777" w:rsidTr="00C67785">
        <w:trPr>
          <w:trHeight w:val="280"/>
        </w:trPr>
        <w:tc>
          <w:tcPr>
            <w:tcW w:w="1575" w:type="dxa"/>
            <w:noWrap/>
          </w:tcPr>
          <w:p w14:paraId="7EC5C5F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lastRenderedPageBreak/>
              <w:t>Jacqui</w:t>
            </w:r>
          </w:p>
        </w:tc>
        <w:tc>
          <w:tcPr>
            <w:tcW w:w="1701" w:type="dxa"/>
            <w:noWrap/>
          </w:tcPr>
          <w:p w14:paraId="04488C7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Brown</w:t>
            </w:r>
          </w:p>
        </w:tc>
        <w:tc>
          <w:tcPr>
            <w:tcW w:w="3969" w:type="dxa"/>
            <w:noWrap/>
          </w:tcPr>
          <w:p w14:paraId="6E41954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Open Colleges</w:t>
            </w:r>
          </w:p>
        </w:tc>
        <w:tc>
          <w:tcPr>
            <w:tcW w:w="1701" w:type="dxa"/>
            <w:noWrap/>
          </w:tcPr>
          <w:p w14:paraId="6507F19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C13EAA" w14:paraId="01F43549" w14:textId="77777777" w:rsidTr="00C67785">
        <w:trPr>
          <w:trHeight w:val="280"/>
        </w:trPr>
        <w:tc>
          <w:tcPr>
            <w:tcW w:w="1575" w:type="dxa"/>
            <w:noWrap/>
          </w:tcPr>
          <w:p w14:paraId="6A815E44" w14:textId="1ADAAD1F" w:rsidR="00334615" w:rsidRPr="00F66731" w:rsidRDefault="004324D3"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w:t>
            </w:r>
            <w:r w:rsidR="00334615" w:rsidRPr="00F66731">
              <w:rPr>
                <w:rFonts w:asciiTheme="minorHAnsi" w:eastAsia="Times New Roman" w:hAnsiTheme="minorHAnsi" w:cs="Arial"/>
                <w:color w:val="595959" w:themeColor="text1" w:themeTint="A6"/>
                <w:szCs w:val="22"/>
                <w:lang w:val="en-AU"/>
              </w:rPr>
              <w:t>eter</w:t>
            </w:r>
          </w:p>
        </w:tc>
        <w:tc>
          <w:tcPr>
            <w:tcW w:w="1701" w:type="dxa"/>
            <w:noWrap/>
          </w:tcPr>
          <w:p w14:paraId="000A5483" w14:textId="1F863F19" w:rsidR="00334615" w:rsidRPr="00F66731" w:rsidRDefault="004324D3"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w:t>
            </w:r>
            <w:r w:rsidR="00334615" w:rsidRPr="00F66731">
              <w:rPr>
                <w:rFonts w:asciiTheme="minorHAnsi" w:eastAsia="Times New Roman" w:hAnsiTheme="minorHAnsi" w:cs="Arial"/>
                <w:color w:val="595959" w:themeColor="text1" w:themeTint="A6"/>
                <w:szCs w:val="22"/>
                <w:lang w:val="en-AU"/>
              </w:rPr>
              <w:t>ord</w:t>
            </w:r>
          </w:p>
        </w:tc>
        <w:tc>
          <w:tcPr>
            <w:tcW w:w="3969" w:type="dxa"/>
            <w:noWrap/>
          </w:tcPr>
          <w:p w14:paraId="2758D818" w14:textId="75AC2344" w:rsidR="00334615" w:rsidRPr="00F66731" w:rsidRDefault="004324D3"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Complete Property T</w:t>
            </w:r>
            <w:r w:rsidR="00334615" w:rsidRPr="00F66731">
              <w:rPr>
                <w:rFonts w:asciiTheme="minorHAnsi" w:eastAsia="Times New Roman" w:hAnsiTheme="minorHAnsi" w:cs="Arial"/>
                <w:color w:val="595959" w:themeColor="text1" w:themeTint="A6"/>
                <w:szCs w:val="22"/>
                <w:lang w:val="en-AU"/>
              </w:rPr>
              <w:t xml:space="preserve">raining RTO </w:t>
            </w:r>
          </w:p>
        </w:tc>
        <w:tc>
          <w:tcPr>
            <w:tcW w:w="1701" w:type="dxa"/>
            <w:noWrap/>
          </w:tcPr>
          <w:p w14:paraId="1666D488" w14:textId="4895C3EA"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C13EAA" w14:paraId="280F0035" w14:textId="77777777" w:rsidTr="00C67785">
        <w:trPr>
          <w:trHeight w:val="280"/>
        </w:trPr>
        <w:tc>
          <w:tcPr>
            <w:tcW w:w="1575" w:type="dxa"/>
            <w:noWrap/>
          </w:tcPr>
          <w:p w14:paraId="10ACD6C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Danielle</w:t>
            </w:r>
          </w:p>
        </w:tc>
        <w:tc>
          <w:tcPr>
            <w:tcW w:w="1701" w:type="dxa"/>
            <w:noWrap/>
          </w:tcPr>
          <w:p w14:paraId="51B7B4E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King</w:t>
            </w:r>
          </w:p>
        </w:tc>
        <w:tc>
          <w:tcPr>
            <w:tcW w:w="3969" w:type="dxa"/>
            <w:noWrap/>
          </w:tcPr>
          <w:p w14:paraId="0FA31BDE" w14:textId="7645A3BB"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Green Moves Aust</w:t>
            </w:r>
            <w:r w:rsidR="00292C3D" w:rsidRPr="00F66731">
              <w:rPr>
                <w:rFonts w:asciiTheme="minorHAnsi" w:eastAsia="Times New Roman" w:hAnsiTheme="minorHAnsi" w:cs="Arial"/>
                <w:color w:val="595959" w:themeColor="text1" w:themeTint="A6"/>
                <w:szCs w:val="22"/>
                <w:lang w:val="en-AU"/>
              </w:rPr>
              <w:t>ralia</w:t>
            </w:r>
          </w:p>
        </w:tc>
        <w:tc>
          <w:tcPr>
            <w:tcW w:w="1701" w:type="dxa"/>
            <w:noWrap/>
          </w:tcPr>
          <w:p w14:paraId="7F70DE59" w14:textId="26E69096"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3E612A41" w14:textId="77777777" w:rsidTr="00C67785">
        <w:trPr>
          <w:trHeight w:val="280"/>
        </w:trPr>
        <w:tc>
          <w:tcPr>
            <w:tcW w:w="1575" w:type="dxa"/>
            <w:noWrap/>
          </w:tcPr>
          <w:p w14:paraId="6287BF1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Tony</w:t>
            </w:r>
          </w:p>
        </w:tc>
        <w:tc>
          <w:tcPr>
            <w:tcW w:w="1701" w:type="dxa"/>
            <w:noWrap/>
          </w:tcPr>
          <w:p w14:paraId="0CBB3E1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Rowe</w:t>
            </w:r>
          </w:p>
        </w:tc>
        <w:tc>
          <w:tcPr>
            <w:tcW w:w="3969" w:type="dxa"/>
            <w:noWrap/>
          </w:tcPr>
          <w:p w14:paraId="06498C3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MRT Training</w:t>
            </w:r>
          </w:p>
        </w:tc>
        <w:tc>
          <w:tcPr>
            <w:tcW w:w="1701" w:type="dxa"/>
            <w:noWrap/>
          </w:tcPr>
          <w:p w14:paraId="4E94D2A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65AAF354" w14:textId="77777777" w:rsidTr="00C67785">
        <w:trPr>
          <w:trHeight w:val="280"/>
        </w:trPr>
        <w:tc>
          <w:tcPr>
            <w:tcW w:w="1575" w:type="dxa"/>
            <w:noWrap/>
          </w:tcPr>
          <w:p w14:paraId="309EC93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Richard</w:t>
            </w:r>
          </w:p>
        </w:tc>
        <w:tc>
          <w:tcPr>
            <w:tcW w:w="1701" w:type="dxa"/>
            <w:noWrap/>
          </w:tcPr>
          <w:p w14:paraId="569944E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Hayden</w:t>
            </w:r>
          </w:p>
        </w:tc>
        <w:tc>
          <w:tcPr>
            <w:tcW w:w="3969" w:type="dxa"/>
            <w:noWrap/>
          </w:tcPr>
          <w:p w14:paraId="50F42AA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Richard Hayden Training</w:t>
            </w:r>
          </w:p>
        </w:tc>
        <w:tc>
          <w:tcPr>
            <w:tcW w:w="1701" w:type="dxa"/>
            <w:noWrap/>
          </w:tcPr>
          <w:p w14:paraId="42161EDE" w14:textId="6F0D05A2"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C13EAA" w14:paraId="1A770F28" w14:textId="77777777" w:rsidTr="00C67785">
        <w:trPr>
          <w:trHeight w:val="280"/>
        </w:trPr>
        <w:tc>
          <w:tcPr>
            <w:tcW w:w="1575" w:type="dxa"/>
            <w:noWrap/>
          </w:tcPr>
          <w:p w14:paraId="6A45BEB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Sonya</w:t>
            </w:r>
          </w:p>
        </w:tc>
        <w:tc>
          <w:tcPr>
            <w:tcW w:w="1701" w:type="dxa"/>
            <w:noWrap/>
          </w:tcPr>
          <w:p w14:paraId="10B1A30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Morris</w:t>
            </w:r>
          </w:p>
        </w:tc>
        <w:tc>
          <w:tcPr>
            <w:tcW w:w="3969" w:type="dxa"/>
            <w:noWrap/>
          </w:tcPr>
          <w:p w14:paraId="09C93B9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South Coast Realty</w:t>
            </w:r>
          </w:p>
        </w:tc>
        <w:tc>
          <w:tcPr>
            <w:tcW w:w="1701" w:type="dxa"/>
            <w:noWrap/>
          </w:tcPr>
          <w:p w14:paraId="08009C4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59542AB3" w14:textId="77777777" w:rsidTr="00C67785">
        <w:trPr>
          <w:trHeight w:val="280"/>
        </w:trPr>
        <w:tc>
          <w:tcPr>
            <w:tcW w:w="1575" w:type="dxa"/>
            <w:noWrap/>
          </w:tcPr>
          <w:p w14:paraId="648D251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Sheryl</w:t>
            </w:r>
          </w:p>
        </w:tc>
        <w:tc>
          <w:tcPr>
            <w:tcW w:w="1701" w:type="dxa"/>
            <w:noWrap/>
          </w:tcPr>
          <w:p w14:paraId="15D46F4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Colman</w:t>
            </w:r>
          </w:p>
        </w:tc>
        <w:tc>
          <w:tcPr>
            <w:tcW w:w="3969" w:type="dxa"/>
            <w:noWrap/>
          </w:tcPr>
          <w:p w14:paraId="11BD7F5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lders Real Estate Tumby Bay</w:t>
            </w:r>
          </w:p>
        </w:tc>
        <w:tc>
          <w:tcPr>
            <w:tcW w:w="1701" w:type="dxa"/>
            <w:noWrap/>
          </w:tcPr>
          <w:p w14:paraId="2DCAD4D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03774301" w14:textId="77777777" w:rsidTr="00C67785">
        <w:trPr>
          <w:trHeight w:val="280"/>
        </w:trPr>
        <w:tc>
          <w:tcPr>
            <w:tcW w:w="1575" w:type="dxa"/>
            <w:noWrap/>
          </w:tcPr>
          <w:p w14:paraId="0CF6F2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Martin</w:t>
            </w:r>
          </w:p>
        </w:tc>
        <w:tc>
          <w:tcPr>
            <w:tcW w:w="1701" w:type="dxa"/>
            <w:noWrap/>
          </w:tcPr>
          <w:p w14:paraId="78CC059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Kilner</w:t>
            </w:r>
          </w:p>
        </w:tc>
        <w:tc>
          <w:tcPr>
            <w:tcW w:w="3969" w:type="dxa"/>
            <w:noWrap/>
          </w:tcPr>
          <w:p w14:paraId="45FF817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Open Colleges</w:t>
            </w:r>
          </w:p>
        </w:tc>
        <w:tc>
          <w:tcPr>
            <w:tcW w:w="1701" w:type="dxa"/>
            <w:noWrap/>
          </w:tcPr>
          <w:p w14:paraId="7617A08D" w14:textId="08F3C413"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3C490FF3" w14:textId="77777777" w:rsidTr="00C67785">
        <w:trPr>
          <w:trHeight w:val="280"/>
        </w:trPr>
        <w:tc>
          <w:tcPr>
            <w:tcW w:w="1575" w:type="dxa"/>
            <w:noWrap/>
          </w:tcPr>
          <w:p w14:paraId="1152218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Cecille</w:t>
            </w:r>
          </w:p>
        </w:tc>
        <w:tc>
          <w:tcPr>
            <w:tcW w:w="1701" w:type="dxa"/>
            <w:noWrap/>
          </w:tcPr>
          <w:p w14:paraId="16DE142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Weldon</w:t>
            </w:r>
          </w:p>
        </w:tc>
        <w:tc>
          <w:tcPr>
            <w:tcW w:w="3969" w:type="dxa"/>
            <w:noWrap/>
          </w:tcPr>
          <w:p w14:paraId="60B83EF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Weldonco pty ltd</w:t>
            </w:r>
          </w:p>
        </w:tc>
        <w:tc>
          <w:tcPr>
            <w:tcW w:w="1701" w:type="dxa"/>
            <w:noWrap/>
          </w:tcPr>
          <w:p w14:paraId="17553E7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7695E4AB" w14:textId="77777777" w:rsidTr="00C67785">
        <w:trPr>
          <w:trHeight w:val="280"/>
        </w:trPr>
        <w:tc>
          <w:tcPr>
            <w:tcW w:w="1575" w:type="dxa"/>
            <w:noWrap/>
          </w:tcPr>
          <w:p w14:paraId="59F5BF2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Darren</w:t>
            </w:r>
          </w:p>
        </w:tc>
        <w:tc>
          <w:tcPr>
            <w:tcW w:w="1701" w:type="dxa"/>
            <w:noWrap/>
          </w:tcPr>
          <w:p w14:paraId="43B25DB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Hosne</w:t>
            </w:r>
          </w:p>
        </w:tc>
        <w:tc>
          <w:tcPr>
            <w:tcW w:w="3969" w:type="dxa"/>
            <w:noWrap/>
          </w:tcPr>
          <w:p w14:paraId="2CC2BBB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RETAC</w:t>
            </w:r>
          </w:p>
        </w:tc>
        <w:tc>
          <w:tcPr>
            <w:tcW w:w="1701" w:type="dxa"/>
            <w:noWrap/>
          </w:tcPr>
          <w:p w14:paraId="45A8C4E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510DBF49" w14:textId="77777777" w:rsidTr="00C67785">
        <w:trPr>
          <w:trHeight w:val="280"/>
        </w:trPr>
        <w:tc>
          <w:tcPr>
            <w:tcW w:w="1575" w:type="dxa"/>
            <w:noWrap/>
          </w:tcPr>
          <w:p w14:paraId="6F727A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Paul</w:t>
            </w:r>
          </w:p>
        </w:tc>
        <w:tc>
          <w:tcPr>
            <w:tcW w:w="1701" w:type="dxa"/>
            <w:noWrap/>
          </w:tcPr>
          <w:p w14:paraId="15DC9AC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Haddad</w:t>
            </w:r>
          </w:p>
        </w:tc>
        <w:tc>
          <w:tcPr>
            <w:tcW w:w="3969" w:type="dxa"/>
            <w:noWrap/>
          </w:tcPr>
          <w:p w14:paraId="4B2A9B9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Open Colleges</w:t>
            </w:r>
          </w:p>
        </w:tc>
        <w:tc>
          <w:tcPr>
            <w:tcW w:w="1701" w:type="dxa"/>
            <w:noWrap/>
          </w:tcPr>
          <w:p w14:paraId="3C9F946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3626ACCF" w14:textId="77777777" w:rsidTr="00C67785">
        <w:trPr>
          <w:trHeight w:val="280"/>
        </w:trPr>
        <w:tc>
          <w:tcPr>
            <w:tcW w:w="1575" w:type="dxa"/>
            <w:noWrap/>
          </w:tcPr>
          <w:p w14:paraId="17703B5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Sasha</w:t>
            </w:r>
          </w:p>
        </w:tc>
        <w:tc>
          <w:tcPr>
            <w:tcW w:w="1701" w:type="dxa"/>
            <w:noWrap/>
          </w:tcPr>
          <w:p w14:paraId="47A27BE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Boe</w:t>
            </w:r>
          </w:p>
        </w:tc>
        <w:tc>
          <w:tcPr>
            <w:tcW w:w="3969" w:type="dxa"/>
            <w:noWrap/>
          </w:tcPr>
          <w:p w14:paraId="3F786FA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RETS</w:t>
            </w:r>
          </w:p>
        </w:tc>
        <w:tc>
          <w:tcPr>
            <w:tcW w:w="1701" w:type="dxa"/>
            <w:noWrap/>
          </w:tcPr>
          <w:p w14:paraId="0A60945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6055777F" w14:textId="77777777" w:rsidTr="00C67785">
        <w:trPr>
          <w:trHeight w:val="280"/>
        </w:trPr>
        <w:tc>
          <w:tcPr>
            <w:tcW w:w="1575" w:type="dxa"/>
            <w:noWrap/>
          </w:tcPr>
          <w:p w14:paraId="04C062A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Terry</w:t>
            </w:r>
          </w:p>
        </w:tc>
        <w:tc>
          <w:tcPr>
            <w:tcW w:w="1701" w:type="dxa"/>
            <w:noWrap/>
          </w:tcPr>
          <w:p w14:paraId="6396931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Marsh</w:t>
            </w:r>
          </w:p>
        </w:tc>
        <w:tc>
          <w:tcPr>
            <w:tcW w:w="3969" w:type="dxa"/>
            <w:noWrap/>
          </w:tcPr>
          <w:p w14:paraId="22969A9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NM TAFE</w:t>
            </w:r>
          </w:p>
        </w:tc>
        <w:tc>
          <w:tcPr>
            <w:tcW w:w="1701" w:type="dxa"/>
            <w:noWrap/>
          </w:tcPr>
          <w:p w14:paraId="06B4C77B" w14:textId="7B76A5D4"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C13EAA" w14:paraId="6A9A310C" w14:textId="77777777" w:rsidTr="00C67785">
        <w:trPr>
          <w:trHeight w:val="280"/>
        </w:trPr>
        <w:tc>
          <w:tcPr>
            <w:tcW w:w="1575" w:type="dxa"/>
            <w:noWrap/>
          </w:tcPr>
          <w:p w14:paraId="49D63DB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Maree</w:t>
            </w:r>
          </w:p>
        </w:tc>
        <w:tc>
          <w:tcPr>
            <w:tcW w:w="1701" w:type="dxa"/>
            <w:noWrap/>
          </w:tcPr>
          <w:p w14:paraId="3B0A9BF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Tabb</w:t>
            </w:r>
          </w:p>
        </w:tc>
        <w:tc>
          <w:tcPr>
            <w:tcW w:w="3969" w:type="dxa"/>
            <w:noWrap/>
          </w:tcPr>
          <w:p w14:paraId="210EA16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North Metropolitan TAFE</w:t>
            </w:r>
          </w:p>
        </w:tc>
        <w:tc>
          <w:tcPr>
            <w:tcW w:w="1701" w:type="dxa"/>
            <w:noWrap/>
          </w:tcPr>
          <w:p w14:paraId="4952051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C13EAA" w14:paraId="3750F680" w14:textId="77777777" w:rsidTr="00C67785">
        <w:trPr>
          <w:trHeight w:val="280"/>
        </w:trPr>
        <w:tc>
          <w:tcPr>
            <w:tcW w:w="1575" w:type="dxa"/>
            <w:noWrap/>
          </w:tcPr>
          <w:p w14:paraId="3858969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Andrew</w:t>
            </w:r>
          </w:p>
        </w:tc>
        <w:tc>
          <w:tcPr>
            <w:tcW w:w="1701" w:type="dxa"/>
            <w:noWrap/>
          </w:tcPr>
          <w:p w14:paraId="3995002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Coulson</w:t>
            </w:r>
          </w:p>
        </w:tc>
        <w:tc>
          <w:tcPr>
            <w:tcW w:w="3969" w:type="dxa"/>
            <w:noWrap/>
          </w:tcPr>
          <w:p w14:paraId="2433E350" w14:textId="3CF0E48E"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Coulson Property G</w:t>
            </w:r>
            <w:r w:rsidR="00334615" w:rsidRPr="00F66731">
              <w:rPr>
                <w:rFonts w:asciiTheme="minorHAnsi" w:eastAsia="Times New Roman" w:hAnsiTheme="minorHAnsi" w:cs="Arial"/>
                <w:color w:val="595959" w:themeColor="text1" w:themeTint="A6"/>
                <w:szCs w:val="22"/>
                <w:lang w:val="en-AU"/>
              </w:rPr>
              <w:t xml:space="preserve">roup </w:t>
            </w:r>
          </w:p>
        </w:tc>
        <w:tc>
          <w:tcPr>
            <w:tcW w:w="1701" w:type="dxa"/>
            <w:noWrap/>
          </w:tcPr>
          <w:p w14:paraId="75A4334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0E0A9437" w14:textId="77777777" w:rsidTr="00C67785">
        <w:trPr>
          <w:trHeight w:val="280"/>
        </w:trPr>
        <w:tc>
          <w:tcPr>
            <w:tcW w:w="1575" w:type="dxa"/>
            <w:noWrap/>
          </w:tcPr>
          <w:p w14:paraId="380D6B2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Madeleine</w:t>
            </w:r>
          </w:p>
        </w:tc>
        <w:tc>
          <w:tcPr>
            <w:tcW w:w="1701" w:type="dxa"/>
            <w:noWrap/>
          </w:tcPr>
          <w:p w14:paraId="75D3E0F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Hayne</w:t>
            </w:r>
          </w:p>
        </w:tc>
        <w:tc>
          <w:tcPr>
            <w:tcW w:w="3969" w:type="dxa"/>
            <w:noWrap/>
          </w:tcPr>
          <w:p w14:paraId="5C6B9B2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Department of Education</w:t>
            </w:r>
          </w:p>
        </w:tc>
        <w:tc>
          <w:tcPr>
            <w:tcW w:w="1701" w:type="dxa"/>
            <w:noWrap/>
          </w:tcPr>
          <w:p w14:paraId="272D405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7971D3BC" w14:textId="77777777" w:rsidTr="00C67785">
        <w:trPr>
          <w:trHeight w:val="280"/>
        </w:trPr>
        <w:tc>
          <w:tcPr>
            <w:tcW w:w="1575" w:type="dxa"/>
            <w:noWrap/>
          </w:tcPr>
          <w:p w14:paraId="46E4BB7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Christine</w:t>
            </w:r>
          </w:p>
        </w:tc>
        <w:tc>
          <w:tcPr>
            <w:tcW w:w="1701" w:type="dxa"/>
            <w:noWrap/>
          </w:tcPr>
          <w:p w14:paraId="4FF810D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Jansse</w:t>
            </w:r>
          </w:p>
        </w:tc>
        <w:tc>
          <w:tcPr>
            <w:tcW w:w="3969" w:type="dxa"/>
            <w:noWrap/>
          </w:tcPr>
          <w:p w14:paraId="7AAA7DF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The Real Estate Institute of SA</w:t>
            </w:r>
          </w:p>
        </w:tc>
        <w:tc>
          <w:tcPr>
            <w:tcW w:w="1701" w:type="dxa"/>
            <w:noWrap/>
          </w:tcPr>
          <w:p w14:paraId="79B03F1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46EC7469" w14:textId="77777777" w:rsidTr="00C67785">
        <w:trPr>
          <w:trHeight w:val="280"/>
        </w:trPr>
        <w:tc>
          <w:tcPr>
            <w:tcW w:w="1575" w:type="dxa"/>
            <w:noWrap/>
          </w:tcPr>
          <w:p w14:paraId="1ED4C6E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George</w:t>
            </w:r>
          </w:p>
        </w:tc>
        <w:tc>
          <w:tcPr>
            <w:tcW w:w="1701" w:type="dxa"/>
            <w:noWrap/>
          </w:tcPr>
          <w:p w14:paraId="63DFBCF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Rousos</w:t>
            </w:r>
          </w:p>
        </w:tc>
        <w:tc>
          <w:tcPr>
            <w:tcW w:w="3969" w:type="dxa"/>
            <w:noWrap/>
          </w:tcPr>
          <w:p w14:paraId="19617E9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Industry Training Consultants</w:t>
            </w:r>
          </w:p>
        </w:tc>
        <w:tc>
          <w:tcPr>
            <w:tcW w:w="1701" w:type="dxa"/>
            <w:noWrap/>
          </w:tcPr>
          <w:p w14:paraId="4C4324E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3CCC03C2" w14:textId="77777777" w:rsidTr="00C67785">
        <w:trPr>
          <w:trHeight w:val="280"/>
        </w:trPr>
        <w:tc>
          <w:tcPr>
            <w:tcW w:w="1575" w:type="dxa"/>
            <w:noWrap/>
          </w:tcPr>
          <w:p w14:paraId="783AB19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George</w:t>
            </w:r>
          </w:p>
        </w:tc>
        <w:tc>
          <w:tcPr>
            <w:tcW w:w="1701" w:type="dxa"/>
            <w:noWrap/>
          </w:tcPr>
          <w:p w14:paraId="7EBBD8B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Ganter</w:t>
            </w:r>
          </w:p>
        </w:tc>
        <w:tc>
          <w:tcPr>
            <w:tcW w:w="3969" w:type="dxa"/>
            <w:noWrap/>
          </w:tcPr>
          <w:p w14:paraId="07754C2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Academy</w:t>
            </w:r>
          </w:p>
        </w:tc>
        <w:tc>
          <w:tcPr>
            <w:tcW w:w="1701" w:type="dxa"/>
            <w:noWrap/>
          </w:tcPr>
          <w:p w14:paraId="39F666A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391769A1" w14:textId="77777777" w:rsidTr="00C67785">
        <w:trPr>
          <w:trHeight w:val="280"/>
        </w:trPr>
        <w:tc>
          <w:tcPr>
            <w:tcW w:w="1575" w:type="dxa"/>
            <w:noWrap/>
          </w:tcPr>
          <w:p w14:paraId="79B8F81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Nerida</w:t>
            </w:r>
          </w:p>
        </w:tc>
        <w:tc>
          <w:tcPr>
            <w:tcW w:w="1701" w:type="dxa"/>
            <w:noWrap/>
          </w:tcPr>
          <w:p w14:paraId="4811DF7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Wood</w:t>
            </w:r>
          </w:p>
        </w:tc>
        <w:tc>
          <w:tcPr>
            <w:tcW w:w="3969" w:type="dxa"/>
            <w:noWrap/>
          </w:tcPr>
          <w:p w14:paraId="70B7E8D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REINSW </w:t>
            </w:r>
          </w:p>
        </w:tc>
        <w:tc>
          <w:tcPr>
            <w:tcW w:w="1701" w:type="dxa"/>
            <w:noWrap/>
          </w:tcPr>
          <w:p w14:paraId="5A6D95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2FAAC1BB" w14:textId="77777777" w:rsidTr="00C67785">
        <w:trPr>
          <w:trHeight w:val="280"/>
        </w:trPr>
        <w:tc>
          <w:tcPr>
            <w:tcW w:w="1575" w:type="dxa"/>
            <w:noWrap/>
          </w:tcPr>
          <w:p w14:paraId="523C0E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Robert</w:t>
            </w:r>
          </w:p>
        </w:tc>
        <w:tc>
          <w:tcPr>
            <w:tcW w:w="1701" w:type="dxa"/>
            <w:noWrap/>
          </w:tcPr>
          <w:p w14:paraId="650F67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Wilson</w:t>
            </w:r>
          </w:p>
        </w:tc>
        <w:tc>
          <w:tcPr>
            <w:tcW w:w="3969" w:type="dxa"/>
            <w:noWrap/>
          </w:tcPr>
          <w:p w14:paraId="1B0CBFF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Boxhill institute</w:t>
            </w:r>
          </w:p>
        </w:tc>
        <w:tc>
          <w:tcPr>
            <w:tcW w:w="1701" w:type="dxa"/>
            <w:noWrap/>
          </w:tcPr>
          <w:p w14:paraId="532E3B6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1EF012B5" w14:textId="77777777" w:rsidTr="00C67785">
        <w:trPr>
          <w:trHeight w:val="280"/>
        </w:trPr>
        <w:tc>
          <w:tcPr>
            <w:tcW w:w="1575" w:type="dxa"/>
            <w:noWrap/>
          </w:tcPr>
          <w:p w14:paraId="44D6E37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John</w:t>
            </w:r>
          </w:p>
        </w:tc>
        <w:tc>
          <w:tcPr>
            <w:tcW w:w="1701" w:type="dxa"/>
            <w:noWrap/>
          </w:tcPr>
          <w:p w14:paraId="02E0755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Morris</w:t>
            </w:r>
          </w:p>
        </w:tc>
        <w:tc>
          <w:tcPr>
            <w:tcW w:w="3969" w:type="dxa"/>
            <w:noWrap/>
          </w:tcPr>
          <w:p w14:paraId="7801634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College</w:t>
            </w:r>
          </w:p>
        </w:tc>
        <w:tc>
          <w:tcPr>
            <w:tcW w:w="1701" w:type="dxa"/>
            <w:noWrap/>
          </w:tcPr>
          <w:p w14:paraId="684AF6E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294A41BE" w14:textId="77777777" w:rsidTr="00C67785">
        <w:trPr>
          <w:trHeight w:val="280"/>
        </w:trPr>
        <w:tc>
          <w:tcPr>
            <w:tcW w:w="1575" w:type="dxa"/>
            <w:noWrap/>
          </w:tcPr>
          <w:p w14:paraId="7B0A621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Nicol</w:t>
            </w:r>
          </w:p>
        </w:tc>
        <w:tc>
          <w:tcPr>
            <w:tcW w:w="1701" w:type="dxa"/>
            <w:noWrap/>
          </w:tcPr>
          <w:p w14:paraId="586249B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Booth</w:t>
            </w:r>
          </w:p>
        </w:tc>
        <w:tc>
          <w:tcPr>
            <w:tcW w:w="3969" w:type="dxa"/>
            <w:noWrap/>
          </w:tcPr>
          <w:p w14:paraId="4DB2322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BHI</w:t>
            </w:r>
          </w:p>
        </w:tc>
        <w:tc>
          <w:tcPr>
            <w:tcW w:w="1701" w:type="dxa"/>
            <w:noWrap/>
          </w:tcPr>
          <w:p w14:paraId="483B62C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60307A4F" w14:textId="77777777" w:rsidTr="00C67785">
        <w:trPr>
          <w:trHeight w:val="280"/>
        </w:trPr>
        <w:tc>
          <w:tcPr>
            <w:tcW w:w="1575" w:type="dxa"/>
            <w:noWrap/>
          </w:tcPr>
          <w:p w14:paraId="20C8E5C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Guy</w:t>
            </w:r>
          </w:p>
        </w:tc>
        <w:tc>
          <w:tcPr>
            <w:tcW w:w="1701" w:type="dxa"/>
            <w:noWrap/>
          </w:tcPr>
          <w:p w14:paraId="5622B46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Innes</w:t>
            </w:r>
          </w:p>
        </w:tc>
        <w:tc>
          <w:tcPr>
            <w:tcW w:w="3969" w:type="dxa"/>
            <w:noWrap/>
          </w:tcPr>
          <w:p w14:paraId="0C70332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Felsham</w:t>
            </w:r>
          </w:p>
        </w:tc>
        <w:tc>
          <w:tcPr>
            <w:tcW w:w="1701" w:type="dxa"/>
            <w:noWrap/>
          </w:tcPr>
          <w:p w14:paraId="4767478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C13EAA" w14:paraId="7EFFB746" w14:textId="77777777" w:rsidTr="00C67785">
        <w:trPr>
          <w:trHeight w:val="280"/>
        </w:trPr>
        <w:tc>
          <w:tcPr>
            <w:tcW w:w="1575" w:type="dxa"/>
            <w:noWrap/>
          </w:tcPr>
          <w:p w14:paraId="3ED1083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Michelle</w:t>
            </w:r>
          </w:p>
        </w:tc>
        <w:tc>
          <w:tcPr>
            <w:tcW w:w="1701" w:type="dxa"/>
            <w:noWrap/>
          </w:tcPr>
          <w:p w14:paraId="7435AFF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Harwood</w:t>
            </w:r>
          </w:p>
        </w:tc>
        <w:tc>
          <w:tcPr>
            <w:tcW w:w="3969" w:type="dxa"/>
            <w:noWrap/>
          </w:tcPr>
          <w:p w14:paraId="4AACDCE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Artibus</w:t>
            </w:r>
          </w:p>
        </w:tc>
        <w:tc>
          <w:tcPr>
            <w:tcW w:w="1701" w:type="dxa"/>
            <w:noWrap/>
          </w:tcPr>
          <w:p w14:paraId="64A3E7C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Tas</w:t>
            </w:r>
          </w:p>
        </w:tc>
      </w:tr>
      <w:tr w:rsidR="00334615" w:rsidRPr="00C13EAA" w14:paraId="54C4064A" w14:textId="77777777" w:rsidTr="00C67785">
        <w:trPr>
          <w:trHeight w:val="280"/>
        </w:trPr>
        <w:tc>
          <w:tcPr>
            <w:tcW w:w="1575" w:type="dxa"/>
            <w:noWrap/>
          </w:tcPr>
          <w:p w14:paraId="3326ED8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John</w:t>
            </w:r>
          </w:p>
        </w:tc>
        <w:tc>
          <w:tcPr>
            <w:tcW w:w="1701" w:type="dxa"/>
            <w:noWrap/>
          </w:tcPr>
          <w:p w14:paraId="7773C3B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Morris</w:t>
            </w:r>
          </w:p>
        </w:tc>
        <w:tc>
          <w:tcPr>
            <w:tcW w:w="3969" w:type="dxa"/>
            <w:noWrap/>
          </w:tcPr>
          <w:p w14:paraId="2F29061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College</w:t>
            </w:r>
          </w:p>
        </w:tc>
        <w:tc>
          <w:tcPr>
            <w:tcW w:w="1701" w:type="dxa"/>
            <w:noWrap/>
          </w:tcPr>
          <w:p w14:paraId="53DCB2C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South Australia</w:t>
            </w:r>
          </w:p>
        </w:tc>
      </w:tr>
      <w:tr w:rsidR="00334615" w:rsidRPr="00C13EAA" w14:paraId="59B01BAC" w14:textId="77777777" w:rsidTr="00C67785">
        <w:trPr>
          <w:trHeight w:val="280"/>
        </w:trPr>
        <w:tc>
          <w:tcPr>
            <w:tcW w:w="1575" w:type="dxa"/>
            <w:noWrap/>
          </w:tcPr>
          <w:p w14:paraId="7F3217F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Leah</w:t>
            </w:r>
          </w:p>
        </w:tc>
        <w:tc>
          <w:tcPr>
            <w:tcW w:w="1701" w:type="dxa"/>
            <w:noWrap/>
          </w:tcPr>
          <w:p w14:paraId="3FCEBC8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Young</w:t>
            </w:r>
          </w:p>
        </w:tc>
        <w:tc>
          <w:tcPr>
            <w:tcW w:w="3969" w:type="dxa"/>
            <w:noWrap/>
          </w:tcPr>
          <w:p w14:paraId="792306F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Business Consultants</w:t>
            </w:r>
          </w:p>
        </w:tc>
        <w:tc>
          <w:tcPr>
            <w:tcW w:w="1701" w:type="dxa"/>
            <w:noWrap/>
          </w:tcPr>
          <w:p w14:paraId="4FCF2AF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C13EAA" w14:paraId="0F0ED009" w14:textId="77777777" w:rsidTr="00C67785">
        <w:trPr>
          <w:trHeight w:val="280"/>
        </w:trPr>
        <w:tc>
          <w:tcPr>
            <w:tcW w:w="1575" w:type="dxa"/>
            <w:noWrap/>
          </w:tcPr>
          <w:p w14:paraId="54227C6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Dr</w:t>
            </w:r>
          </w:p>
        </w:tc>
        <w:tc>
          <w:tcPr>
            <w:tcW w:w="1701" w:type="dxa"/>
            <w:noWrap/>
          </w:tcPr>
          <w:p w14:paraId="4A0C9E3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Malcolm</w:t>
            </w:r>
          </w:p>
        </w:tc>
        <w:tc>
          <w:tcPr>
            <w:tcW w:w="3969" w:type="dxa"/>
            <w:noWrap/>
          </w:tcPr>
          <w:p w14:paraId="611D9EE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Australian School of Business &amp; Law</w:t>
            </w:r>
          </w:p>
        </w:tc>
        <w:tc>
          <w:tcPr>
            <w:tcW w:w="1701" w:type="dxa"/>
            <w:noWrap/>
          </w:tcPr>
          <w:p w14:paraId="486613B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C13EAA" w14:paraId="7A1C9F44" w14:textId="77777777" w:rsidTr="00C67785">
        <w:trPr>
          <w:trHeight w:val="280"/>
        </w:trPr>
        <w:tc>
          <w:tcPr>
            <w:tcW w:w="1575" w:type="dxa"/>
            <w:noWrap/>
          </w:tcPr>
          <w:p w14:paraId="464FB57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Roxley</w:t>
            </w:r>
          </w:p>
        </w:tc>
        <w:tc>
          <w:tcPr>
            <w:tcW w:w="1701" w:type="dxa"/>
            <w:noWrap/>
          </w:tcPr>
          <w:p w14:paraId="7AF1B26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Pearce</w:t>
            </w:r>
          </w:p>
        </w:tc>
        <w:tc>
          <w:tcPr>
            <w:tcW w:w="3969" w:type="dxa"/>
            <w:noWrap/>
          </w:tcPr>
          <w:p w14:paraId="255521C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Home Zone NT </w:t>
            </w:r>
          </w:p>
        </w:tc>
        <w:tc>
          <w:tcPr>
            <w:tcW w:w="1701" w:type="dxa"/>
            <w:noWrap/>
          </w:tcPr>
          <w:p w14:paraId="4DFCE65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NT</w:t>
            </w:r>
          </w:p>
        </w:tc>
      </w:tr>
      <w:tr w:rsidR="00334615" w:rsidRPr="00C13EAA" w14:paraId="523AEB41" w14:textId="77777777" w:rsidTr="00C67785">
        <w:trPr>
          <w:trHeight w:val="280"/>
        </w:trPr>
        <w:tc>
          <w:tcPr>
            <w:tcW w:w="1575" w:type="dxa"/>
            <w:noWrap/>
          </w:tcPr>
          <w:p w14:paraId="3716FED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Paul</w:t>
            </w:r>
          </w:p>
        </w:tc>
        <w:tc>
          <w:tcPr>
            <w:tcW w:w="1701" w:type="dxa"/>
            <w:noWrap/>
          </w:tcPr>
          <w:p w14:paraId="083B8A2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Muenchow</w:t>
            </w:r>
          </w:p>
        </w:tc>
        <w:tc>
          <w:tcPr>
            <w:tcW w:w="3969" w:type="dxa"/>
            <w:noWrap/>
          </w:tcPr>
          <w:p w14:paraId="6F2F99E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DTWD</w:t>
            </w:r>
          </w:p>
        </w:tc>
        <w:tc>
          <w:tcPr>
            <w:tcW w:w="1701" w:type="dxa"/>
            <w:noWrap/>
          </w:tcPr>
          <w:p w14:paraId="103166A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C13EAA" w14:paraId="1A3AF313" w14:textId="77777777" w:rsidTr="00C67785">
        <w:trPr>
          <w:trHeight w:val="280"/>
        </w:trPr>
        <w:tc>
          <w:tcPr>
            <w:tcW w:w="1575" w:type="dxa"/>
            <w:noWrap/>
          </w:tcPr>
          <w:p w14:paraId="3960025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lastRenderedPageBreak/>
              <w:t>Greg</w:t>
            </w:r>
          </w:p>
        </w:tc>
        <w:tc>
          <w:tcPr>
            <w:tcW w:w="1701" w:type="dxa"/>
            <w:noWrap/>
          </w:tcPr>
          <w:p w14:paraId="33479D4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Hansen</w:t>
            </w:r>
          </w:p>
        </w:tc>
        <w:tc>
          <w:tcPr>
            <w:tcW w:w="3969" w:type="dxa"/>
            <w:noWrap/>
          </w:tcPr>
          <w:p w14:paraId="5D68769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College</w:t>
            </w:r>
          </w:p>
        </w:tc>
        <w:tc>
          <w:tcPr>
            <w:tcW w:w="1701" w:type="dxa"/>
            <w:noWrap/>
          </w:tcPr>
          <w:p w14:paraId="0B997C1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33CE8AE8" w14:textId="77777777" w:rsidTr="00C67785">
        <w:trPr>
          <w:trHeight w:val="280"/>
        </w:trPr>
        <w:tc>
          <w:tcPr>
            <w:tcW w:w="1575" w:type="dxa"/>
            <w:noWrap/>
          </w:tcPr>
          <w:p w14:paraId="628BDC8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EMILIA</w:t>
            </w:r>
          </w:p>
        </w:tc>
        <w:tc>
          <w:tcPr>
            <w:tcW w:w="1701" w:type="dxa"/>
            <w:noWrap/>
          </w:tcPr>
          <w:p w14:paraId="2A97B22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BEKIARIS</w:t>
            </w:r>
          </w:p>
        </w:tc>
        <w:tc>
          <w:tcPr>
            <w:tcW w:w="3969" w:type="dxa"/>
            <w:noWrap/>
          </w:tcPr>
          <w:p w14:paraId="189997B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RETC</w:t>
            </w:r>
          </w:p>
        </w:tc>
        <w:tc>
          <w:tcPr>
            <w:tcW w:w="1701" w:type="dxa"/>
            <w:noWrap/>
          </w:tcPr>
          <w:p w14:paraId="575D5D3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C13EAA" w14:paraId="1F90950B" w14:textId="77777777" w:rsidTr="00C67785">
        <w:trPr>
          <w:trHeight w:val="280"/>
        </w:trPr>
        <w:tc>
          <w:tcPr>
            <w:tcW w:w="1575" w:type="dxa"/>
            <w:noWrap/>
          </w:tcPr>
          <w:p w14:paraId="15B3C46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John</w:t>
            </w:r>
          </w:p>
        </w:tc>
        <w:tc>
          <w:tcPr>
            <w:tcW w:w="1701" w:type="dxa"/>
            <w:noWrap/>
          </w:tcPr>
          <w:p w14:paraId="2C820F9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Meara</w:t>
            </w:r>
          </w:p>
        </w:tc>
        <w:tc>
          <w:tcPr>
            <w:tcW w:w="3969" w:type="dxa"/>
            <w:noWrap/>
          </w:tcPr>
          <w:p w14:paraId="149BDBF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N/A</w:t>
            </w:r>
          </w:p>
        </w:tc>
        <w:tc>
          <w:tcPr>
            <w:tcW w:w="1701" w:type="dxa"/>
            <w:noWrap/>
          </w:tcPr>
          <w:p w14:paraId="3A530F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C13EAA" w14:paraId="3C7B12E9" w14:textId="77777777" w:rsidTr="00C67785">
        <w:trPr>
          <w:trHeight w:val="280"/>
        </w:trPr>
        <w:tc>
          <w:tcPr>
            <w:tcW w:w="1575" w:type="dxa"/>
            <w:noWrap/>
          </w:tcPr>
          <w:p w14:paraId="08B27B6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John</w:t>
            </w:r>
          </w:p>
        </w:tc>
        <w:tc>
          <w:tcPr>
            <w:tcW w:w="1701" w:type="dxa"/>
            <w:noWrap/>
          </w:tcPr>
          <w:p w14:paraId="4233C41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Morris</w:t>
            </w:r>
          </w:p>
        </w:tc>
        <w:tc>
          <w:tcPr>
            <w:tcW w:w="3969" w:type="dxa"/>
            <w:noWrap/>
          </w:tcPr>
          <w:p w14:paraId="56F6019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College</w:t>
            </w:r>
          </w:p>
        </w:tc>
        <w:tc>
          <w:tcPr>
            <w:tcW w:w="1701" w:type="dxa"/>
            <w:noWrap/>
          </w:tcPr>
          <w:p w14:paraId="36A6EA6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South Australia</w:t>
            </w:r>
          </w:p>
        </w:tc>
      </w:tr>
      <w:tr w:rsidR="00334615" w:rsidRPr="00292C3D" w14:paraId="5A994FEA" w14:textId="77777777" w:rsidTr="00C67785">
        <w:trPr>
          <w:trHeight w:val="280"/>
        </w:trPr>
        <w:tc>
          <w:tcPr>
            <w:tcW w:w="8946" w:type="dxa"/>
            <w:gridSpan w:val="4"/>
            <w:noWrap/>
          </w:tcPr>
          <w:p w14:paraId="589155E6" w14:textId="79B72BC9" w:rsidR="00334615" w:rsidRPr="00F66731" w:rsidRDefault="00334615" w:rsidP="00E94593">
            <w:pPr>
              <w:spacing w:line="360" w:lineRule="auto"/>
              <w:rPr>
                <w:rFonts w:asciiTheme="minorHAnsi" w:eastAsia="Times New Roman" w:hAnsiTheme="minorHAnsi" w:cs="Arial"/>
                <w:color w:val="595959" w:themeColor="text1" w:themeTint="A6"/>
                <w:sz w:val="28"/>
                <w:szCs w:val="28"/>
                <w:lang w:val="en-AU"/>
              </w:rPr>
            </w:pPr>
            <w:r w:rsidRPr="00F66731">
              <w:rPr>
                <w:rFonts w:asciiTheme="minorHAnsi" w:eastAsia="Times New Roman" w:hAnsiTheme="minorHAnsi" w:cs="Arial"/>
                <w:color w:val="595959" w:themeColor="text1" w:themeTint="A6"/>
                <w:sz w:val="28"/>
                <w:szCs w:val="28"/>
                <w:lang w:val="en-AU"/>
              </w:rPr>
              <w:t>Cert III</w:t>
            </w:r>
            <w:r w:rsidR="00E549FB" w:rsidRPr="00F66731">
              <w:rPr>
                <w:rFonts w:asciiTheme="minorHAnsi" w:eastAsia="Times New Roman" w:hAnsiTheme="minorHAnsi" w:cs="Arial"/>
                <w:color w:val="595959" w:themeColor="text1" w:themeTint="A6"/>
                <w:sz w:val="28"/>
                <w:szCs w:val="28"/>
                <w:lang w:val="en-AU"/>
              </w:rPr>
              <w:t xml:space="preserve"> Survey Respondents</w:t>
            </w:r>
          </w:p>
        </w:tc>
      </w:tr>
      <w:tr w:rsidR="00334615" w:rsidRPr="00292C3D" w14:paraId="113AC1A6" w14:textId="77777777" w:rsidTr="00C67785">
        <w:trPr>
          <w:trHeight w:val="280"/>
        </w:trPr>
        <w:tc>
          <w:tcPr>
            <w:tcW w:w="1575" w:type="dxa"/>
            <w:noWrap/>
          </w:tcPr>
          <w:p w14:paraId="469BAB69" w14:textId="77777777" w:rsidR="00334615" w:rsidRPr="00F66731" w:rsidRDefault="00334615" w:rsidP="00E94593">
            <w:pPr>
              <w:spacing w:line="360" w:lineRule="auto"/>
              <w:rPr>
                <w:rFonts w:asciiTheme="minorHAnsi" w:eastAsia="Times New Roman" w:hAnsiTheme="minorHAnsi" w:cs="Arial"/>
                <w:color w:val="595959" w:themeColor="text1" w:themeTint="A6"/>
                <w:sz w:val="28"/>
                <w:szCs w:val="28"/>
                <w:lang w:val="en-AU"/>
              </w:rPr>
            </w:pPr>
            <w:r w:rsidRPr="00F66731">
              <w:rPr>
                <w:rFonts w:asciiTheme="minorHAnsi" w:eastAsia="Times New Roman" w:hAnsiTheme="minorHAnsi" w:cs="Arial"/>
                <w:color w:val="595959" w:themeColor="text1" w:themeTint="A6"/>
                <w:sz w:val="28"/>
                <w:szCs w:val="28"/>
                <w:lang w:val="en-AU"/>
              </w:rPr>
              <w:t>First Name</w:t>
            </w:r>
          </w:p>
        </w:tc>
        <w:tc>
          <w:tcPr>
            <w:tcW w:w="1701" w:type="dxa"/>
            <w:noWrap/>
          </w:tcPr>
          <w:p w14:paraId="5D0BA818" w14:textId="77777777" w:rsidR="00334615" w:rsidRPr="00F66731" w:rsidRDefault="00334615" w:rsidP="00E94593">
            <w:pPr>
              <w:spacing w:line="360" w:lineRule="auto"/>
              <w:rPr>
                <w:rFonts w:asciiTheme="minorHAnsi" w:eastAsia="Times New Roman" w:hAnsiTheme="minorHAnsi" w:cs="Arial"/>
                <w:color w:val="595959" w:themeColor="text1" w:themeTint="A6"/>
                <w:sz w:val="28"/>
                <w:szCs w:val="28"/>
                <w:lang w:val="en-AU"/>
              </w:rPr>
            </w:pPr>
            <w:r w:rsidRPr="00F66731">
              <w:rPr>
                <w:rFonts w:asciiTheme="minorHAnsi" w:eastAsia="Times New Roman" w:hAnsiTheme="minorHAnsi" w:cs="Arial"/>
                <w:color w:val="595959" w:themeColor="text1" w:themeTint="A6"/>
                <w:sz w:val="28"/>
                <w:szCs w:val="28"/>
                <w:lang w:val="en-AU"/>
              </w:rPr>
              <w:t>Last Name</w:t>
            </w:r>
          </w:p>
        </w:tc>
        <w:tc>
          <w:tcPr>
            <w:tcW w:w="3969" w:type="dxa"/>
            <w:noWrap/>
          </w:tcPr>
          <w:p w14:paraId="233C8F77" w14:textId="77777777" w:rsidR="00334615" w:rsidRPr="00F66731" w:rsidRDefault="00334615" w:rsidP="00E94593">
            <w:pPr>
              <w:spacing w:line="360" w:lineRule="auto"/>
              <w:rPr>
                <w:rFonts w:asciiTheme="minorHAnsi" w:eastAsia="Times New Roman" w:hAnsiTheme="minorHAnsi" w:cs="Arial"/>
                <w:color w:val="595959" w:themeColor="text1" w:themeTint="A6"/>
                <w:sz w:val="28"/>
                <w:szCs w:val="28"/>
                <w:lang w:val="en-AU"/>
              </w:rPr>
            </w:pPr>
            <w:r w:rsidRPr="00F66731">
              <w:rPr>
                <w:rFonts w:asciiTheme="minorHAnsi" w:eastAsia="Times New Roman" w:hAnsiTheme="minorHAnsi" w:cs="Arial"/>
                <w:color w:val="595959" w:themeColor="text1" w:themeTint="A6"/>
                <w:sz w:val="28"/>
                <w:szCs w:val="28"/>
                <w:lang w:val="en-AU"/>
              </w:rPr>
              <w:t>Organization</w:t>
            </w:r>
          </w:p>
        </w:tc>
        <w:tc>
          <w:tcPr>
            <w:tcW w:w="1701" w:type="dxa"/>
            <w:noWrap/>
          </w:tcPr>
          <w:p w14:paraId="65588D8A" w14:textId="77777777" w:rsidR="00334615" w:rsidRPr="00F66731" w:rsidRDefault="00334615" w:rsidP="00E94593">
            <w:pPr>
              <w:spacing w:line="360" w:lineRule="auto"/>
              <w:rPr>
                <w:rFonts w:asciiTheme="minorHAnsi" w:eastAsia="Times New Roman" w:hAnsiTheme="minorHAnsi" w:cs="Arial"/>
                <w:color w:val="595959" w:themeColor="text1" w:themeTint="A6"/>
                <w:sz w:val="28"/>
                <w:szCs w:val="28"/>
                <w:lang w:val="en-AU"/>
              </w:rPr>
            </w:pPr>
            <w:r w:rsidRPr="00F66731">
              <w:rPr>
                <w:rFonts w:asciiTheme="minorHAnsi" w:eastAsia="Times New Roman" w:hAnsiTheme="minorHAnsi" w:cs="Arial"/>
                <w:color w:val="595959" w:themeColor="text1" w:themeTint="A6"/>
                <w:sz w:val="28"/>
                <w:szCs w:val="28"/>
                <w:lang w:val="en-AU"/>
              </w:rPr>
              <w:t>State</w:t>
            </w:r>
          </w:p>
        </w:tc>
      </w:tr>
      <w:tr w:rsidR="00334615" w:rsidRPr="009C539D" w14:paraId="6450B18D" w14:textId="77777777" w:rsidTr="00C67785">
        <w:trPr>
          <w:trHeight w:val="280"/>
        </w:trPr>
        <w:tc>
          <w:tcPr>
            <w:tcW w:w="1575" w:type="dxa"/>
            <w:noWrap/>
          </w:tcPr>
          <w:p w14:paraId="1623C0F8"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Teghan</w:t>
            </w:r>
          </w:p>
        </w:tc>
        <w:tc>
          <w:tcPr>
            <w:tcW w:w="1701" w:type="dxa"/>
            <w:noWrap/>
          </w:tcPr>
          <w:p w14:paraId="74AE9E6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Day</w:t>
            </w:r>
          </w:p>
        </w:tc>
        <w:tc>
          <w:tcPr>
            <w:tcW w:w="3969" w:type="dxa"/>
            <w:noWrap/>
          </w:tcPr>
          <w:p w14:paraId="69FF5A4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Chisholm Institute </w:t>
            </w:r>
          </w:p>
        </w:tc>
        <w:tc>
          <w:tcPr>
            <w:tcW w:w="1701" w:type="dxa"/>
            <w:noWrap/>
          </w:tcPr>
          <w:p w14:paraId="04379B6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VIC </w:t>
            </w:r>
          </w:p>
        </w:tc>
      </w:tr>
      <w:tr w:rsidR="00334615" w:rsidRPr="009C539D" w14:paraId="21A3AD2D" w14:textId="77777777" w:rsidTr="00C67785">
        <w:trPr>
          <w:trHeight w:val="280"/>
        </w:trPr>
        <w:tc>
          <w:tcPr>
            <w:tcW w:w="1575" w:type="dxa"/>
            <w:noWrap/>
          </w:tcPr>
          <w:p w14:paraId="06B85BD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Elaine</w:t>
            </w:r>
          </w:p>
        </w:tc>
        <w:tc>
          <w:tcPr>
            <w:tcW w:w="1701" w:type="dxa"/>
            <w:noWrap/>
          </w:tcPr>
          <w:p w14:paraId="69A83D5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Fisher</w:t>
            </w:r>
          </w:p>
        </w:tc>
        <w:tc>
          <w:tcPr>
            <w:tcW w:w="3969" w:type="dxa"/>
            <w:noWrap/>
          </w:tcPr>
          <w:p w14:paraId="7646249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Chisholm Institute</w:t>
            </w:r>
          </w:p>
        </w:tc>
        <w:tc>
          <w:tcPr>
            <w:tcW w:w="1701" w:type="dxa"/>
            <w:noWrap/>
          </w:tcPr>
          <w:p w14:paraId="7BF5D97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9C539D" w14:paraId="16DEB95E" w14:textId="77777777" w:rsidTr="00C67785">
        <w:trPr>
          <w:trHeight w:val="280"/>
        </w:trPr>
        <w:tc>
          <w:tcPr>
            <w:tcW w:w="1575" w:type="dxa"/>
            <w:noWrap/>
          </w:tcPr>
          <w:p w14:paraId="1F376B3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Shashi</w:t>
            </w:r>
          </w:p>
        </w:tc>
        <w:tc>
          <w:tcPr>
            <w:tcW w:w="1701" w:type="dxa"/>
            <w:noWrap/>
          </w:tcPr>
          <w:p w14:paraId="2C181A7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Hodge</w:t>
            </w:r>
          </w:p>
        </w:tc>
        <w:tc>
          <w:tcPr>
            <w:tcW w:w="3969" w:type="dxa"/>
            <w:noWrap/>
          </w:tcPr>
          <w:p w14:paraId="33BBC44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RTO Advice Group</w:t>
            </w:r>
          </w:p>
        </w:tc>
        <w:tc>
          <w:tcPr>
            <w:tcW w:w="1701" w:type="dxa"/>
            <w:noWrap/>
          </w:tcPr>
          <w:p w14:paraId="4566E151" w14:textId="55B1FED4"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9C539D" w14:paraId="020B9CFA" w14:textId="77777777" w:rsidTr="00C67785">
        <w:trPr>
          <w:trHeight w:val="280"/>
        </w:trPr>
        <w:tc>
          <w:tcPr>
            <w:tcW w:w="1575" w:type="dxa"/>
            <w:noWrap/>
          </w:tcPr>
          <w:p w14:paraId="797A15E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Fiona</w:t>
            </w:r>
          </w:p>
        </w:tc>
        <w:tc>
          <w:tcPr>
            <w:tcW w:w="1701" w:type="dxa"/>
            <w:noWrap/>
          </w:tcPr>
          <w:p w14:paraId="5BA8099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South</w:t>
            </w:r>
          </w:p>
        </w:tc>
        <w:tc>
          <w:tcPr>
            <w:tcW w:w="3969" w:type="dxa"/>
            <w:noWrap/>
          </w:tcPr>
          <w:p w14:paraId="58843C9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N/a</w:t>
            </w:r>
          </w:p>
        </w:tc>
        <w:tc>
          <w:tcPr>
            <w:tcW w:w="1701" w:type="dxa"/>
            <w:noWrap/>
          </w:tcPr>
          <w:p w14:paraId="641483A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NT</w:t>
            </w:r>
          </w:p>
        </w:tc>
      </w:tr>
      <w:tr w:rsidR="00334615" w:rsidRPr="009C539D" w14:paraId="104799E2" w14:textId="77777777" w:rsidTr="00C67785">
        <w:trPr>
          <w:trHeight w:val="280"/>
        </w:trPr>
        <w:tc>
          <w:tcPr>
            <w:tcW w:w="1575" w:type="dxa"/>
            <w:noWrap/>
          </w:tcPr>
          <w:p w14:paraId="1291C73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Bobby</w:t>
            </w:r>
          </w:p>
        </w:tc>
        <w:tc>
          <w:tcPr>
            <w:tcW w:w="1701" w:type="dxa"/>
            <w:noWrap/>
          </w:tcPr>
          <w:p w14:paraId="7D952D4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Suminoski</w:t>
            </w:r>
          </w:p>
        </w:tc>
        <w:tc>
          <w:tcPr>
            <w:tcW w:w="3969" w:type="dxa"/>
            <w:noWrap/>
          </w:tcPr>
          <w:p w14:paraId="5EF6DD8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Fourwalls Commercial</w:t>
            </w:r>
          </w:p>
        </w:tc>
        <w:tc>
          <w:tcPr>
            <w:tcW w:w="1701" w:type="dxa"/>
            <w:noWrap/>
          </w:tcPr>
          <w:p w14:paraId="3F9D4AB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 xml:space="preserve">NSW </w:t>
            </w:r>
          </w:p>
        </w:tc>
      </w:tr>
      <w:tr w:rsidR="00334615" w:rsidRPr="009C539D" w14:paraId="0822ABC7" w14:textId="77777777" w:rsidTr="00C67785">
        <w:trPr>
          <w:trHeight w:val="280"/>
        </w:trPr>
        <w:tc>
          <w:tcPr>
            <w:tcW w:w="1575" w:type="dxa"/>
            <w:noWrap/>
          </w:tcPr>
          <w:p w14:paraId="25E7395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Marina</w:t>
            </w:r>
          </w:p>
        </w:tc>
        <w:tc>
          <w:tcPr>
            <w:tcW w:w="1701" w:type="dxa"/>
            <w:noWrap/>
          </w:tcPr>
          <w:p w14:paraId="328E6D1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Tyrrell</w:t>
            </w:r>
          </w:p>
        </w:tc>
        <w:tc>
          <w:tcPr>
            <w:tcW w:w="3969" w:type="dxa"/>
            <w:noWrap/>
          </w:tcPr>
          <w:p w14:paraId="1CFC83B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Self</w:t>
            </w:r>
          </w:p>
        </w:tc>
        <w:tc>
          <w:tcPr>
            <w:tcW w:w="1701" w:type="dxa"/>
            <w:noWrap/>
          </w:tcPr>
          <w:p w14:paraId="1E56EF2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TAS</w:t>
            </w:r>
          </w:p>
        </w:tc>
      </w:tr>
      <w:tr w:rsidR="00334615" w:rsidRPr="009C539D" w14:paraId="7EE5B9CA" w14:textId="77777777" w:rsidTr="00C67785">
        <w:trPr>
          <w:trHeight w:val="280"/>
        </w:trPr>
        <w:tc>
          <w:tcPr>
            <w:tcW w:w="1575" w:type="dxa"/>
            <w:noWrap/>
          </w:tcPr>
          <w:p w14:paraId="3524B2A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Nikki</w:t>
            </w:r>
          </w:p>
        </w:tc>
        <w:tc>
          <w:tcPr>
            <w:tcW w:w="1701" w:type="dxa"/>
            <w:noWrap/>
          </w:tcPr>
          <w:p w14:paraId="5BE5B35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Jensen</w:t>
            </w:r>
          </w:p>
        </w:tc>
        <w:tc>
          <w:tcPr>
            <w:tcW w:w="3969" w:type="dxa"/>
            <w:noWrap/>
          </w:tcPr>
          <w:p w14:paraId="161CE25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Philip Webb Rentals</w:t>
            </w:r>
          </w:p>
        </w:tc>
        <w:tc>
          <w:tcPr>
            <w:tcW w:w="1701" w:type="dxa"/>
            <w:noWrap/>
          </w:tcPr>
          <w:p w14:paraId="6D2350F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9C539D" w14:paraId="5531D505" w14:textId="77777777" w:rsidTr="00C67785">
        <w:trPr>
          <w:trHeight w:val="280"/>
        </w:trPr>
        <w:tc>
          <w:tcPr>
            <w:tcW w:w="1575" w:type="dxa"/>
            <w:noWrap/>
          </w:tcPr>
          <w:p w14:paraId="4E15851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Patricia</w:t>
            </w:r>
          </w:p>
        </w:tc>
        <w:tc>
          <w:tcPr>
            <w:tcW w:w="1701" w:type="dxa"/>
            <w:noWrap/>
          </w:tcPr>
          <w:p w14:paraId="2A9F0C2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Donnelly</w:t>
            </w:r>
          </w:p>
        </w:tc>
        <w:tc>
          <w:tcPr>
            <w:tcW w:w="3969" w:type="dxa"/>
            <w:noWrap/>
          </w:tcPr>
          <w:p w14:paraId="32A1533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REIT</w:t>
            </w:r>
          </w:p>
        </w:tc>
        <w:tc>
          <w:tcPr>
            <w:tcW w:w="1701" w:type="dxa"/>
            <w:noWrap/>
          </w:tcPr>
          <w:p w14:paraId="720216C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TAS</w:t>
            </w:r>
          </w:p>
        </w:tc>
      </w:tr>
      <w:tr w:rsidR="00334615" w:rsidRPr="009C539D" w14:paraId="3B73CC0E" w14:textId="77777777" w:rsidTr="00C67785">
        <w:trPr>
          <w:trHeight w:val="280"/>
        </w:trPr>
        <w:tc>
          <w:tcPr>
            <w:tcW w:w="1575" w:type="dxa"/>
            <w:noWrap/>
          </w:tcPr>
          <w:p w14:paraId="73C6082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Patty</w:t>
            </w:r>
          </w:p>
        </w:tc>
        <w:tc>
          <w:tcPr>
            <w:tcW w:w="1701" w:type="dxa"/>
            <w:noWrap/>
          </w:tcPr>
          <w:p w14:paraId="0F33396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Dollery</w:t>
            </w:r>
          </w:p>
        </w:tc>
        <w:tc>
          <w:tcPr>
            <w:tcW w:w="3969" w:type="dxa"/>
            <w:noWrap/>
          </w:tcPr>
          <w:p w14:paraId="3B2ED74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Patty Dollery Business Consultant</w:t>
            </w:r>
          </w:p>
        </w:tc>
        <w:tc>
          <w:tcPr>
            <w:tcW w:w="1701" w:type="dxa"/>
            <w:noWrap/>
          </w:tcPr>
          <w:p w14:paraId="0F04852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F66731" w14:paraId="3A809821" w14:textId="77777777" w:rsidTr="00C67785">
        <w:trPr>
          <w:trHeight w:val="280"/>
        </w:trPr>
        <w:tc>
          <w:tcPr>
            <w:tcW w:w="1575" w:type="dxa"/>
            <w:noWrap/>
          </w:tcPr>
          <w:p w14:paraId="64680E1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Rebecca</w:t>
            </w:r>
          </w:p>
        </w:tc>
        <w:tc>
          <w:tcPr>
            <w:tcW w:w="1701" w:type="dxa"/>
            <w:noWrap/>
          </w:tcPr>
          <w:p w14:paraId="06F1CD3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Herbst</w:t>
            </w:r>
          </w:p>
        </w:tc>
        <w:tc>
          <w:tcPr>
            <w:tcW w:w="3969" w:type="dxa"/>
            <w:noWrap/>
          </w:tcPr>
          <w:p w14:paraId="0559B12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Bees Nees City Realty</w:t>
            </w:r>
          </w:p>
        </w:tc>
        <w:tc>
          <w:tcPr>
            <w:tcW w:w="1701" w:type="dxa"/>
            <w:noWrap/>
          </w:tcPr>
          <w:p w14:paraId="5CEE3BF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F66731" w14:paraId="6AD460F3" w14:textId="77777777" w:rsidTr="00C67785">
        <w:trPr>
          <w:trHeight w:val="280"/>
        </w:trPr>
        <w:tc>
          <w:tcPr>
            <w:tcW w:w="1575" w:type="dxa"/>
            <w:noWrap/>
          </w:tcPr>
          <w:p w14:paraId="7258F27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Paul</w:t>
            </w:r>
          </w:p>
        </w:tc>
        <w:tc>
          <w:tcPr>
            <w:tcW w:w="1701" w:type="dxa"/>
            <w:noWrap/>
          </w:tcPr>
          <w:p w14:paraId="5959CBB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Edwards</w:t>
            </w:r>
          </w:p>
        </w:tc>
        <w:tc>
          <w:tcPr>
            <w:tcW w:w="3969" w:type="dxa"/>
            <w:noWrap/>
          </w:tcPr>
          <w:p w14:paraId="64E81BD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REISA</w:t>
            </w:r>
          </w:p>
        </w:tc>
        <w:tc>
          <w:tcPr>
            <w:tcW w:w="1701" w:type="dxa"/>
            <w:noWrap/>
          </w:tcPr>
          <w:p w14:paraId="3780FF7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F66731" w14:paraId="202B88A3" w14:textId="77777777" w:rsidTr="00C67785">
        <w:trPr>
          <w:trHeight w:val="280"/>
        </w:trPr>
        <w:tc>
          <w:tcPr>
            <w:tcW w:w="1575" w:type="dxa"/>
            <w:noWrap/>
          </w:tcPr>
          <w:p w14:paraId="70982E6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Greg</w:t>
            </w:r>
          </w:p>
        </w:tc>
        <w:tc>
          <w:tcPr>
            <w:tcW w:w="1701" w:type="dxa"/>
            <w:noWrap/>
          </w:tcPr>
          <w:p w14:paraId="193832D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Troughton</w:t>
            </w:r>
          </w:p>
        </w:tc>
        <w:tc>
          <w:tcPr>
            <w:tcW w:w="3969" w:type="dxa"/>
            <w:noWrap/>
          </w:tcPr>
          <w:p w14:paraId="1C03B98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The Real Estate Institute of SA</w:t>
            </w:r>
          </w:p>
        </w:tc>
        <w:tc>
          <w:tcPr>
            <w:tcW w:w="1701" w:type="dxa"/>
            <w:noWrap/>
          </w:tcPr>
          <w:p w14:paraId="55F12BD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F66731" w14:paraId="4B53E161" w14:textId="77777777" w:rsidTr="00C67785">
        <w:trPr>
          <w:trHeight w:val="280"/>
        </w:trPr>
        <w:tc>
          <w:tcPr>
            <w:tcW w:w="1575" w:type="dxa"/>
            <w:noWrap/>
          </w:tcPr>
          <w:p w14:paraId="41258B2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Christine</w:t>
            </w:r>
          </w:p>
        </w:tc>
        <w:tc>
          <w:tcPr>
            <w:tcW w:w="1701" w:type="dxa"/>
            <w:noWrap/>
          </w:tcPr>
          <w:p w14:paraId="58589BB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Jansse</w:t>
            </w:r>
          </w:p>
        </w:tc>
        <w:tc>
          <w:tcPr>
            <w:tcW w:w="3969" w:type="dxa"/>
            <w:noWrap/>
          </w:tcPr>
          <w:p w14:paraId="5A5A333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The Real Estate Institute of SA</w:t>
            </w:r>
          </w:p>
        </w:tc>
        <w:tc>
          <w:tcPr>
            <w:tcW w:w="1701" w:type="dxa"/>
            <w:noWrap/>
          </w:tcPr>
          <w:p w14:paraId="516C85B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F66731" w14:paraId="0FDB3A72" w14:textId="77777777" w:rsidTr="00C67785">
        <w:trPr>
          <w:trHeight w:val="280"/>
        </w:trPr>
        <w:tc>
          <w:tcPr>
            <w:tcW w:w="1575" w:type="dxa"/>
            <w:noWrap/>
          </w:tcPr>
          <w:p w14:paraId="6BFA1CC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Marina</w:t>
            </w:r>
          </w:p>
        </w:tc>
        <w:tc>
          <w:tcPr>
            <w:tcW w:w="1701" w:type="dxa"/>
            <w:noWrap/>
          </w:tcPr>
          <w:p w14:paraId="752EF6A0"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Tyrrell</w:t>
            </w:r>
          </w:p>
        </w:tc>
        <w:tc>
          <w:tcPr>
            <w:tcW w:w="3969" w:type="dxa"/>
            <w:noWrap/>
          </w:tcPr>
          <w:p w14:paraId="25B84D8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Self</w:t>
            </w:r>
          </w:p>
        </w:tc>
        <w:tc>
          <w:tcPr>
            <w:tcW w:w="1701" w:type="dxa"/>
            <w:noWrap/>
          </w:tcPr>
          <w:p w14:paraId="2A8372E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TAS</w:t>
            </w:r>
          </w:p>
        </w:tc>
      </w:tr>
      <w:tr w:rsidR="00334615" w:rsidRPr="00F66731" w14:paraId="3597B365" w14:textId="77777777" w:rsidTr="00C67785">
        <w:trPr>
          <w:trHeight w:val="280"/>
        </w:trPr>
        <w:tc>
          <w:tcPr>
            <w:tcW w:w="1575" w:type="dxa"/>
            <w:noWrap/>
          </w:tcPr>
          <w:p w14:paraId="685DE1EE"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Peter</w:t>
            </w:r>
          </w:p>
        </w:tc>
        <w:tc>
          <w:tcPr>
            <w:tcW w:w="1701" w:type="dxa"/>
            <w:noWrap/>
          </w:tcPr>
          <w:p w14:paraId="74B1625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Ford</w:t>
            </w:r>
          </w:p>
        </w:tc>
        <w:tc>
          <w:tcPr>
            <w:tcW w:w="3969" w:type="dxa"/>
            <w:noWrap/>
          </w:tcPr>
          <w:p w14:paraId="54169F9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Complete Property Training</w:t>
            </w:r>
          </w:p>
        </w:tc>
        <w:tc>
          <w:tcPr>
            <w:tcW w:w="1701" w:type="dxa"/>
            <w:noWrap/>
          </w:tcPr>
          <w:p w14:paraId="02F6153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QLD</w:t>
            </w:r>
          </w:p>
        </w:tc>
      </w:tr>
      <w:tr w:rsidR="00334615" w:rsidRPr="00F66731" w14:paraId="4F03992C" w14:textId="77777777" w:rsidTr="00C67785">
        <w:trPr>
          <w:trHeight w:val="280"/>
        </w:trPr>
        <w:tc>
          <w:tcPr>
            <w:tcW w:w="1575" w:type="dxa"/>
            <w:noWrap/>
          </w:tcPr>
          <w:p w14:paraId="17CA052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Danielle</w:t>
            </w:r>
          </w:p>
        </w:tc>
        <w:tc>
          <w:tcPr>
            <w:tcW w:w="1701" w:type="dxa"/>
            <w:noWrap/>
          </w:tcPr>
          <w:p w14:paraId="3C359E3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King</w:t>
            </w:r>
          </w:p>
        </w:tc>
        <w:tc>
          <w:tcPr>
            <w:tcW w:w="3969" w:type="dxa"/>
            <w:noWrap/>
          </w:tcPr>
          <w:p w14:paraId="70044C8B" w14:textId="2889EA7A"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Green Moves Aust</w:t>
            </w:r>
            <w:r w:rsidR="00292C3D" w:rsidRPr="00F66731">
              <w:rPr>
                <w:rFonts w:asciiTheme="minorHAnsi" w:eastAsia="Times New Roman" w:hAnsiTheme="minorHAnsi" w:cs="Arial"/>
                <w:color w:val="595959" w:themeColor="text1" w:themeTint="A6"/>
                <w:szCs w:val="22"/>
                <w:lang w:val="en-AU"/>
              </w:rPr>
              <w:t>ralia</w:t>
            </w:r>
          </w:p>
        </w:tc>
        <w:tc>
          <w:tcPr>
            <w:tcW w:w="1701" w:type="dxa"/>
            <w:noWrap/>
          </w:tcPr>
          <w:p w14:paraId="6FF96E2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r w:rsidR="00334615" w:rsidRPr="00F66731" w14:paraId="6E050EBF" w14:textId="77777777" w:rsidTr="00C67785">
        <w:trPr>
          <w:trHeight w:val="280"/>
        </w:trPr>
        <w:tc>
          <w:tcPr>
            <w:tcW w:w="1575" w:type="dxa"/>
            <w:noWrap/>
          </w:tcPr>
          <w:p w14:paraId="5818001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Cecille</w:t>
            </w:r>
          </w:p>
        </w:tc>
        <w:tc>
          <w:tcPr>
            <w:tcW w:w="1701" w:type="dxa"/>
            <w:noWrap/>
          </w:tcPr>
          <w:p w14:paraId="2BC7E9F7"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Weldon</w:t>
            </w:r>
          </w:p>
        </w:tc>
        <w:tc>
          <w:tcPr>
            <w:tcW w:w="3969" w:type="dxa"/>
            <w:noWrap/>
          </w:tcPr>
          <w:p w14:paraId="2F677562" w14:textId="2E974A31" w:rsidR="00334615" w:rsidRPr="00F66731" w:rsidRDefault="00292C3D"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Weldonco Pty L</w:t>
            </w:r>
            <w:r w:rsidR="00334615" w:rsidRPr="00F66731">
              <w:rPr>
                <w:rFonts w:asciiTheme="minorHAnsi" w:eastAsia="Times New Roman" w:hAnsiTheme="minorHAnsi" w:cs="Arial"/>
                <w:color w:val="595959" w:themeColor="text1" w:themeTint="A6"/>
                <w:szCs w:val="22"/>
                <w:lang w:val="en-AU"/>
              </w:rPr>
              <w:t>td</w:t>
            </w:r>
          </w:p>
        </w:tc>
        <w:tc>
          <w:tcPr>
            <w:tcW w:w="1701" w:type="dxa"/>
            <w:noWrap/>
          </w:tcPr>
          <w:p w14:paraId="2F0F037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F66731" w14:paraId="3EF20EEB" w14:textId="77777777" w:rsidTr="00C67785">
        <w:trPr>
          <w:trHeight w:val="280"/>
        </w:trPr>
        <w:tc>
          <w:tcPr>
            <w:tcW w:w="1575" w:type="dxa"/>
            <w:noWrap/>
          </w:tcPr>
          <w:p w14:paraId="5313B4C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John</w:t>
            </w:r>
          </w:p>
        </w:tc>
        <w:tc>
          <w:tcPr>
            <w:tcW w:w="1701" w:type="dxa"/>
            <w:noWrap/>
          </w:tcPr>
          <w:p w14:paraId="360A94F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Morris</w:t>
            </w:r>
          </w:p>
        </w:tc>
        <w:tc>
          <w:tcPr>
            <w:tcW w:w="3969" w:type="dxa"/>
            <w:noWrap/>
          </w:tcPr>
          <w:p w14:paraId="4F010EA2"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Real Estate Training College</w:t>
            </w:r>
          </w:p>
        </w:tc>
        <w:tc>
          <w:tcPr>
            <w:tcW w:w="1701" w:type="dxa"/>
            <w:noWrap/>
          </w:tcPr>
          <w:p w14:paraId="769B4D5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w:t>
            </w:r>
          </w:p>
        </w:tc>
      </w:tr>
      <w:tr w:rsidR="00334615" w:rsidRPr="00F66731" w14:paraId="05DADE2F" w14:textId="77777777" w:rsidTr="00C67785">
        <w:trPr>
          <w:trHeight w:val="280"/>
        </w:trPr>
        <w:tc>
          <w:tcPr>
            <w:tcW w:w="1575" w:type="dxa"/>
            <w:noWrap/>
          </w:tcPr>
          <w:p w14:paraId="673315D3"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Paul</w:t>
            </w:r>
          </w:p>
        </w:tc>
        <w:tc>
          <w:tcPr>
            <w:tcW w:w="1701" w:type="dxa"/>
            <w:noWrap/>
          </w:tcPr>
          <w:p w14:paraId="2DD9324B"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Haddad</w:t>
            </w:r>
          </w:p>
        </w:tc>
        <w:tc>
          <w:tcPr>
            <w:tcW w:w="3969" w:type="dxa"/>
            <w:noWrap/>
          </w:tcPr>
          <w:p w14:paraId="006B3DA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Open Colleges</w:t>
            </w:r>
          </w:p>
        </w:tc>
        <w:tc>
          <w:tcPr>
            <w:tcW w:w="1701" w:type="dxa"/>
            <w:noWrap/>
          </w:tcPr>
          <w:p w14:paraId="2D28809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F66731" w14:paraId="409593E9" w14:textId="77777777" w:rsidTr="00C67785">
        <w:trPr>
          <w:trHeight w:val="280"/>
        </w:trPr>
        <w:tc>
          <w:tcPr>
            <w:tcW w:w="1575" w:type="dxa"/>
            <w:noWrap/>
          </w:tcPr>
          <w:p w14:paraId="388A5334"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Sasha</w:t>
            </w:r>
          </w:p>
        </w:tc>
        <w:tc>
          <w:tcPr>
            <w:tcW w:w="1701" w:type="dxa"/>
            <w:noWrap/>
          </w:tcPr>
          <w:p w14:paraId="2DA6D4D6"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Boe</w:t>
            </w:r>
          </w:p>
        </w:tc>
        <w:tc>
          <w:tcPr>
            <w:tcW w:w="3969" w:type="dxa"/>
            <w:noWrap/>
          </w:tcPr>
          <w:p w14:paraId="743FD6ED"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RETS</w:t>
            </w:r>
          </w:p>
        </w:tc>
        <w:tc>
          <w:tcPr>
            <w:tcW w:w="1701" w:type="dxa"/>
            <w:noWrap/>
          </w:tcPr>
          <w:p w14:paraId="5025435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NSW</w:t>
            </w:r>
          </w:p>
        </w:tc>
      </w:tr>
      <w:tr w:rsidR="00334615" w:rsidRPr="00F66731" w14:paraId="16DED6D6" w14:textId="77777777" w:rsidTr="00C67785">
        <w:trPr>
          <w:trHeight w:val="280"/>
        </w:trPr>
        <w:tc>
          <w:tcPr>
            <w:tcW w:w="1575" w:type="dxa"/>
            <w:noWrap/>
          </w:tcPr>
          <w:p w14:paraId="45581EA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Maree</w:t>
            </w:r>
          </w:p>
        </w:tc>
        <w:tc>
          <w:tcPr>
            <w:tcW w:w="1701" w:type="dxa"/>
            <w:noWrap/>
          </w:tcPr>
          <w:p w14:paraId="609D7BD5"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Tabb</w:t>
            </w:r>
          </w:p>
        </w:tc>
        <w:tc>
          <w:tcPr>
            <w:tcW w:w="3969" w:type="dxa"/>
            <w:noWrap/>
          </w:tcPr>
          <w:p w14:paraId="14A481EF"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North Metropolitan TAFE</w:t>
            </w:r>
          </w:p>
        </w:tc>
        <w:tc>
          <w:tcPr>
            <w:tcW w:w="1701" w:type="dxa"/>
            <w:noWrap/>
          </w:tcPr>
          <w:p w14:paraId="0619625A"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WA</w:t>
            </w:r>
          </w:p>
        </w:tc>
      </w:tr>
      <w:tr w:rsidR="00334615" w:rsidRPr="00F66731" w14:paraId="640C6EB5" w14:textId="77777777" w:rsidTr="00C67785">
        <w:trPr>
          <w:trHeight w:val="280"/>
        </w:trPr>
        <w:tc>
          <w:tcPr>
            <w:tcW w:w="1575" w:type="dxa"/>
            <w:noWrap/>
          </w:tcPr>
          <w:p w14:paraId="7DE495CC"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Nicol</w:t>
            </w:r>
          </w:p>
        </w:tc>
        <w:tc>
          <w:tcPr>
            <w:tcW w:w="1701" w:type="dxa"/>
            <w:noWrap/>
          </w:tcPr>
          <w:p w14:paraId="4553ACF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Booth</w:t>
            </w:r>
          </w:p>
        </w:tc>
        <w:tc>
          <w:tcPr>
            <w:tcW w:w="3969" w:type="dxa"/>
            <w:noWrap/>
          </w:tcPr>
          <w:p w14:paraId="361E80E1"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BHI</w:t>
            </w:r>
          </w:p>
        </w:tc>
        <w:tc>
          <w:tcPr>
            <w:tcW w:w="1701" w:type="dxa"/>
            <w:noWrap/>
          </w:tcPr>
          <w:p w14:paraId="4B42FDB9" w14:textId="77777777" w:rsidR="00334615" w:rsidRPr="00F66731" w:rsidRDefault="00334615" w:rsidP="00E94593">
            <w:pPr>
              <w:spacing w:line="360" w:lineRule="auto"/>
              <w:rPr>
                <w:rFonts w:asciiTheme="minorHAnsi" w:eastAsia="Times New Roman" w:hAnsiTheme="minorHAnsi" w:cs="Arial"/>
                <w:color w:val="595959" w:themeColor="text1" w:themeTint="A6"/>
                <w:szCs w:val="22"/>
                <w:lang w:val="en-AU"/>
              </w:rPr>
            </w:pPr>
            <w:r w:rsidRPr="00F66731">
              <w:rPr>
                <w:rFonts w:asciiTheme="minorHAnsi" w:eastAsia="Times New Roman" w:hAnsiTheme="minorHAnsi" w:cs="Arial"/>
                <w:color w:val="595959" w:themeColor="text1" w:themeTint="A6"/>
                <w:szCs w:val="22"/>
                <w:lang w:val="en-AU"/>
              </w:rPr>
              <w:t>VIC</w:t>
            </w:r>
          </w:p>
        </w:tc>
      </w:tr>
    </w:tbl>
    <w:p w14:paraId="01CB658D" w14:textId="77777777" w:rsidR="00334615" w:rsidRPr="00F66731" w:rsidRDefault="00334615" w:rsidP="00E94593">
      <w:pPr>
        <w:rPr>
          <w:color w:val="595959" w:themeColor="text1" w:themeTint="A6"/>
        </w:rPr>
      </w:pPr>
    </w:p>
    <w:p w14:paraId="38F73F7E" w14:textId="77777777" w:rsidR="004324D3" w:rsidRPr="00F66731" w:rsidRDefault="004324D3" w:rsidP="00E94593">
      <w:pPr>
        <w:rPr>
          <w:color w:val="595959" w:themeColor="text1" w:themeTint="A6"/>
        </w:rPr>
      </w:pPr>
    </w:p>
    <w:p w14:paraId="004B9387" w14:textId="3F736F8A" w:rsidR="004324D3" w:rsidRPr="00C67785" w:rsidRDefault="00F66731" w:rsidP="00E94593">
      <w:pPr>
        <w:rPr>
          <w:b/>
          <w:color w:val="000000" w:themeColor="text1"/>
        </w:rPr>
      </w:pPr>
      <w:r w:rsidRPr="00C67785">
        <w:rPr>
          <w:b/>
          <w:color w:val="000000" w:themeColor="text1"/>
        </w:rPr>
        <w:t>REI</w:t>
      </w:r>
      <w:r w:rsidR="004324D3" w:rsidRPr="00C67785">
        <w:rPr>
          <w:b/>
          <w:color w:val="000000" w:themeColor="text1"/>
        </w:rPr>
        <w:t xml:space="preserve"> Stakeholder Consultation Lists</w:t>
      </w:r>
    </w:p>
    <w:p w14:paraId="00B6A1E5" w14:textId="77777777" w:rsidR="00F66731" w:rsidRPr="00F66731" w:rsidRDefault="00F66731" w:rsidP="00E94593">
      <w:pPr>
        <w:rPr>
          <w:color w:val="595959" w:themeColor="text1" w:themeTint="A6"/>
        </w:rPr>
      </w:pPr>
    </w:p>
    <w:tbl>
      <w:tblPr>
        <w:tblStyle w:val="TableGridLight1"/>
        <w:tblW w:w="8789" w:type="dxa"/>
        <w:tblInd w:w="108" w:type="dxa"/>
        <w:tblLayout w:type="fixed"/>
        <w:tblLook w:val="04A0" w:firstRow="1" w:lastRow="0" w:firstColumn="1" w:lastColumn="0" w:noHBand="0" w:noVBand="1"/>
      </w:tblPr>
      <w:tblGrid>
        <w:gridCol w:w="3309"/>
        <w:gridCol w:w="5480"/>
      </w:tblGrid>
      <w:tr w:rsidR="00F66731" w:rsidRPr="00C67785" w14:paraId="6BCD3811" w14:textId="77777777" w:rsidTr="00C67785">
        <w:trPr>
          <w:trHeight w:val="280"/>
          <w:tblHeader/>
        </w:trPr>
        <w:tc>
          <w:tcPr>
            <w:tcW w:w="8789" w:type="dxa"/>
            <w:gridSpan w:val="2"/>
            <w:noWrap/>
          </w:tcPr>
          <w:p w14:paraId="4A8AE576" w14:textId="77777777" w:rsidR="00F66731" w:rsidRPr="00C67785" w:rsidRDefault="00F66731" w:rsidP="00E94593">
            <w:pPr>
              <w:rPr>
                <w:rFonts w:eastAsia="Times New Roman" w:cs="Calibri"/>
                <w:b/>
                <w:bCs/>
                <w:color w:val="000000" w:themeColor="text1"/>
                <w:sz w:val="28"/>
                <w:szCs w:val="28"/>
                <w:lang w:val="en-AU"/>
              </w:rPr>
            </w:pPr>
            <w:r w:rsidRPr="00C67785">
              <w:rPr>
                <w:rFonts w:eastAsia="Times New Roman" w:cs="Calibri"/>
                <w:b/>
                <w:bCs/>
                <w:color w:val="000000" w:themeColor="text1"/>
                <w:sz w:val="28"/>
                <w:szCs w:val="28"/>
                <w:lang w:val="en-AU"/>
              </w:rPr>
              <w:t>QLD Consultations via Forums Attendee List</w:t>
            </w:r>
          </w:p>
          <w:p w14:paraId="4D91C206" w14:textId="77777777" w:rsidR="00F66731" w:rsidRPr="00C67785" w:rsidRDefault="00F66731" w:rsidP="00E94593">
            <w:pPr>
              <w:rPr>
                <w:rFonts w:eastAsia="Times New Roman" w:cs="Calibri"/>
                <w:bCs/>
                <w:color w:val="595959" w:themeColor="text1" w:themeTint="A6"/>
                <w:sz w:val="28"/>
                <w:szCs w:val="28"/>
                <w:lang w:val="en-AU"/>
              </w:rPr>
            </w:pPr>
          </w:p>
        </w:tc>
      </w:tr>
      <w:tr w:rsidR="00F66731" w:rsidRPr="00C67785" w14:paraId="7EE2206C" w14:textId="77777777" w:rsidTr="00C67785">
        <w:trPr>
          <w:trHeight w:val="280"/>
          <w:tblHeader/>
        </w:trPr>
        <w:tc>
          <w:tcPr>
            <w:tcW w:w="3309" w:type="dxa"/>
            <w:noWrap/>
            <w:hideMark/>
          </w:tcPr>
          <w:p w14:paraId="3AECE6DA" w14:textId="77777777" w:rsidR="00F66731" w:rsidRPr="00C67785" w:rsidRDefault="00F66731" w:rsidP="00E94593">
            <w:pPr>
              <w:rPr>
                <w:rFonts w:eastAsia="Times New Roman" w:cs="Calibri"/>
                <w:b/>
                <w:bCs/>
                <w:color w:val="000000" w:themeColor="text1"/>
                <w:szCs w:val="22"/>
                <w:lang w:val="en-AU"/>
              </w:rPr>
            </w:pPr>
            <w:r w:rsidRPr="00C67785">
              <w:rPr>
                <w:rFonts w:eastAsia="Times New Roman" w:cs="Calibri"/>
                <w:b/>
                <w:bCs/>
                <w:color w:val="000000" w:themeColor="text1"/>
                <w:szCs w:val="22"/>
                <w:lang w:val="en-AU"/>
              </w:rPr>
              <w:t>Full Name</w:t>
            </w:r>
          </w:p>
        </w:tc>
        <w:tc>
          <w:tcPr>
            <w:tcW w:w="5480" w:type="dxa"/>
            <w:noWrap/>
            <w:hideMark/>
          </w:tcPr>
          <w:p w14:paraId="2D610AA5" w14:textId="77777777" w:rsidR="00F66731" w:rsidRPr="00C67785" w:rsidRDefault="00F66731" w:rsidP="00E94593">
            <w:pPr>
              <w:rPr>
                <w:rFonts w:eastAsia="Times New Roman" w:cs="Calibri"/>
                <w:b/>
                <w:bCs/>
                <w:color w:val="000000" w:themeColor="text1"/>
                <w:szCs w:val="22"/>
                <w:lang w:val="en-AU"/>
              </w:rPr>
            </w:pPr>
            <w:r w:rsidRPr="00C67785">
              <w:rPr>
                <w:rFonts w:eastAsia="Times New Roman" w:cs="Calibri"/>
                <w:b/>
                <w:bCs/>
                <w:color w:val="000000" w:themeColor="text1"/>
                <w:szCs w:val="22"/>
                <w:lang w:val="en-AU"/>
              </w:rPr>
              <w:t>Relationship/Role</w:t>
            </w:r>
          </w:p>
        </w:tc>
      </w:tr>
      <w:tr w:rsidR="00F66731" w:rsidRPr="00C67785" w14:paraId="24DC54B5" w14:textId="77777777" w:rsidTr="00C67785">
        <w:trPr>
          <w:trHeight w:val="280"/>
        </w:trPr>
        <w:tc>
          <w:tcPr>
            <w:tcW w:w="3309" w:type="dxa"/>
            <w:noWrap/>
          </w:tcPr>
          <w:p w14:paraId="4402D030"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Ken Allsop</w:t>
            </w:r>
          </w:p>
        </w:tc>
        <w:tc>
          <w:tcPr>
            <w:tcW w:w="5480" w:type="dxa"/>
            <w:noWrap/>
          </w:tcPr>
          <w:p w14:paraId="3AF98C24"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 xml:space="preserve">ABS Business Sales </w:t>
            </w:r>
          </w:p>
          <w:p w14:paraId="12821E97" w14:textId="77777777" w:rsidR="00F66731" w:rsidRPr="00C67785" w:rsidRDefault="00F66731" w:rsidP="00E94593">
            <w:pPr>
              <w:rPr>
                <w:rFonts w:cs="Calibri"/>
                <w:color w:val="595959" w:themeColor="text1" w:themeTint="A6"/>
                <w:szCs w:val="22"/>
              </w:rPr>
            </w:pPr>
          </w:p>
        </w:tc>
      </w:tr>
      <w:tr w:rsidR="00F66731" w:rsidRPr="00C67785" w14:paraId="5DE042FA" w14:textId="77777777" w:rsidTr="00C67785">
        <w:trPr>
          <w:trHeight w:val="280"/>
        </w:trPr>
        <w:tc>
          <w:tcPr>
            <w:tcW w:w="3309" w:type="dxa"/>
            <w:noWrap/>
            <w:hideMark/>
          </w:tcPr>
          <w:p w14:paraId="33AA7307"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Bruce Coudrey</w:t>
            </w:r>
          </w:p>
        </w:tc>
        <w:tc>
          <w:tcPr>
            <w:tcW w:w="5480" w:type="dxa"/>
            <w:noWrap/>
            <w:hideMark/>
          </w:tcPr>
          <w:p w14:paraId="2D0BB421"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Benchmark Business &amp; Commercial Sales</w:t>
            </w:r>
          </w:p>
          <w:p w14:paraId="350A0EA3" w14:textId="77777777" w:rsidR="00F66731" w:rsidRPr="00C67785" w:rsidRDefault="00F66731" w:rsidP="00E94593">
            <w:pPr>
              <w:rPr>
                <w:rFonts w:cs="Calibri"/>
                <w:color w:val="595959" w:themeColor="text1" w:themeTint="A6"/>
                <w:szCs w:val="22"/>
              </w:rPr>
            </w:pPr>
          </w:p>
        </w:tc>
      </w:tr>
      <w:tr w:rsidR="00F66731" w:rsidRPr="00C67785" w14:paraId="000F04AB" w14:textId="77777777" w:rsidTr="00C67785">
        <w:trPr>
          <w:trHeight w:val="280"/>
        </w:trPr>
        <w:tc>
          <w:tcPr>
            <w:tcW w:w="3309" w:type="dxa"/>
            <w:noWrap/>
            <w:hideMark/>
          </w:tcPr>
          <w:p w14:paraId="7F7660C2"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Ron Frank</w:t>
            </w:r>
          </w:p>
        </w:tc>
        <w:tc>
          <w:tcPr>
            <w:tcW w:w="5480" w:type="dxa"/>
            <w:noWrap/>
            <w:hideMark/>
          </w:tcPr>
          <w:p w14:paraId="7B6B00E9"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Business Brokers Qld</w:t>
            </w:r>
          </w:p>
          <w:p w14:paraId="530EF663" w14:textId="77777777" w:rsidR="00F66731" w:rsidRPr="00C67785" w:rsidRDefault="00F66731" w:rsidP="00E94593">
            <w:pPr>
              <w:rPr>
                <w:rFonts w:cs="Calibri"/>
                <w:color w:val="595959" w:themeColor="text1" w:themeTint="A6"/>
                <w:szCs w:val="22"/>
              </w:rPr>
            </w:pPr>
          </w:p>
        </w:tc>
      </w:tr>
      <w:tr w:rsidR="00F66731" w:rsidRPr="00C67785" w14:paraId="0550FB54" w14:textId="77777777" w:rsidTr="00C67785">
        <w:trPr>
          <w:trHeight w:val="280"/>
        </w:trPr>
        <w:tc>
          <w:tcPr>
            <w:tcW w:w="3309" w:type="dxa"/>
            <w:noWrap/>
            <w:hideMark/>
          </w:tcPr>
          <w:p w14:paraId="5B32B949"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Don Gunther</w:t>
            </w:r>
          </w:p>
        </w:tc>
        <w:tc>
          <w:tcPr>
            <w:tcW w:w="5480" w:type="dxa"/>
            <w:noWrap/>
            <w:hideMark/>
          </w:tcPr>
          <w:p w14:paraId="43FB02F5"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Brisbane Business Brokers Pty Ltd</w:t>
            </w:r>
          </w:p>
          <w:p w14:paraId="0FAD4587" w14:textId="77777777" w:rsidR="00F66731" w:rsidRPr="00C67785" w:rsidRDefault="00F66731" w:rsidP="00E94593">
            <w:pPr>
              <w:rPr>
                <w:rFonts w:cs="Calibri"/>
                <w:color w:val="595959" w:themeColor="text1" w:themeTint="A6"/>
                <w:szCs w:val="22"/>
              </w:rPr>
            </w:pPr>
          </w:p>
        </w:tc>
      </w:tr>
      <w:tr w:rsidR="00F66731" w:rsidRPr="00C67785" w14:paraId="4634509E" w14:textId="77777777" w:rsidTr="00C67785">
        <w:trPr>
          <w:trHeight w:val="280"/>
        </w:trPr>
        <w:tc>
          <w:tcPr>
            <w:tcW w:w="3309" w:type="dxa"/>
            <w:noWrap/>
            <w:hideMark/>
          </w:tcPr>
          <w:p w14:paraId="0EC66A3C"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Ian Salter</w:t>
            </w:r>
          </w:p>
        </w:tc>
        <w:tc>
          <w:tcPr>
            <w:tcW w:w="5480" w:type="dxa"/>
            <w:noWrap/>
            <w:hideMark/>
          </w:tcPr>
          <w:p w14:paraId="6CE6336C"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Benchmark Business &amp; Commercial Sales</w:t>
            </w:r>
          </w:p>
          <w:p w14:paraId="564F95D8" w14:textId="77777777" w:rsidR="00F66731" w:rsidRPr="00C67785" w:rsidRDefault="00F66731" w:rsidP="00E94593">
            <w:pPr>
              <w:rPr>
                <w:rFonts w:cs="Calibri"/>
                <w:color w:val="595959" w:themeColor="text1" w:themeTint="A6"/>
                <w:szCs w:val="22"/>
              </w:rPr>
            </w:pPr>
          </w:p>
        </w:tc>
      </w:tr>
      <w:tr w:rsidR="00F66731" w:rsidRPr="00C67785" w14:paraId="397E6A64" w14:textId="77777777" w:rsidTr="00C67785">
        <w:trPr>
          <w:trHeight w:val="280"/>
        </w:trPr>
        <w:tc>
          <w:tcPr>
            <w:tcW w:w="3309" w:type="dxa"/>
            <w:noWrap/>
            <w:hideMark/>
          </w:tcPr>
          <w:p w14:paraId="60058C5F"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Michelle Gaye Wright</w:t>
            </w:r>
          </w:p>
        </w:tc>
        <w:tc>
          <w:tcPr>
            <w:tcW w:w="5480" w:type="dxa"/>
            <w:noWrap/>
            <w:hideMark/>
          </w:tcPr>
          <w:p w14:paraId="4FE70395"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Connect Business Brokers</w:t>
            </w:r>
          </w:p>
          <w:p w14:paraId="6C815A9F" w14:textId="77777777" w:rsidR="00F66731" w:rsidRPr="00C67785" w:rsidRDefault="00F66731" w:rsidP="00E94593">
            <w:pPr>
              <w:rPr>
                <w:rFonts w:cs="Calibri"/>
                <w:color w:val="595959" w:themeColor="text1" w:themeTint="A6"/>
                <w:szCs w:val="22"/>
              </w:rPr>
            </w:pPr>
          </w:p>
        </w:tc>
      </w:tr>
      <w:tr w:rsidR="00F66731" w:rsidRPr="00C67785" w14:paraId="56FCC6C3" w14:textId="77777777" w:rsidTr="00C67785">
        <w:trPr>
          <w:trHeight w:val="280"/>
        </w:trPr>
        <w:tc>
          <w:tcPr>
            <w:tcW w:w="3309" w:type="dxa"/>
            <w:noWrap/>
          </w:tcPr>
          <w:p w14:paraId="41C45612"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Tony Coughran</w:t>
            </w:r>
          </w:p>
        </w:tc>
        <w:tc>
          <w:tcPr>
            <w:tcW w:w="5480" w:type="dxa"/>
            <w:noWrap/>
          </w:tcPr>
          <w:p w14:paraId="2426BEEB"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VFM Property Advisors</w:t>
            </w:r>
          </w:p>
          <w:p w14:paraId="7D76F0B2" w14:textId="77777777" w:rsidR="00F66731" w:rsidRPr="00C67785" w:rsidRDefault="00F66731" w:rsidP="00E94593">
            <w:pPr>
              <w:rPr>
                <w:rFonts w:cs="Calibri"/>
                <w:color w:val="595959" w:themeColor="text1" w:themeTint="A6"/>
                <w:szCs w:val="22"/>
              </w:rPr>
            </w:pPr>
          </w:p>
        </w:tc>
      </w:tr>
      <w:tr w:rsidR="00F66731" w:rsidRPr="00C67785" w14:paraId="1909C417" w14:textId="77777777" w:rsidTr="00C67785">
        <w:trPr>
          <w:trHeight w:val="280"/>
        </w:trPr>
        <w:tc>
          <w:tcPr>
            <w:tcW w:w="3309" w:type="dxa"/>
            <w:noWrap/>
            <w:hideMark/>
          </w:tcPr>
          <w:p w14:paraId="3A620879"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Meighan Hetherington</w:t>
            </w:r>
          </w:p>
        </w:tc>
        <w:tc>
          <w:tcPr>
            <w:tcW w:w="5480" w:type="dxa"/>
            <w:noWrap/>
            <w:hideMark/>
          </w:tcPr>
          <w:p w14:paraId="5DEBD76E"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Property Pursuit</w:t>
            </w:r>
          </w:p>
          <w:p w14:paraId="3BB4901F" w14:textId="77777777" w:rsidR="00F66731" w:rsidRPr="00C67785" w:rsidRDefault="00F66731" w:rsidP="00E94593">
            <w:pPr>
              <w:rPr>
                <w:rFonts w:cs="Calibri"/>
                <w:color w:val="595959" w:themeColor="text1" w:themeTint="A6"/>
                <w:szCs w:val="22"/>
              </w:rPr>
            </w:pPr>
          </w:p>
        </w:tc>
      </w:tr>
      <w:tr w:rsidR="00F66731" w:rsidRPr="00C67785" w14:paraId="158E2DC3" w14:textId="77777777" w:rsidTr="00C67785">
        <w:trPr>
          <w:trHeight w:val="280"/>
        </w:trPr>
        <w:tc>
          <w:tcPr>
            <w:tcW w:w="3309" w:type="dxa"/>
            <w:noWrap/>
            <w:hideMark/>
          </w:tcPr>
          <w:p w14:paraId="26B45D21"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Bryan Loughnan</w:t>
            </w:r>
          </w:p>
        </w:tc>
        <w:tc>
          <w:tcPr>
            <w:tcW w:w="5480" w:type="dxa"/>
            <w:noWrap/>
            <w:hideMark/>
          </w:tcPr>
          <w:p w14:paraId="70658C5C"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Propertyology</w:t>
            </w:r>
          </w:p>
          <w:p w14:paraId="02C6894E" w14:textId="77777777" w:rsidR="00F66731" w:rsidRPr="00C67785" w:rsidRDefault="00F66731" w:rsidP="00E94593">
            <w:pPr>
              <w:rPr>
                <w:rFonts w:cs="Calibri"/>
                <w:color w:val="595959" w:themeColor="text1" w:themeTint="A6"/>
                <w:szCs w:val="22"/>
              </w:rPr>
            </w:pPr>
          </w:p>
        </w:tc>
      </w:tr>
      <w:tr w:rsidR="00F66731" w:rsidRPr="00C67785" w14:paraId="61B7D34C" w14:textId="77777777" w:rsidTr="00C67785">
        <w:trPr>
          <w:trHeight w:val="280"/>
        </w:trPr>
        <w:tc>
          <w:tcPr>
            <w:tcW w:w="3309" w:type="dxa"/>
            <w:noWrap/>
            <w:hideMark/>
          </w:tcPr>
          <w:p w14:paraId="0A7E3CB4"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Nathan Wunsch</w:t>
            </w:r>
          </w:p>
        </w:tc>
        <w:tc>
          <w:tcPr>
            <w:tcW w:w="5480" w:type="dxa"/>
            <w:noWrap/>
            <w:hideMark/>
          </w:tcPr>
          <w:p w14:paraId="27EB8BFA"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Property Pursuit</w:t>
            </w:r>
          </w:p>
          <w:p w14:paraId="1265AD58" w14:textId="77777777" w:rsidR="00F66731" w:rsidRPr="00C67785" w:rsidRDefault="00F66731" w:rsidP="00E94593">
            <w:pPr>
              <w:rPr>
                <w:rFonts w:cs="Calibri"/>
                <w:color w:val="595959" w:themeColor="text1" w:themeTint="A6"/>
                <w:szCs w:val="22"/>
              </w:rPr>
            </w:pPr>
          </w:p>
        </w:tc>
      </w:tr>
      <w:tr w:rsidR="00F66731" w:rsidRPr="00C67785" w14:paraId="31079D50" w14:textId="77777777" w:rsidTr="00C67785">
        <w:trPr>
          <w:trHeight w:val="280"/>
        </w:trPr>
        <w:tc>
          <w:tcPr>
            <w:tcW w:w="3309" w:type="dxa"/>
            <w:noWrap/>
            <w:hideMark/>
          </w:tcPr>
          <w:p w14:paraId="6431EBA4"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Karen Young</w:t>
            </w:r>
          </w:p>
        </w:tc>
        <w:tc>
          <w:tcPr>
            <w:tcW w:w="5480" w:type="dxa"/>
            <w:noWrap/>
            <w:hideMark/>
          </w:tcPr>
          <w:p w14:paraId="6A29D508"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Property Zest Pty Ltd</w:t>
            </w:r>
          </w:p>
          <w:p w14:paraId="61DE87AB" w14:textId="77777777" w:rsidR="00F66731" w:rsidRPr="00C67785" w:rsidRDefault="00F66731" w:rsidP="00E94593">
            <w:pPr>
              <w:rPr>
                <w:rFonts w:cs="Calibri"/>
                <w:color w:val="595959" w:themeColor="text1" w:themeTint="A6"/>
                <w:szCs w:val="22"/>
              </w:rPr>
            </w:pPr>
          </w:p>
        </w:tc>
      </w:tr>
      <w:tr w:rsidR="00F66731" w:rsidRPr="00C67785" w14:paraId="41E84075" w14:textId="77777777" w:rsidTr="00C67785">
        <w:trPr>
          <w:trHeight w:val="280"/>
        </w:trPr>
        <w:tc>
          <w:tcPr>
            <w:tcW w:w="3309" w:type="dxa"/>
            <w:noWrap/>
          </w:tcPr>
          <w:p w14:paraId="0C2AD903"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Rauhena Chase</w:t>
            </w:r>
          </w:p>
        </w:tc>
        <w:tc>
          <w:tcPr>
            <w:tcW w:w="5480" w:type="dxa"/>
            <w:noWrap/>
          </w:tcPr>
          <w:p w14:paraId="62D3FE7C" w14:textId="77777777" w:rsidR="00F66731" w:rsidRPr="00C67785" w:rsidRDefault="00F66731" w:rsidP="00E94593">
            <w:pPr>
              <w:autoSpaceDE w:val="0"/>
              <w:autoSpaceDN w:val="0"/>
              <w:adjustRightInd w:val="0"/>
              <w:rPr>
                <w:rFonts w:cs="Calibri"/>
                <w:color w:val="595959" w:themeColor="text1" w:themeTint="A6"/>
                <w:szCs w:val="22"/>
              </w:rPr>
            </w:pPr>
            <w:r w:rsidRPr="00C67785">
              <w:rPr>
                <w:rFonts w:cs="Calibri"/>
                <w:color w:val="595959" w:themeColor="text1" w:themeTint="A6"/>
                <w:szCs w:val="22"/>
              </w:rPr>
              <w:t>Raine and Horne Commercial Bris Southside</w:t>
            </w:r>
          </w:p>
          <w:p w14:paraId="79D6D64D" w14:textId="77777777" w:rsidR="00F66731" w:rsidRPr="00C67785" w:rsidRDefault="00F66731" w:rsidP="00E94593">
            <w:pPr>
              <w:autoSpaceDE w:val="0"/>
              <w:autoSpaceDN w:val="0"/>
              <w:adjustRightInd w:val="0"/>
              <w:rPr>
                <w:rFonts w:cs="Calibri"/>
                <w:color w:val="595959" w:themeColor="text1" w:themeTint="A6"/>
                <w:szCs w:val="22"/>
              </w:rPr>
            </w:pPr>
          </w:p>
        </w:tc>
      </w:tr>
      <w:tr w:rsidR="00F66731" w:rsidRPr="00C67785" w14:paraId="50DBC72C" w14:textId="77777777" w:rsidTr="00C67785">
        <w:trPr>
          <w:trHeight w:val="280"/>
        </w:trPr>
        <w:tc>
          <w:tcPr>
            <w:tcW w:w="3309" w:type="dxa"/>
            <w:noWrap/>
            <w:hideMark/>
          </w:tcPr>
          <w:p w14:paraId="05FDA558"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Doug Smith</w:t>
            </w:r>
          </w:p>
          <w:p w14:paraId="6EBCD677" w14:textId="77777777" w:rsidR="00F66731" w:rsidRPr="00C67785" w:rsidRDefault="00F66731" w:rsidP="00E94593">
            <w:pPr>
              <w:rPr>
                <w:rFonts w:cs="Calibri"/>
                <w:color w:val="595959" w:themeColor="text1" w:themeTint="A6"/>
                <w:szCs w:val="22"/>
              </w:rPr>
            </w:pPr>
          </w:p>
        </w:tc>
        <w:tc>
          <w:tcPr>
            <w:tcW w:w="5480" w:type="dxa"/>
            <w:noWrap/>
            <w:hideMark/>
          </w:tcPr>
          <w:p w14:paraId="5D7C8798" w14:textId="77777777" w:rsidR="00F66731" w:rsidRPr="00C67785" w:rsidRDefault="00F66731" w:rsidP="00E94593">
            <w:pPr>
              <w:autoSpaceDE w:val="0"/>
              <w:autoSpaceDN w:val="0"/>
              <w:adjustRightInd w:val="0"/>
              <w:rPr>
                <w:rFonts w:cs="Calibri"/>
                <w:color w:val="595959" w:themeColor="text1" w:themeTint="A6"/>
                <w:szCs w:val="22"/>
              </w:rPr>
            </w:pPr>
            <w:r w:rsidRPr="00C67785">
              <w:rPr>
                <w:rFonts w:cs="Calibri"/>
                <w:color w:val="595959" w:themeColor="text1" w:themeTint="A6"/>
                <w:szCs w:val="22"/>
              </w:rPr>
              <w:t>Team Property Consultants</w:t>
            </w:r>
          </w:p>
          <w:p w14:paraId="0D6AAF82" w14:textId="77777777" w:rsidR="00F66731" w:rsidRPr="00C67785" w:rsidRDefault="00F66731" w:rsidP="00E94593">
            <w:pPr>
              <w:autoSpaceDE w:val="0"/>
              <w:autoSpaceDN w:val="0"/>
              <w:adjustRightInd w:val="0"/>
              <w:rPr>
                <w:rFonts w:cs="Calibri"/>
                <w:color w:val="595959" w:themeColor="text1" w:themeTint="A6"/>
                <w:szCs w:val="22"/>
              </w:rPr>
            </w:pPr>
          </w:p>
        </w:tc>
      </w:tr>
      <w:tr w:rsidR="00F66731" w:rsidRPr="00C67785" w14:paraId="630A4896" w14:textId="77777777" w:rsidTr="00C67785">
        <w:trPr>
          <w:trHeight w:val="280"/>
        </w:trPr>
        <w:tc>
          <w:tcPr>
            <w:tcW w:w="3309" w:type="dxa"/>
            <w:noWrap/>
            <w:hideMark/>
          </w:tcPr>
          <w:p w14:paraId="1A74BEA0"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Gregory Wood</w:t>
            </w:r>
          </w:p>
        </w:tc>
        <w:tc>
          <w:tcPr>
            <w:tcW w:w="5480" w:type="dxa"/>
            <w:noWrap/>
            <w:hideMark/>
          </w:tcPr>
          <w:p w14:paraId="0BC1B939" w14:textId="77777777" w:rsidR="00F66731" w:rsidRPr="00C67785" w:rsidRDefault="00F66731" w:rsidP="00E94593">
            <w:pPr>
              <w:autoSpaceDE w:val="0"/>
              <w:autoSpaceDN w:val="0"/>
              <w:adjustRightInd w:val="0"/>
              <w:rPr>
                <w:rFonts w:cs="Calibri"/>
                <w:color w:val="595959" w:themeColor="text1" w:themeTint="A6"/>
                <w:szCs w:val="22"/>
              </w:rPr>
            </w:pPr>
            <w:r w:rsidRPr="00C67785">
              <w:rPr>
                <w:rFonts w:cs="Calibri"/>
                <w:color w:val="595959" w:themeColor="text1" w:themeTint="A6"/>
                <w:szCs w:val="22"/>
              </w:rPr>
              <w:t>Knight Frank (Cairns)</w:t>
            </w:r>
          </w:p>
          <w:p w14:paraId="21EB82EB" w14:textId="77777777" w:rsidR="00F66731" w:rsidRPr="00C67785" w:rsidRDefault="00F66731" w:rsidP="00E94593">
            <w:pPr>
              <w:autoSpaceDE w:val="0"/>
              <w:autoSpaceDN w:val="0"/>
              <w:adjustRightInd w:val="0"/>
              <w:rPr>
                <w:rFonts w:cs="Calibri"/>
                <w:color w:val="595959" w:themeColor="text1" w:themeTint="A6"/>
                <w:szCs w:val="22"/>
              </w:rPr>
            </w:pPr>
          </w:p>
        </w:tc>
      </w:tr>
      <w:tr w:rsidR="00F66731" w:rsidRPr="00C67785" w14:paraId="49C0FDDE" w14:textId="77777777" w:rsidTr="00C67785">
        <w:trPr>
          <w:trHeight w:val="280"/>
        </w:trPr>
        <w:tc>
          <w:tcPr>
            <w:tcW w:w="3309" w:type="dxa"/>
            <w:noWrap/>
          </w:tcPr>
          <w:p w14:paraId="1C8F8CD1"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Peter Burgin</w:t>
            </w:r>
          </w:p>
        </w:tc>
        <w:tc>
          <w:tcPr>
            <w:tcW w:w="5480" w:type="dxa"/>
            <w:noWrap/>
          </w:tcPr>
          <w:p w14:paraId="4A19FE19"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Place Estate Agents</w:t>
            </w:r>
          </w:p>
          <w:p w14:paraId="6235EC8E" w14:textId="77777777" w:rsidR="00F66731" w:rsidRPr="00C67785" w:rsidRDefault="00F66731" w:rsidP="00E94593">
            <w:pPr>
              <w:rPr>
                <w:rFonts w:cs="Calibri"/>
                <w:color w:val="595959" w:themeColor="text1" w:themeTint="A6"/>
                <w:szCs w:val="22"/>
              </w:rPr>
            </w:pPr>
          </w:p>
        </w:tc>
      </w:tr>
      <w:tr w:rsidR="00F66731" w:rsidRPr="00C67785" w14:paraId="420C3689" w14:textId="77777777" w:rsidTr="00C67785">
        <w:trPr>
          <w:trHeight w:val="280"/>
        </w:trPr>
        <w:tc>
          <w:tcPr>
            <w:tcW w:w="3309" w:type="dxa"/>
            <w:noWrap/>
            <w:hideMark/>
          </w:tcPr>
          <w:p w14:paraId="0BD81846"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Doug Disher</w:t>
            </w:r>
          </w:p>
        </w:tc>
        <w:tc>
          <w:tcPr>
            <w:tcW w:w="5480" w:type="dxa"/>
            <w:noWrap/>
            <w:hideMark/>
          </w:tcPr>
          <w:p w14:paraId="7C27FB1C"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Doug Disher Real Estate</w:t>
            </w:r>
          </w:p>
          <w:p w14:paraId="24D95E87" w14:textId="77777777" w:rsidR="00F66731" w:rsidRPr="00C67785" w:rsidRDefault="00F66731" w:rsidP="00E94593">
            <w:pPr>
              <w:rPr>
                <w:rFonts w:cs="Calibri"/>
                <w:color w:val="595959" w:themeColor="text1" w:themeTint="A6"/>
                <w:szCs w:val="22"/>
              </w:rPr>
            </w:pPr>
          </w:p>
        </w:tc>
      </w:tr>
      <w:tr w:rsidR="00F66731" w:rsidRPr="00C67785" w14:paraId="74D083CD" w14:textId="77777777" w:rsidTr="00C67785">
        <w:trPr>
          <w:trHeight w:val="280"/>
        </w:trPr>
        <w:tc>
          <w:tcPr>
            <w:tcW w:w="3309" w:type="dxa"/>
            <w:noWrap/>
            <w:hideMark/>
          </w:tcPr>
          <w:p w14:paraId="69950946"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Des Edmonds</w:t>
            </w:r>
          </w:p>
        </w:tc>
        <w:tc>
          <w:tcPr>
            <w:tcW w:w="5480" w:type="dxa"/>
            <w:noWrap/>
            <w:hideMark/>
          </w:tcPr>
          <w:p w14:paraId="1591A4AA"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Julatten Realty</w:t>
            </w:r>
          </w:p>
          <w:p w14:paraId="0F66C642" w14:textId="77777777" w:rsidR="00F66731" w:rsidRPr="00C67785" w:rsidRDefault="00F66731" w:rsidP="00E94593">
            <w:pPr>
              <w:rPr>
                <w:rFonts w:cs="Calibri"/>
                <w:color w:val="595959" w:themeColor="text1" w:themeTint="A6"/>
                <w:szCs w:val="22"/>
              </w:rPr>
            </w:pPr>
          </w:p>
        </w:tc>
      </w:tr>
      <w:tr w:rsidR="00F66731" w:rsidRPr="00C67785" w14:paraId="1AF34C28" w14:textId="77777777" w:rsidTr="00C67785">
        <w:trPr>
          <w:trHeight w:val="280"/>
        </w:trPr>
        <w:tc>
          <w:tcPr>
            <w:tcW w:w="3309" w:type="dxa"/>
            <w:noWrap/>
            <w:hideMark/>
          </w:tcPr>
          <w:p w14:paraId="7E5D47A7"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Justin Nickerson</w:t>
            </w:r>
          </w:p>
        </w:tc>
        <w:tc>
          <w:tcPr>
            <w:tcW w:w="5480" w:type="dxa"/>
            <w:noWrap/>
            <w:hideMark/>
          </w:tcPr>
          <w:p w14:paraId="5B92DF5B"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Apollo Auctions Pty Ltd</w:t>
            </w:r>
          </w:p>
          <w:p w14:paraId="2C8F927B" w14:textId="77777777" w:rsidR="00F66731" w:rsidRPr="00C67785" w:rsidRDefault="00F66731" w:rsidP="00E94593">
            <w:pPr>
              <w:rPr>
                <w:rFonts w:cs="Calibri"/>
                <w:color w:val="595959" w:themeColor="text1" w:themeTint="A6"/>
                <w:szCs w:val="22"/>
              </w:rPr>
            </w:pPr>
          </w:p>
        </w:tc>
      </w:tr>
      <w:tr w:rsidR="00F66731" w:rsidRPr="00C67785" w14:paraId="17CC0450" w14:textId="77777777" w:rsidTr="00C67785">
        <w:trPr>
          <w:trHeight w:val="280"/>
        </w:trPr>
        <w:tc>
          <w:tcPr>
            <w:tcW w:w="3309" w:type="dxa"/>
            <w:noWrap/>
            <w:hideMark/>
          </w:tcPr>
          <w:p w14:paraId="02BD5B59"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Phil Parker</w:t>
            </w:r>
          </w:p>
          <w:p w14:paraId="35661D61" w14:textId="77777777" w:rsidR="00F66731" w:rsidRPr="00C67785" w:rsidRDefault="00F66731" w:rsidP="00E94593">
            <w:pPr>
              <w:rPr>
                <w:rFonts w:cs="Calibri"/>
                <w:color w:val="595959" w:themeColor="text1" w:themeTint="A6"/>
                <w:szCs w:val="22"/>
              </w:rPr>
            </w:pPr>
          </w:p>
        </w:tc>
        <w:tc>
          <w:tcPr>
            <w:tcW w:w="5480" w:type="dxa"/>
            <w:noWrap/>
            <w:hideMark/>
          </w:tcPr>
          <w:p w14:paraId="2981E6FC"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Ray White Real Estate</w:t>
            </w:r>
          </w:p>
          <w:p w14:paraId="77872CBB" w14:textId="77777777" w:rsidR="00F66731" w:rsidRPr="00C67785" w:rsidRDefault="00F66731" w:rsidP="00E94593">
            <w:pPr>
              <w:rPr>
                <w:rFonts w:cs="Calibri"/>
                <w:color w:val="595959" w:themeColor="text1" w:themeTint="A6"/>
                <w:szCs w:val="22"/>
              </w:rPr>
            </w:pPr>
          </w:p>
        </w:tc>
      </w:tr>
      <w:tr w:rsidR="00F66731" w:rsidRPr="00C67785" w14:paraId="00D687FA" w14:textId="77777777" w:rsidTr="00C67785">
        <w:trPr>
          <w:trHeight w:val="280"/>
        </w:trPr>
        <w:tc>
          <w:tcPr>
            <w:tcW w:w="3309" w:type="dxa"/>
            <w:noWrap/>
          </w:tcPr>
          <w:p w14:paraId="08CE26A4"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Daniel Argent (Chairman)</w:t>
            </w:r>
          </w:p>
        </w:tc>
        <w:tc>
          <w:tcPr>
            <w:tcW w:w="5480" w:type="dxa"/>
            <w:noWrap/>
          </w:tcPr>
          <w:p w14:paraId="67AD102E"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Urban Property Agents</w:t>
            </w:r>
          </w:p>
          <w:p w14:paraId="7552B429" w14:textId="77777777" w:rsidR="00F66731" w:rsidRPr="00C67785" w:rsidRDefault="00F66731" w:rsidP="00E94593">
            <w:pPr>
              <w:rPr>
                <w:rFonts w:cs="Calibri"/>
                <w:color w:val="595959" w:themeColor="text1" w:themeTint="A6"/>
                <w:szCs w:val="22"/>
              </w:rPr>
            </w:pPr>
          </w:p>
        </w:tc>
      </w:tr>
      <w:tr w:rsidR="00F66731" w:rsidRPr="00C67785" w14:paraId="468E78C9" w14:textId="77777777" w:rsidTr="00C67785">
        <w:trPr>
          <w:trHeight w:val="280"/>
        </w:trPr>
        <w:tc>
          <w:tcPr>
            <w:tcW w:w="3309" w:type="dxa"/>
            <w:noWrap/>
            <w:hideMark/>
          </w:tcPr>
          <w:p w14:paraId="412B37B2"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Nicole Devine</w:t>
            </w:r>
          </w:p>
        </w:tc>
        <w:tc>
          <w:tcPr>
            <w:tcW w:w="5480" w:type="dxa"/>
            <w:noWrap/>
            <w:hideMark/>
          </w:tcPr>
          <w:p w14:paraId="32047225"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SPACE Property Agents</w:t>
            </w:r>
          </w:p>
          <w:p w14:paraId="6F9BC982" w14:textId="77777777" w:rsidR="00F66731" w:rsidRPr="00C67785" w:rsidRDefault="00F66731" w:rsidP="00E94593">
            <w:pPr>
              <w:rPr>
                <w:rFonts w:cs="Calibri"/>
                <w:color w:val="595959" w:themeColor="text1" w:themeTint="A6"/>
                <w:szCs w:val="22"/>
              </w:rPr>
            </w:pPr>
          </w:p>
        </w:tc>
      </w:tr>
      <w:tr w:rsidR="00F66731" w:rsidRPr="00C67785" w14:paraId="3C42B1A0" w14:textId="77777777" w:rsidTr="00C67785">
        <w:trPr>
          <w:trHeight w:val="280"/>
        </w:trPr>
        <w:tc>
          <w:tcPr>
            <w:tcW w:w="3309" w:type="dxa"/>
            <w:noWrap/>
            <w:hideMark/>
          </w:tcPr>
          <w:p w14:paraId="62BC9AE6"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Doug Disher</w:t>
            </w:r>
          </w:p>
          <w:p w14:paraId="788F4843" w14:textId="77777777" w:rsidR="00F66731" w:rsidRPr="00C67785" w:rsidRDefault="00F66731" w:rsidP="00E94593">
            <w:pPr>
              <w:ind w:left="1272" w:hanging="660"/>
              <w:rPr>
                <w:rFonts w:cs="Calibri"/>
                <w:color w:val="595959" w:themeColor="text1" w:themeTint="A6"/>
                <w:szCs w:val="22"/>
              </w:rPr>
            </w:pPr>
          </w:p>
        </w:tc>
        <w:tc>
          <w:tcPr>
            <w:tcW w:w="5480" w:type="dxa"/>
            <w:noWrap/>
            <w:hideMark/>
          </w:tcPr>
          <w:p w14:paraId="2BD422F5"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Doug Disher Real Estate</w:t>
            </w:r>
          </w:p>
          <w:p w14:paraId="044DEB26" w14:textId="77777777" w:rsidR="00F66731" w:rsidRPr="00C67785" w:rsidRDefault="00F66731" w:rsidP="00E94593">
            <w:pPr>
              <w:rPr>
                <w:rFonts w:cs="Calibri"/>
                <w:color w:val="595959" w:themeColor="text1" w:themeTint="A6"/>
                <w:szCs w:val="22"/>
              </w:rPr>
            </w:pPr>
          </w:p>
        </w:tc>
      </w:tr>
      <w:tr w:rsidR="00F66731" w:rsidRPr="00C67785" w14:paraId="2A5E0A9A" w14:textId="77777777" w:rsidTr="00C67785">
        <w:trPr>
          <w:trHeight w:val="280"/>
        </w:trPr>
        <w:tc>
          <w:tcPr>
            <w:tcW w:w="3309" w:type="dxa"/>
            <w:noWrap/>
            <w:hideMark/>
          </w:tcPr>
          <w:p w14:paraId="65A51007"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Rebecca Herbst</w:t>
            </w:r>
          </w:p>
        </w:tc>
        <w:tc>
          <w:tcPr>
            <w:tcW w:w="5480" w:type="dxa"/>
            <w:noWrap/>
            <w:hideMark/>
          </w:tcPr>
          <w:p w14:paraId="0864D2A2"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Bees Nees City Realty</w:t>
            </w:r>
          </w:p>
          <w:p w14:paraId="1EF14E85" w14:textId="77777777" w:rsidR="00F66731" w:rsidRPr="00C67785" w:rsidRDefault="00F66731" w:rsidP="00E94593">
            <w:pPr>
              <w:rPr>
                <w:rFonts w:cs="Calibri"/>
                <w:color w:val="595959" w:themeColor="text1" w:themeTint="A6"/>
                <w:szCs w:val="22"/>
              </w:rPr>
            </w:pPr>
          </w:p>
        </w:tc>
      </w:tr>
      <w:tr w:rsidR="00F66731" w:rsidRPr="00C67785" w14:paraId="6C51721E" w14:textId="77777777" w:rsidTr="00C67785">
        <w:trPr>
          <w:trHeight w:val="280"/>
        </w:trPr>
        <w:tc>
          <w:tcPr>
            <w:tcW w:w="3309" w:type="dxa"/>
            <w:noWrap/>
            <w:hideMark/>
          </w:tcPr>
          <w:p w14:paraId="74C977F4"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lastRenderedPageBreak/>
              <w:t>Mark McGill</w:t>
            </w:r>
          </w:p>
        </w:tc>
        <w:tc>
          <w:tcPr>
            <w:tcW w:w="5480" w:type="dxa"/>
            <w:noWrap/>
            <w:hideMark/>
          </w:tcPr>
          <w:p w14:paraId="700BCCD0"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Amber Werchon Property</w:t>
            </w:r>
          </w:p>
          <w:p w14:paraId="0FBD4D76" w14:textId="77777777" w:rsidR="00F66731" w:rsidRPr="00C67785" w:rsidRDefault="00F66731" w:rsidP="00E94593">
            <w:pPr>
              <w:rPr>
                <w:rFonts w:cs="Calibri"/>
                <w:color w:val="595959" w:themeColor="text1" w:themeTint="A6"/>
                <w:szCs w:val="22"/>
              </w:rPr>
            </w:pPr>
          </w:p>
        </w:tc>
      </w:tr>
      <w:tr w:rsidR="00F66731" w:rsidRPr="00C67785" w14:paraId="5D0CDD7F" w14:textId="77777777" w:rsidTr="00C67785">
        <w:trPr>
          <w:trHeight w:val="280"/>
        </w:trPr>
        <w:tc>
          <w:tcPr>
            <w:tcW w:w="3309" w:type="dxa"/>
            <w:noWrap/>
            <w:hideMark/>
          </w:tcPr>
          <w:p w14:paraId="0B93E954"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Tracey Caruana</w:t>
            </w:r>
          </w:p>
        </w:tc>
        <w:tc>
          <w:tcPr>
            <w:tcW w:w="5480" w:type="dxa"/>
            <w:noWrap/>
            <w:hideMark/>
          </w:tcPr>
          <w:p w14:paraId="446AFBE1" w14:textId="77777777" w:rsidR="00F66731" w:rsidRPr="00C67785" w:rsidRDefault="00F66731" w:rsidP="00E94593">
            <w:pPr>
              <w:rPr>
                <w:rFonts w:cs="Calibri"/>
                <w:color w:val="595959" w:themeColor="text1" w:themeTint="A6"/>
                <w:szCs w:val="22"/>
              </w:rPr>
            </w:pPr>
            <w:r w:rsidRPr="00C67785">
              <w:rPr>
                <w:rFonts w:cs="Calibri"/>
                <w:color w:val="595959" w:themeColor="text1" w:themeTint="A6"/>
                <w:szCs w:val="22"/>
              </w:rPr>
              <w:t xml:space="preserve">McGrath Estate Agents Springfield </w:t>
            </w:r>
          </w:p>
          <w:p w14:paraId="574DC1B3" w14:textId="77777777" w:rsidR="00F66731" w:rsidRPr="00C67785" w:rsidRDefault="00F66731" w:rsidP="00E94593">
            <w:pPr>
              <w:rPr>
                <w:rFonts w:cs="Calibri"/>
                <w:color w:val="595959" w:themeColor="text1" w:themeTint="A6"/>
                <w:szCs w:val="22"/>
              </w:rPr>
            </w:pPr>
          </w:p>
        </w:tc>
      </w:tr>
      <w:tr w:rsidR="00F66731" w:rsidRPr="00C67785" w14:paraId="4F36B20F" w14:textId="77777777" w:rsidTr="00C67785">
        <w:trPr>
          <w:trHeight w:val="280"/>
        </w:trPr>
        <w:tc>
          <w:tcPr>
            <w:tcW w:w="3309" w:type="dxa"/>
            <w:noWrap/>
            <w:hideMark/>
          </w:tcPr>
          <w:p w14:paraId="519A397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Susan A Cooper</w:t>
            </w:r>
          </w:p>
        </w:tc>
        <w:tc>
          <w:tcPr>
            <w:tcW w:w="5480" w:type="dxa"/>
            <w:noWrap/>
            <w:hideMark/>
          </w:tcPr>
          <w:p w14:paraId="249A51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5A9C764" w14:textId="77777777" w:rsidTr="00C67785">
        <w:trPr>
          <w:trHeight w:val="280"/>
        </w:trPr>
        <w:tc>
          <w:tcPr>
            <w:tcW w:w="3309" w:type="dxa"/>
            <w:noWrap/>
            <w:hideMark/>
          </w:tcPr>
          <w:p w14:paraId="0059D99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Zana Larikka</w:t>
            </w:r>
          </w:p>
        </w:tc>
        <w:tc>
          <w:tcPr>
            <w:tcW w:w="5480" w:type="dxa"/>
            <w:noWrap/>
            <w:hideMark/>
          </w:tcPr>
          <w:p w14:paraId="11FE59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2748323" w14:textId="77777777" w:rsidTr="00C67785">
        <w:trPr>
          <w:trHeight w:val="280"/>
        </w:trPr>
        <w:tc>
          <w:tcPr>
            <w:tcW w:w="3309" w:type="dxa"/>
            <w:noWrap/>
            <w:hideMark/>
          </w:tcPr>
          <w:p w14:paraId="3D5346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Graeme Alfred Nicholas</w:t>
            </w:r>
          </w:p>
        </w:tc>
        <w:tc>
          <w:tcPr>
            <w:tcW w:w="5480" w:type="dxa"/>
            <w:noWrap/>
            <w:hideMark/>
          </w:tcPr>
          <w:p w14:paraId="3ED167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6636FDF" w14:textId="77777777" w:rsidTr="00C67785">
        <w:trPr>
          <w:trHeight w:val="280"/>
        </w:trPr>
        <w:tc>
          <w:tcPr>
            <w:tcW w:w="3309" w:type="dxa"/>
            <w:noWrap/>
            <w:hideMark/>
          </w:tcPr>
          <w:p w14:paraId="4AD795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Stuart Ellison</w:t>
            </w:r>
          </w:p>
        </w:tc>
        <w:tc>
          <w:tcPr>
            <w:tcW w:w="5480" w:type="dxa"/>
            <w:noWrap/>
            <w:hideMark/>
          </w:tcPr>
          <w:p w14:paraId="4B9CB89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FFA4CCE" w14:textId="77777777" w:rsidTr="00C67785">
        <w:trPr>
          <w:trHeight w:val="280"/>
        </w:trPr>
        <w:tc>
          <w:tcPr>
            <w:tcW w:w="3309" w:type="dxa"/>
            <w:noWrap/>
            <w:hideMark/>
          </w:tcPr>
          <w:p w14:paraId="3FC79C1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Andrew Cooke</w:t>
            </w:r>
          </w:p>
        </w:tc>
        <w:tc>
          <w:tcPr>
            <w:tcW w:w="5480" w:type="dxa"/>
            <w:noWrap/>
            <w:hideMark/>
          </w:tcPr>
          <w:p w14:paraId="67BD30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B98877E" w14:textId="77777777" w:rsidTr="00C67785">
        <w:trPr>
          <w:trHeight w:val="280"/>
        </w:trPr>
        <w:tc>
          <w:tcPr>
            <w:tcW w:w="3309" w:type="dxa"/>
            <w:noWrap/>
            <w:hideMark/>
          </w:tcPr>
          <w:p w14:paraId="20615E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J. Wheeler</w:t>
            </w:r>
          </w:p>
        </w:tc>
        <w:tc>
          <w:tcPr>
            <w:tcW w:w="5480" w:type="dxa"/>
            <w:noWrap/>
            <w:hideMark/>
          </w:tcPr>
          <w:p w14:paraId="526FF1B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02A5F01" w14:textId="77777777" w:rsidTr="00C67785">
        <w:trPr>
          <w:trHeight w:val="280"/>
        </w:trPr>
        <w:tc>
          <w:tcPr>
            <w:tcW w:w="3309" w:type="dxa"/>
            <w:noWrap/>
            <w:hideMark/>
          </w:tcPr>
          <w:p w14:paraId="1592C55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Larry James Clifford</w:t>
            </w:r>
          </w:p>
        </w:tc>
        <w:tc>
          <w:tcPr>
            <w:tcW w:w="5480" w:type="dxa"/>
            <w:noWrap/>
            <w:hideMark/>
          </w:tcPr>
          <w:p w14:paraId="3AA968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D04AEF2" w14:textId="77777777" w:rsidTr="00C67785">
        <w:trPr>
          <w:trHeight w:val="280"/>
        </w:trPr>
        <w:tc>
          <w:tcPr>
            <w:tcW w:w="3309" w:type="dxa"/>
            <w:noWrap/>
            <w:hideMark/>
          </w:tcPr>
          <w:p w14:paraId="448B713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 Glenn Sales</w:t>
            </w:r>
          </w:p>
        </w:tc>
        <w:tc>
          <w:tcPr>
            <w:tcW w:w="5480" w:type="dxa"/>
            <w:noWrap/>
            <w:hideMark/>
          </w:tcPr>
          <w:p w14:paraId="3483529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857E299" w14:textId="77777777" w:rsidTr="00C67785">
        <w:trPr>
          <w:trHeight w:val="280"/>
        </w:trPr>
        <w:tc>
          <w:tcPr>
            <w:tcW w:w="3309" w:type="dxa"/>
            <w:noWrap/>
            <w:hideMark/>
          </w:tcPr>
          <w:p w14:paraId="27B83AF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Jennifer M. Carr</w:t>
            </w:r>
          </w:p>
        </w:tc>
        <w:tc>
          <w:tcPr>
            <w:tcW w:w="5480" w:type="dxa"/>
            <w:noWrap/>
            <w:hideMark/>
          </w:tcPr>
          <w:p w14:paraId="61BA6F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278B8A6" w14:textId="77777777" w:rsidTr="00C67785">
        <w:trPr>
          <w:trHeight w:val="280"/>
        </w:trPr>
        <w:tc>
          <w:tcPr>
            <w:tcW w:w="3309" w:type="dxa"/>
            <w:noWrap/>
            <w:hideMark/>
          </w:tcPr>
          <w:p w14:paraId="6E9CF34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G. Anderson</w:t>
            </w:r>
          </w:p>
        </w:tc>
        <w:tc>
          <w:tcPr>
            <w:tcW w:w="5480" w:type="dxa"/>
            <w:noWrap/>
            <w:hideMark/>
          </w:tcPr>
          <w:p w14:paraId="162CDF2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C9E29CB" w14:textId="77777777" w:rsidTr="00C67785">
        <w:trPr>
          <w:trHeight w:val="280"/>
        </w:trPr>
        <w:tc>
          <w:tcPr>
            <w:tcW w:w="3309" w:type="dxa"/>
            <w:noWrap/>
            <w:hideMark/>
          </w:tcPr>
          <w:p w14:paraId="7C5092F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Beau-Lea Miller</w:t>
            </w:r>
          </w:p>
        </w:tc>
        <w:tc>
          <w:tcPr>
            <w:tcW w:w="5480" w:type="dxa"/>
            <w:noWrap/>
            <w:hideMark/>
          </w:tcPr>
          <w:p w14:paraId="3A2305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91D9D6E" w14:textId="77777777" w:rsidTr="00C67785">
        <w:trPr>
          <w:trHeight w:val="280"/>
        </w:trPr>
        <w:tc>
          <w:tcPr>
            <w:tcW w:w="3309" w:type="dxa"/>
            <w:noWrap/>
            <w:hideMark/>
          </w:tcPr>
          <w:p w14:paraId="0AB6506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Stephen Daniel Hawley</w:t>
            </w:r>
          </w:p>
        </w:tc>
        <w:tc>
          <w:tcPr>
            <w:tcW w:w="5480" w:type="dxa"/>
            <w:noWrap/>
            <w:hideMark/>
          </w:tcPr>
          <w:p w14:paraId="0F382C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8F8657F" w14:textId="77777777" w:rsidTr="00C67785">
        <w:trPr>
          <w:trHeight w:val="280"/>
        </w:trPr>
        <w:tc>
          <w:tcPr>
            <w:tcW w:w="3309" w:type="dxa"/>
            <w:noWrap/>
            <w:hideMark/>
          </w:tcPr>
          <w:p w14:paraId="002D76E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Jennifer Isabel Oliver</w:t>
            </w:r>
          </w:p>
        </w:tc>
        <w:tc>
          <w:tcPr>
            <w:tcW w:w="5480" w:type="dxa"/>
            <w:noWrap/>
            <w:hideMark/>
          </w:tcPr>
          <w:p w14:paraId="6B38469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161AF0B" w14:textId="77777777" w:rsidTr="00C67785">
        <w:trPr>
          <w:trHeight w:val="280"/>
        </w:trPr>
        <w:tc>
          <w:tcPr>
            <w:tcW w:w="3309" w:type="dxa"/>
            <w:noWrap/>
            <w:hideMark/>
          </w:tcPr>
          <w:p w14:paraId="1C5A97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Luisa Conny Diaz</w:t>
            </w:r>
          </w:p>
        </w:tc>
        <w:tc>
          <w:tcPr>
            <w:tcW w:w="5480" w:type="dxa"/>
            <w:noWrap/>
            <w:hideMark/>
          </w:tcPr>
          <w:p w14:paraId="5A664B4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7704136" w14:textId="77777777" w:rsidTr="00C67785">
        <w:trPr>
          <w:trHeight w:val="280"/>
        </w:trPr>
        <w:tc>
          <w:tcPr>
            <w:tcW w:w="3309" w:type="dxa"/>
            <w:noWrap/>
            <w:hideMark/>
          </w:tcPr>
          <w:p w14:paraId="3B84F5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Susan Joy Mansfield</w:t>
            </w:r>
          </w:p>
        </w:tc>
        <w:tc>
          <w:tcPr>
            <w:tcW w:w="5480" w:type="dxa"/>
            <w:noWrap/>
            <w:hideMark/>
          </w:tcPr>
          <w:p w14:paraId="76D7FF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ECD3C1C" w14:textId="77777777" w:rsidTr="00C67785">
        <w:trPr>
          <w:trHeight w:val="280"/>
        </w:trPr>
        <w:tc>
          <w:tcPr>
            <w:tcW w:w="3309" w:type="dxa"/>
            <w:noWrap/>
            <w:hideMark/>
          </w:tcPr>
          <w:p w14:paraId="08828B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 Henry Brooks</w:t>
            </w:r>
          </w:p>
        </w:tc>
        <w:tc>
          <w:tcPr>
            <w:tcW w:w="5480" w:type="dxa"/>
            <w:noWrap/>
            <w:hideMark/>
          </w:tcPr>
          <w:p w14:paraId="132CF5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7634F10" w14:textId="77777777" w:rsidTr="00C67785">
        <w:trPr>
          <w:trHeight w:val="280"/>
        </w:trPr>
        <w:tc>
          <w:tcPr>
            <w:tcW w:w="3309" w:type="dxa"/>
            <w:noWrap/>
            <w:hideMark/>
          </w:tcPr>
          <w:p w14:paraId="6287E3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Christina Ann Penrose</w:t>
            </w:r>
          </w:p>
        </w:tc>
        <w:tc>
          <w:tcPr>
            <w:tcW w:w="5480" w:type="dxa"/>
            <w:noWrap/>
            <w:hideMark/>
          </w:tcPr>
          <w:p w14:paraId="123A08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3822C18" w14:textId="77777777" w:rsidTr="00C67785">
        <w:trPr>
          <w:trHeight w:val="280"/>
        </w:trPr>
        <w:tc>
          <w:tcPr>
            <w:tcW w:w="3309" w:type="dxa"/>
            <w:noWrap/>
            <w:hideMark/>
          </w:tcPr>
          <w:p w14:paraId="17DCFB7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Joseph Maver</w:t>
            </w:r>
          </w:p>
        </w:tc>
        <w:tc>
          <w:tcPr>
            <w:tcW w:w="5480" w:type="dxa"/>
            <w:noWrap/>
            <w:hideMark/>
          </w:tcPr>
          <w:p w14:paraId="13A8F31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AC01491" w14:textId="77777777" w:rsidTr="00C67785">
        <w:trPr>
          <w:trHeight w:val="280"/>
        </w:trPr>
        <w:tc>
          <w:tcPr>
            <w:tcW w:w="3309" w:type="dxa"/>
            <w:noWrap/>
            <w:hideMark/>
          </w:tcPr>
          <w:p w14:paraId="43E268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William I Moorhead</w:t>
            </w:r>
          </w:p>
        </w:tc>
        <w:tc>
          <w:tcPr>
            <w:tcW w:w="5480" w:type="dxa"/>
            <w:noWrap/>
            <w:hideMark/>
          </w:tcPr>
          <w:p w14:paraId="5FDADF9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2C9D3399" w14:textId="77777777" w:rsidTr="00C67785">
        <w:trPr>
          <w:trHeight w:val="280"/>
        </w:trPr>
        <w:tc>
          <w:tcPr>
            <w:tcW w:w="3309" w:type="dxa"/>
            <w:noWrap/>
            <w:hideMark/>
          </w:tcPr>
          <w:p w14:paraId="65E1FCC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Cheryl Algie</w:t>
            </w:r>
          </w:p>
        </w:tc>
        <w:tc>
          <w:tcPr>
            <w:tcW w:w="5480" w:type="dxa"/>
            <w:noWrap/>
            <w:hideMark/>
          </w:tcPr>
          <w:p w14:paraId="29AB53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980D5EE" w14:textId="77777777" w:rsidTr="00C67785">
        <w:trPr>
          <w:trHeight w:val="280"/>
        </w:trPr>
        <w:tc>
          <w:tcPr>
            <w:tcW w:w="3309" w:type="dxa"/>
            <w:noWrap/>
            <w:hideMark/>
          </w:tcPr>
          <w:p w14:paraId="25D138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Ronald Ross Bellingham</w:t>
            </w:r>
          </w:p>
        </w:tc>
        <w:tc>
          <w:tcPr>
            <w:tcW w:w="5480" w:type="dxa"/>
            <w:noWrap/>
            <w:hideMark/>
          </w:tcPr>
          <w:p w14:paraId="666A5D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149C596" w14:textId="77777777" w:rsidTr="00C67785">
        <w:trPr>
          <w:trHeight w:val="280"/>
        </w:trPr>
        <w:tc>
          <w:tcPr>
            <w:tcW w:w="3309" w:type="dxa"/>
            <w:noWrap/>
            <w:hideMark/>
          </w:tcPr>
          <w:p w14:paraId="7E9BB7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Alan Douglas Buehow</w:t>
            </w:r>
          </w:p>
        </w:tc>
        <w:tc>
          <w:tcPr>
            <w:tcW w:w="5480" w:type="dxa"/>
            <w:noWrap/>
            <w:hideMark/>
          </w:tcPr>
          <w:p w14:paraId="36EA9B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55767FD" w14:textId="77777777" w:rsidTr="00C67785">
        <w:trPr>
          <w:trHeight w:val="280"/>
        </w:trPr>
        <w:tc>
          <w:tcPr>
            <w:tcW w:w="3309" w:type="dxa"/>
            <w:noWrap/>
            <w:hideMark/>
          </w:tcPr>
          <w:p w14:paraId="662E03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Dennis Allan Wey</w:t>
            </w:r>
          </w:p>
        </w:tc>
        <w:tc>
          <w:tcPr>
            <w:tcW w:w="5480" w:type="dxa"/>
            <w:noWrap/>
            <w:hideMark/>
          </w:tcPr>
          <w:p w14:paraId="0E3EABF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66BF85D" w14:textId="77777777" w:rsidTr="00C67785">
        <w:trPr>
          <w:trHeight w:val="280"/>
        </w:trPr>
        <w:tc>
          <w:tcPr>
            <w:tcW w:w="3309" w:type="dxa"/>
            <w:noWrap/>
            <w:hideMark/>
          </w:tcPr>
          <w:p w14:paraId="553D1F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Terence James Finn</w:t>
            </w:r>
          </w:p>
        </w:tc>
        <w:tc>
          <w:tcPr>
            <w:tcW w:w="5480" w:type="dxa"/>
            <w:noWrap/>
            <w:hideMark/>
          </w:tcPr>
          <w:p w14:paraId="24E1685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8BEE036" w14:textId="77777777" w:rsidTr="00C67785">
        <w:trPr>
          <w:trHeight w:val="280"/>
        </w:trPr>
        <w:tc>
          <w:tcPr>
            <w:tcW w:w="3309" w:type="dxa"/>
            <w:noWrap/>
            <w:hideMark/>
          </w:tcPr>
          <w:p w14:paraId="2723FB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Sally Anne Richards</w:t>
            </w:r>
          </w:p>
        </w:tc>
        <w:tc>
          <w:tcPr>
            <w:tcW w:w="5480" w:type="dxa"/>
            <w:noWrap/>
            <w:hideMark/>
          </w:tcPr>
          <w:p w14:paraId="2A67BC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5E3C7539" w14:textId="77777777" w:rsidTr="00C67785">
        <w:trPr>
          <w:trHeight w:val="280"/>
        </w:trPr>
        <w:tc>
          <w:tcPr>
            <w:tcW w:w="3309" w:type="dxa"/>
            <w:noWrap/>
            <w:hideMark/>
          </w:tcPr>
          <w:p w14:paraId="7DAC78D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Leon William Carlile</w:t>
            </w:r>
          </w:p>
        </w:tc>
        <w:tc>
          <w:tcPr>
            <w:tcW w:w="5480" w:type="dxa"/>
            <w:noWrap/>
            <w:hideMark/>
          </w:tcPr>
          <w:p w14:paraId="5CA5C3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658C31D" w14:textId="77777777" w:rsidTr="00C67785">
        <w:trPr>
          <w:trHeight w:val="280"/>
        </w:trPr>
        <w:tc>
          <w:tcPr>
            <w:tcW w:w="3309" w:type="dxa"/>
            <w:noWrap/>
            <w:hideMark/>
          </w:tcPr>
          <w:p w14:paraId="506A05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Douglas Alan Hull</w:t>
            </w:r>
          </w:p>
        </w:tc>
        <w:tc>
          <w:tcPr>
            <w:tcW w:w="5480" w:type="dxa"/>
            <w:noWrap/>
            <w:hideMark/>
          </w:tcPr>
          <w:p w14:paraId="0E63665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7B1E0A9" w14:textId="77777777" w:rsidTr="00C67785">
        <w:trPr>
          <w:trHeight w:val="280"/>
        </w:trPr>
        <w:tc>
          <w:tcPr>
            <w:tcW w:w="3309" w:type="dxa"/>
            <w:noWrap/>
            <w:hideMark/>
          </w:tcPr>
          <w:p w14:paraId="6641DD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Leon Patrick Kane</w:t>
            </w:r>
          </w:p>
        </w:tc>
        <w:tc>
          <w:tcPr>
            <w:tcW w:w="5480" w:type="dxa"/>
            <w:noWrap/>
            <w:hideMark/>
          </w:tcPr>
          <w:p w14:paraId="07EB44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EF18D25" w14:textId="77777777" w:rsidTr="00C67785">
        <w:trPr>
          <w:trHeight w:val="280"/>
        </w:trPr>
        <w:tc>
          <w:tcPr>
            <w:tcW w:w="3309" w:type="dxa"/>
            <w:noWrap/>
            <w:hideMark/>
          </w:tcPr>
          <w:p w14:paraId="2E04B4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Rolf Peter Effenberger</w:t>
            </w:r>
          </w:p>
        </w:tc>
        <w:tc>
          <w:tcPr>
            <w:tcW w:w="5480" w:type="dxa"/>
            <w:noWrap/>
            <w:hideMark/>
          </w:tcPr>
          <w:p w14:paraId="059BA4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5630710" w14:textId="77777777" w:rsidTr="00C67785">
        <w:trPr>
          <w:trHeight w:val="280"/>
        </w:trPr>
        <w:tc>
          <w:tcPr>
            <w:tcW w:w="3309" w:type="dxa"/>
            <w:noWrap/>
            <w:hideMark/>
          </w:tcPr>
          <w:p w14:paraId="53C099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Gweneth M Toholka</w:t>
            </w:r>
          </w:p>
        </w:tc>
        <w:tc>
          <w:tcPr>
            <w:tcW w:w="5480" w:type="dxa"/>
            <w:noWrap/>
            <w:hideMark/>
          </w:tcPr>
          <w:p w14:paraId="1EBBCA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BE51235" w14:textId="77777777" w:rsidTr="00C67785">
        <w:trPr>
          <w:trHeight w:val="280"/>
        </w:trPr>
        <w:tc>
          <w:tcPr>
            <w:tcW w:w="3309" w:type="dxa"/>
            <w:noWrap/>
            <w:hideMark/>
          </w:tcPr>
          <w:p w14:paraId="6312A4D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Lainie Rossi</w:t>
            </w:r>
          </w:p>
        </w:tc>
        <w:tc>
          <w:tcPr>
            <w:tcW w:w="5480" w:type="dxa"/>
            <w:noWrap/>
            <w:hideMark/>
          </w:tcPr>
          <w:p w14:paraId="5D499B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55F19BB" w14:textId="77777777" w:rsidTr="00C67785">
        <w:trPr>
          <w:trHeight w:val="280"/>
        </w:trPr>
        <w:tc>
          <w:tcPr>
            <w:tcW w:w="3309" w:type="dxa"/>
            <w:noWrap/>
            <w:hideMark/>
          </w:tcPr>
          <w:p w14:paraId="4DF8727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Alexander Wilkie</w:t>
            </w:r>
          </w:p>
        </w:tc>
        <w:tc>
          <w:tcPr>
            <w:tcW w:w="5480" w:type="dxa"/>
            <w:noWrap/>
            <w:hideMark/>
          </w:tcPr>
          <w:p w14:paraId="4F4C18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C47A6EB" w14:textId="77777777" w:rsidTr="00C67785">
        <w:trPr>
          <w:trHeight w:val="280"/>
        </w:trPr>
        <w:tc>
          <w:tcPr>
            <w:tcW w:w="3309" w:type="dxa"/>
            <w:noWrap/>
            <w:hideMark/>
          </w:tcPr>
          <w:p w14:paraId="1C6ADE7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Brenda Betsy Joy Logovik</w:t>
            </w:r>
          </w:p>
        </w:tc>
        <w:tc>
          <w:tcPr>
            <w:tcW w:w="5480" w:type="dxa"/>
            <w:noWrap/>
            <w:hideMark/>
          </w:tcPr>
          <w:p w14:paraId="4AE4882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5AC1631" w14:textId="77777777" w:rsidTr="00C67785">
        <w:trPr>
          <w:trHeight w:val="280"/>
        </w:trPr>
        <w:tc>
          <w:tcPr>
            <w:tcW w:w="3309" w:type="dxa"/>
            <w:noWrap/>
            <w:hideMark/>
          </w:tcPr>
          <w:p w14:paraId="23DB570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Neville J. Kane</w:t>
            </w:r>
          </w:p>
        </w:tc>
        <w:tc>
          <w:tcPr>
            <w:tcW w:w="5480" w:type="dxa"/>
            <w:noWrap/>
            <w:hideMark/>
          </w:tcPr>
          <w:p w14:paraId="30A71A6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2884532" w14:textId="77777777" w:rsidTr="00C67785">
        <w:trPr>
          <w:trHeight w:val="280"/>
        </w:trPr>
        <w:tc>
          <w:tcPr>
            <w:tcW w:w="3309" w:type="dxa"/>
            <w:noWrap/>
            <w:hideMark/>
          </w:tcPr>
          <w:p w14:paraId="05DC21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Gribbin, Principal</w:t>
            </w:r>
          </w:p>
        </w:tc>
        <w:tc>
          <w:tcPr>
            <w:tcW w:w="5480" w:type="dxa"/>
            <w:noWrap/>
            <w:hideMark/>
          </w:tcPr>
          <w:p w14:paraId="6900109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78F5D6C" w14:textId="77777777" w:rsidTr="00C67785">
        <w:trPr>
          <w:trHeight w:val="280"/>
        </w:trPr>
        <w:tc>
          <w:tcPr>
            <w:tcW w:w="3309" w:type="dxa"/>
            <w:noWrap/>
            <w:hideMark/>
          </w:tcPr>
          <w:p w14:paraId="00D363B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S Snow</w:t>
            </w:r>
          </w:p>
        </w:tc>
        <w:tc>
          <w:tcPr>
            <w:tcW w:w="5480" w:type="dxa"/>
            <w:noWrap/>
            <w:hideMark/>
          </w:tcPr>
          <w:p w14:paraId="48A4063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597A1D8" w14:textId="77777777" w:rsidTr="00C67785">
        <w:trPr>
          <w:trHeight w:val="280"/>
        </w:trPr>
        <w:tc>
          <w:tcPr>
            <w:tcW w:w="3309" w:type="dxa"/>
            <w:noWrap/>
            <w:hideMark/>
          </w:tcPr>
          <w:p w14:paraId="31FFDDB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Wendy Anne Lenaghan</w:t>
            </w:r>
          </w:p>
        </w:tc>
        <w:tc>
          <w:tcPr>
            <w:tcW w:w="5480" w:type="dxa"/>
            <w:noWrap/>
            <w:hideMark/>
          </w:tcPr>
          <w:p w14:paraId="3FE880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74BE717" w14:textId="77777777" w:rsidTr="00C67785">
        <w:trPr>
          <w:trHeight w:val="280"/>
        </w:trPr>
        <w:tc>
          <w:tcPr>
            <w:tcW w:w="3309" w:type="dxa"/>
            <w:noWrap/>
            <w:hideMark/>
          </w:tcPr>
          <w:p w14:paraId="3528BD6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Jason E. Campbell</w:t>
            </w:r>
          </w:p>
        </w:tc>
        <w:tc>
          <w:tcPr>
            <w:tcW w:w="5480" w:type="dxa"/>
            <w:noWrap/>
            <w:hideMark/>
          </w:tcPr>
          <w:p w14:paraId="76F6DB6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D5156CC" w14:textId="77777777" w:rsidTr="00C67785">
        <w:trPr>
          <w:trHeight w:val="280"/>
        </w:trPr>
        <w:tc>
          <w:tcPr>
            <w:tcW w:w="3309" w:type="dxa"/>
            <w:noWrap/>
            <w:hideMark/>
          </w:tcPr>
          <w:p w14:paraId="35ED541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Maxwell Ralph Parker</w:t>
            </w:r>
          </w:p>
        </w:tc>
        <w:tc>
          <w:tcPr>
            <w:tcW w:w="5480" w:type="dxa"/>
            <w:noWrap/>
            <w:hideMark/>
          </w:tcPr>
          <w:p w14:paraId="6CC0D8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54E7FB2" w14:textId="77777777" w:rsidTr="00C67785">
        <w:trPr>
          <w:trHeight w:val="280"/>
        </w:trPr>
        <w:tc>
          <w:tcPr>
            <w:tcW w:w="3309" w:type="dxa"/>
            <w:noWrap/>
            <w:hideMark/>
          </w:tcPr>
          <w:p w14:paraId="747BB7B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Darrell Irwin</w:t>
            </w:r>
          </w:p>
        </w:tc>
        <w:tc>
          <w:tcPr>
            <w:tcW w:w="5480" w:type="dxa"/>
            <w:noWrap/>
            <w:hideMark/>
          </w:tcPr>
          <w:p w14:paraId="494489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AE97629" w14:textId="77777777" w:rsidTr="00C67785">
        <w:trPr>
          <w:trHeight w:val="280"/>
        </w:trPr>
        <w:tc>
          <w:tcPr>
            <w:tcW w:w="3309" w:type="dxa"/>
            <w:noWrap/>
            <w:hideMark/>
          </w:tcPr>
          <w:p w14:paraId="0F85CA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Denis Patrick McGreevy</w:t>
            </w:r>
          </w:p>
        </w:tc>
        <w:tc>
          <w:tcPr>
            <w:tcW w:w="5480" w:type="dxa"/>
            <w:noWrap/>
            <w:hideMark/>
          </w:tcPr>
          <w:p w14:paraId="1AB272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29F5983" w14:textId="77777777" w:rsidTr="00C67785">
        <w:trPr>
          <w:trHeight w:val="280"/>
        </w:trPr>
        <w:tc>
          <w:tcPr>
            <w:tcW w:w="3309" w:type="dxa"/>
            <w:noWrap/>
            <w:hideMark/>
          </w:tcPr>
          <w:p w14:paraId="7966DC2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Karen Ernest</w:t>
            </w:r>
          </w:p>
        </w:tc>
        <w:tc>
          <w:tcPr>
            <w:tcW w:w="5480" w:type="dxa"/>
            <w:noWrap/>
            <w:hideMark/>
          </w:tcPr>
          <w:p w14:paraId="7A17EB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41256919" w14:textId="77777777" w:rsidTr="00C67785">
        <w:trPr>
          <w:trHeight w:val="280"/>
        </w:trPr>
        <w:tc>
          <w:tcPr>
            <w:tcW w:w="3309" w:type="dxa"/>
            <w:noWrap/>
            <w:hideMark/>
          </w:tcPr>
          <w:p w14:paraId="3639A9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Christos Kazonis</w:t>
            </w:r>
          </w:p>
        </w:tc>
        <w:tc>
          <w:tcPr>
            <w:tcW w:w="5480" w:type="dxa"/>
            <w:noWrap/>
            <w:hideMark/>
          </w:tcPr>
          <w:p w14:paraId="5D2720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382F9BF" w14:textId="77777777" w:rsidTr="00C67785">
        <w:trPr>
          <w:trHeight w:val="280"/>
        </w:trPr>
        <w:tc>
          <w:tcPr>
            <w:tcW w:w="3309" w:type="dxa"/>
            <w:noWrap/>
            <w:hideMark/>
          </w:tcPr>
          <w:p w14:paraId="533DCC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Vicki Christine Brown</w:t>
            </w:r>
          </w:p>
        </w:tc>
        <w:tc>
          <w:tcPr>
            <w:tcW w:w="5480" w:type="dxa"/>
            <w:noWrap/>
            <w:hideMark/>
          </w:tcPr>
          <w:p w14:paraId="04DF3F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5B15227" w14:textId="77777777" w:rsidTr="00C67785">
        <w:trPr>
          <w:trHeight w:val="280"/>
        </w:trPr>
        <w:tc>
          <w:tcPr>
            <w:tcW w:w="3309" w:type="dxa"/>
            <w:noWrap/>
            <w:hideMark/>
          </w:tcPr>
          <w:p w14:paraId="52B3B8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Brian F Geaney</w:t>
            </w:r>
          </w:p>
        </w:tc>
        <w:tc>
          <w:tcPr>
            <w:tcW w:w="5480" w:type="dxa"/>
            <w:noWrap/>
            <w:hideMark/>
          </w:tcPr>
          <w:p w14:paraId="53CB34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24A4639" w14:textId="77777777" w:rsidTr="00C67785">
        <w:trPr>
          <w:trHeight w:val="280"/>
        </w:trPr>
        <w:tc>
          <w:tcPr>
            <w:tcW w:w="3309" w:type="dxa"/>
            <w:noWrap/>
            <w:hideMark/>
          </w:tcPr>
          <w:p w14:paraId="6EA9729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Deborah Evans</w:t>
            </w:r>
          </w:p>
        </w:tc>
        <w:tc>
          <w:tcPr>
            <w:tcW w:w="5480" w:type="dxa"/>
            <w:noWrap/>
            <w:hideMark/>
          </w:tcPr>
          <w:p w14:paraId="759CFA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EA2B689" w14:textId="77777777" w:rsidTr="00C67785">
        <w:trPr>
          <w:trHeight w:val="280"/>
        </w:trPr>
        <w:tc>
          <w:tcPr>
            <w:tcW w:w="3309" w:type="dxa"/>
            <w:noWrap/>
            <w:hideMark/>
          </w:tcPr>
          <w:p w14:paraId="1674BE2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Noel John Livingston</w:t>
            </w:r>
          </w:p>
        </w:tc>
        <w:tc>
          <w:tcPr>
            <w:tcW w:w="5480" w:type="dxa"/>
            <w:noWrap/>
            <w:hideMark/>
          </w:tcPr>
          <w:p w14:paraId="17B039B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CA29A10" w14:textId="77777777" w:rsidTr="00C67785">
        <w:trPr>
          <w:trHeight w:val="280"/>
        </w:trPr>
        <w:tc>
          <w:tcPr>
            <w:tcW w:w="3309" w:type="dxa"/>
            <w:noWrap/>
            <w:hideMark/>
          </w:tcPr>
          <w:p w14:paraId="2341812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Rodney J Goodwin</w:t>
            </w:r>
          </w:p>
        </w:tc>
        <w:tc>
          <w:tcPr>
            <w:tcW w:w="5480" w:type="dxa"/>
            <w:noWrap/>
            <w:hideMark/>
          </w:tcPr>
          <w:p w14:paraId="2305B2A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3212576" w14:textId="77777777" w:rsidTr="00C67785">
        <w:trPr>
          <w:trHeight w:val="280"/>
        </w:trPr>
        <w:tc>
          <w:tcPr>
            <w:tcW w:w="3309" w:type="dxa"/>
            <w:noWrap/>
            <w:hideMark/>
          </w:tcPr>
          <w:p w14:paraId="74FD2D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Wayne P Nicholson</w:t>
            </w:r>
          </w:p>
        </w:tc>
        <w:tc>
          <w:tcPr>
            <w:tcW w:w="5480" w:type="dxa"/>
            <w:noWrap/>
            <w:hideMark/>
          </w:tcPr>
          <w:p w14:paraId="2FD6EBC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EC27F4A" w14:textId="77777777" w:rsidTr="00C67785">
        <w:trPr>
          <w:trHeight w:val="280"/>
        </w:trPr>
        <w:tc>
          <w:tcPr>
            <w:tcW w:w="3309" w:type="dxa"/>
            <w:noWrap/>
            <w:hideMark/>
          </w:tcPr>
          <w:p w14:paraId="09A701B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Denis Barrett</w:t>
            </w:r>
          </w:p>
        </w:tc>
        <w:tc>
          <w:tcPr>
            <w:tcW w:w="5480" w:type="dxa"/>
            <w:noWrap/>
            <w:hideMark/>
          </w:tcPr>
          <w:p w14:paraId="66F9F89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D16048F" w14:textId="77777777" w:rsidTr="00C67785">
        <w:trPr>
          <w:trHeight w:val="280"/>
        </w:trPr>
        <w:tc>
          <w:tcPr>
            <w:tcW w:w="3309" w:type="dxa"/>
            <w:noWrap/>
            <w:hideMark/>
          </w:tcPr>
          <w:p w14:paraId="269A09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Trevor John Griesbach</w:t>
            </w:r>
          </w:p>
        </w:tc>
        <w:tc>
          <w:tcPr>
            <w:tcW w:w="5480" w:type="dxa"/>
            <w:noWrap/>
            <w:hideMark/>
          </w:tcPr>
          <w:p w14:paraId="7E7802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AC5FD84" w14:textId="77777777" w:rsidTr="00C67785">
        <w:trPr>
          <w:trHeight w:val="280"/>
        </w:trPr>
        <w:tc>
          <w:tcPr>
            <w:tcW w:w="3309" w:type="dxa"/>
            <w:noWrap/>
            <w:hideMark/>
          </w:tcPr>
          <w:p w14:paraId="30B9CB8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Tracey Lynelle Tierney</w:t>
            </w:r>
          </w:p>
        </w:tc>
        <w:tc>
          <w:tcPr>
            <w:tcW w:w="5480" w:type="dxa"/>
            <w:noWrap/>
            <w:hideMark/>
          </w:tcPr>
          <w:p w14:paraId="62C1AAE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066095E" w14:textId="77777777" w:rsidTr="00C67785">
        <w:trPr>
          <w:trHeight w:val="280"/>
        </w:trPr>
        <w:tc>
          <w:tcPr>
            <w:tcW w:w="3309" w:type="dxa"/>
            <w:noWrap/>
            <w:hideMark/>
          </w:tcPr>
          <w:p w14:paraId="589B812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Lloyd-Jones</w:t>
            </w:r>
          </w:p>
        </w:tc>
        <w:tc>
          <w:tcPr>
            <w:tcW w:w="5480" w:type="dxa"/>
            <w:noWrap/>
            <w:hideMark/>
          </w:tcPr>
          <w:p w14:paraId="60B590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4BAD003" w14:textId="77777777" w:rsidTr="00C67785">
        <w:trPr>
          <w:trHeight w:val="280"/>
        </w:trPr>
        <w:tc>
          <w:tcPr>
            <w:tcW w:w="3309" w:type="dxa"/>
            <w:noWrap/>
            <w:hideMark/>
          </w:tcPr>
          <w:p w14:paraId="55821F6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T Molloy</w:t>
            </w:r>
          </w:p>
        </w:tc>
        <w:tc>
          <w:tcPr>
            <w:tcW w:w="5480" w:type="dxa"/>
            <w:noWrap/>
            <w:hideMark/>
          </w:tcPr>
          <w:p w14:paraId="7BFBC4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201F410" w14:textId="77777777" w:rsidTr="00C67785">
        <w:trPr>
          <w:trHeight w:val="280"/>
        </w:trPr>
        <w:tc>
          <w:tcPr>
            <w:tcW w:w="3309" w:type="dxa"/>
            <w:noWrap/>
            <w:hideMark/>
          </w:tcPr>
          <w:p w14:paraId="0DCAB23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Stephen Alfred Anderson</w:t>
            </w:r>
          </w:p>
        </w:tc>
        <w:tc>
          <w:tcPr>
            <w:tcW w:w="5480" w:type="dxa"/>
            <w:noWrap/>
            <w:hideMark/>
          </w:tcPr>
          <w:p w14:paraId="3423F1D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07C4CC0" w14:textId="77777777" w:rsidTr="00C67785">
        <w:trPr>
          <w:trHeight w:val="280"/>
        </w:trPr>
        <w:tc>
          <w:tcPr>
            <w:tcW w:w="3309" w:type="dxa"/>
            <w:noWrap/>
            <w:hideMark/>
          </w:tcPr>
          <w:p w14:paraId="7FFCE8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Glen Graham</w:t>
            </w:r>
          </w:p>
        </w:tc>
        <w:tc>
          <w:tcPr>
            <w:tcW w:w="5480" w:type="dxa"/>
            <w:noWrap/>
            <w:hideMark/>
          </w:tcPr>
          <w:p w14:paraId="2476E6A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A3B3903" w14:textId="77777777" w:rsidTr="00C67785">
        <w:trPr>
          <w:trHeight w:val="280"/>
        </w:trPr>
        <w:tc>
          <w:tcPr>
            <w:tcW w:w="3309" w:type="dxa"/>
            <w:noWrap/>
            <w:hideMark/>
          </w:tcPr>
          <w:p w14:paraId="3B9903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Shane Michael West</w:t>
            </w:r>
          </w:p>
        </w:tc>
        <w:tc>
          <w:tcPr>
            <w:tcW w:w="5480" w:type="dxa"/>
            <w:noWrap/>
            <w:hideMark/>
          </w:tcPr>
          <w:p w14:paraId="782122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C8115F9" w14:textId="77777777" w:rsidTr="00C67785">
        <w:trPr>
          <w:trHeight w:val="280"/>
        </w:trPr>
        <w:tc>
          <w:tcPr>
            <w:tcW w:w="3309" w:type="dxa"/>
            <w:noWrap/>
            <w:hideMark/>
          </w:tcPr>
          <w:p w14:paraId="3D06E1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Garwood</w:t>
            </w:r>
          </w:p>
        </w:tc>
        <w:tc>
          <w:tcPr>
            <w:tcW w:w="5480" w:type="dxa"/>
            <w:noWrap/>
            <w:hideMark/>
          </w:tcPr>
          <w:p w14:paraId="4C0811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3769EC3" w14:textId="77777777" w:rsidTr="00C67785">
        <w:trPr>
          <w:trHeight w:val="280"/>
        </w:trPr>
        <w:tc>
          <w:tcPr>
            <w:tcW w:w="3309" w:type="dxa"/>
            <w:noWrap/>
            <w:hideMark/>
          </w:tcPr>
          <w:p w14:paraId="2F34DD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Kevin John Doolan</w:t>
            </w:r>
          </w:p>
        </w:tc>
        <w:tc>
          <w:tcPr>
            <w:tcW w:w="5480" w:type="dxa"/>
            <w:noWrap/>
            <w:hideMark/>
          </w:tcPr>
          <w:p w14:paraId="1A2834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A0E0272" w14:textId="77777777" w:rsidTr="00C67785">
        <w:trPr>
          <w:trHeight w:val="280"/>
        </w:trPr>
        <w:tc>
          <w:tcPr>
            <w:tcW w:w="3309" w:type="dxa"/>
            <w:noWrap/>
            <w:hideMark/>
          </w:tcPr>
          <w:p w14:paraId="48B555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Noel Mooney</w:t>
            </w:r>
          </w:p>
        </w:tc>
        <w:tc>
          <w:tcPr>
            <w:tcW w:w="5480" w:type="dxa"/>
            <w:noWrap/>
            <w:hideMark/>
          </w:tcPr>
          <w:p w14:paraId="6FA7F9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A611594" w14:textId="77777777" w:rsidTr="00C67785">
        <w:trPr>
          <w:trHeight w:val="280"/>
        </w:trPr>
        <w:tc>
          <w:tcPr>
            <w:tcW w:w="3309" w:type="dxa"/>
            <w:noWrap/>
            <w:hideMark/>
          </w:tcPr>
          <w:p w14:paraId="2680889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Aaron Moon</w:t>
            </w:r>
          </w:p>
        </w:tc>
        <w:tc>
          <w:tcPr>
            <w:tcW w:w="5480" w:type="dxa"/>
            <w:noWrap/>
            <w:hideMark/>
          </w:tcPr>
          <w:p w14:paraId="2C04AC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BC86EF9" w14:textId="77777777" w:rsidTr="00C67785">
        <w:trPr>
          <w:trHeight w:val="280"/>
        </w:trPr>
        <w:tc>
          <w:tcPr>
            <w:tcW w:w="3309" w:type="dxa"/>
            <w:noWrap/>
            <w:hideMark/>
          </w:tcPr>
          <w:p w14:paraId="0985B9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Philip Eric Holloway</w:t>
            </w:r>
          </w:p>
        </w:tc>
        <w:tc>
          <w:tcPr>
            <w:tcW w:w="5480" w:type="dxa"/>
            <w:noWrap/>
            <w:hideMark/>
          </w:tcPr>
          <w:p w14:paraId="6A28D6E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C25AE73" w14:textId="77777777" w:rsidTr="00C67785">
        <w:trPr>
          <w:trHeight w:val="280"/>
        </w:trPr>
        <w:tc>
          <w:tcPr>
            <w:tcW w:w="3309" w:type="dxa"/>
            <w:noWrap/>
            <w:hideMark/>
          </w:tcPr>
          <w:p w14:paraId="13561C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Adrian White</w:t>
            </w:r>
          </w:p>
        </w:tc>
        <w:tc>
          <w:tcPr>
            <w:tcW w:w="5480" w:type="dxa"/>
            <w:noWrap/>
            <w:hideMark/>
          </w:tcPr>
          <w:p w14:paraId="69869C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DEB4E3B" w14:textId="77777777" w:rsidTr="00C67785">
        <w:trPr>
          <w:trHeight w:val="280"/>
        </w:trPr>
        <w:tc>
          <w:tcPr>
            <w:tcW w:w="3309" w:type="dxa"/>
            <w:noWrap/>
            <w:hideMark/>
          </w:tcPr>
          <w:p w14:paraId="7CA2522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Grae Shelton</w:t>
            </w:r>
          </w:p>
        </w:tc>
        <w:tc>
          <w:tcPr>
            <w:tcW w:w="5480" w:type="dxa"/>
            <w:noWrap/>
            <w:hideMark/>
          </w:tcPr>
          <w:p w14:paraId="7A35D2F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C2003D8" w14:textId="77777777" w:rsidTr="00C67785">
        <w:trPr>
          <w:trHeight w:val="280"/>
        </w:trPr>
        <w:tc>
          <w:tcPr>
            <w:tcW w:w="3309" w:type="dxa"/>
            <w:noWrap/>
            <w:hideMark/>
          </w:tcPr>
          <w:p w14:paraId="47251B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Colin John Burke</w:t>
            </w:r>
          </w:p>
        </w:tc>
        <w:tc>
          <w:tcPr>
            <w:tcW w:w="5480" w:type="dxa"/>
            <w:noWrap/>
            <w:hideMark/>
          </w:tcPr>
          <w:p w14:paraId="758BB8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031C343" w14:textId="77777777" w:rsidTr="00C67785">
        <w:trPr>
          <w:trHeight w:val="280"/>
        </w:trPr>
        <w:tc>
          <w:tcPr>
            <w:tcW w:w="3309" w:type="dxa"/>
            <w:noWrap/>
            <w:hideMark/>
          </w:tcPr>
          <w:p w14:paraId="43402F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Denise Ivy Pinwill</w:t>
            </w:r>
          </w:p>
        </w:tc>
        <w:tc>
          <w:tcPr>
            <w:tcW w:w="5480" w:type="dxa"/>
            <w:noWrap/>
            <w:hideMark/>
          </w:tcPr>
          <w:p w14:paraId="106C923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77694CF" w14:textId="77777777" w:rsidTr="00C67785">
        <w:trPr>
          <w:trHeight w:val="280"/>
        </w:trPr>
        <w:tc>
          <w:tcPr>
            <w:tcW w:w="3309" w:type="dxa"/>
            <w:noWrap/>
            <w:hideMark/>
          </w:tcPr>
          <w:p w14:paraId="001CAA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Arthur Hertweck</w:t>
            </w:r>
          </w:p>
        </w:tc>
        <w:tc>
          <w:tcPr>
            <w:tcW w:w="5480" w:type="dxa"/>
            <w:noWrap/>
            <w:hideMark/>
          </w:tcPr>
          <w:p w14:paraId="66B922B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AD11DD5" w14:textId="77777777" w:rsidTr="00C67785">
        <w:trPr>
          <w:trHeight w:val="280"/>
        </w:trPr>
        <w:tc>
          <w:tcPr>
            <w:tcW w:w="3309" w:type="dxa"/>
            <w:noWrap/>
            <w:hideMark/>
          </w:tcPr>
          <w:p w14:paraId="4B37C3D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Phillipa Dorothy Covell</w:t>
            </w:r>
          </w:p>
        </w:tc>
        <w:tc>
          <w:tcPr>
            <w:tcW w:w="5480" w:type="dxa"/>
            <w:noWrap/>
            <w:hideMark/>
          </w:tcPr>
          <w:p w14:paraId="35618FA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5617607" w14:textId="77777777" w:rsidTr="00C67785">
        <w:trPr>
          <w:trHeight w:val="280"/>
        </w:trPr>
        <w:tc>
          <w:tcPr>
            <w:tcW w:w="3309" w:type="dxa"/>
            <w:noWrap/>
            <w:hideMark/>
          </w:tcPr>
          <w:p w14:paraId="437273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Robert Ward</w:t>
            </w:r>
          </w:p>
        </w:tc>
        <w:tc>
          <w:tcPr>
            <w:tcW w:w="5480" w:type="dxa"/>
            <w:noWrap/>
            <w:hideMark/>
          </w:tcPr>
          <w:p w14:paraId="18C9EB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E4597E6" w14:textId="77777777" w:rsidTr="00C67785">
        <w:trPr>
          <w:trHeight w:val="280"/>
        </w:trPr>
        <w:tc>
          <w:tcPr>
            <w:tcW w:w="3309" w:type="dxa"/>
            <w:noWrap/>
            <w:hideMark/>
          </w:tcPr>
          <w:p w14:paraId="56F9AB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Barry R Richards</w:t>
            </w:r>
          </w:p>
        </w:tc>
        <w:tc>
          <w:tcPr>
            <w:tcW w:w="5480" w:type="dxa"/>
            <w:noWrap/>
            <w:hideMark/>
          </w:tcPr>
          <w:p w14:paraId="433B1F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7987C9B" w14:textId="77777777" w:rsidTr="00C67785">
        <w:trPr>
          <w:trHeight w:val="280"/>
        </w:trPr>
        <w:tc>
          <w:tcPr>
            <w:tcW w:w="3309" w:type="dxa"/>
            <w:noWrap/>
            <w:hideMark/>
          </w:tcPr>
          <w:p w14:paraId="5EE13E9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 Whitney</w:t>
            </w:r>
          </w:p>
        </w:tc>
        <w:tc>
          <w:tcPr>
            <w:tcW w:w="5480" w:type="dxa"/>
            <w:noWrap/>
            <w:hideMark/>
          </w:tcPr>
          <w:p w14:paraId="022B70F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E963513" w14:textId="77777777" w:rsidTr="00C67785">
        <w:trPr>
          <w:trHeight w:val="280"/>
        </w:trPr>
        <w:tc>
          <w:tcPr>
            <w:tcW w:w="3309" w:type="dxa"/>
            <w:noWrap/>
            <w:hideMark/>
          </w:tcPr>
          <w:p w14:paraId="0FF122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Howard Mills</w:t>
            </w:r>
          </w:p>
        </w:tc>
        <w:tc>
          <w:tcPr>
            <w:tcW w:w="5480" w:type="dxa"/>
            <w:noWrap/>
            <w:hideMark/>
          </w:tcPr>
          <w:p w14:paraId="30D2B5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44A4F19" w14:textId="77777777" w:rsidTr="00C67785">
        <w:trPr>
          <w:trHeight w:val="280"/>
        </w:trPr>
        <w:tc>
          <w:tcPr>
            <w:tcW w:w="3309" w:type="dxa"/>
            <w:noWrap/>
            <w:hideMark/>
          </w:tcPr>
          <w:p w14:paraId="037ED0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 Maree Margetts</w:t>
            </w:r>
          </w:p>
        </w:tc>
        <w:tc>
          <w:tcPr>
            <w:tcW w:w="5480" w:type="dxa"/>
            <w:noWrap/>
            <w:hideMark/>
          </w:tcPr>
          <w:p w14:paraId="33014F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FE2BC71" w14:textId="77777777" w:rsidTr="00C67785">
        <w:trPr>
          <w:trHeight w:val="280"/>
        </w:trPr>
        <w:tc>
          <w:tcPr>
            <w:tcW w:w="3309" w:type="dxa"/>
            <w:noWrap/>
            <w:hideMark/>
          </w:tcPr>
          <w:p w14:paraId="41C94DC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Engelbertus De Jong</w:t>
            </w:r>
          </w:p>
        </w:tc>
        <w:tc>
          <w:tcPr>
            <w:tcW w:w="5480" w:type="dxa"/>
            <w:noWrap/>
            <w:hideMark/>
          </w:tcPr>
          <w:p w14:paraId="62BA4B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0DD1727" w14:textId="77777777" w:rsidTr="00C67785">
        <w:trPr>
          <w:trHeight w:val="280"/>
        </w:trPr>
        <w:tc>
          <w:tcPr>
            <w:tcW w:w="3309" w:type="dxa"/>
            <w:noWrap/>
            <w:hideMark/>
          </w:tcPr>
          <w:p w14:paraId="5863EC4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Barry Glen Comben</w:t>
            </w:r>
          </w:p>
        </w:tc>
        <w:tc>
          <w:tcPr>
            <w:tcW w:w="5480" w:type="dxa"/>
            <w:noWrap/>
            <w:hideMark/>
          </w:tcPr>
          <w:p w14:paraId="0C6C46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FD114CA" w14:textId="77777777" w:rsidTr="00C67785">
        <w:trPr>
          <w:trHeight w:val="280"/>
        </w:trPr>
        <w:tc>
          <w:tcPr>
            <w:tcW w:w="3309" w:type="dxa"/>
            <w:noWrap/>
            <w:hideMark/>
          </w:tcPr>
          <w:p w14:paraId="2CCDF62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G. McFarlane</w:t>
            </w:r>
          </w:p>
        </w:tc>
        <w:tc>
          <w:tcPr>
            <w:tcW w:w="5480" w:type="dxa"/>
            <w:noWrap/>
            <w:hideMark/>
          </w:tcPr>
          <w:p w14:paraId="74691E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134A143" w14:textId="77777777" w:rsidTr="00C67785">
        <w:trPr>
          <w:trHeight w:val="280"/>
        </w:trPr>
        <w:tc>
          <w:tcPr>
            <w:tcW w:w="3309" w:type="dxa"/>
            <w:noWrap/>
            <w:hideMark/>
          </w:tcPr>
          <w:p w14:paraId="13177E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Gregory Darryl Jacobsen</w:t>
            </w:r>
          </w:p>
        </w:tc>
        <w:tc>
          <w:tcPr>
            <w:tcW w:w="5480" w:type="dxa"/>
            <w:noWrap/>
            <w:hideMark/>
          </w:tcPr>
          <w:p w14:paraId="076823D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A3FB1B7" w14:textId="77777777" w:rsidTr="00C67785">
        <w:trPr>
          <w:trHeight w:val="280"/>
        </w:trPr>
        <w:tc>
          <w:tcPr>
            <w:tcW w:w="3309" w:type="dxa"/>
            <w:noWrap/>
            <w:hideMark/>
          </w:tcPr>
          <w:p w14:paraId="1B1B68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Shirley Margaret Rowles</w:t>
            </w:r>
          </w:p>
        </w:tc>
        <w:tc>
          <w:tcPr>
            <w:tcW w:w="5480" w:type="dxa"/>
            <w:noWrap/>
            <w:hideMark/>
          </w:tcPr>
          <w:p w14:paraId="057A273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1E345CB" w14:textId="77777777" w:rsidTr="00C67785">
        <w:trPr>
          <w:trHeight w:val="280"/>
        </w:trPr>
        <w:tc>
          <w:tcPr>
            <w:tcW w:w="3309" w:type="dxa"/>
            <w:noWrap/>
            <w:hideMark/>
          </w:tcPr>
          <w:p w14:paraId="389184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Christine Helen Carroll</w:t>
            </w:r>
          </w:p>
        </w:tc>
        <w:tc>
          <w:tcPr>
            <w:tcW w:w="5480" w:type="dxa"/>
            <w:noWrap/>
            <w:hideMark/>
          </w:tcPr>
          <w:p w14:paraId="41973B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15C1359" w14:textId="77777777" w:rsidTr="00C67785">
        <w:trPr>
          <w:trHeight w:val="280"/>
        </w:trPr>
        <w:tc>
          <w:tcPr>
            <w:tcW w:w="3309" w:type="dxa"/>
            <w:noWrap/>
            <w:hideMark/>
          </w:tcPr>
          <w:p w14:paraId="66F974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Angelo Coco</w:t>
            </w:r>
          </w:p>
        </w:tc>
        <w:tc>
          <w:tcPr>
            <w:tcW w:w="5480" w:type="dxa"/>
            <w:noWrap/>
            <w:hideMark/>
          </w:tcPr>
          <w:p w14:paraId="0AEDD6F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BEAC4D3" w14:textId="77777777" w:rsidTr="00C67785">
        <w:trPr>
          <w:trHeight w:val="280"/>
        </w:trPr>
        <w:tc>
          <w:tcPr>
            <w:tcW w:w="3309" w:type="dxa"/>
            <w:noWrap/>
            <w:hideMark/>
          </w:tcPr>
          <w:p w14:paraId="245F2C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Clinton Douglas Adams</w:t>
            </w:r>
          </w:p>
        </w:tc>
        <w:tc>
          <w:tcPr>
            <w:tcW w:w="5480" w:type="dxa"/>
            <w:noWrap/>
            <w:hideMark/>
          </w:tcPr>
          <w:p w14:paraId="72477F4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24F147B" w14:textId="77777777" w:rsidTr="00C67785">
        <w:trPr>
          <w:trHeight w:val="280"/>
        </w:trPr>
        <w:tc>
          <w:tcPr>
            <w:tcW w:w="3309" w:type="dxa"/>
            <w:noWrap/>
            <w:hideMark/>
          </w:tcPr>
          <w:p w14:paraId="388D9A3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Karen White</w:t>
            </w:r>
          </w:p>
        </w:tc>
        <w:tc>
          <w:tcPr>
            <w:tcW w:w="5480" w:type="dxa"/>
            <w:noWrap/>
            <w:hideMark/>
          </w:tcPr>
          <w:p w14:paraId="2B61CF0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D5D687A" w14:textId="77777777" w:rsidTr="00C67785">
        <w:trPr>
          <w:trHeight w:val="280"/>
        </w:trPr>
        <w:tc>
          <w:tcPr>
            <w:tcW w:w="3309" w:type="dxa"/>
            <w:noWrap/>
            <w:hideMark/>
          </w:tcPr>
          <w:p w14:paraId="0ED198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Joan Mary Mullins</w:t>
            </w:r>
          </w:p>
        </w:tc>
        <w:tc>
          <w:tcPr>
            <w:tcW w:w="5480" w:type="dxa"/>
            <w:noWrap/>
            <w:hideMark/>
          </w:tcPr>
          <w:p w14:paraId="19D78D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9F468DF" w14:textId="77777777" w:rsidTr="00C67785">
        <w:trPr>
          <w:trHeight w:val="280"/>
        </w:trPr>
        <w:tc>
          <w:tcPr>
            <w:tcW w:w="3309" w:type="dxa"/>
            <w:noWrap/>
            <w:hideMark/>
          </w:tcPr>
          <w:p w14:paraId="037E1AD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Leslie Day</w:t>
            </w:r>
          </w:p>
        </w:tc>
        <w:tc>
          <w:tcPr>
            <w:tcW w:w="5480" w:type="dxa"/>
            <w:noWrap/>
            <w:hideMark/>
          </w:tcPr>
          <w:p w14:paraId="17D9649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7C089184" w14:textId="77777777" w:rsidTr="00C67785">
        <w:trPr>
          <w:trHeight w:val="280"/>
        </w:trPr>
        <w:tc>
          <w:tcPr>
            <w:tcW w:w="3309" w:type="dxa"/>
            <w:noWrap/>
            <w:hideMark/>
          </w:tcPr>
          <w:p w14:paraId="0067E41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Adam Robert Young</w:t>
            </w:r>
          </w:p>
        </w:tc>
        <w:tc>
          <w:tcPr>
            <w:tcW w:w="5480" w:type="dxa"/>
            <w:noWrap/>
            <w:hideMark/>
          </w:tcPr>
          <w:p w14:paraId="2CA61F3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8CD30CE" w14:textId="77777777" w:rsidTr="00C67785">
        <w:trPr>
          <w:trHeight w:val="280"/>
        </w:trPr>
        <w:tc>
          <w:tcPr>
            <w:tcW w:w="3309" w:type="dxa"/>
            <w:noWrap/>
            <w:hideMark/>
          </w:tcPr>
          <w:p w14:paraId="6FC36B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Amber Louise Werchon</w:t>
            </w:r>
          </w:p>
        </w:tc>
        <w:tc>
          <w:tcPr>
            <w:tcW w:w="5480" w:type="dxa"/>
            <w:noWrap/>
            <w:hideMark/>
          </w:tcPr>
          <w:p w14:paraId="3710C11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2B2F5BF" w14:textId="77777777" w:rsidTr="00C67785">
        <w:trPr>
          <w:trHeight w:val="280"/>
        </w:trPr>
        <w:tc>
          <w:tcPr>
            <w:tcW w:w="3309" w:type="dxa"/>
            <w:noWrap/>
            <w:hideMark/>
          </w:tcPr>
          <w:p w14:paraId="12D61C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Doug G. Disher</w:t>
            </w:r>
          </w:p>
        </w:tc>
        <w:tc>
          <w:tcPr>
            <w:tcW w:w="5480" w:type="dxa"/>
            <w:noWrap/>
            <w:hideMark/>
          </w:tcPr>
          <w:p w14:paraId="3B08FB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C2B8999" w14:textId="77777777" w:rsidTr="00C67785">
        <w:trPr>
          <w:trHeight w:val="280"/>
        </w:trPr>
        <w:tc>
          <w:tcPr>
            <w:tcW w:w="3309" w:type="dxa"/>
            <w:noWrap/>
            <w:hideMark/>
          </w:tcPr>
          <w:p w14:paraId="068A7D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Floyd Raymond Lusty</w:t>
            </w:r>
          </w:p>
        </w:tc>
        <w:tc>
          <w:tcPr>
            <w:tcW w:w="5480" w:type="dxa"/>
            <w:noWrap/>
            <w:hideMark/>
          </w:tcPr>
          <w:p w14:paraId="09FE4F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C513495" w14:textId="77777777" w:rsidTr="00C67785">
        <w:trPr>
          <w:trHeight w:val="280"/>
        </w:trPr>
        <w:tc>
          <w:tcPr>
            <w:tcW w:w="3309" w:type="dxa"/>
            <w:noWrap/>
            <w:hideMark/>
          </w:tcPr>
          <w:p w14:paraId="2D4AB7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Charles Menso</w:t>
            </w:r>
          </w:p>
        </w:tc>
        <w:tc>
          <w:tcPr>
            <w:tcW w:w="5480" w:type="dxa"/>
            <w:noWrap/>
            <w:hideMark/>
          </w:tcPr>
          <w:p w14:paraId="2674724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16641202" w14:textId="77777777" w:rsidTr="00C67785">
        <w:trPr>
          <w:trHeight w:val="280"/>
        </w:trPr>
        <w:tc>
          <w:tcPr>
            <w:tcW w:w="3309" w:type="dxa"/>
            <w:noWrap/>
            <w:hideMark/>
          </w:tcPr>
          <w:p w14:paraId="325B1EB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Lawrence Malan</w:t>
            </w:r>
          </w:p>
        </w:tc>
        <w:tc>
          <w:tcPr>
            <w:tcW w:w="5480" w:type="dxa"/>
            <w:noWrap/>
            <w:hideMark/>
          </w:tcPr>
          <w:p w14:paraId="6CB5D2C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0D9C8F96" w14:textId="77777777" w:rsidTr="00C67785">
        <w:trPr>
          <w:trHeight w:val="280"/>
        </w:trPr>
        <w:tc>
          <w:tcPr>
            <w:tcW w:w="3309" w:type="dxa"/>
            <w:noWrap/>
            <w:hideMark/>
          </w:tcPr>
          <w:p w14:paraId="181397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Geoffrey Williams</w:t>
            </w:r>
          </w:p>
        </w:tc>
        <w:tc>
          <w:tcPr>
            <w:tcW w:w="5480" w:type="dxa"/>
            <w:noWrap/>
            <w:hideMark/>
          </w:tcPr>
          <w:p w14:paraId="42BAA6C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DC92DEF" w14:textId="77777777" w:rsidTr="00C67785">
        <w:trPr>
          <w:trHeight w:val="280"/>
        </w:trPr>
        <w:tc>
          <w:tcPr>
            <w:tcW w:w="3309" w:type="dxa"/>
            <w:noWrap/>
            <w:hideMark/>
          </w:tcPr>
          <w:p w14:paraId="4A3D33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Jacqueline May Bayard</w:t>
            </w:r>
          </w:p>
        </w:tc>
        <w:tc>
          <w:tcPr>
            <w:tcW w:w="5480" w:type="dxa"/>
            <w:noWrap/>
            <w:hideMark/>
          </w:tcPr>
          <w:p w14:paraId="28FDDB0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9C9B9ED" w14:textId="77777777" w:rsidTr="00C67785">
        <w:trPr>
          <w:trHeight w:val="280"/>
        </w:trPr>
        <w:tc>
          <w:tcPr>
            <w:tcW w:w="3309" w:type="dxa"/>
            <w:noWrap/>
            <w:hideMark/>
          </w:tcPr>
          <w:p w14:paraId="19F3E3B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Degrelle Hoy</w:t>
            </w:r>
          </w:p>
        </w:tc>
        <w:tc>
          <w:tcPr>
            <w:tcW w:w="5480" w:type="dxa"/>
            <w:noWrap/>
            <w:hideMark/>
          </w:tcPr>
          <w:p w14:paraId="3C74D98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454DB52" w14:textId="77777777" w:rsidTr="00C67785">
        <w:trPr>
          <w:trHeight w:val="280"/>
        </w:trPr>
        <w:tc>
          <w:tcPr>
            <w:tcW w:w="3309" w:type="dxa"/>
            <w:noWrap/>
            <w:hideMark/>
          </w:tcPr>
          <w:p w14:paraId="7AEEA7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Glen Phillip Grimish</w:t>
            </w:r>
          </w:p>
        </w:tc>
        <w:tc>
          <w:tcPr>
            <w:tcW w:w="5480" w:type="dxa"/>
            <w:noWrap/>
            <w:hideMark/>
          </w:tcPr>
          <w:p w14:paraId="309E4F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8686CAA" w14:textId="77777777" w:rsidTr="00C67785">
        <w:trPr>
          <w:trHeight w:val="280"/>
        </w:trPr>
        <w:tc>
          <w:tcPr>
            <w:tcW w:w="3309" w:type="dxa"/>
            <w:noWrap/>
            <w:hideMark/>
          </w:tcPr>
          <w:p w14:paraId="066EA1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Darren William Boettcher</w:t>
            </w:r>
          </w:p>
        </w:tc>
        <w:tc>
          <w:tcPr>
            <w:tcW w:w="5480" w:type="dxa"/>
            <w:noWrap/>
            <w:hideMark/>
          </w:tcPr>
          <w:p w14:paraId="5D4699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66227CA" w14:textId="77777777" w:rsidTr="00C67785">
        <w:trPr>
          <w:trHeight w:val="280"/>
        </w:trPr>
        <w:tc>
          <w:tcPr>
            <w:tcW w:w="3309" w:type="dxa"/>
            <w:noWrap/>
            <w:hideMark/>
          </w:tcPr>
          <w:p w14:paraId="591DA3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Kyle Woodbine</w:t>
            </w:r>
          </w:p>
        </w:tc>
        <w:tc>
          <w:tcPr>
            <w:tcW w:w="5480" w:type="dxa"/>
            <w:noWrap/>
            <w:hideMark/>
          </w:tcPr>
          <w:p w14:paraId="61174F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70E9E22" w14:textId="77777777" w:rsidTr="00C67785">
        <w:trPr>
          <w:trHeight w:val="280"/>
        </w:trPr>
        <w:tc>
          <w:tcPr>
            <w:tcW w:w="3309" w:type="dxa"/>
            <w:noWrap/>
            <w:hideMark/>
          </w:tcPr>
          <w:p w14:paraId="0E9D51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Darren Robert Ide</w:t>
            </w:r>
          </w:p>
        </w:tc>
        <w:tc>
          <w:tcPr>
            <w:tcW w:w="5480" w:type="dxa"/>
            <w:noWrap/>
            <w:hideMark/>
          </w:tcPr>
          <w:p w14:paraId="444931F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9929ECA" w14:textId="77777777" w:rsidTr="00C67785">
        <w:trPr>
          <w:trHeight w:val="280"/>
        </w:trPr>
        <w:tc>
          <w:tcPr>
            <w:tcW w:w="3309" w:type="dxa"/>
            <w:noWrap/>
            <w:hideMark/>
          </w:tcPr>
          <w:p w14:paraId="16D54A2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Angus Commins</w:t>
            </w:r>
          </w:p>
        </w:tc>
        <w:tc>
          <w:tcPr>
            <w:tcW w:w="5480" w:type="dxa"/>
            <w:noWrap/>
            <w:hideMark/>
          </w:tcPr>
          <w:p w14:paraId="0F8B99A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D4096BC" w14:textId="77777777" w:rsidTr="00C67785">
        <w:trPr>
          <w:trHeight w:val="280"/>
        </w:trPr>
        <w:tc>
          <w:tcPr>
            <w:tcW w:w="3309" w:type="dxa"/>
            <w:noWrap/>
            <w:hideMark/>
          </w:tcPr>
          <w:p w14:paraId="08E2A6A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Tressa Lindenberg</w:t>
            </w:r>
          </w:p>
        </w:tc>
        <w:tc>
          <w:tcPr>
            <w:tcW w:w="5480" w:type="dxa"/>
            <w:noWrap/>
            <w:hideMark/>
          </w:tcPr>
          <w:p w14:paraId="7A1FB3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F6E8E6B" w14:textId="77777777" w:rsidTr="00C67785">
        <w:trPr>
          <w:trHeight w:val="280"/>
        </w:trPr>
        <w:tc>
          <w:tcPr>
            <w:tcW w:w="3309" w:type="dxa"/>
            <w:noWrap/>
            <w:hideMark/>
          </w:tcPr>
          <w:p w14:paraId="21E3820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Gordon Fraser</w:t>
            </w:r>
          </w:p>
        </w:tc>
        <w:tc>
          <w:tcPr>
            <w:tcW w:w="5480" w:type="dxa"/>
            <w:noWrap/>
            <w:hideMark/>
          </w:tcPr>
          <w:p w14:paraId="300088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9A1AC1B" w14:textId="77777777" w:rsidTr="00C67785">
        <w:trPr>
          <w:trHeight w:val="280"/>
        </w:trPr>
        <w:tc>
          <w:tcPr>
            <w:tcW w:w="3309" w:type="dxa"/>
            <w:noWrap/>
            <w:hideMark/>
          </w:tcPr>
          <w:p w14:paraId="6F5A62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Billy E. Gartner, Principal</w:t>
            </w:r>
          </w:p>
        </w:tc>
        <w:tc>
          <w:tcPr>
            <w:tcW w:w="5480" w:type="dxa"/>
            <w:noWrap/>
            <w:hideMark/>
          </w:tcPr>
          <w:p w14:paraId="7985B5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A32FE31" w14:textId="77777777" w:rsidTr="00C67785">
        <w:trPr>
          <w:trHeight w:val="280"/>
        </w:trPr>
        <w:tc>
          <w:tcPr>
            <w:tcW w:w="3309" w:type="dxa"/>
            <w:noWrap/>
            <w:hideMark/>
          </w:tcPr>
          <w:p w14:paraId="6A543B4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William Watkins</w:t>
            </w:r>
          </w:p>
        </w:tc>
        <w:tc>
          <w:tcPr>
            <w:tcW w:w="5480" w:type="dxa"/>
            <w:noWrap/>
            <w:hideMark/>
          </w:tcPr>
          <w:p w14:paraId="3C73313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D7E7396" w14:textId="77777777" w:rsidTr="00C67785">
        <w:trPr>
          <w:trHeight w:val="280"/>
        </w:trPr>
        <w:tc>
          <w:tcPr>
            <w:tcW w:w="3309" w:type="dxa"/>
            <w:noWrap/>
            <w:hideMark/>
          </w:tcPr>
          <w:p w14:paraId="014E6C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Bruce Andrew Green</w:t>
            </w:r>
          </w:p>
        </w:tc>
        <w:tc>
          <w:tcPr>
            <w:tcW w:w="5480" w:type="dxa"/>
            <w:noWrap/>
            <w:hideMark/>
          </w:tcPr>
          <w:p w14:paraId="389314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A85AE6C" w14:textId="77777777" w:rsidTr="00C67785">
        <w:trPr>
          <w:trHeight w:val="280"/>
        </w:trPr>
        <w:tc>
          <w:tcPr>
            <w:tcW w:w="3309" w:type="dxa"/>
            <w:noWrap/>
            <w:hideMark/>
          </w:tcPr>
          <w:p w14:paraId="77252D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Bronwyn Handley</w:t>
            </w:r>
          </w:p>
        </w:tc>
        <w:tc>
          <w:tcPr>
            <w:tcW w:w="5480" w:type="dxa"/>
            <w:noWrap/>
            <w:hideMark/>
          </w:tcPr>
          <w:p w14:paraId="685C5DC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EC73B86" w14:textId="77777777" w:rsidTr="00C67785">
        <w:trPr>
          <w:trHeight w:val="280"/>
        </w:trPr>
        <w:tc>
          <w:tcPr>
            <w:tcW w:w="3309" w:type="dxa"/>
            <w:noWrap/>
            <w:hideMark/>
          </w:tcPr>
          <w:p w14:paraId="358141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Janelle Kim Fitzgerald</w:t>
            </w:r>
          </w:p>
        </w:tc>
        <w:tc>
          <w:tcPr>
            <w:tcW w:w="5480" w:type="dxa"/>
            <w:noWrap/>
            <w:hideMark/>
          </w:tcPr>
          <w:p w14:paraId="3ACDA8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9D65ED2" w14:textId="77777777" w:rsidTr="00C67785">
        <w:trPr>
          <w:trHeight w:val="280"/>
        </w:trPr>
        <w:tc>
          <w:tcPr>
            <w:tcW w:w="3309" w:type="dxa"/>
            <w:noWrap/>
            <w:hideMark/>
          </w:tcPr>
          <w:p w14:paraId="3C4386E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Timothy McCollum</w:t>
            </w:r>
          </w:p>
        </w:tc>
        <w:tc>
          <w:tcPr>
            <w:tcW w:w="5480" w:type="dxa"/>
            <w:noWrap/>
            <w:hideMark/>
          </w:tcPr>
          <w:p w14:paraId="059A41A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8EE50DD" w14:textId="77777777" w:rsidTr="00C67785">
        <w:trPr>
          <w:trHeight w:val="280"/>
        </w:trPr>
        <w:tc>
          <w:tcPr>
            <w:tcW w:w="3309" w:type="dxa"/>
            <w:noWrap/>
            <w:hideMark/>
          </w:tcPr>
          <w:p w14:paraId="000051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Maryanne Curwood</w:t>
            </w:r>
          </w:p>
        </w:tc>
        <w:tc>
          <w:tcPr>
            <w:tcW w:w="5480" w:type="dxa"/>
            <w:noWrap/>
            <w:hideMark/>
          </w:tcPr>
          <w:p w14:paraId="2730DF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F891646" w14:textId="77777777" w:rsidTr="00C67785">
        <w:trPr>
          <w:trHeight w:val="280"/>
        </w:trPr>
        <w:tc>
          <w:tcPr>
            <w:tcW w:w="3309" w:type="dxa"/>
            <w:noWrap/>
            <w:hideMark/>
          </w:tcPr>
          <w:p w14:paraId="09A0E03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Gail Noela Kriss</w:t>
            </w:r>
          </w:p>
        </w:tc>
        <w:tc>
          <w:tcPr>
            <w:tcW w:w="5480" w:type="dxa"/>
            <w:noWrap/>
            <w:hideMark/>
          </w:tcPr>
          <w:p w14:paraId="7BC56A3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23EAD7E" w14:textId="77777777" w:rsidTr="00C67785">
        <w:trPr>
          <w:trHeight w:val="280"/>
        </w:trPr>
        <w:tc>
          <w:tcPr>
            <w:tcW w:w="3309" w:type="dxa"/>
            <w:noWrap/>
            <w:hideMark/>
          </w:tcPr>
          <w:p w14:paraId="292868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Sydenham Clarke</w:t>
            </w:r>
          </w:p>
        </w:tc>
        <w:tc>
          <w:tcPr>
            <w:tcW w:w="5480" w:type="dxa"/>
            <w:noWrap/>
            <w:hideMark/>
          </w:tcPr>
          <w:p w14:paraId="0E3069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4E16E4E" w14:textId="77777777" w:rsidTr="00C67785">
        <w:trPr>
          <w:trHeight w:val="280"/>
        </w:trPr>
        <w:tc>
          <w:tcPr>
            <w:tcW w:w="3309" w:type="dxa"/>
            <w:noWrap/>
            <w:hideMark/>
          </w:tcPr>
          <w:p w14:paraId="6992C10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Farrell</w:t>
            </w:r>
          </w:p>
        </w:tc>
        <w:tc>
          <w:tcPr>
            <w:tcW w:w="5480" w:type="dxa"/>
            <w:noWrap/>
            <w:hideMark/>
          </w:tcPr>
          <w:p w14:paraId="3E04B0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3C9D1DF" w14:textId="77777777" w:rsidTr="00C67785">
        <w:trPr>
          <w:trHeight w:val="280"/>
        </w:trPr>
        <w:tc>
          <w:tcPr>
            <w:tcW w:w="3309" w:type="dxa"/>
            <w:noWrap/>
            <w:hideMark/>
          </w:tcPr>
          <w:p w14:paraId="675192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Sharon Lee-Anne Wilson</w:t>
            </w:r>
          </w:p>
        </w:tc>
        <w:tc>
          <w:tcPr>
            <w:tcW w:w="5480" w:type="dxa"/>
            <w:noWrap/>
            <w:hideMark/>
          </w:tcPr>
          <w:p w14:paraId="3F7DAFB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D640147" w14:textId="77777777" w:rsidTr="00C67785">
        <w:trPr>
          <w:trHeight w:val="280"/>
        </w:trPr>
        <w:tc>
          <w:tcPr>
            <w:tcW w:w="3309" w:type="dxa"/>
            <w:noWrap/>
            <w:hideMark/>
          </w:tcPr>
          <w:p w14:paraId="008537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Joshua James Kindred</w:t>
            </w:r>
          </w:p>
        </w:tc>
        <w:tc>
          <w:tcPr>
            <w:tcW w:w="5480" w:type="dxa"/>
            <w:noWrap/>
            <w:hideMark/>
          </w:tcPr>
          <w:p w14:paraId="11A260B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9084067" w14:textId="77777777" w:rsidTr="00C67785">
        <w:trPr>
          <w:trHeight w:val="280"/>
        </w:trPr>
        <w:tc>
          <w:tcPr>
            <w:tcW w:w="3309" w:type="dxa"/>
            <w:noWrap/>
            <w:hideMark/>
          </w:tcPr>
          <w:p w14:paraId="2091CEC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Rodney Edward Jones</w:t>
            </w:r>
          </w:p>
        </w:tc>
        <w:tc>
          <w:tcPr>
            <w:tcW w:w="5480" w:type="dxa"/>
            <w:noWrap/>
            <w:hideMark/>
          </w:tcPr>
          <w:p w14:paraId="14B5AF0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9BDE86D" w14:textId="77777777" w:rsidTr="00C67785">
        <w:trPr>
          <w:trHeight w:val="280"/>
        </w:trPr>
        <w:tc>
          <w:tcPr>
            <w:tcW w:w="3309" w:type="dxa"/>
            <w:noWrap/>
            <w:hideMark/>
          </w:tcPr>
          <w:p w14:paraId="6C9B68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Brandon</w:t>
            </w:r>
          </w:p>
        </w:tc>
        <w:tc>
          <w:tcPr>
            <w:tcW w:w="5480" w:type="dxa"/>
            <w:noWrap/>
            <w:hideMark/>
          </w:tcPr>
          <w:p w14:paraId="2109A2F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9FE25A8" w14:textId="77777777" w:rsidTr="00C67785">
        <w:trPr>
          <w:trHeight w:val="280"/>
        </w:trPr>
        <w:tc>
          <w:tcPr>
            <w:tcW w:w="3309" w:type="dxa"/>
            <w:noWrap/>
            <w:hideMark/>
          </w:tcPr>
          <w:p w14:paraId="558A59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Margaret McAuley</w:t>
            </w:r>
          </w:p>
        </w:tc>
        <w:tc>
          <w:tcPr>
            <w:tcW w:w="5480" w:type="dxa"/>
            <w:noWrap/>
            <w:hideMark/>
          </w:tcPr>
          <w:p w14:paraId="3794293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433FA35" w14:textId="77777777" w:rsidTr="00C67785">
        <w:trPr>
          <w:trHeight w:val="280"/>
        </w:trPr>
        <w:tc>
          <w:tcPr>
            <w:tcW w:w="3309" w:type="dxa"/>
            <w:noWrap/>
            <w:hideMark/>
          </w:tcPr>
          <w:p w14:paraId="35F76F7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Kathryn Ann MacNab</w:t>
            </w:r>
          </w:p>
        </w:tc>
        <w:tc>
          <w:tcPr>
            <w:tcW w:w="5480" w:type="dxa"/>
            <w:noWrap/>
            <w:hideMark/>
          </w:tcPr>
          <w:p w14:paraId="707C86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99BB6B1" w14:textId="77777777" w:rsidTr="00C67785">
        <w:trPr>
          <w:trHeight w:val="280"/>
        </w:trPr>
        <w:tc>
          <w:tcPr>
            <w:tcW w:w="3309" w:type="dxa"/>
            <w:noWrap/>
            <w:hideMark/>
          </w:tcPr>
          <w:p w14:paraId="0912B45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Catherine Margaret Price</w:t>
            </w:r>
          </w:p>
        </w:tc>
        <w:tc>
          <w:tcPr>
            <w:tcW w:w="5480" w:type="dxa"/>
            <w:noWrap/>
            <w:hideMark/>
          </w:tcPr>
          <w:p w14:paraId="2D9C8B6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FBAE096" w14:textId="77777777" w:rsidTr="00C67785">
        <w:trPr>
          <w:trHeight w:val="280"/>
        </w:trPr>
        <w:tc>
          <w:tcPr>
            <w:tcW w:w="3309" w:type="dxa"/>
            <w:noWrap/>
            <w:hideMark/>
          </w:tcPr>
          <w:p w14:paraId="15BC95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Florentina Gabriela Edwards</w:t>
            </w:r>
          </w:p>
        </w:tc>
        <w:tc>
          <w:tcPr>
            <w:tcW w:w="5480" w:type="dxa"/>
            <w:noWrap/>
            <w:hideMark/>
          </w:tcPr>
          <w:p w14:paraId="7ECC53E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67B0C88" w14:textId="77777777" w:rsidTr="00C67785">
        <w:trPr>
          <w:trHeight w:val="280"/>
        </w:trPr>
        <w:tc>
          <w:tcPr>
            <w:tcW w:w="3309" w:type="dxa"/>
            <w:noWrap/>
            <w:hideMark/>
          </w:tcPr>
          <w:p w14:paraId="3F46D27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Scott Warren Mackey</w:t>
            </w:r>
          </w:p>
        </w:tc>
        <w:tc>
          <w:tcPr>
            <w:tcW w:w="5480" w:type="dxa"/>
            <w:noWrap/>
            <w:hideMark/>
          </w:tcPr>
          <w:p w14:paraId="1B047EA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C3B3B74" w14:textId="77777777" w:rsidTr="00C67785">
        <w:trPr>
          <w:trHeight w:val="280"/>
        </w:trPr>
        <w:tc>
          <w:tcPr>
            <w:tcW w:w="3309" w:type="dxa"/>
            <w:noWrap/>
            <w:hideMark/>
          </w:tcPr>
          <w:p w14:paraId="099C84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Wayne Jaenke</w:t>
            </w:r>
          </w:p>
        </w:tc>
        <w:tc>
          <w:tcPr>
            <w:tcW w:w="5480" w:type="dxa"/>
            <w:noWrap/>
            <w:hideMark/>
          </w:tcPr>
          <w:p w14:paraId="549A3DA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B276D87" w14:textId="77777777" w:rsidTr="00C67785">
        <w:trPr>
          <w:trHeight w:val="280"/>
        </w:trPr>
        <w:tc>
          <w:tcPr>
            <w:tcW w:w="3309" w:type="dxa"/>
            <w:noWrap/>
            <w:hideMark/>
          </w:tcPr>
          <w:p w14:paraId="4764B5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F Power</w:t>
            </w:r>
          </w:p>
        </w:tc>
        <w:tc>
          <w:tcPr>
            <w:tcW w:w="5480" w:type="dxa"/>
            <w:noWrap/>
            <w:hideMark/>
          </w:tcPr>
          <w:p w14:paraId="7D957E9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19B20D7" w14:textId="77777777" w:rsidTr="00C67785">
        <w:trPr>
          <w:trHeight w:val="280"/>
        </w:trPr>
        <w:tc>
          <w:tcPr>
            <w:tcW w:w="3309" w:type="dxa"/>
            <w:noWrap/>
            <w:hideMark/>
          </w:tcPr>
          <w:p w14:paraId="62A1D73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Rard Wade Changizi</w:t>
            </w:r>
          </w:p>
        </w:tc>
        <w:tc>
          <w:tcPr>
            <w:tcW w:w="5480" w:type="dxa"/>
            <w:noWrap/>
            <w:hideMark/>
          </w:tcPr>
          <w:p w14:paraId="75CB41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A05D6BC" w14:textId="77777777" w:rsidTr="00C67785">
        <w:trPr>
          <w:trHeight w:val="280"/>
        </w:trPr>
        <w:tc>
          <w:tcPr>
            <w:tcW w:w="3309" w:type="dxa"/>
            <w:noWrap/>
            <w:hideMark/>
          </w:tcPr>
          <w:p w14:paraId="07478A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Paul Green</w:t>
            </w:r>
          </w:p>
        </w:tc>
        <w:tc>
          <w:tcPr>
            <w:tcW w:w="5480" w:type="dxa"/>
            <w:noWrap/>
            <w:hideMark/>
          </w:tcPr>
          <w:p w14:paraId="5EABA5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62D82B3" w14:textId="77777777" w:rsidTr="00C67785">
        <w:trPr>
          <w:trHeight w:val="280"/>
        </w:trPr>
        <w:tc>
          <w:tcPr>
            <w:tcW w:w="3309" w:type="dxa"/>
            <w:noWrap/>
            <w:hideMark/>
          </w:tcPr>
          <w:p w14:paraId="4D0BDB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Gregory Dixon Clarke</w:t>
            </w:r>
          </w:p>
        </w:tc>
        <w:tc>
          <w:tcPr>
            <w:tcW w:w="5480" w:type="dxa"/>
            <w:noWrap/>
            <w:hideMark/>
          </w:tcPr>
          <w:p w14:paraId="5AFF7B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EB516C0" w14:textId="77777777" w:rsidTr="00C67785">
        <w:trPr>
          <w:trHeight w:val="280"/>
        </w:trPr>
        <w:tc>
          <w:tcPr>
            <w:tcW w:w="3309" w:type="dxa"/>
            <w:noWrap/>
            <w:hideMark/>
          </w:tcPr>
          <w:p w14:paraId="6AFBB8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Margaret Edwards</w:t>
            </w:r>
          </w:p>
        </w:tc>
        <w:tc>
          <w:tcPr>
            <w:tcW w:w="5480" w:type="dxa"/>
            <w:noWrap/>
            <w:hideMark/>
          </w:tcPr>
          <w:p w14:paraId="55E4343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822346C" w14:textId="77777777" w:rsidTr="00C67785">
        <w:trPr>
          <w:trHeight w:val="280"/>
        </w:trPr>
        <w:tc>
          <w:tcPr>
            <w:tcW w:w="3309" w:type="dxa"/>
            <w:noWrap/>
            <w:hideMark/>
          </w:tcPr>
          <w:p w14:paraId="743690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Amir Mian</w:t>
            </w:r>
          </w:p>
        </w:tc>
        <w:tc>
          <w:tcPr>
            <w:tcW w:w="5480" w:type="dxa"/>
            <w:noWrap/>
            <w:hideMark/>
          </w:tcPr>
          <w:p w14:paraId="6C5731E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7C04115" w14:textId="77777777" w:rsidTr="00C67785">
        <w:trPr>
          <w:trHeight w:val="280"/>
        </w:trPr>
        <w:tc>
          <w:tcPr>
            <w:tcW w:w="3309" w:type="dxa"/>
            <w:noWrap/>
            <w:hideMark/>
          </w:tcPr>
          <w:p w14:paraId="0341F46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Anthony John Doyle</w:t>
            </w:r>
          </w:p>
        </w:tc>
        <w:tc>
          <w:tcPr>
            <w:tcW w:w="5480" w:type="dxa"/>
            <w:noWrap/>
            <w:hideMark/>
          </w:tcPr>
          <w:p w14:paraId="144A76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6FEFCDC" w14:textId="77777777" w:rsidTr="00C67785">
        <w:trPr>
          <w:trHeight w:val="280"/>
        </w:trPr>
        <w:tc>
          <w:tcPr>
            <w:tcW w:w="3309" w:type="dxa"/>
            <w:noWrap/>
            <w:hideMark/>
          </w:tcPr>
          <w:p w14:paraId="758D7F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Timothy P. Maguire</w:t>
            </w:r>
          </w:p>
        </w:tc>
        <w:tc>
          <w:tcPr>
            <w:tcW w:w="5480" w:type="dxa"/>
            <w:noWrap/>
            <w:hideMark/>
          </w:tcPr>
          <w:p w14:paraId="506E6A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95619E9" w14:textId="77777777" w:rsidTr="00C67785">
        <w:trPr>
          <w:trHeight w:val="280"/>
        </w:trPr>
        <w:tc>
          <w:tcPr>
            <w:tcW w:w="3309" w:type="dxa"/>
            <w:noWrap/>
            <w:hideMark/>
          </w:tcPr>
          <w:p w14:paraId="6F375C7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Errol John Bartkowski</w:t>
            </w:r>
          </w:p>
        </w:tc>
        <w:tc>
          <w:tcPr>
            <w:tcW w:w="5480" w:type="dxa"/>
            <w:noWrap/>
            <w:hideMark/>
          </w:tcPr>
          <w:p w14:paraId="39E3F5B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E84D566" w14:textId="77777777" w:rsidTr="00C67785">
        <w:trPr>
          <w:trHeight w:val="280"/>
        </w:trPr>
        <w:tc>
          <w:tcPr>
            <w:tcW w:w="3309" w:type="dxa"/>
            <w:noWrap/>
            <w:hideMark/>
          </w:tcPr>
          <w:p w14:paraId="772CF4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Le-Anne Kay Allan</w:t>
            </w:r>
          </w:p>
        </w:tc>
        <w:tc>
          <w:tcPr>
            <w:tcW w:w="5480" w:type="dxa"/>
            <w:noWrap/>
            <w:hideMark/>
          </w:tcPr>
          <w:p w14:paraId="12B96C8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CFFD1AC" w14:textId="77777777" w:rsidTr="00C67785">
        <w:trPr>
          <w:trHeight w:val="280"/>
        </w:trPr>
        <w:tc>
          <w:tcPr>
            <w:tcW w:w="3309" w:type="dxa"/>
            <w:noWrap/>
            <w:hideMark/>
          </w:tcPr>
          <w:p w14:paraId="78FB94E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Lynette Joy Anderson</w:t>
            </w:r>
          </w:p>
        </w:tc>
        <w:tc>
          <w:tcPr>
            <w:tcW w:w="5480" w:type="dxa"/>
            <w:noWrap/>
            <w:hideMark/>
          </w:tcPr>
          <w:p w14:paraId="668C3CA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20F28ECA" w14:textId="77777777" w:rsidTr="00C67785">
        <w:trPr>
          <w:trHeight w:val="280"/>
        </w:trPr>
        <w:tc>
          <w:tcPr>
            <w:tcW w:w="3309" w:type="dxa"/>
            <w:noWrap/>
            <w:hideMark/>
          </w:tcPr>
          <w:p w14:paraId="6D1B88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Toby James Disher</w:t>
            </w:r>
          </w:p>
        </w:tc>
        <w:tc>
          <w:tcPr>
            <w:tcW w:w="5480" w:type="dxa"/>
            <w:noWrap/>
            <w:hideMark/>
          </w:tcPr>
          <w:p w14:paraId="545A22B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7FFF1DC0" w14:textId="77777777" w:rsidTr="00C67785">
        <w:trPr>
          <w:trHeight w:val="280"/>
        </w:trPr>
        <w:tc>
          <w:tcPr>
            <w:tcW w:w="3309" w:type="dxa"/>
            <w:noWrap/>
            <w:hideMark/>
          </w:tcPr>
          <w:p w14:paraId="145C99B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Andre Taute</w:t>
            </w:r>
          </w:p>
        </w:tc>
        <w:tc>
          <w:tcPr>
            <w:tcW w:w="5480" w:type="dxa"/>
            <w:noWrap/>
            <w:hideMark/>
          </w:tcPr>
          <w:p w14:paraId="3F822C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76C8C0F" w14:textId="77777777" w:rsidTr="00C67785">
        <w:trPr>
          <w:trHeight w:val="280"/>
        </w:trPr>
        <w:tc>
          <w:tcPr>
            <w:tcW w:w="3309" w:type="dxa"/>
            <w:noWrap/>
            <w:hideMark/>
          </w:tcPr>
          <w:p w14:paraId="792553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Bruce Reginald Deegan</w:t>
            </w:r>
          </w:p>
        </w:tc>
        <w:tc>
          <w:tcPr>
            <w:tcW w:w="5480" w:type="dxa"/>
            <w:noWrap/>
            <w:hideMark/>
          </w:tcPr>
          <w:p w14:paraId="27F970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9D18D0A" w14:textId="77777777" w:rsidTr="00C67785">
        <w:trPr>
          <w:trHeight w:val="280"/>
        </w:trPr>
        <w:tc>
          <w:tcPr>
            <w:tcW w:w="3309" w:type="dxa"/>
            <w:noWrap/>
            <w:hideMark/>
          </w:tcPr>
          <w:p w14:paraId="0A45DB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Brett Allen</w:t>
            </w:r>
          </w:p>
        </w:tc>
        <w:tc>
          <w:tcPr>
            <w:tcW w:w="5480" w:type="dxa"/>
            <w:noWrap/>
            <w:hideMark/>
          </w:tcPr>
          <w:p w14:paraId="351175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326A92C" w14:textId="77777777" w:rsidTr="00C67785">
        <w:trPr>
          <w:trHeight w:val="280"/>
        </w:trPr>
        <w:tc>
          <w:tcPr>
            <w:tcW w:w="3309" w:type="dxa"/>
            <w:noWrap/>
            <w:hideMark/>
          </w:tcPr>
          <w:p w14:paraId="771CA1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E Newlands</w:t>
            </w:r>
          </w:p>
        </w:tc>
        <w:tc>
          <w:tcPr>
            <w:tcW w:w="5480" w:type="dxa"/>
            <w:noWrap/>
            <w:hideMark/>
          </w:tcPr>
          <w:p w14:paraId="206524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EA35212" w14:textId="77777777" w:rsidTr="00C67785">
        <w:trPr>
          <w:trHeight w:val="280"/>
        </w:trPr>
        <w:tc>
          <w:tcPr>
            <w:tcW w:w="3309" w:type="dxa"/>
            <w:noWrap/>
            <w:hideMark/>
          </w:tcPr>
          <w:p w14:paraId="5D34F1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Gerard Simpson</w:t>
            </w:r>
          </w:p>
        </w:tc>
        <w:tc>
          <w:tcPr>
            <w:tcW w:w="5480" w:type="dxa"/>
            <w:noWrap/>
            <w:hideMark/>
          </w:tcPr>
          <w:p w14:paraId="532FDFA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3AB0371" w14:textId="77777777" w:rsidTr="00C67785">
        <w:trPr>
          <w:trHeight w:val="280"/>
        </w:trPr>
        <w:tc>
          <w:tcPr>
            <w:tcW w:w="3309" w:type="dxa"/>
            <w:noWrap/>
            <w:hideMark/>
          </w:tcPr>
          <w:p w14:paraId="0A905E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Louise Hartnell</w:t>
            </w:r>
          </w:p>
        </w:tc>
        <w:tc>
          <w:tcPr>
            <w:tcW w:w="5480" w:type="dxa"/>
            <w:noWrap/>
            <w:hideMark/>
          </w:tcPr>
          <w:p w14:paraId="5F964A3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F83CBA9" w14:textId="77777777" w:rsidTr="00C67785">
        <w:trPr>
          <w:trHeight w:val="280"/>
        </w:trPr>
        <w:tc>
          <w:tcPr>
            <w:tcW w:w="3309" w:type="dxa"/>
            <w:noWrap/>
            <w:hideMark/>
          </w:tcPr>
          <w:p w14:paraId="72AFD47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Madeleine Marie Hicks, Brisbane</w:t>
            </w:r>
          </w:p>
        </w:tc>
        <w:tc>
          <w:tcPr>
            <w:tcW w:w="5480" w:type="dxa"/>
            <w:noWrap/>
            <w:hideMark/>
          </w:tcPr>
          <w:p w14:paraId="5E78132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D7291B5" w14:textId="77777777" w:rsidTr="00C67785">
        <w:trPr>
          <w:trHeight w:val="280"/>
        </w:trPr>
        <w:tc>
          <w:tcPr>
            <w:tcW w:w="3309" w:type="dxa"/>
            <w:noWrap/>
            <w:hideMark/>
          </w:tcPr>
          <w:p w14:paraId="3E28DBF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Justin Hagen</w:t>
            </w:r>
          </w:p>
        </w:tc>
        <w:tc>
          <w:tcPr>
            <w:tcW w:w="5480" w:type="dxa"/>
            <w:noWrap/>
            <w:hideMark/>
          </w:tcPr>
          <w:p w14:paraId="408BC7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4D401DA" w14:textId="77777777" w:rsidTr="00C67785">
        <w:trPr>
          <w:trHeight w:val="280"/>
        </w:trPr>
        <w:tc>
          <w:tcPr>
            <w:tcW w:w="3309" w:type="dxa"/>
            <w:noWrap/>
            <w:hideMark/>
          </w:tcPr>
          <w:p w14:paraId="3F4CBC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 John Muldrew</w:t>
            </w:r>
          </w:p>
        </w:tc>
        <w:tc>
          <w:tcPr>
            <w:tcW w:w="5480" w:type="dxa"/>
            <w:noWrap/>
            <w:hideMark/>
          </w:tcPr>
          <w:p w14:paraId="7DF2C0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97D95EC" w14:textId="77777777" w:rsidTr="00C67785">
        <w:trPr>
          <w:trHeight w:val="280"/>
        </w:trPr>
        <w:tc>
          <w:tcPr>
            <w:tcW w:w="3309" w:type="dxa"/>
            <w:noWrap/>
            <w:hideMark/>
          </w:tcPr>
          <w:p w14:paraId="3457F8A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Margaret Irene Josephine Cochrane</w:t>
            </w:r>
          </w:p>
        </w:tc>
        <w:tc>
          <w:tcPr>
            <w:tcW w:w="5480" w:type="dxa"/>
            <w:noWrap/>
            <w:hideMark/>
          </w:tcPr>
          <w:p w14:paraId="2DEB5D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3077C115" w14:textId="77777777" w:rsidTr="00C67785">
        <w:trPr>
          <w:trHeight w:val="280"/>
        </w:trPr>
        <w:tc>
          <w:tcPr>
            <w:tcW w:w="3309" w:type="dxa"/>
            <w:noWrap/>
            <w:hideMark/>
          </w:tcPr>
          <w:p w14:paraId="21ED4B0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Bonita Hollander</w:t>
            </w:r>
          </w:p>
        </w:tc>
        <w:tc>
          <w:tcPr>
            <w:tcW w:w="5480" w:type="dxa"/>
            <w:noWrap/>
            <w:hideMark/>
          </w:tcPr>
          <w:p w14:paraId="2763887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69BF9B2D" w14:textId="77777777" w:rsidTr="00C67785">
        <w:trPr>
          <w:trHeight w:val="280"/>
        </w:trPr>
        <w:tc>
          <w:tcPr>
            <w:tcW w:w="3309" w:type="dxa"/>
            <w:noWrap/>
            <w:hideMark/>
          </w:tcPr>
          <w:p w14:paraId="7D3719C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Timothy Noffke</w:t>
            </w:r>
          </w:p>
        </w:tc>
        <w:tc>
          <w:tcPr>
            <w:tcW w:w="5480" w:type="dxa"/>
            <w:noWrap/>
            <w:hideMark/>
          </w:tcPr>
          <w:p w14:paraId="45E47D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6C10A7F2" w14:textId="77777777" w:rsidTr="00C67785">
        <w:trPr>
          <w:trHeight w:val="280"/>
        </w:trPr>
        <w:tc>
          <w:tcPr>
            <w:tcW w:w="3309" w:type="dxa"/>
            <w:noWrap/>
            <w:hideMark/>
          </w:tcPr>
          <w:p w14:paraId="76B1026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Douglas G Kennedy</w:t>
            </w:r>
          </w:p>
        </w:tc>
        <w:tc>
          <w:tcPr>
            <w:tcW w:w="5480" w:type="dxa"/>
            <w:noWrap/>
            <w:hideMark/>
          </w:tcPr>
          <w:p w14:paraId="7FB55F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61FB572" w14:textId="77777777" w:rsidTr="00C67785">
        <w:trPr>
          <w:trHeight w:val="280"/>
        </w:trPr>
        <w:tc>
          <w:tcPr>
            <w:tcW w:w="3309" w:type="dxa"/>
            <w:noWrap/>
            <w:hideMark/>
          </w:tcPr>
          <w:p w14:paraId="5607D91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Leslie J. Freeman</w:t>
            </w:r>
          </w:p>
        </w:tc>
        <w:tc>
          <w:tcPr>
            <w:tcW w:w="5480" w:type="dxa"/>
            <w:noWrap/>
            <w:hideMark/>
          </w:tcPr>
          <w:p w14:paraId="062009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BE25CA7" w14:textId="77777777" w:rsidTr="00C67785">
        <w:trPr>
          <w:trHeight w:val="280"/>
        </w:trPr>
        <w:tc>
          <w:tcPr>
            <w:tcW w:w="3309" w:type="dxa"/>
            <w:noWrap/>
            <w:hideMark/>
          </w:tcPr>
          <w:p w14:paraId="5980A5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Tamison Irene McFarlane</w:t>
            </w:r>
          </w:p>
        </w:tc>
        <w:tc>
          <w:tcPr>
            <w:tcW w:w="5480" w:type="dxa"/>
            <w:noWrap/>
            <w:hideMark/>
          </w:tcPr>
          <w:p w14:paraId="375891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E973AA7" w14:textId="77777777" w:rsidTr="00C67785">
        <w:trPr>
          <w:trHeight w:val="280"/>
        </w:trPr>
        <w:tc>
          <w:tcPr>
            <w:tcW w:w="3309" w:type="dxa"/>
            <w:noWrap/>
            <w:hideMark/>
          </w:tcPr>
          <w:p w14:paraId="160957A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Daniela Gavrila</w:t>
            </w:r>
          </w:p>
        </w:tc>
        <w:tc>
          <w:tcPr>
            <w:tcW w:w="5480" w:type="dxa"/>
            <w:noWrap/>
            <w:hideMark/>
          </w:tcPr>
          <w:p w14:paraId="7F7535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A950633" w14:textId="77777777" w:rsidTr="00C67785">
        <w:trPr>
          <w:trHeight w:val="280"/>
        </w:trPr>
        <w:tc>
          <w:tcPr>
            <w:tcW w:w="3309" w:type="dxa"/>
            <w:noWrap/>
            <w:hideMark/>
          </w:tcPr>
          <w:p w14:paraId="1AB1F88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Remigius R Rafter</w:t>
            </w:r>
          </w:p>
        </w:tc>
        <w:tc>
          <w:tcPr>
            <w:tcW w:w="5480" w:type="dxa"/>
            <w:noWrap/>
            <w:hideMark/>
          </w:tcPr>
          <w:p w14:paraId="38972C8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881D7DF" w14:textId="77777777" w:rsidTr="00C67785">
        <w:trPr>
          <w:trHeight w:val="280"/>
        </w:trPr>
        <w:tc>
          <w:tcPr>
            <w:tcW w:w="3309" w:type="dxa"/>
            <w:noWrap/>
            <w:hideMark/>
          </w:tcPr>
          <w:p w14:paraId="621B985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Eric Rickman</w:t>
            </w:r>
          </w:p>
        </w:tc>
        <w:tc>
          <w:tcPr>
            <w:tcW w:w="5480" w:type="dxa"/>
            <w:noWrap/>
            <w:hideMark/>
          </w:tcPr>
          <w:p w14:paraId="57B0E65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6CBC803" w14:textId="77777777" w:rsidTr="00C67785">
        <w:trPr>
          <w:trHeight w:val="280"/>
        </w:trPr>
        <w:tc>
          <w:tcPr>
            <w:tcW w:w="3309" w:type="dxa"/>
            <w:noWrap/>
            <w:hideMark/>
          </w:tcPr>
          <w:p w14:paraId="684363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Ashlee Jacobsen</w:t>
            </w:r>
          </w:p>
        </w:tc>
        <w:tc>
          <w:tcPr>
            <w:tcW w:w="5480" w:type="dxa"/>
            <w:noWrap/>
            <w:hideMark/>
          </w:tcPr>
          <w:p w14:paraId="7C4539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4EF23969" w14:textId="77777777" w:rsidTr="00C67785">
        <w:trPr>
          <w:trHeight w:val="280"/>
        </w:trPr>
        <w:tc>
          <w:tcPr>
            <w:tcW w:w="3309" w:type="dxa"/>
            <w:noWrap/>
            <w:hideMark/>
          </w:tcPr>
          <w:p w14:paraId="52C4D4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Danielle Carey Jobling</w:t>
            </w:r>
          </w:p>
        </w:tc>
        <w:tc>
          <w:tcPr>
            <w:tcW w:w="5480" w:type="dxa"/>
            <w:noWrap/>
            <w:hideMark/>
          </w:tcPr>
          <w:p w14:paraId="640FD88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B2B8A22" w14:textId="77777777" w:rsidTr="00C67785">
        <w:trPr>
          <w:trHeight w:val="280"/>
        </w:trPr>
        <w:tc>
          <w:tcPr>
            <w:tcW w:w="3309" w:type="dxa"/>
            <w:noWrap/>
            <w:hideMark/>
          </w:tcPr>
          <w:p w14:paraId="3D915B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Darren Bliesner</w:t>
            </w:r>
          </w:p>
        </w:tc>
        <w:tc>
          <w:tcPr>
            <w:tcW w:w="5480" w:type="dxa"/>
            <w:noWrap/>
            <w:hideMark/>
          </w:tcPr>
          <w:p w14:paraId="0C7D3A2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25183E41" w14:textId="77777777" w:rsidTr="00C67785">
        <w:trPr>
          <w:trHeight w:val="280"/>
        </w:trPr>
        <w:tc>
          <w:tcPr>
            <w:tcW w:w="3309" w:type="dxa"/>
            <w:noWrap/>
            <w:hideMark/>
          </w:tcPr>
          <w:p w14:paraId="105F10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Tania Mae Moore</w:t>
            </w:r>
          </w:p>
        </w:tc>
        <w:tc>
          <w:tcPr>
            <w:tcW w:w="5480" w:type="dxa"/>
            <w:noWrap/>
            <w:hideMark/>
          </w:tcPr>
          <w:p w14:paraId="29FB34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CF1856C" w14:textId="77777777" w:rsidTr="00C67785">
        <w:trPr>
          <w:trHeight w:val="280"/>
        </w:trPr>
        <w:tc>
          <w:tcPr>
            <w:tcW w:w="3309" w:type="dxa"/>
            <w:noWrap/>
            <w:hideMark/>
          </w:tcPr>
          <w:p w14:paraId="2E18FD9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Jeffrey Lawler</w:t>
            </w:r>
          </w:p>
        </w:tc>
        <w:tc>
          <w:tcPr>
            <w:tcW w:w="5480" w:type="dxa"/>
            <w:noWrap/>
            <w:hideMark/>
          </w:tcPr>
          <w:p w14:paraId="0FC613C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3505628" w14:textId="77777777" w:rsidTr="00C67785">
        <w:trPr>
          <w:trHeight w:val="280"/>
        </w:trPr>
        <w:tc>
          <w:tcPr>
            <w:tcW w:w="3309" w:type="dxa"/>
            <w:noWrap/>
            <w:hideMark/>
          </w:tcPr>
          <w:p w14:paraId="189848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Matthew Sean Geaney</w:t>
            </w:r>
          </w:p>
        </w:tc>
        <w:tc>
          <w:tcPr>
            <w:tcW w:w="5480" w:type="dxa"/>
            <w:noWrap/>
            <w:hideMark/>
          </w:tcPr>
          <w:p w14:paraId="25297A9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3CAAA5F" w14:textId="77777777" w:rsidTr="00C67785">
        <w:trPr>
          <w:trHeight w:val="280"/>
        </w:trPr>
        <w:tc>
          <w:tcPr>
            <w:tcW w:w="3309" w:type="dxa"/>
            <w:noWrap/>
            <w:hideMark/>
          </w:tcPr>
          <w:p w14:paraId="7C0626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James S. Taylor, COMPANY DIRECTOR OR LICENSEEector</w:t>
            </w:r>
          </w:p>
        </w:tc>
        <w:tc>
          <w:tcPr>
            <w:tcW w:w="5480" w:type="dxa"/>
            <w:noWrap/>
            <w:hideMark/>
          </w:tcPr>
          <w:p w14:paraId="13104F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E984138" w14:textId="77777777" w:rsidTr="00C67785">
        <w:trPr>
          <w:trHeight w:val="280"/>
        </w:trPr>
        <w:tc>
          <w:tcPr>
            <w:tcW w:w="3309" w:type="dxa"/>
            <w:noWrap/>
            <w:hideMark/>
          </w:tcPr>
          <w:p w14:paraId="40F7002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Ping Chuen Daniel Wong</w:t>
            </w:r>
          </w:p>
        </w:tc>
        <w:tc>
          <w:tcPr>
            <w:tcW w:w="5480" w:type="dxa"/>
            <w:noWrap/>
            <w:hideMark/>
          </w:tcPr>
          <w:p w14:paraId="5ECD21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951AE40" w14:textId="77777777" w:rsidTr="00C67785">
        <w:trPr>
          <w:trHeight w:val="280"/>
        </w:trPr>
        <w:tc>
          <w:tcPr>
            <w:tcW w:w="3309" w:type="dxa"/>
            <w:noWrap/>
            <w:hideMark/>
          </w:tcPr>
          <w:p w14:paraId="320AF4C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Anna Waller</w:t>
            </w:r>
          </w:p>
        </w:tc>
        <w:tc>
          <w:tcPr>
            <w:tcW w:w="5480" w:type="dxa"/>
            <w:noWrap/>
            <w:hideMark/>
          </w:tcPr>
          <w:p w14:paraId="695E7F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28F9D0A" w14:textId="77777777" w:rsidTr="00C67785">
        <w:trPr>
          <w:trHeight w:val="280"/>
        </w:trPr>
        <w:tc>
          <w:tcPr>
            <w:tcW w:w="3309" w:type="dxa"/>
            <w:noWrap/>
            <w:hideMark/>
          </w:tcPr>
          <w:p w14:paraId="7D96CA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Linda Janet Bland</w:t>
            </w:r>
          </w:p>
        </w:tc>
        <w:tc>
          <w:tcPr>
            <w:tcW w:w="5480" w:type="dxa"/>
            <w:noWrap/>
            <w:hideMark/>
          </w:tcPr>
          <w:p w14:paraId="1CED31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1E8912B" w14:textId="77777777" w:rsidTr="00C67785">
        <w:trPr>
          <w:trHeight w:val="280"/>
        </w:trPr>
        <w:tc>
          <w:tcPr>
            <w:tcW w:w="3309" w:type="dxa"/>
            <w:noWrap/>
            <w:hideMark/>
          </w:tcPr>
          <w:p w14:paraId="6A8857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Hayley Van De Ven</w:t>
            </w:r>
          </w:p>
        </w:tc>
        <w:tc>
          <w:tcPr>
            <w:tcW w:w="5480" w:type="dxa"/>
            <w:noWrap/>
            <w:hideMark/>
          </w:tcPr>
          <w:p w14:paraId="0B8A40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9A909F7" w14:textId="77777777" w:rsidTr="00C67785">
        <w:trPr>
          <w:trHeight w:val="280"/>
        </w:trPr>
        <w:tc>
          <w:tcPr>
            <w:tcW w:w="3309" w:type="dxa"/>
            <w:noWrap/>
            <w:hideMark/>
          </w:tcPr>
          <w:p w14:paraId="621601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Desmond N Edmonds</w:t>
            </w:r>
          </w:p>
        </w:tc>
        <w:tc>
          <w:tcPr>
            <w:tcW w:w="5480" w:type="dxa"/>
            <w:noWrap/>
            <w:hideMark/>
          </w:tcPr>
          <w:p w14:paraId="014E088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379F46D5" w14:textId="77777777" w:rsidTr="00C67785">
        <w:trPr>
          <w:trHeight w:val="280"/>
        </w:trPr>
        <w:tc>
          <w:tcPr>
            <w:tcW w:w="3309" w:type="dxa"/>
            <w:noWrap/>
            <w:hideMark/>
          </w:tcPr>
          <w:p w14:paraId="54F01F0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Gerard Strano</w:t>
            </w:r>
          </w:p>
        </w:tc>
        <w:tc>
          <w:tcPr>
            <w:tcW w:w="5480" w:type="dxa"/>
            <w:noWrap/>
            <w:hideMark/>
          </w:tcPr>
          <w:p w14:paraId="1AE3FE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5A9C30CF" w14:textId="77777777" w:rsidTr="00C67785">
        <w:trPr>
          <w:trHeight w:val="280"/>
        </w:trPr>
        <w:tc>
          <w:tcPr>
            <w:tcW w:w="3309" w:type="dxa"/>
            <w:noWrap/>
            <w:hideMark/>
          </w:tcPr>
          <w:p w14:paraId="746D2D1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Gregory S. Wood</w:t>
            </w:r>
          </w:p>
        </w:tc>
        <w:tc>
          <w:tcPr>
            <w:tcW w:w="5480" w:type="dxa"/>
            <w:noWrap/>
            <w:hideMark/>
          </w:tcPr>
          <w:p w14:paraId="1B67079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F601186" w14:textId="77777777" w:rsidTr="00C67785">
        <w:trPr>
          <w:trHeight w:val="280"/>
        </w:trPr>
        <w:tc>
          <w:tcPr>
            <w:tcW w:w="3309" w:type="dxa"/>
            <w:noWrap/>
            <w:hideMark/>
          </w:tcPr>
          <w:p w14:paraId="35094B1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Bryan Carmichael</w:t>
            </w:r>
          </w:p>
        </w:tc>
        <w:tc>
          <w:tcPr>
            <w:tcW w:w="5480" w:type="dxa"/>
            <w:noWrap/>
            <w:hideMark/>
          </w:tcPr>
          <w:p w14:paraId="4091AB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2A59F39" w14:textId="77777777" w:rsidTr="00C67785">
        <w:trPr>
          <w:trHeight w:val="280"/>
        </w:trPr>
        <w:tc>
          <w:tcPr>
            <w:tcW w:w="3309" w:type="dxa"/>
            <w:noWrap/>
            <w:hideMark/>
          </w:tcPr>
          <w:p w14:paraId="138CFC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Scott David Mitchell</w:t>
            </w:r>
          </w:p>
        </w:tc>
        <w:tc>
          <w:tcPr>
            <w:tcW w:w="5480" w:type="dxa"/>
            <w:noWrap/>
            <w:hideMark/>
          </w:tcPr>
          <w:p w14:paraId="22AE454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8D45681" w14:textId="77777777" w:rsidTr="00C67785">
        <w:trPr>
          <w:trHeight w:val="280"/>
        </w:trPr>
        <w:tc>
          <w:tcPr>
            <w:tcW w:w="3309" w:type="dxa"/>
            <w:noWrap/>
            <w:hideMark/>
          </w:tcPr>
          <w:p w14:paraId="76DA18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Robyn Judith Woodward</w:t>
            </w:r>
          </w:p>
        </w:tc>
        <w:tc>
          <w:tcPr>
            <w:tcW w:w="5480" w:type="dxa"/>
            <w:noWrap/>
            <w:hideMark/>
          </w:tcPr>
          <w:p w14:paraId="27D8F2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00219830" w14:textId="77777777" w:rsidTr="00C67785">
        <w:trPr>
          <w:trHeight w:val="280"/>
        </w:trPr>
        <w:tc>
          <w:tcPr>
            <w:tcW w:w="3309" w:type="dxa"/>
            <w:noWrap/>
            <w:hideMark/>
          </w:tcPr>
          <w:p w14:paraId="150767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Desmond Kilpatrick</w:t>
            </w:r>
          </w:p>
        </w:tc>
        <w:tc>
          <w:tcPr>
            <w:tcW w:w="5480" w:type="dxa"/>
            <w:noWrap/>
            <w:hideMark/>
          </w:tcPr>
          <w:p w14:paraId="5810308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A3EC1DD" w14:textId="77777777" w:rsidTr="00C67785">
        <w:trPr>
          <w:trHeight w:val="280"/>
        </w:trPr>
        <w:tc>
          <w:tcPr>
            <w:tcW w:w="3309" w:type="dxa"/>
            <w:noWrap/>
            <w:hideMark/>
          </w:tcPr>
          <w:p w14:paraId="23D81C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Jason Paul Bond</w:t>
            </w:r>
          </w:p>
        </w:tc>
        <w:tc>
          <w:tcPr>
            <w:tcW w:w="5480" w:type="dxa"/>
            <w:noWrap/>
            <w:hideMark/>
          </w:tcPr>
          <w:p w14:paraId="34C30FB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8C0A152" w14:textId="77777777" w:rsidTr="00C67785">
        <w:trPr>
          <w:trHeight w:val="280"/>
        </w:trPr>
        <w:tc>
          <w:tcPr>
            <w:tcW w:w="3309" w:type="dxa"/>
            <w:noWrap/>
            <w:hideMark/>
          </w:tcPr>
          <w:p w14:paraId="14A001B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Steven Alan Isakka</w:t>
            </w:r>
          </w:p>
        </w:tc>
        <w:tc>
          <w:tcPr>
            <w:tcW w:w="5480" w:type="dxa"/>
            <w:noWrap/>
            <w:hideMark/>
          </w:tcPr>
          <w:p w14:paraId="596EBF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15D52DD" w14:textId="77777777" w:rsidTr="00C67785">
        <w:trPr>
          <w:trHeight w:val="280"/>
        </w:trPr>
        <w:tc>
          <w:tcPr>
            <w:tcW w:w="3309" w:type="dxa"/>
            <w:noWrap/>
            <w:hideMark/>
          </w:tcPr>
          <w:p w14:paraId="60F980B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Stuart Walton Bede Ross</w:t>
            </w:r>
          </w:p>
        </w:tc>
        <w:tc>
          <w:tcPr>
            <w:tcW w:w="5480" w:type="dxa"/>
            <w:noWrap/>
            <w:hideMark/>
          </w:tcPr>
          <w:p w14:paraId="5ECB894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AAE8FEA" w14:textId="77777777" w:rsidTr="00C67785">
        <w:trPr>
          <w:trHeight w:val="280"/>
        </w:trPr>
        <w:tc>
          <w:tcPr>
            <w:tcW w:w="3309" w:type="dxa"/>
            <w:noWrap/>
            <w:hideMark/>
          </w:tcPr>
          <w:p w14:paraId="3440B05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Maryanne Whiston</w:t>
            </w:r>
          </w:p>
        </w:tc>
        <w:tc>
          <w:tcPr>
            <w:tcW w:w="5480" w:type="dxa"/>
            <w:noWrap/>
            <w:hideMark/>
          </w:tcPr>
          <w:p w14:paraId="30BAD5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6F33BCD" w14:textId="77777777" w:rsidTr="00C67785">
        <w:trPr>
          <w:trHeight w:val="280"/>
        </w:trPr>
        <w:tc>
          <w:tcPr>
            <w:tcW w:w="3309" w:type="dxa"/>
            <w:noWrap/>
            <w:hideMark/>
          </w:tcPr>
          <w:p w14:paraId="65D3C62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Graham Stanley Wilkinson</w:t>
            </w:r>
          </w:p>
        </w:tc>
        <w:tc>
          <w:tcPr>
            <w:tcW w:w="5480" w:type="dxa"/>
            <w:noWrap/>
            <w:hideMark/>
          </w:tcPr>
          <w:p w14:paraId="0866486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DAF1C77" w14:textId="77777777" w:rsidTr="00C67785">
        <w:trPr>
          <w:trHeight w:val="280"/>
        </w:trPr>
        <w:tc>
          <w:tcPr>
            <w:tcW w:w="3309" w:type="dxa"/>
            <w:noWrap/>
            <w:hideMark/>
          </w:tcPr>
          <w:p w14:paraId="4C4A18C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Joseph Indorato</w:t>
            </w:r>
          </w:p>
        </w:tc>
        <w:tc>
          <w:tcPr>
            <w:tcW w:w="5480" w:type="dxa"/>
            <w:noWrap/>
            <w:hideMark/>
          </w:tcPr>
          <w:p w14:paraId="51A4E3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03DB9CA" w14:textId="77777777" w:rsidTr="00C67785">
        <w:trPr>
          <w:trHeight w:val="280"/>
        </w:trPr>
        <w:tc>
          <w:tcPr>
            <w:tcW w:w="3309" w:type="dxa"/>
            <w:noWrap/>
            <w:hideMark/>
          </w:tcPr>
          <w:p w14:paraId="01E3D1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Pantelis Karadimos</w:t>
            </w:r>
          </w:p>
        </w:tc>
        <w:tc>
          <w:tcPr>
            <w:tcW w:w="5480" w:type="dxa"/>
            <w:noWrap/>
            <w:hideMark/>
          </w:tcPr>
          <w:p w14:paraId="1BEDE38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6870AE5" w14:textId="77777777" w:rsidTr="00C67785">
        <w:trPr>
          <w:trHeight w:val="280"/>
        </w:trPr>
        <w:tc>
          <w:tcPr>
            <w:tcW w:w="3309" w:type="dxa"/>
            <w:noWrap/>
            <w:hideMark/>
          </w:tcPr>
          <w:p w14:paraId="2B0D306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Antony Richard Boulden</w:t>
            </w:r>
          </w:p>
        </w:tc>
        <w:tc>
          <w:tcPr>
            <w:tcW w:w="5480" w:type="dxa"/>
            <w:noWrap/>
            <w:hideMark/>
          </w:tcPr>
          <w:p w14:paraId="3406DE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B59DC80" w14:textId="77777777" w:rsidTr="00C67785">
        <w:trPr>
          <w:trHeight w:val="280"/>
        </w:trPr>
        <w:tc>
          <w:tcPr>
            <w:tcW w:w="3309" w:type="dxa"/>
            <w:noWrap/>
            <w:hideMark/>
          </w:tcPr>
          <w:p w14:paraId="05B9A7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Lance A Denovan</w:t>
            </w:r>
          </w:p>
        </w:tc>
        <w:tc>
          <w:tcPr>
            <w:tcW w:w="5480" w:type="dxa"/>
            <w:noWrap/>
            <w:hideMark/>
          </w:tcPr>
          <w:p w14:paraId="3E66DD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1D8C0E8" w14:textId="77777777" w:rsidTr="00C67785">
        <w:trPr>
          <w:trHeight w:val="280"/>
        </w:trPr>
        <w:tc>
          <w:tcPr>
            <w:tcW w:w="3309" w:type="dxa"/>
            <w:noWrap/>
            <w:hideMark/>
          </w:tcPr>
          <w:p w14:paraId="116CC7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Deborah Ann Duffy</w:t>
            </w:r>
          </w:p>
        </w:tc>
        <w:tc>
          <w:tcPr>
            <w:tcW w:w="5480" w:type="dxa"/>
            <w:noWrap/>
            <w:hideMark/>
          </w:tcPr>
          <w:p w14:paraId="1540CB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05154EF" w14:textId="77777777" w:rsidTr="00C67785">
        <w:trPr>
          <w:trHeight w:val="280"/>
        </w:trPr>
        <w:tc>
          <w:tcPr>
            <w:tcW w:w="3309" w:type="dxa"/>
            <w:noWrap/>
            <w:hideMark/>
          </w:tcPr>
          <w:p w14:paraId="236D814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Gail Anne Bernardin</w:t>
            </w:r>
          </w:p>
        </w:tc>
        <w:tc>
          <w:tcPr>
            <w:tcW w:w="5480" w:type="dxa"/>
            <w:noWrap/>
            <w:hideMark/>
          </w:tcPr>
          <w:p w14:paraId="3B04C04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6256ED2" w14:textId="77777777" w:rsidTr="00C67785">
        <w:trPr>
          <w:trHeight w:val="280"/>
        </w:trPr>
        <w:tc>
          <w:tcPr>
            <w:tcW w:w="3309" w:type="dxa"/>
            <w:noWrap/>
            <w:hideMark/>
          </w:tcPr>
          <w:p w14:paraId="0B3439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Christopher Mark Couper</w:t>
            </w:r>
          </w:p>
        </w:tc>
        <w:tc>
          <w:tcPr>
            <w:tcW w:w="5480" w:type="dxa"/>
            <w:noWrap/>
            <w:hideMark/>
          </w:tcPr>
          <w:p w14:paraId="6D872F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77E66DE" w14:textId="77777777" w:rsidTr="00C67785">
        <w:trPr>
          <w:trHeight w:val="280"/>
        </w:trPr>
        <w:tc>
          <w:tcPr>
            <w:tcW w:w="3309" w:type="dxa"/>
            <w:noWrap/>
            <w:hideMark/>
          </w:tcPr>
          <w:p w14:paraId="151971C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Brad Read</w:t>
            </w:r>
          </w:p>
        </w:tc>
        <w:tc>
          <w:tcPr>
            <w:tcW w:w="5480" w:type="dxa"/>
            <w:noWrap/>
            <w:hideMark/>
          </w:tcPr>
          <w:p w14:paraId="0C2F23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2E41EE8" w14:textId="77777777" w:rsidTr="00C67785">
        <w:trPr>
          <w:trHeight w:val="280"/>
        </w:trPr>
        <w:tc>
          <w:tcPr>
            <w:tcW w:w="3309" w:type="dxa"/>
            <w:noWrap/>
            <w:hideMark/>
          </w:tcPr>
          <w:p w14:paraId="173D06E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Robert Hartley Moyle</w:t>
            </w:r>
          </w:p>
        </w:tc>
        <w:tc>
          <w:tcPr>
            <w:tcW w:w="5480" w:type="dxa"/>
            <w:noWrap/>
            <w:hideMark/>
          </w:tcPr>
          <w:p w14:paraId="1B3D8A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F18BDB2" w14:textId="77777777" w:rsidTr="00C67785">
        <w:trPr>
          <w:trHeight w:val="280"/>
        </w:trPr>
        <w:tc>
          <w:tcPr>
            <w:tcW w:w="3309" w:type="dxa"/>
            <w:noWrap/>
            <w:hideMark/>
          </w:tcPr>
          <w:p w14:paraId="24827C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Deardrie Keleher</w:t>
            </w:r>
          </w:p>
        </w:tc>
        <w:tc>
          <w:tcPr>
            <w:tcW w:w="5480" w:type="dxa"/>
            <w:noWrap/>
            <w:hideMark/>
          </w:tcPr>
          <w:p w14:paraId="3CE5988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D579887" w14:textId="77777777" w:rsidTr="00C67785">
        <w:trPr>
          <w:trHeight w:val="280"/>
        </w:trPr>
        <w:tc>
          <w:tcPr>
            <w:tcW w:w="3309" w:type="dxa"/>
            <w:noWrap/>
            <w:hideMark/>
          </w:tcPr>
          <w:p w14:paraId="033222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Kevin Bostock</w:t>
            </w:r>
          </w:p>
        </w:tc>
        <w:tc>
          <w:tcPr>
            <w:tcW w:w="5480" w:type="dxa"/>
            <w:noWrap/>
            <w:hideMark/>
          </w:tcPr>
          <w:p w14:paraId="35724F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3BA9F73" w14:textId="77777777" w:rsidTr="00C67785">
        <w:trPr>
          <w:trHeight w:val="280"/>
        </w:trPr>
        <w:tc>
          <w:tcPr>
            <w:tcW w:w="3309" w:type="dxa"/>
            <w:noWrap/>
            <w:hideMark/>
          </w:tcPr>
          <w:p w14:paraId="248366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Damien Keyes</w:t>
            </w:r>
          </w:p>
        </w:tc>
        <w:tc>
          <w:tcPr>
            <w:tcW w:w="5480" w:type="dxa"/>
            <w:noWrap/>
            <w:hideMark/>
          </w:tcPr>
          <w:p w14:paraId="5FEF206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7D7A209" w14:textId="77777777" w:rsidTr="00C67785">
        <w:trPr>
          <w:trHeight w:val="280"/>
        </w:trPr>
        <w:tc>
          <w:tcPr>
            <w:tcW w:w="3309" w:type="dxa"/>
            <w:noWrap/>
            <w:hideMark/>
          </w:tcPr>
          <w:p w14:paraId="5983FA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Theresea Lee Bourke</w:t>
            </w:r>
          </w:p>
        </w:tc>
        <w:tc>
          <w:tcPr>
            <w:tcW w:w="5480" w:type="dxa"/>
            <w:noWrap/>
            <w:hideMark/>
          </w:tcPr>
          <w:p w14:paraId="371BFD7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1ACEEEC" w14:textId="77777777" w:rsidTr="00C67785">
        <w:trPr>
          <w:trHeight w:val="280"/>
        </w:trPr>
        <w:tc>
          <w:tcPr>
            <w:tcW w:w="3309" w:type="dxa"/>
            <w:noWrap/>
            <w:hideMark/>
          </w:tcPr>
          <w:p w14:paraId="36700B0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Gordon Macdonald</w:t>
            </w:r>
          </w:p>
        </w:tc>
        <w:tc>
          <w:tcPr>
            <w:tcW w:w="5480" w:type="dxa"/>
            <w:noWrap/>
            <w:hideMark/>
          </w:tcPr>
          <w:p w14:paraId="036340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691568C" w14:textId="77777777" w:rsidTr="00C67785">
        <w:trPr>
          <w:trHeight w:val="280"/>
        </w:trPr>
        <w:tc>
          <w:tcPr>
            <w:tcW w:w="3309" w:type="dxa"/>
            <w:noWrap/>
            <w:hideMark/>
          </w:tcPr>
          <w:p w14:paraId="3256977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Esme Coren</w:t>
            </w:r>
          </w:p>
        </w:tc>
        <w:tc>
          <w:tcPr>
            <w:tcW w:w="5480" w:type="dxa"/>
            <w:noWrap/>
            <w:hideMark/>
          </w:tcPr>
          <w:p w14:paraId="3EFDB8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E2580B1" w14:textId="77777777" w:rsidTr="00C67785">
        <w:trPr>
          <w:trHeight w:val="280"/>
        </w:trPr>
        <w:tc>
          <w:tcPr>
            <w:tcW w:w="3309" w:type="dxa"/>
            <w:noWrap/>
            <w:hideMark/>
          </w:tcPr>
          <w:p w14:paraId="30B20B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Trevor Thomas Field</w:t>
            </w:r>
          </w:p>
        </w:tc>
        <w:tc>
          <w:tcPr>
            <w:tcW w:w="5480" w:type="dxa"/>
            <w:noWrap/>
            <w:hideMark/>
          </w:tcPr>
          <w:p w14:paraId="3975FAD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B15E754" w14:textId="77777777" w:rsidTr="00C67785">
        <w:trPr>
          <w:trHeight w:val="280"/>
        </w:trPr>
        <w:tc>
          <w:tcPr>
            <w:tcW w:w="3309" w:type="dxa"/>
            <w:noWrap/>
            <w:hideMark/>
          </w:tcPr>
          <w:p w14:paraId="7FC6FE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Sean Andrew McCreanor</w:t>
            </w:r>
          </w:p>
        </w:tc>
        <w:tc>
          <w:tcPr>
            <w:tcW w:w="5480" w:type="dxa"/>
            <w:noWrap/>
            <w:hideMark/>
          </w:tcPr>
          <w:p w14:paraId="100C83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97C2CF2" w14:textId="77777777" w:rsidTr="00C67785">
        <w:trPr>
          <w:trHeight w:val="280"/>
        </w:trPr>
        <w:tc>
          <w:tcPr>
            <w:tcW w:w="3309" w:type="dxa"/>
            <w:noWrap/>
            <w:hideMark/>
          </w:tcPr>
          <w:p w14:paraId="225870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Darryl John Evans</w:t>
            </w:r>
          </w:p>
        </w:tc>
        <w:tc>
          <w:tcPr>
            <w:tcW w:w="5480" w:type="dxa"/>
            <w:noWrap/>
            <w:hideMark/>
          </w:tcPr>
          <w:p w14:paraId="35EE7E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9BE5E66" w14:textId="77777777" w:rsidTr="00C67785">
        <w:trPr>
          <w:trHeight w:val="280"/>
        </w:trPr>
        <w:tc>
          <w:tcPr>
            <w:tcW w:w="3309" w:type="dxa"/>
            <w:noWrap/>
            <w:hideMark/>
          </w:tcPr>
          <w:p w14:paraId="4BD5069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Gerard Montet</w:t>
            </w:r>
          </w:p>
        </w:tc>
        <w:tc>
          <w:tcPr>
            <w:tcW w:w="5480" w:type="dxa"/>
            <w:noWrap/>
            <w:hideMark/>
          </w:tcPr>
          <w:p w14:paraId="4669F3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C79A0A2" w14:textId="77777777" w:rsidTr="00C67785">
        <w:trPr>
          <w:trHeight w:val="280"/>
        </w:trPr>
        <w:tc>
          <w:tcPr>
            <w:tcW w:w="3309" w:type="dxa"/>
            <w:noWrap/>
            <w:hideMark/>
          </w:tcPr>
          <w:p w14:paraId="473850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Douglas Elphinstone</w:t>
            </w:r>
          </w:p>
        </w:tc>
        <w:tc>
          <w:tcPr>
            <w:tcW w:w="5480" w:type="dxa"/>
            <w:noWrap/>
            <w:hideMark/>
          </w:tcPr>
          <w:p w14:paraId="56739DC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2FE028F" w14:textId="77777777" w:rsidTr="00C67785">
        <w:trPr>
          <w:trHeight w:val="280"/>
        </w:trPr>
        <w:tc>
          <w:tcPr>
            <w:tcW w:w="3309" w:type="dxa"/>
            <w:noWrap/>
            <w:hideMark/>
          </w:tcPr>
          <w:p w14:paraId="511434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Roy Ferdinand Hall</w:t>
            </w:r>
          </w:p>
        </w:tc>
        <w:tc>
          <w:tcPr>
            <w:tcW w:w="5480" w:type="dxa"/>
            <w:noWrap/>
            <w:hideMark/>
          </w:tcPr>
          <w:p w14:paraId="0F30EC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5357E06" w14:textId="77777777" w:rsidTr="00C67785">
        <w:trPr>
          <w:trHeight w:val="280"/>
        </w:trPr>
        <w:tc>
          <w:tcPr>
            <w:tcW w:w="3309" w:type="dxa"/>
            <w:noWrap/>
            <w:hideMark/>
          </w:tcPr>
          <w:p w14:paraId="45B5063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Lachlan Karl Evans</w:t>
            </w:r>
          </w:p>
        </w:tc>
        <w:tc>
          <w:tcPr>
            <w:tcW w:w="5480" w:type="dxa"/>
            <w:noWrap/>
            <w:hideMark/>
          </w:tcPr>
          <w:p w14:paraId="4CBC0C6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41C607F" w14:textId="77777777" w:rsidTr="00C67785">
        <w:trPr>
          <w:trHeight w:val="280"/>
        </w:trPr>
        <w:tc>
          <w:tcPr>
            <w:tcW w:w="3309" w:type="dxa"/>
            <w:noWrap/>
            <w:hideMark/>
          </w:tcPr>
          <w:p w14:paraId="5030908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Daniel Sheehan</w:t>
            </w:r>
          </w:p>
        </w:tc>
        <w:tc>
          <w:tcPr>
            <w:tcW w:w="5480" w:type="dxa"/>
            <w:noWrap/>
            <w:hideMark/>
          </w:tcPr>
          <w:p w14:paraId="7224AD6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F4CB46E" w14:textId="77777777" w:rsidTr="00C67785">
        <w:trPr>
          <w:trHeight w:val="280"/>
        </w:trPr>
        <w:tc>
          <w:tcPr>
            <w:tcW w:w="3309" w:type="dxa"/>
            <w:noWrap/>
            <w:hideMark/>
          </w:tcPr>
          <w:p w14:paraId="4FAE9E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Trevor J Chapman</w:t>
            </w:r>
          </w:p>
        </w:tc>
        <w:tc>
          <w:tcPr>
            <w:tcW w:w="5480" w:type="dxa"/>
            <w:noWrap/>
            <w:hideMark/>
          </w:tcPr>
          <w:p w14:paraId="78F6634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9DA9E11" w14:textId="77777777" w:rsidTr="00C67785">
        <w:trPr>
          <w:trHeight w:val="280"/>
        </w:trPr>
        <w:tc>
          <w:tcPr>
            <w:tcW w:w="3309" w:type="dxa"/>
            <w:noWrap/>
            <w:hideMark/>
          </w:tcPr>
          <w:p w14:paraId="5CB294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Barry Gibson</w:t>
            </w:r>
          </w:p>
        </w:tc>
        <w:tc>
          <w:tcPr>
            <w:tcW w:w="5480" w:type="dxa"/>
            <w:noWrap/>
            <w:hideMark/>
          </w:tcPr>
          <w:p w14:paraId="49FCFF4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F78E231" w14:textId="77777777" w:rsidTr="00C67785">
        <w:trPr>
          <w:trHeight w:val="280"/>
        </w:trPr>
        <w:tc>
          <w:tcPr>
            <w:tcW w:w="3309" w:type="dxa"/>
            <w:noWrap/>
            <w:hideMark/>
          </w:tcPr>
          <w:p w14:paraId="22EEA0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Warren B Inch</w:t>
            </w:r>
          </w:p>
        </w:tc>
        <w:tc>
          <w:tcPr>
            <w:tcW w:w="5480" w:type="dxa"/>
            <w:noWrap/>
            <w:hideMark/>
          </w:tcPr>
          <w:p w14:paraId="377E330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E813A80" w14:textId="77777777" w:rsidTr="00C67785">
        <w:trPr>
          <w:trHeight w:val="280"/>
        </w:trPr>
        <w:tc>
          <w:tcPr>
            <w:tcW w:w="3309" w:type="dxa"/>
            <w:noWrap/>
            <w:hideMark/>
          </w:tcPr>
          <w:p w14:paraId="5B8A70A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Shane Michael Evans</w:t>
            </w:r>
          </w:p>
        </w:tc>
        <w:tc>
          <w:tcPr>
            <w:tcW w:w="5480" w:type="dxa"/>
            <w:noWrap/>
            <w:hideMark/>
          </w:tcPr>
          <w:p w14:paraId="6910A47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55E5F21" w14:textId="77777777" w:rsidTr="00C67785">
        <w:trPr>
          <w:trHeight w:val="280"/>
        </w:trPr>
        <w:tc>
          <w:tcPr>
            <w:tcW w:w="3309" w:type="dxa"/>
            <w:noWrap/>
            <w:hideMark/>
          </w:tcPr>
          <w:p w14:paraId="7EAE03D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Leonard Honeycombe</w:t>
            </w:r>
          </w:p>
        </w:tc>
        <w:tc>
          <w:tcPr>
            <w:tcW w:w="5480" w:type="dxa"/>
            <w:noWrap/>
            <w:hideMark/>
          </w:tcPr>
          <w:p w14:paraId="74D6F41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B0FBDC9" w14:textId="77777777" w:rsidTr="00C67785">
        <w:trPr>
          <w:trHeight w:val="280"/>
        </w:trPr>
        <w:tc>
          <w:tcPr>
            <w:tcW w:w="3309" w:type="dxa"/>
            <w:noWrap/>
            <w:hideMark/>
          </w:tcPr>
          <w:p w14:paraId="40747A4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Grant John Cheatham</w:t>
            </w:r>
          </w:p>
        </w:tc>
        <w:tc>
          <w:tcPr>
            <w:tcW w:w="5480" w:type="dxa"/>
            <w:noWrap/>
            <w:hideMark/>
          </w:tcPr>
          <w:p w14:paraId="4F8421C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9550C5F" w14:textId="77777777" w:rsidTr="00C67785">
        <w:trPr>
          <w:trHeight w:val="280"/>
        </w:trPr>
        <w:tc>
          <w:tcPr>
            <w:tcW w:w="3309" w:type="dxa"/>
            <w:noWrap/>
            <w:hideMark/>
          </w:tcPr>
          <w:p w14:paraId="45F085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Ella Maureen Reid</w:t>
            </w:r>
          </w:p>
        </w:tc>
        <w:tc>
          <w:tcPr>
            <w:tcW w:w="5480" w:type="dxa"/>
            <w:noWrap/>
            <w:hideMark/>
          </w:tcPr>
          <w:p w14:paraId="373437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COMPANY DIRECTOR OR LICENSEEECTOR OR LICENSEE</w:t>
            </w:r>
          </w:p>
        </w:tc>
      </w:tr>
      <w:tr w:rsidR="00F66731" w:rsidRPr="00C67785" w14:paraId="2AEF877E" w14:textId="77777777" w:rsidTr="00C67785">
        <w:trPr>
          <w:trHeight w:val="280"/>
        </w:trPr>
        <w:tc>
          <w:tcPr>
            <w:tcW w:w="3309" w:type="dxa"/>
            <w:noWrap/>
            <w:hideMark/>
          </w:tcPr>
          <w:p w14:paraId="7EC8977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James Hume Brown</w:t>
            </w:r>
          </w:p>
        </w:tc>
        <w:tc>
          <w:tcPr>
            <w:tcW w:w="5480" w:type="dxa"/>
            <w:noWrap/>
            <w:hideMark/>
          </w:tcPr>
          <w:p w14:paraId="7066985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362031B" w14:textId="77777777" w:rsidTr="00C67785">
        <w:trPr>
          <w:trHeight w:val="280"/>
        </w:trPr>
        <w:tc>
          <w:tcPr>
            <w:tcW w:w="3309" w:type="dxa"/>
            <w:noWrap/>
            <w:hideMark/>
          </w:tcPr>
          <w:p w14:paraId="422DBB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Tim Wease, Woodford</w:t>
            </w:r>
          </w:p>
        </w:tc>
        <w:tc>
          <w:tcPr>
            <w:tcW w:w="5480" w:type="dxa"/>
            <w:noWrap/>
            <w:hideMark/>
          </w:tcPr>
          <w:p w14:paraId="6F85999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F4541C6" w14:textId="77777777" w:rsidTr="00C67785">
        <w:trPr>
          <w:trHeight w:val="280"/>
        </w:trPr>
        <w:tc>
          <w:tcPr>
            <w:tcW w:w="3309" w:type="dxa"/>
            <w:noWrap/>
            <w:hideMark/>
          </w:tcPr>
          <w:p w14:paraId="121E072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Melanie Sue Butcher</w:t>
            </w:r>
          </w:p>
        </w:tc>
        <w:tc>
          <w:tcPr>
            <w:tcW w:w="5480" w:type="dxa"/>
            <w:noWrap/>
            <w:hideMark/>
          </w:tcPr>
          <w:p w14:paraId="2504AB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260A30F5" w14:textId="77777777" w:rsidTr="00C67785">
        <w:trPr>
          <w:trHeight w:val="280"/>
        </w:trPr>
        <w:tc>
          <w:tcPr>
            <w:tcW w:w="3309" w:type="dxa"/>
            <w:noWrap/>
            <w:hideMark/>
          </w:tcPr>
          <w:p w14:paraId="5EF9211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Arthur Johnson</w:t>
            </w:r>
          </w:p>
        </w:tc>
        <w:tc>
          <w:tcPr>
            <w:tcW w:w="5480" w:type="dxa"/>
            <w:noWrap/>
            <w:hideMark/>
          </w:tcPr>
          <w:p w14:paraId="1678741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2DA61185" w14:textId="77777777" w:rsidTr="00C67785">
        <w:trPr>
          <w:trHeight w:val="280"/>
        </w:trPr>
        <w:tc>
          <w:tcPr>
            <w:tcW w:w="3309" w:type="dxa"/>
            <w:noWrap/>
            <w:hideMark/>
          </w:tcPr>
          <w:p w14:paraId="7004EC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Cyndi Ward</w:t>
            </w:r>
          </w:p>
        </w:tc>
        <w:tc>
          <w:tcPr>
            <w:tcW w:w="5480" w:type="dxa"/>
            <w:noWrap/>
            <w:hideMark/>
          </w:tcPr>
          <w:p w14:paraId="0804726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3ADD6AF8" w14:textId="77777777" w:rsidTr="00C67785">
        <w:trPr>
          <w:trHeight w:val="280"/>
        </w:trPr>
        <w:tc>
          <w:tcPr>
            <w:tcW w:w="3309" w:type="dxa"/>
            <w:noWrap/>
            <w:hideMark/>
          </w:tcPr>
          <w:p w14:paraId="56FAD9F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Dianne Pearl Dalton</w:t>
            </w:r>
          </w:p>
        </w:tc>
        <w:tc>
          <w:tcPr>
            <w:tcW w:w="5480" w:type="dxa"/>
            <w:noWrap/>
            <w:hideMark/>
          </w:tcPr>
          <w:p w14:paraId="708860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2C763FC8" w14:textId="77777777" w:rsidTr="00C67785">
        <w:trPr>
          <w:trHeight w:val="280"/>
        </w:trPr>
        <w:tc>
          <w:tcPr>
            <w:tcW w:w="3309" w:type="dxa"/>
            <w:noWrap/>
            <w:hideMark/>
          </w:tcPr>
          <w:p w14:paraId="5B5D8B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Karen Bagenal</w:t>
            </w:r>
          </w:p>
        </w:tc>
        <w:tc>
          <w:tcPr>
            <w:tcW w:w="5480" w:type="dxa"/>
            <w:noWrap/>
            <w:hideMark/>
          </w:tcPr>
          <w:p w14:paraId="2ECDE9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8B35FC7" w14:textId="77777777" w:rsidTr="00C67785">
        <w:trPr>
          <w:trHeight w:val="280"/>
        </w:trPr>
        <w:tc>
          <w:tcPr>
            <w:tcW w:w="3309" w:type="dxa"/>
            <w:noWrap/>
            <w:hideMark/>
          </w:tcPr>
          <w:p w14:paraId="4F79A17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Therese A Plath</w:t>
            </w:r>
          </w:p>
        </w:tc>
        <w:tc>
          <w:tcPr>
            <w:tcW w:w="5480" w:type="dxa"/>
            <w:noWrap/>
            <w:hideMark/>
          </w:tcPr>
          <w:p w14:paraId="08351D5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AFF576D" w14:textId="77777777" w:rsidTr="00C67785">
        <w:trPr>
          <w:trHeight w:val="280"/>
        </w:trPr>
        <w:tc>
          <w:tcPr>
            <w:tcW w:w="3309" w:type="dxa"/>
            <w:noWrap/>
            <w:hideMark/>
          </w:tcPr>
          <w:p w14:paraId="146E58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Julian Andrew Dickson</w:t>
            </w:r>
          </w:p>
        </w:tc>
        <w:tc>
          <w:tcPr>
            <w:tcW w:w="5480" w:type="dxa"/>
            <w:noWrap/>
            <w:hideMark/>
          </w:tcPr>
          <w:p w14:paraId="6856F4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2A01C84" w14:textId="77777777" w:rsidTr="00C67785">
        <w:trPr>
          <w:trHeight w:val="280"/>
        </w:trPr>
        <w:tc>
          <w:tcPr>
            <w:tcW w:w="3309" w:type="dxa"/>
            <w:noWrap/>
            <w:hideMark/>
          </w:tcPr>
          <w:p w14:paraId="60C9F2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Ruth Gentle</w:t>
            </w:r>
          </w:p>
        </w:tc>
        <w:tc>
          <w:tcPr>
            <w:tcW w:w="5480" w:type="dxa"/>
            <w:noWrap/>
            <w:hideMark/>
          </w:tcPr>
          <w:p w14:paraId="3E6137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2C1A804A" w14:textId="77777777" w:rsidTr="00C67785">
        <w:trPr>
          <w:trHeight w:val="280"/>
        </w:trPr>
        <w:tc>
          <w:tcPr>
            <w:tcW w:w="3309" w:type="dxa"/>
            <w:noWrap/>
            <w:hideMark/>
          </w:tcPr>
          <w:p w14:paraId="4372C5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Shelly Lynham</w:t>
            </w:r>
          </w:p>
        </w:tc>
        <w:tc>
          <w:tcPr>
            <w:tcW w:w="5480" w:type="dxa"/>
            <w:noWrap/>
            <w:hideMark/>
          </w:tcPr>
          <w:p w14:paraId="251184A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CCECE3A" w14:textId="77777777" w:rsidTr="00C67785">
        <w:trPr>
          <w:trHeight w:val="280"/>
        </w:trPr>
        <w:tc>
          <w:tcPr>
            <w:tcW w:w="3309" w:type="dxa"/>
            <w:noWrap/>
            <w:hideMark/>
          </w:tcPr>
          <w:p w14:paraId="0FB8624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William Brunton</w:t>
            </w:r>
          </w:p>
        </w:tc>
        <w:tc>
          <w:tcPr>
            <w:tcW w:w="5480" w:type="dxa"/>
            <w:noWrap/>
            <w:hideMark/>
          </w:tcPr>
          <w:p w14:paraId="2F9E73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F8C9B33" w14:textId="77777777" w:rsidTr="00C67785">
        <w:trPr>
          <w:trHeight w:val="280"/>
        </w:trPr>
        <w:tc>
          <w:tcPr>
            <w:tcW w:w="3309" w:type="dxa"/>
            <w:noWrap/>
            <w:hideMark/>
          </w:tcPr>
          <w:p w14:paraId="54CA80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Danny Michael Malone</w:t>
            </w:r>
          </w:p>
        </w:tc>
        <w:tc>
          <w:tcPr>
            <w:tcW w:w="5480" w:type="dxa"/>
            <w:noWrap/>
            <w:hideMark/>
          </w:tcPr>
          <w:p w14:paraId="77A066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C9B2CF2" w14:textId="77777777" w:rsidTr="00C67785">
        <w:trPr>
          <w:trHeight w:val="280"/>
        </w:trPr>
        <w:tc>
          <w:tcPr>
            <w:tcW w:w="3309" w:type="dxa"/>
            <w:noWrap/>
            <w:hideMark/>
          </w:tcPr>
          <w:p w14:paraId="302AE6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Bruce Young</w:t>
            </w:r>
          </w:p>
        </w:tc>
        <w:tc>
          <w:tcPr>
            <w:tcW w:w="5480" w:type="dxa"/>
            <w:noWrap/>
            <w:hideMark/>
          </w:tcPr>
          <w:p w14:paraId="78DB355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C2F577B" w14:textId="77777777" w:rsidTr="00C67785">
        <w:trPr>
          <w:trHeight w:val="280"/>
        </w:trPr>
        <w:tc>
          <w:tcPr>
            <w:tcW w:w="3309" w:type="dxa"/>
            <w:noWrap/>
            <w:hideMark/>
          </w:tcPr>
          <w:p w14:paraId="3817F2A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Jonathan Gant Blocksidge</w:t>
            </w:r>
          </w:p>
        </w:tc>
        <w:tc>
          <w:tcPr>
            <w:tcW w:w="5480" w:type="dxa"/>
            <w:noWrap/>
            <w:hideMark/>
          </w:tcPr>
          <w:p w14:paraId="09C456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03F1B84" w14:textId="77777777" w:rsidTr="00C67785">
        <w:trPr>
          <w:trHeight w:val="280"/>
        </w:trPr>
        <w:tc>
          <w:tcPr>
            <w:tcW w:w="3309" w:type="dxa"/>
            <w:noWrap/>
            <w:hideMark/>
          </w:tcPr>
          <w:p w14:paraId="4F3BFA8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Vanessa Cole</w:t>
            </w:r>
          </w:p>
        </w:tc>
        <w:tc>
          <w:tcPr>
            <w:tcW w:w="5480" w:type="dxa"/>
            <w:noWrap/>
            <w:hideMark/>
          </w:tcPr>
          <w:p w14:paraId="4B06D5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309A3C7D" w14:textId="77777777" w:rsidTr="00C67785">
        <w:trPr>
          <w:trHeight w:val="280"/>
        </w:trPr>
        <w:tc>
          <w:tcPr>
            <w:tcW w:w="3309" w:type="dxa"/>
            <w:noWrap/>
            <w:hideMark/>
          </w:tcPr>
          <w:p w14:paraId="700F8B7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Kathryn Ann Seip</w:t>
            </w:r>
          </w:p>
        </w:tc>
        <w:tc>
          <w:tcPr>
            <w:tcW w:w="5480" w:type="dxa"/>
            <w:noWrap/>
            <w:hideMark/>
          </w:tcPr>
          <w:p w14:paraId="1F663F6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C442009" w14:textId="77777777" w:rsidTr="00C67785">
        <w:trPr>
          <w:trHeight w:val="280"/>
        </w:trPr>
        <w:tc>
          <w:tcPr>
            <w:tcW w:w="3309" w:type="dxa"/>
            <w:noWrap/>
            <w:hideMark/>
          </w:tcPr>
          <w:p w14:paraId="280F4F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Bettina Jude</w:t>
            </w:r>
          </w:p>
        </w:tc>
        <w:tc>
          <w:tcPr>
            <w:tcW w:w="5480" w:type="dxa"/>
            <w:noWrap/>
            <w:hideMark/>
          </w:tcPr>
          <w:p w14:paraId="6E69649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1D80C6E" w14:textId="77777777" w:rsidTr="00C67785">
        <w:trPr>
          <w:trHeight w:val="280"/>
        </w:trPr>
        <w:tc>
          <w:tcPr>
            <w:tcW w:w="3309" w:type="dxa"/>
            <w:noWrap/>
            <w:hideMark/>
          </w:tcPr>
          <w:p w14:paraId="3C8DE1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Janine Desleigh Noffke</w:t>
            </w:r>
          </w:p>
        </w:tc>
        <w:tc>
          <w:tcPr>
            <w:tcW w:w="5480" w:type="dxa"/>
            <w:noWrap/>
            <w:hideMark/>
          </w:tcPr>
          <w:p w14:paraId="2A1C117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B042F97" w14:textId="77777777" w:rsidTr="00C67785">
        <w:trPr>
          <w:trHeight w:val="280"/>
        </w:trPr>
        <w:tc>
          <w:tcPr>
            <w:tcW w:w="3309" w:type="dxa"/>
            <w:noWrap/>
            <w:hideMark/>
          </w:tcPr>
          <w:p w14:paraId="2861A2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Margaret Ethel Llewellyn</w:t>
            </w:r>
          </w:p>
        </w:tc>
        <w:tc>
          <w:tcPr>
            <w:tcW w:w="5480" w:type="dxa"/>
            <w:noWrap/>
            <w:hideMark/>
          </w:tcPr>
          <w:p w14:paraId="44B2D0E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D381969" w14:textId="77777777" w:rsidTr="00C67785">
        <w:trPr>
          <w:trHeight w:val="280"/>
        </w:trPr>
        <w:tc>
          <w:tcPr>
            <w:tcW w:w="3309" w:type="dxa"/>
            <w:noWrap/>
            <w:hideMark/>
          </w:tcPr>
          <w:p w14:paraId="0AA284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Pamela Kay Tuck</w:t>
            </w:r>
          </w:p>
        </w:tc>
        <w:tc>
          <w:tcPr>
            <w:tcW w:w="5480" w:type="dxa"/>
            <w:noWrap/>
            <w:hideMark/>
          </w:tcPr>
          <w:p w14:paraId="17B887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48EEC94" w14:textId="77777777" w:rsidTr="00C67785">
        <w:trPr>
          <w:trHeight w:val="280"/>
        </w:trPr>
        <w:tc>
          <w:tcPr>
            <w:tcW w:w="3309" w:type="dxa"/>
            <w:noWrap/>
            <w:hideMark/>
          </w:tcPr>
          <w:p w14:paraId="0C3396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Tracey Lee Caruana</w:t>
            </w:r>
          </w:p>
        </w:tc>
        <w:tc>
          <w:tcPr>
            <w:tcW w:w="5480" w:type="dxa"/>
            <w:noWrap/>
            <w:hideMark/>
          </w:tcPr>
          <w:p w14:paraId="32229A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8FFD6B7" w14:textId="77777777" w:rsidTr="00C67785">
        <w:trPr>
          <w:trHeight w:val="280"/>
        </w:trPr>
        <w:tc>
          <w:tcPr>
            <w:tcW w:w="3309" w:type="dxa"/>
            <w:noWrap/>
            <w:hideMark/>
          </w:tcPr>
          <w:p w14:paraId="2A16EB2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Helen Hodgson</w:t>
            </w:r>
          </w:p>
        </w:tc>
        <w:tc>
          <w:tcPr>
            <w:tcW w:w="5480" w:type="dxa"/>
            <w:noWrap/>
            <w:hideMark/>
          </w:tcPr>
          <w:p w14:paraId="4C489E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3F9B579" w14:textId="77777777" w:rsidTr="00C67785">
        <w:trPr>
          <w:trHeight w:val="280"/>
        </w:trPr>
        <w:tc>
          <w:tcPr>
            <w:tcW w:w="3309" w:type="dxa"/>
            <w:noWrap/>
            <w:hideMark/>
          </w:tcPr>
          <w:p w14:paraId="29DCFA9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Ross MacAlpine</w:t>
            </w:r>
          </w:p>
        </w:tc>
        <w:tc>
          <w:tcPr>
            <w:tcW w:w="5480" w:type="dxa"/>
            <w:noWrap/>
            <w:hideMark/>
          </w:tcPr>
          <w:p w14:paraId="1D85E04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BF33314" w14:textId="77777777" w:rsidTr="00C67785">
        <w:trPr>
          <w:trHeight w:val="280"/>
        </w:trPr>
        <w:tc>
          <w:tcPr>
            <w:tcW w:w="3309" w:type="dxa"/>
            <w:noWrap/>
            <w:hideMark/>
          </w:tcPr>
          <w:p w14:paraId="0DB3A6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Matthew Tonkin</w:t>
            </w:r>
          </w:p>
        </w:tc>
        <w:tc>
          <w:tcPr>
            <w:tcW w:w="5480" w:type="dxa"/>
            <w:noWrap/>
            <w:hideMark/>
          </w:tcPr>
          <w:p w14:paraId="401475A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D07DA39" w14:textId="77777777" w:rsidTr="00C67785">
        <w:trPr>
          <w:trHeight w:val="280"/>
        </w:trPr>
        <w:tc>
          <w:tcPr>
            <w:tcW w:w="3309" w:type="dxa"/>
            <w:noWrap/>
            <w:hideMark/>
          </w:tcPr>
          <w:p w14:paraId="6BFB80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 Mary Ellison</w:t>
            </w:r>
          </w:p>
        </w:tc>
        <w:tc>
          <w:tcPr>
            <w:tcW w:w="5480" w:type="dxa"/>
            <w:noWrap/>
            <w:hideMark/>
          </w:tcPr>
          <w:p w14:paraId="2A71063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1E6C588" w14:textId="77777777" w:rsidTr="00C67785">
        <w:trPr>
          <w:trHeight w:val="280"/>
        </w:trPr>
        <w:tc>
          <w:tcPr>
            <w:tcW w:w="3309" w:type="dxa"/>
            <w:noWrap/>
            <w:hideMark/>
          </w:tcPr>
          <w:p w14:paraId="414B94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Margarita Anastasia Drewsen</w:t>
            </w:r>
          </w:p>
        </w:tc>
        <w:tc>
          <w:tcPr>
            <w:tcW w:w="5480" w:type="dxa"/>
            <w:noWrap/>
            <w:hideMark/>
          </w:tcPr>
          <w:p w14:paraId="0B936D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20109C1B" w14:textId="77777777" w:rsidTr="00C67785">
        <w:trPr>
          <w:trHeight w:val="280"/>
        </w:trPr>
        <w:tc>
          <w:tcPr>
            <w:tcW w:w="3309" w:type="dxa"/>
            <w:noWrap/>
            <w:hideMark/>
          </w:tcPr>
          <w:p w14:paraId="7D34B7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Phillip Graham Henley</w:t>
            </w:r>
          </w:p>
        </w:tc>
        <w:tc>
          <w:tcPr>
            <w:tcW w:w="5480" w:type="dxa"/>
            <w:noWrap/>
            <w:hideMark/>
          </w:tcPr>
          <w:p w14:paraId="6A6782C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5CCC1EF" w14:textId="77777777" w:rsidTr="00C67785">
        <w:trPr>
          <w:trHeight w:val="280"/>
        </w:trPr>
        <w:tc>
          <w:tcPr>
            <w:tcW w:w="3309" w:type="dxa"/>
            <w:noWrap/>
            <w:hideMark/>
          </w:tcPr>
          <w:p w14:paraId="384177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Andrea Herbst</w:t>
            </w:r>
          </w:p>
        </w:tc>
        <w:tc>
          <w:tcPr>
            <w:tcW w:w="5480" w:type="dxa"/>
            <w:noWrap/>
            <w:hideMark/>
          </w:tcPr>
          <w:p w14:paraId="429DAB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2C0988F7" w14:textId="77777777" w:rsidTr="00C67785">
        <w:trPr>
          <w:trHeight w:val="280"/>
        </w:trPr>
        <w:tc>
          <w:tcPr>
            <w:tcW w:w="3309" w:type="dxa"/>
            <w:noWrap/>
            <w:hideMark/>
          </w:tcPr>
          <w:p w14:paraId="0B38AD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Susan L. Clyde-Smith</w:t>
            </w:r>
          </w:p>
        </w:tc>
        <w:tc>
          <w:tcPr>
            <w:tcW w:w="5480" w:type="dxa"/>
            <w:noWrap/>
            <w:hideMark/>
          </w:tcPr>
          <w:p w14:paraId="1873C2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9AFBD93" w14:textId="77777777" w:rsidTr="00C67785">
        <w:trPr>
          <w:trHeight w:val="280"/>
        </w:trPr>
        <w:tc>
          <w:tcPr>
            <w:tcW w:w="3309" w:type="dxa"/>
            <w:noWrap/>
            <w:hideMark/>
          </w:tcPr>
          <w:p w14:paraId="04D82C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Laura Valenti</w:t>
            </w:r>
          </w:p>
        </w:tc>
        <w:tc>
          <w:tcPr>
            <w:tcW w:w="5480" w:type="dxa"/>
            <w:noWrap/>
            <w:hideMark/>
          </w:tcPr>
          <w:p w14:paraId="74234F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509CFAC" w14:textId="77777777" w:rsidTr="00C67785">
        <w:trPr>
          <w:trHeight w:val="280"/>
        </w:trPr>
        <w:tc>
          <w:tcPr>
            <w:tcW w:w="3309" w:type="dxa"/>
            <w:noWrap/>
            <w:hideMark/>
          </w:tcPr>
          <w:p w14:paraId="360872D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Donald Andrew Wall</w:t>
            </w:r>
          </w:p>
        </w:tc>
        <w:tc>
          <w:tcPr>
            <w:tcW w:w="5480" w:type="dxa"/>
            <w:noWrap/>
            <w:hideMark/>
          </w:tcPr>
          <w:p w14:paraId="7D2B66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E92577D" w14:textId="77777777" w:rsidTr="00C67785">
        <w:trPr>
          <w:trHeight w:val="280"/>
        </w:trPr>
        <w:tc>
          <w:tcPr>
            <w:tcW w:w="3309" w:type="dxa"/>
            <w:noWrap/>
            <w:hideMark/>
          </w:tcPr>
          <w:p w14:paraId="64709F9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Michele Yvonne Reid</w:t>
            </w:r>
          </w:p>
        </w:tc>
        <w:tc>
          <w:tcPr>
            <w:tcW w:w="5480" w:type="dxa"/>
            <w:noWrap/>
            <w:hideMark/>
          </w:tcPr>
          <w:p w14:paraId="4FA882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6CA3766" w14:textId="77777777" w:rsidTr="00C67785">
        <w:trPr>
          <w:trHeight w:val="280"/>
        </w:trPr>
        <w:tc>
          <w:tcPr>
            <w:tcW w:w="3309" w:type="dxa"/>
            <w:noWrap/>
            <w:hideMark/>
          </w:tcPr>
          <w:p w14:paraId="1F3308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Kelly Richelle Roberts</w:t>
            </w:r>
          </w:p>
        </w:tc>
        <w:tc>
          <w:tcPr>
            <w:tcW w:w="5480" w:type="dxa"/>
            <w:noWrap/>
            <w:hideMark/>
          </w:tcPr>
          <w:p w14:paraId="03D2BDD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5C55320" w14:textId="77777777" w:rsidTr="00C67785">
        <w:trPr>
          <w:trHeight w:val="280"/>
        </w:trPr>
        <w:tc>
          <w:tcPr>
            <w:tcW w:w="3309" w:type="dxa"/>
            <w:noWrap/>
            <w:hideMark/>
          </w:tcPr>
          <w:p w14:paraId="56BC30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Dennis Fordyce</w:t>
            </w:r>
          </w:p>
        </w:tc>
        <w:tc>
          <w:tcPr>
            <w:tcW w:w="5480" w:type="dxa"/>
            <w:noWrap/>
            <w:hideMark/>
          </w:tcPr>
          <w:p w14:paraId="0CA80B4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AC7AA6F" w14:textId="77777777" w:rsidTr="00C67785">
        <w:trPr>
          <w:trHeight w:val="280"/>
        </w:trPr>
        <w:tc>
          <w:tcPr>
            <w:tcW w:w="3309" w:type="dxa"/>
            <w:noWrap/>
            <w:hideMark/>
          </w:tcPr>
          <w:p w14:paraId="1E12AC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Lisa Jane Downey</w:t>
            </w:r>
          </w:p>
        </w:tc>
        <w:tc>
          <w:tcPr>
            <w:tcW w:w="5480" w:type="dxa"/>
            <w:noWrap/>
            <w:hideMark/>
          </w:tcPr>
          <w:p w14:paraId="4D63DAA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EA1FE7F" w14:textId="77777777" w:rsidTr="00C67785">
        <w:trPr>
          <w:trHeight w:val="280"/>
        </w:trPr>
        <w:tc>
          <w:tcPr>
            <w:tcW w:w="3309" w:type="dxa"/>
            <w:noWrap/>
            <w:hideMark/>
          </w:tcPr>
          <w:p w14:paraId="28E22A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Amber Fox</w:t>
            </w:r>
          </w:p>
        </w:tc>
        <w:tc>
          <w:tcPr>
            <w:tcW w:w="5480" w:type="dxa"/>
            <w:noWrap/>
            <w:hideMark/>
          </w:tcPr>
          <w:p w14:paraId="078684D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E59E067" w14:textId="77777777" w:rsidTr="00C67785">
        <w:trPr>
          <w:trHeight w:val="280"/>
        </w:trPr>
        <w:tc>
          <w:tcPr>
            <w:tcW w:w="3309" w:type="dxa"/>
            <w:noWrap/>
            <w:hideMark/>
          </w:tcPr>
          <w:p w14:paraId="37AD2D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Watts</w:t>
            </w:r>
          </w:p>
        </w:tc>
        <w:tc>
          <w:tcPr>
            <w:tcW w:w="5480" w:type="dxa"/>
            <w:noWrap/>
            <w:hideMark/>
          </w:tcPr>
          <w:p w14:paraId="09AF8A5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C4E1DCF" w14:textId="77777777" w:rsidTr="00C67785">
        <w:trPr>
          <w:trHeight w:val="280"/>
        </w:trPr>
        <w:tc>
          <w:tcPr>
            <w:tcW w:w="3309" w:type="dxa"/>
            <w:noWrap/>
            <w:hideMark/>
          </w:tcPr>
          <w:p w14:paraId="490291E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Phillip Geoffrey Broom</w:t>
            </w:r>
          </w:p>
        </w:tc>
        <w:tc>
          <w:tcPr>
            <w:tcW w:w="5480" w:type="dxa"/>
            <w:noWrap/>
            <w:hideMark/>
          </w:tcPr>
          <w:p w14:paraId="02A3430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CCC0CBD" w14:textId="77777777" w:rsidTr="00C67785">
        <w:trPr>
          <w:trHeight w:val="280"/>
        </w:trPr>
        <w:tc>
          <w:tcPr>
            <w:tcW w:w="3309" w:type="dxa"/>
            <w:noWrap/>
            <w:hideMark/>
          </w:tcPr>
          <w:p w14:paraId="6BDA5A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Dian AAGENCY PRINCIPALe Hopfner</w:t>
            </w:r>
          </w:p>
        </w:tc>
        <w:tc>
          <w:tcPr>
            <w:tcW w:w="5480" w:type="dxa"/>
            <w:noWrap/>
            <w:hideMark/>
          </w:tcPr>
          <w:p w14:paraId="32D3A7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5C17C70" w14:textId="77777777" w:rsidTr="00C67785">
        <w:trPr>
          <w:trHeight w:val="280"/>
        </w:trPr>
        <w:tc>
          <w:tcPr>
            <w:tcW w:w="3309" w:type="dxa"/>
            <w:noWrap/>
            <w:hideMark/>
          </w:tcPr>
          <w:p w14:paraId="3B11BBA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George Koukides</w:t>
            </w:r>
          </w:p>
        </w:tc>
        <w:tc>
          <w:tcPr>
            <w:tcW w:w="5480" w:type="dxa"/>
            <w:noWrap/>
            <w:hideMark/>
          </w:tcPr>
          <w:p w14:paraId="3259AF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9EB8357" w14:textId="77777777" w:rsidTr="00C67785">
        <w:trPr>
          <w:trHeight w:val="280"/>
        </w:trPr>
        <w:tc>
          <w:tcPr>
            <w:tcW w:w="3309" w:type="dxa"/>
            <w:noWrap/>
            <w:hideMark/>
          </w:tcPr>
          <w:p w14:paraId="5ACFB45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Jade Karin Mooney</w:t>
            </w:r>
          </w:p>
        </w:tc>
        <w:tc>
          <w:tcPr>
            <w:tcW w:w="5480" w:type="dxa"/>
            <w:noWrap/>
            <w:hideMark/>
          </w:tcPr>
          <w:p w14:paraId="6D4778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7FC7894" w14:textId="77777777" w:rsidTr="00C67785">
        <w:trPr>
          <w:trHeight w:val="280"/>
        </w:trPr>
        <w:tc>
          <w:tcPr>
            <w:tcW w:w="3309" w:type="dxa"/>
            <w:noWrap/>
            <w:hideMark/>
          </w:tcPr>
          <w:p w14:paraId="0B1A8C2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Benjamin James Kingsberry</w:t>
            </w:r>
          </w:p>
        </w:tc>
        <w:tc>
          <w:tcPr>
            <w:tcW w:w="5480" w:type="dxa"/>
            <w:noWrap/>
            <w:hideMark/>
          </w:tcPr>
          <w:p w14:paraId="147E9A9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008CB678" w14:textId="77777777" w:rsidTr="00C67785">
        <w:trPr>
          <w:trHeight w:val="280"/>
        </w:trPr>
        <w:tc>
          <w:tcPr>
            <w:tcW w:w="3309" w:type="dxa"/>
            <w:noWrap/>
            <w:hideMark/>
          </w:tcPr>
          <w:p w14:paraId="0BAA9F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Emma Dingle</w:t>
            </w:r>
          </w:p>
        </w:tc>
        <w:tc>
          <w:tcPr>
            <w:tcW w:w="5480" w:type="dxa"/>
            <w:noWrap/>
            <w:hideMark/>
          </w:tcPr>
          <w:p w14:paraId="2BBCAE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647D9E9" w14:textId="77777777" w:rsidTr="00C67785">
        <w:trPr>
          <w:trHeight w:val="280"/>
        </w:trPr>
        <w:tc>
          <w:tcPr>
            <w:tcW w:w="3309" w:type="dxa"/>
            <w:noWrap/>
            <w:hideMark/>
          </w:tcPr>
          <w:p w14:paraId="3140C1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Peter Reck</w:t>
            </w:r>
          </w:p>
        </w:tc>
        <w:tc>
          <w:tcPr>
            <w:tcW w:w="5480" w:type="dxa"/>
            <w:noWrap/>
            <w:hideMark/>
          </w:tcPr>
          <w:p w14:paraId="1C58D0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F85E9DD" w14:textId="77777777" w:rsidTr="00C67785">
        <w:trPr>
          <w:trHeight w:val="280"/>
        </w:trPr>
        <w:tc>
          <w:tcPr>
            <w:tcW w:w="3309" w:type="dxa"/>
            <w:noWrap/>
            <w:hideMark/>
          </w:tcPr>
          <w:p w14:paraId="5D7F8A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Gemma Light</w:t>
            </w:r>
          </w:p>
        </w:tc>
        <w:tc>
          <w:tcPr>
            <w:tcW w:w="5480" w:type="dxa"/>
            <w:noWrap/>
            <w:hideMark/>
          </w:tcPr>
          <w:p w14:paraId="00F8454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57F57318" w14:textId="77777777" w:rsidTr="00C67785">
        <w:trPr>
          <w:trHeight w:val="280"/>
        </w:trPr>
        <w:tc>
          <w:tcPr>
            <w:tcW w:w="3309" w:type="dxa"/>
            <w:noWrap/>
            <w:hideMark/>
          </w:tcPr>
          <w:p w14:paraId="5F69AA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B. Tamblyn</w:t>
            </w:r>
          </w:p>
        </w:tc>
        <w:tc>
          <w:tcPr>
            <w:tcW w:w="5480" w:type="dxa"/>
            <w:noWrap/>
            <w:hideMark/>
          </w:tcPr>
          <w:p w14:paraId="73CE99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9738DCE" w14:textId="77777777" w:rsidTr="00C67785">
        <w:trPr>
          <w:trHeight w:val="280"/>
        </w:trPr>
        <w:tc>
          <w:tcPr>
            <w:tcW w:w="3309" w:type="dxa"/>
            <w:noWrap/>
            <w:hideMark/>
          </w:tcPr>
          <w:p w14:paraId="7E4D3BF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Stanley John Crook</w:t>
            </w:r>
          </w:p>
        </w:tc>
        <w:tc>
          <w:tcPr>
            <w:tcW w:w="5480" w:type="dxa"/>
            <w:noWrap/>
            <w:hideMark/>
          </w:tcPr>
          <w:p w14:paraId="7401F07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0F8A9B1" w14:textId="77777777" w:rsidTr="00C67785">
        <w:trPr>
          <w:trHeight w:val="280"/>
        </w:trPr>
        <w:tc>
          <w:tcPr>
            <w:tcW w:w="3309" w:type="dxa"/>
            <w:noWrap/>
            <w:hideMark/>
          </w:tcPr>
          <w:p w14:paraId="3113D9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Gregory S. Clyde-Smith</w:t>
            </w:r>
          </w:p>
        </w:tc>
        <w:tc>
          <w:tcPr>
            <w:tcW w:w="5480" w:type="dxa"/>
            <w:noWrap/>
            <w:hideMark/>
          </w:tcPr>
          <w:p w14:paraId="619374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3101C1B" w14:textId="77777777" w:rsidTr="00C67785">
        <w:trPr>
          <w:trHeight w:val="280"/>
        </w:trPr>
        <w:tc>
          <w:tcPr>
            <w:tcW w:w="3309" w:type="dxa"/>
            <w:noWrap/>
            <w:hideMark/>
          </w:tcPr>
          <w:p w14:paraId="0E92DB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Margaret Lynette McFillin</w:t>
            </w:r>
          </w:p>
        </w:tc>
        <w:tc>
          <w:tcPr>
            <w:tcW w:w="5480" w:type="dxa"/>
            <w:noWrap/>
            <w:hideMark/>
          </w:tcPr>
          <w:p w14:paraId="32EC01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23857AEC" w14:textId="77777777" w:rsidTr="00C67785">
        <w:trPr>
          <w:trHeight w:val="280"/>
        </w:trPr>
        <w:tc>
          <w:tcPr>
            <w:tcW w:w="3309" w:type="dxa"/>
            <w:noWrap/>
            <w:hideMark/>
          </w:tcPr>
          <w:p w14:paraId="3C1300B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Clair</w:t>
            </w:r>
          </w:p>
        </w:tc>
        <w:tc>
          <w:tcPr>
            <w:tcW w:w="5480" w:type="dxa"/>
            <w:noWrap/>
            <w:hideMark/>
          </w:tcPr>
          <w:p w14:paraId="400F3C3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368622D4" w14:textId="77777777" w:rsidTr="00C67785">
        <w:trPr>
          <w:trHeight w:val="280"/>
        </w:trPr>
        <w:tc>
          <w:tcPr>
            <w:tcW w:w="3309" w:type="dxa"/>
            <w:noWrap/>
            <w:hideMark/>
          </w:tcPr>
          <w:p w14:paraId="52C976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Toni Ann Hinds</w:t>
            </w:r>
          </w:p>
        </w:tc>
        <w:tc>
          <w:tcPr>
            <w:tcW w:w="5480" w:type="dxa"/>
            <w:noWrap/>
            <w:hideMark/>
          </w:tcPr>
          <w:p w14:paraId="15C15F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07A00F84" w14:textId="77777777" w:rsidTr="00C67785">
        <w:trPr>
          <w:trHeight w:val="280"/>
        </w:trPr>
        <w:tc>
          <w:tcPr>
            <w:tcW w:w="3309" w:type="dxa"/>
            <w:noWrap/>
            <w:hideMark/>
          </w:tcPr>
          <w:p w14:paraId="52F2FE8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Rosalyn Jane Waters</w:t>
            </w:r>
          </w:p>
        </w:tc>
        <w:tc>
          <w:tcPr>
            <w:tcW w:w="5480" w:type="dxa"/>
            <w:noWrap/>
            <w:hideMark/>
          </w:tcPr>
          <w:p w14:paraId="4F1C316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54308A4" w14:textId="77777777" w:rsidTr="00C67785">
        <w:trPr>
          <w:trHeight w:val="280"/>
        </w:trPr>
        <w:tc>
          <w:tcPr>
            <w:tcW w:w="3309" w:type="dxa"/>
            <w:noWrap/>
            <w:hideMark/>
          </w:tcPr>
          <w:p w14:paraId="227FFF4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John D. Fieldus</w:t>
            </w:r>
          </w:p>
        </w:tc>
        <w:tc>
          <w:tcPr>
            <w:tcW w:w="5480" w:type="dxa"/>
            <w:noWrap/>
            <w:hideMark/>
          </w:tcPr>
          <w:p w14:paraId="237186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F8946CA" w14:textId="77777777" w:rsidTr="00C67785">
        <w:trPr>
          <w:trHeight w:val="280"/>
        </w:trPr>
        <w:tc>
          <w:tcPr>
            <w:tcW w:w="3309" w:type="dxa"/>
            <w:noWrap/>
            <w:hideMark/>
          </w:tcPr>
          <w:p w14:paraId="07AF516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D. Ahern</w:t>
            </w:r>
          </w:p>
        </w:tc>
        <w:tc>
          <w:tcPr>
            <w:tcW w:w="5480" w:type="dxa"/>
            <w:noWrap/>
            <w:hideMark/>
          </w:tcPr>
          <w:p w14:paraId="6BD1828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FD6EA02" w14:textId="77777777" w:rsidTr="00C67785">
        <w:trPr>
          <w:trHeight w:val="280"/>
        </w:trPr>
        <w:tc>
          <w:tcPr>
            <w:tcW w:w="3309" w:type="dxa"/>
            <w:noWrap/>
            <w:hideMark/>
          </w:tcPr>
          <w:p w14:paraId="306D93D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Kylie Walker</w:t>
            </w:r>
          </w:p>
        </w:tc>
        <w:tc>
          <w:tcPr>
            <w:tcW w:w="5480" w:type="dxa"/>
            <w:noWrap/>
            <w:hideMark/>
          </w:tcPr>
          <w:p w14:paraId="76CC89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DA8F86E" w14:textId="77777777" w:rsidTr="00C67785">
        <w:trPr>
          <w:trHeight w:val="280"/>
        </w:trPr>
        <w:tc>
          <w:tcPr>
            <w:tcW w:w="3309" w:type="dxa"/>
            <w:noWrap/>
            <w:hideMark/>
          </w:tcPr>
          <w:p w14:paraId="12DC17A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 Edwin Sheldon</w:t>
            </w:r>
          </w:p>
        </w:tc>
        <w:tc>
          <w:tcPr>
            <w:tcW w:w="5480" w:type="dxa"/>
            <w:noWrap/>
            <w:hideMark/>
          </w:tcPr>
          <w:p w14:paraId="2083719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A44AE20" w14:textId="77777777" w:rsidTr="00C67785">
        <w:trPr>
          <w:trHeight w:val="280"/>
        </w:trPr>
        <w:tc>
          <w:tcPr>
            <w:tcW w:w="3309" w:type="dxa"/>
            <w:noWrap/>
            <w:hideMark/>
          </w:tcPr>
          <w:p w14:paraId="064F809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Wayne Vowles</w:t>
            </w:r>
          </w:p>
        </w:tc>
        <w:tc>
          <w:tcPr>
            <w:tcW w:w="5480" w:type="dxa"/>
            <w:noWrap/>
            <w:hideMark/>
          </w:tcPr>
          <w:p w14:paraId="3305A2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1654FEA" w14:textId="77777777" w:rsidTr="00C67785">
        <w:trPr>
          <w:trHeight w:val="280"/>
        </w:trPr>
        <w:tc>
          <w:tcPr>
            <w:tcW w:w="3309" w:type="dxa"/>
            <w:noWrap/>
            <w:hideMark/>
          </w:tcPr>
          <w:p w14:paraId="37D8FF4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Annette Burt</w:t>
            </w:r>
          </w:p>
        </w:tc>
        <w:tc>
          <w:tcPr>
            <w:tcW w:w="5480" w:type="dxa"/>
            <w:noWrap/>
            <w:hideMark/>
          </w:tcPr>
          <w:p w14:paraId="1AC638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9BE4AD1" w14:textId="77777777" w:rsidTr="00C67785">
        <w:trPr>
          <w:trHeight w:val="280"/>
        </w:trPr>
        <w:tc>
          <w:tcPr>
            <w:tcW w:w="3309" w:type="dxa"/>
            <w:noWrap/>
            <w:hideMark/>
          </w:tcPr>
          <w:p w14:paraId="66B7A7B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Simone Joy Files</w:t>
            </w:r>
          </w:p>
        </w:tc>
        <w:tc>
          <w:tcPr>
            <w:tcW w:w="5480" w:type="dxa"/>
            <w:noWrap/>
            <w:hideMark/>
          </w:tcPr>
          <w:p w14:paraId="2EAACE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47CF28E" w14:textId="77777777" w:rsidTr="00C67785">
        <w:trPr>
          <w:trHeight w:val="280"/>
        </w:trPr>
        <w:tc>
          <w:tcPr>
            <w:tcW w:w="3309" w:type="dxa"/>
            <w:noWrap/>
            <w:hideMark/>
          </w:tcPr>
          <w:p w14:paraId="444933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Winston De Raadt</w:t>
            </w:r>
          </w:p>
        </w:tc>
        <w:tc>
          <w:tcPr>
            <w:tcW w:w="5480" w:type="dxa"/>
            <w:noWrap/>
            <w:hideMark/>
          </w:tcPr>
          <w:p w14:paraId="474D889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2C0B9F36" w14:textId="77777777" w:rsidTr="00C67785">
        <w:trPr>
          <w:trHeight w:val="280"/>
        </w:trPr>
        <w:tc>
          <w:tcPr>
            <w:tcW w:w="3309" w:type="dxa"/>
            <w:noWrap/>
            <w:hideMark/>
          </w:tcPr>
          <w:p w14:paraId="4871D6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Jeffrey M Williams</w:t>
            </w:r>
          </w:p>
        </w:tc>
        <w:tc>
          <w:tcPr>
            <w:tcW w:w="5480" w:type="dxa"/>
            <w:noWrap/>
            <w:hideMark/>
          </w:tcPr>
          <w:p w14:paraId="524B41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7FF1C99" w14:textId="77777777" w:rsidTr="00C67785">
        <w:trPr>
          <w:trHeight w:val="280"/>
        </w:trPr>
        <w:tc>
          <w:tcPr>
            <w:tcW w:w="3309" w:type="dxa"/>
            <w:noWrap/>
            <w:hideMark/>
          </w:tcPr>
          <w:p w14:paraId="54E7AE6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Yvonne Sylvia Lesley Barnes</w:t>
            </w:r>
          </w:p>
        </w:tc>
        <w:tc>
          <w:tcPr>
            <w:tcW w:w="5480" w:type="dxa"/>
            <w:noWrap/>
            <w:hideMark/>
          </w:tcPr>
          <w:p w14:paraId="5719E8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148EC5E7" w14:textId="77777777" w:rsidTr="00C67785">
        <w:trPr>
          <w:trHeight w:val="280"/>
        </w:trPr>
        <w:tc>
          <w:tcPr>
            <w:tcW w:w="3309" w:type="dxa"/>
            <w:noWrap/>
            <w:hideMark/>
          </w:tcPr>
          <w:p w14:paraId="30F8C9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Vivienne Devlin</w:t>
            </w:r>
          </w:p>
        </w:tc>
        <w:tc>
          <w:tcPr>
            <w:tcW w:w="5480" w:type="dxa"/>
            <w:noWrap/>
            <w:hideMark/>
          </w:tcPr>
          <w:p w14:paraId="5355905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064E4463" w14:textId="77777777" w:rsidTr="00C67785">
        <w:trPr>
          <w:trHeight w:val="280"/>
        </w:trPr>
        <w:tc>
          <w:tcPr>
            <w:tcW w:w="3309" w:type="dxa"/>
            <w:noWrap/>
            <w:hideMark/>
          </w:tcPr>
          <w:p w14:paraId="444AEB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Donna Maree Sands</w:t>
            </w:r>
          </w:p>
        </w:tc>
        <w:tc>
          <w:tcPr>
            <w:tcW w:w="5480" w:type="dxa"/>
            <w:noWrap/>
            <w:hideMark/>
          </w:tcPr>
          <w:p w14:paraId="092C5F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31544C90" w14:textId="77777777" w:rsidTr="00C67785">
        <w:trPr>
          <w:trHeight w:val="280"/>
        </w:trPr>
        <w:tc>
          <w:tcPr>
            <w:tcW w:w="3309" w:type="dxa"/>
            <w:noWrap/>
            <w:hideMark/>
          </w:tcPr>
          <w:p w14:paraId="03A237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Janet A. Bennett</w:t>
            </w:r>
          </w:p>
        </w:tc>
        <w:tc>
          <w:tcPr>
            <w:tcW w:w="5480" w:type="dxa"/>
            <w:noWrap/>
            <w:hideMark/>
          </w:tcPr>
          <w:p w14:paraId="013034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2473A071" w14:textId="77777777" w:rsidTr="00C67785">
        <w:trPr>
          <w:trHeight w:val="280"/>
        </w:trPr>
        <w:tc>
          <w:tcPr>
            <w:tcW w:w="3309" w:type="dxa"/>
            <w:noWrap/>
            <w:hideMark/>
          </w:tcPr>
          <w:p w14:paraId="0A0A062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Niels Peter Andersen</w:t>
            </w:r>
          </w:p>
        </w:tc>
        <w:tc>
          <w:tcPr>
            <w:tcW w:w="5480" w:type="dxa"/>
            <w:noWrap/>
            <w:hideMark/>
          </w:tcPr>
          <w:p w14:paraId="3D9BFE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AC01345" w14:textId="77777777" w:rsidTr="00C67785">
        <w:trPr>
          <w:trHeight w:val="280"/>
        </w:trPr>
        <w:tc>
          <w:tcPr>
            <w:tcW w:w="3309" w:type="dxa"/>
            <w:noWrap/>
            <w:hideMark/>
          </w:tcPr>
          <w:p w14:paraId="02DEC9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Judith Anne Lay</w:t>
            </w:r>
          </w:p>
        </w:tc>
        <w:tc>
          <w:tcPr>
            <w:tcW w:w="5480" w:type="dxa"/>
            <w:noWrap/>
            <w:hideMark/>
          </w:tcPr>
          <w:p w14:paraId="37F05A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8638658" w14:textId="77777777" w:rsidTr="00C67785">
        <w:trPr>
          <w:trHeight w:val="280"/>
        </w:trPr>
        <w:tc>
          <w:tcPr>
            <w:tcW w:w="3309" w:type="dxa"/>
            <w:noWrap/>
            <w:hideMark/>
          </w:tcPr>
          <w:p w14:paraId="55AFFA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Allan Rhode</w:t>
            </w:r>
          </w:p>
        </w:tc>
        <w:tc>
          <w:tcPr>
            <w:tcW w:w="5480" w:type="dxa"/>
            <w:noWrap/>
            <w:hideMark/>
          </w:tcPr>
          <w:p w14:paraId="5B3983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380951FE" w14:textId="77777777" w:rsidTr="00C67785">
        <w:trPr>
          <w:trHeight w:val="280"/>
        </w:trPr>
        <w:tc>
          <w:tcPr>
            <w:tcW w:w="3309" w:type="dxa"/>
            <w:noWrap/>
            <w:hideMark/>
          </w:tcPr>
          <w:p w14:paraId="2D25B4A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Darren Leigh Davey</w:t>
            </w:r>
          </w:p>
        </w:tc>
        <w:tc>
          <w:tcPr>
            <w:tcW w:w="5480" w:type="dxa"/>
            <w:noWrap/>
            <w:hideMark/>
          </w:tcPr>
          <w:p w14:paraId="1A9097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92E2991" w14:textId="77777777" w:rsidTr="00C67785">
        <w:trPr>
          <w:trHeight w:val="280"/>
        </w:trPr>
        <w:tc>
          <w:tcPr>
            <w:tcW w:w="3309" w:type="dxa"/>
            <w:noWrap/>
            <w:hideMark/>
          </w:tcPr>
          <w:p w14:paraId="589B622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 A. Stirling</w:t>
            </w:r>
          </w:p>
        </w:tc>
        <w:tc>
          <w:tcPr>
            <w:tcW w:w="5480" w:type="dxa"/>
            <w:noWrap/>
            <w:hideMark/>
          </w:tcPr>
          <w:p w14:paraId="5C1052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1E96320C" w14:textId="77777777" w:rsidTr="00C67785">
        <w:trPr>
          <w:trHeight w:val="280"/>
        </w:trPr>
        <w:tc>
          <w:tcPr>
            <w:tcW w:w="3309" w:type="dxa"/>
            <w:noWrap/>
            <w:hideMark/>
          </w:tcPr>
          <w:p w14:paraId="7AFDA4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Catherine Schuyler Boleyn</w:t>
            </w:r>
          </w:p>
        </w:tc>
        <w:tc>
          <w:tcPr>
            <w:tcW w:w="5480" w:type="dxa"/>
            <w:noWrap/>
            <w:hideMark/>
          </w:tcPr>
          <w:p w14:paraId="6FAEC3B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7ADD8B68" w14:textId="77777777" w:rsidTr="00C67785">
        <w:trPr>
          <w:trHeight w:val="280"/>
        </w:trPr>
        <w:tc>
          <w:tcPr>
            <w:tcW w:w="3309" w:type="dxa"/>
            <w:noWrap/>
            <w:hideMark/>
          </w:tcPr>
          <w:p w14:paraId="030ABA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Antonio Co</w:t>
            </w:r>
          </w:p>
        </w:tc>
        <w:tc>
          <w:tcPr>
            <w:tcW w:w="5480" w:type="dxa"/>
            <w:noWrap/>
            <w:hideMark/>
          </w:tcPr>
          <w:p w14:paraId="4DA62B7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056BF78" w14:textId="77777777" w:rsidTr="00C67785">
        <w:trPr>
          <w:trHeight w:val="280"/>
        </w:trPr>
        <w:tc>
          <w:tcPr>
            <w:tcW w:w="3309" w:type="dxa"/>
            <w:noWrap/>
            <w:hideMark/>
          </w:tcPr>
          <w:p w14:paraId="203A013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Mervyn James Smith</w:t>
            </w:r>
          </w:p>
        </w:tc>
        <w:tc>
          <w:tcPr>
            <w:tcW w:w="5480" w:type="dxa"/>
            <w:noWrap/>
            <w:hideMark/>
          </w:tcPr>
          <w:p w14:paraId="6C4CFB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538B1E4D" w14:textId="77777777" w:rsidTr="00C67785">
        <w:trPr>
          <w:trHeight w:val="280"/>
        </w:trPr>
        <w:tc>
          <w:tcPr>
            <w:tcW w:w="3309" w:type="dxa"/>
            <w:noWrap/>
            <w:hideMark/>
          </w:tcPr>
          <w:p w14:paraId="7AFC390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Jon D McVinnie</w:t>
            </w:r>
          </w:p>
        </w:tc>
        <w:tc>
          <w:tcPr>
            <w:tcW w:w="5480" w:type="dxa"/>
            <w:noWrap/>
            <w:hideMark/>
          </w:tcPr>
          <w:p w14:paraId="3924CA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468A6F6C" w14:textId="77777777" w:rsidTr="00C67785">
        <w:trPr>
          <w:trHeight w:val="280"/>
        </w:trPr>
        <w:tc>
          <w:tcPr>
            <w:tcW w:w="3309" w:type="dxa"/>
            <w:noWrap/>
            <w:hideMark/>
          </w:tcPr>
          <w:p w14:paraId="1B164F2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Josephine M Comerford</w:t>
            </w:r>
          </w:p>
        </w:tc>
        <w:tc>
          <w:tcPr>
            <w:tcW w:w="5480" w:type="dxa"/>
            <w:noWrap/>
            <w:hideMark/>
          </w:tcPr>
          <w:p w14:paraId="41E699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5EEF98EC" w14:textId="77777777" w:rsidTr="00C67785">
        <w:trPr>
          <w:trHeight w:val="280"/>
        </w:trPr>
        <w:tc>
          <w:tcPr>
            <w:tcW w:w="3309" w:type="dxa"/>
            <w:noWrap/>
            <w:hideMark/>
          </w:tcPr>
          <w:p w14:paraId="47E16B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Chyerl Marie Pridham</w:t>
            </w:r>
          </w:p>
        </w:tc>
        <w:tc>
          <w:tcPr>
            <w:tcW w:w="5480" w:type="dxa"/>
            <w:noWrap/>
            <w:hideMark/>
          </w:tcPr>
          <w:p w14:paraId="2DD4FCB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606A6BE2" w14:textId="77777777" w:rsidTr="00C67785">
        <w:trPr>
          <w:trHeight w:val="280"/>
        </w:trPr>
        <w:tc>
          <w:tcPr>
            <w:tcW w:w="3309" w:type="dxa"/>
            <w:noWrap/>
            <w:hideMark/>
          </w:tcPr>
          <w:p w14:paraId="28CA88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Anthony Myles Obee</w:t>
            </w:r>
          </w:p>
        </w:tc>
        <w:tc>
          <w:tcPr>
            <w:tcW w:w="5480" w:type="dxa"/>
            <w:noWrap/>
            <w:hideMark/>
          </w:tcPr>
          <w:p w14:paraId="7CE4610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7D310FDE" w14:textId="77777777" w:rsidTr="00C67785">
        <w:trPr>
          <w:trHeight w:val="280"/>
        </w:trPr>
        <w:tc>
          <w:tcPr>
            <w:tcW w:w="3309" w:type="dxa"/>
            <w:noWrap/>
            <w:hideMark/>
          </w:tcPr>
          <w:p w14:paraId="6DB9952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Sharon Naomi Golding</w:t>
            </w:r>
          </w:p>
        </w:tc>
        <w:tc>
          <w:tcPr>
            <w:tcW w:w="5480" w:type="dxa"/>
            <w:noWrap/>
            <w:hideMark/>
          </w:tcPr>
          <w:p w14:paraId="039B70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AGENCY PRINCIPAL</w:t>
            </w:r>
          </w:p>
        </w:tc>
      </w:tr>
      <w:tr w:rsidR="00F66731" w:rsidRPr="00C67785" w14:paraId="42DBC883" w14:textId="77777777" w:rsidTr="00C67785">
        <w:trPr>
          <w:trHeight w:val="280"/>
        </w:trPr>
        <w:tc>
          <w:tcPr>
            <w:tcW w:w="3309" w:type="dxa"/>
            <w:noWrap/>
            <w:hideMark/>
          </w:tcPr>
          <w:p w14:paraId="5E3AB12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Andrew E J Fitzsimmons</w:t>
            </w:r>
          </w:p>
        </w:tc>
        <w:tc>
          <w:tcPr>
            <w:tcW w:w="5480" w:type="dxa"/>
            <w:noWrap/>
            <w:hideMark/>
          </w:tcPr>
          <w:p w14:paraId="0CAC23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6A9CADE3" w14:textId="77777777" w:rsidTr="00C67785">
        <w:trPr>
          <w:trHeight w:val="280"/>
        </w:trPr>
        <w:tc>
          <w:tcPr>
            <w:tcW w:w="3309" w:type="dxa"/>
            <w:noWrap/>
            <w:hideMark/>
          </w:tcPr>
          <w:p w14:paraId="04A814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Brian Haslem</w:t>
            </w:r>
          </w:p>
        </w:tc>
        <w:tc>
          <w:tcPr>
            <w:tcW w:w="5480" w:type="dxa"/>
            <w:noWrap/>
            <w:hideMark/>
          </w:tcPr>
          <w:p w14:paraId="3F2ADE3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EMPLOYEE</w:t>
            </w:r>
          </w:p>
        </w:tc>
      </w:tr>
      <w:tr w:rsidR="00F66731" w:rsidRPr="00C67785" w14:paraId="2AB5CA5E" w14:textId="77777777" w:rsidTr="00C67785">
        <w:trPr>
          <w:trHeight w:val="280"/>
        </w:trPr>
        <w:tc>
          <w:tcPr>
            <w:tcW w:w="3309" w:type="dxa"/>
            <w:noWrap/>
            <w:hideMark/>
          </w:tcPr>
          <w:p w14:paraId="17C7D4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Quy Early</w:t>
            </w:r>
          </w:p>
        </w:tc>
        <w:tc>
          <w:tcPr>
            <w:tcW w:w="5480" w:type="dxa"/>
            <w:noWrap/>
            <w:hideMark/>
          </w:tcPr>
          <w:p w14:paraId="6833EA7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COMPANY DIRECTOR OR LICENSEE</w:t>
            </w:r>
          </w:p>
        </w:tc>
      </w:tr>
      <w:tr w:rsidR="00F66731" w:rsidRPr="00C67785" w14:paraId="051220A3" w14:textId="77777777" w:rsidTr="00C67785">
        <w:trPr>
          <w:trHeight w:val="280"/>
        </w:trPr>
        <w:tc>
          <w:tcPr>
            <w:tcW w:w="3309" w:type="dxa"/>
            <w:noWrap/>
            <w:hideMark/>
          </w:tcPr>
          <w:p w14:paraId="1B213F6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Michelle McMahon</w:t>
            </w:r>
          </w:p>
        </w:tc>
        <w:tc>
          <w:tcPr>
            <w:tcW w:w="5480" w:type="dxa"/>
            <w:noWrap/>
            <w:hideMark/>
          </w:tcPr>
          <w:p w14:paraId="658A48A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EVTGUESTOF</w:t>
            </w:r>
          </w:p>
        </w:tc>
      </w:tr>
      <w:tr w:rsidR="00F66731" w:rsidRPr="00C67785" w14:paraId="474FD76E" w14:textId="77777777" w:rsidTr="00C67785">
        <w:trPr>
          <w:trHeight w:val="280"/>
        </w:trPr>
        <w:tc>
          <w:tcPr>
            <w:tcW w:w="3309" w:type="dxa"/>
            <w:noWrap/>
          </w:tcPr>
          <w:p w14:paraId="237ACB42" w14:textId="77777777" w:rsidR="00F66731" w:rsidRPr="00C67785" w:rsidRDefault="00F66731" w:rsidP="00E94593">
            <w:pPr>
              <w:rPr>
                <w:rFonts w:eastAsia="Times New Roman" w:cs="Calibri"/>
                <w:color w:val="595959" w:themeColor="text1" w:themeTint="A6"/>
                <w:szCs w:val="22"/>
                <w:lang w:val="en-AU"/>
              </w:rPr>
            </w:pPr>
          </w:p>
        </w:tc>
        <w:tc>
          <w:tcPr>
            <w:tcW w:w="5480" w:type="dxa"/>
            <w:noWrap/>
          </w:tcPr>
          <w:p w14:paraId="38D465BD" w14:textId="77777777" w:rsidR="00F66731" w:rsidRPr="00C67785" w:rsidRDefault="00F66731" w:rsidP="00E94593">
            <w:pPr>
              <w:rPr>
                <w:rFonts w:eastAsia="Times New Roman" w:cs="Calibri"/>
                <w:color w:val="595959" w:themeColor="text1" w:themeTint="A6"/>
                <w:szCs w:val="22"/>
                <w:lang w:val="en-AU"/>
              </w:rPr>
            </w:pPr>
          </w:p>
        </w:tc>
      </w:tr>
      <w:tr w:rsidR="00F66731" w:rsidRPr="00C67785" w14:paraId="2849753B" w14:textId="77777777" w:rsidTr="00C67785">
        <w:trPr>
          <w:trHeight w:val="675"/>
        </w:trPr>
        <w:tc>
          <w:tcPr>
            <w:tcW w:w="8789" w:type="dxa"/>
            <w:gridSpan w:val="2"/>
            <w:noWrap/>
          </w:tcPr>
          <w:p w14:paraId="5D0873A5" w14:textId="77777777" w:rsidR="00F66731" w:rsidRPr="00C67785" w:rsidRDefault="00F66731" w:rsidP="00E94593">
            <w:pPr>
              <w:rPr>
                <w:rFonts w:eastAsia="Times New Roman" w:cs="Calibri"/>
                <w:color w:val="595959" w:themeColor="text1" w:themeTint="A6"/>
                <w:sz w:val="28"/>
                <w:szCs w:val="28"/>
                <w:lang w:val="en-AU"/>
              </w:rPr>
            </w:pPr>
            <w:r w:rsidRPr="00C67785">
              <w:rPr>
                <w:rFonts w:eastAsia="Times New Roman" w:cs="Calibri"/>
                <w:color w:val="595959" w:themeColor="text1" w:themeTint="A6"/>
                <w:sz w:val="28"/>
                <w:szCs w:val="28"/>
                <w:lang w:val="en-AU"/>
              </w:rPr>
              <w:t>TASMANIA Consultation via mailout List of Recipients</w:t>
            </w:r>
          </w:p>
        </w:tc>
      </w:tr>
      <w:tr w:rsidR="00F66731" w:rsidRPr="00C67785" w14:paraId="2D9AD916" w14:textId="77777777" w:rsidTr="00C67785">
        <w:trPr>
          <w:trHeight w:val="280"/>
        </w:trPr>
        <w:tc>
          <w:tcPr>
            <w:tcW w:w="3309" w:type="dxa"/>
            <w:noWrap/>
          </w:tcPr>
          <w:p w14:paraId="25232EA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Organisation</w:t>
            </w:r>
          </w:p>
        </w:tc>
        <w:tc>
          <w:tcPr>
            <w:tcW w:w="5480" w:type="dxa"/>
            <w:noWrap/>
          </w:tcPr>
          <w:p w14:paraId="51C27F4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Name of Recipient</w:t>
            </w:r>
          </w:p>
        </w:tc>
      </w:tr>
      <w:tr w:rsidR="00F66731" w:rsidRPr="00C67785" w14:paraId="75FF2732" w14:textId="77777777" w:rsidTr="00C67785">
        <w:trPr>
          <w:trHeight w:val="280"/>
        </w:trPr>
        <w:tc>
          <w:tcPr>
            <w:tcW w:w="8789" w:type="dxa"/>
            <w:gridSpan w:val="2"/>
            <w:noWrap/>
          </w:tcPr>
          <w:tbl>
            <w:tblPr>
              <w:tblW w:w="7753" w:type="dxa"/>
              <w:tblLayout w:type="fixed"/>
              <w:tblLook w:val="04A0" w:firstRow="1" w:lastRow="0" w:firstColumn="1" w:lastColumn="0" w:noHBand="0" w:noVBand="1"/>
            </w:tblPr>
            <w:tblGrid>
              <w:gridCol w:w="3304"/>
              <w:gridCol w:w="4449"/>
            </w:tblGrid>
            <w:tr w:rsidR="00F66731" w:rsidRPr="00C67785" w14:paraId="76445C4C" w14:textId="77777777" w:rsidTr="00C458D3">
              <w:trPr>
                <w:trHeight w:val="280"/>
              </w:trPr>
              <w:tc>
                <w:tcPr>
                  <w:tcW w:w="3304"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886DD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Burnie</w:t>
                  </w:r>
                </w:p>
              </w:tc>
              <w:tc>
                <w:tcPr>
                  <w:tcW w:w="4449" w:type="dxa"/>
                  <w:tcBorders>
                    <w:top w:val="single" w:sz="4" w:space="0" w:color="C0C0C0"/>
                    <w:left w:val="nil"/>
                    <w:bottom w:val="single" w:sz="4" w:space="0" w:color="C0C0C0"/>
                    <w:right w:val="single" w:sz="4" w:space="0" w:color="C0C0C0"/>
                  </w:tcBorders>
                  <w:shd w:val="clear" w:color="auto" w:fill="auto"/>
                  <w:vAlign w:val="bottom"/>
                  <w:hideMark/>
                </w:tcPr>
                <w:p w14:paraId="58E2222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Amy Batchelor</w:t>
                  </w:r>
                </w:p>
              </w:tc>
            </w:tr>
            <w:tr w:rsidR="00F66731" w:rsidRPr="00C67785" w14:paraId="5E863C0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795C9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4one4 Real Estate</w:t>
                  </w:r>
                </w:p>
              </w:tc>
              <w:tc>
                <w:tcPr>
                  <w:tcW w:w="4449" w:type="dxa"/>
                  <w:tcBorders>
                    <w:top w:val="nil"/>
                    <w:left w:val="nil"/>
                    <w:bottom w:val="single" w:sz="4" w:space="0" w:color="C0C0C0"/>
                    <w:right w:val="single" w:sz="4" w:space="0" w:color="C0C0C0"/>
                  </w:tcBorders>
                  <w:shd w:val="clear" w:color="auto" w:fill="auto"/>
                  <w:vAlign w:val="bottom"/>
                  <w:hideMark/>
                </w:tcPr>
                <w:p w14:paraId="08667A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Abbey Berry</w:t>
                  </w:r>
                </w:p>
              </w:tc>
            </w:tr>
            <w:tr w:rsidR="00F66731" w:rsidRPr="00C67785" w14:paraId="3CE9819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EB983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Burnie</w:t>
                  </w:r>
                </w:p>
              </w:tc>
              <w:tc>
                <w:tcPr>
                  <w:tcW w:w="4449" w:type="dxa"/>
                  <w:tcBorders>
                    <w:top w:val="nil"/>
                    <w:left w:val="nil"/>
                    <w:bottom w:val="single" w:sz="4" w:space="0" w:color="C0C0C0"/>
                    <w:right w:val="single" w:sz="4" w:space="0" w:color="C0C0C0"/>
                  </w:tcBorders>
                  <w:shd w:val="clear" w:color="auto" w:fill="auto"/>
                  <w:vAlign w:val="bottom"/>
                  <w:hideMark/>
                </w:tcPr>
                <w:p w14:paraId="0E06FB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Katrina James</w:t>
                  </w:r>
                </w:p>
              </w:tc>
            </w:tr>
            <w:tr w:rsidR="00F66731" w:rsidRPr="00C67785" w14:paraId="373807B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1E09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4C6AC5E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Tania Bean</w:t>
                  </w:r>
                </w:p>
              </w:tc>
            </w:tr>
            <w:tr w:rsidR="00F66731" w:rsidRPr="00C67785" w14:paraId="106C196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B8DB4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0641412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Alan Clark</w:t>
                  </w:r>
                </w:p>
              </w:tc>
            </w:tr>
            <w:tr w:rsidR="00F66731" w:rsidRPr="00C67785" w14:paraId="08F0D0D0"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1767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02F4EB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Adam Dougherty</w:t>
                  </w:r>
                </w:p>
              </w:tc>
            </w:tr>
            <w:tr w:rsidR="00F66731" w:rsidRPr="00C67785" w14:paraId="233FFD8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876CA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7B5FBF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Adam Saunders</w:t>
                  </w:r>
                </w:p>
              </w:tc>
            </w:tr>
            <w:tr w:rsidR="00F66731" w:rsidRPr="00C67785" w14:paraId="732E107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8EEBB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299FD1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Vanessa Stephens</w:t>
                  </w:r>
                </w:p>
              </w:tc>
            </w:tr>
            <w:tr w:rsidR="00F66731" w:rsidRPr="00C67785" w14:paraId="4D2BB65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3B02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77D8A48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Erin O'Grady</w:t>
                  </w:r>
                </w:p>
              </w:tc>
            </w:tr>
            <w:tr w:rsidR="00F66731" w:rsidRPr="00C67785" w14:paraId="2EDDCB7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0FEFA8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Spinks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70DECFF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Amanda Poke</w:t>
                  </w:r>
                </w:p>
              </w:tc>
            </w:tr>
            <w:tr w:rsidR="00F66731" w:rsidRPr="00C67785" w14:paraId="0582620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DD2804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Spinks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5F8ED4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Tara Kay</w:t>
                  </w:r>
                </w:p>
              </w:tc>
            </w:tr>
            <w:tr w:rsidR="00F66731" w:rsidRPr="00C67785" w14:paraId="2D488AB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5F80E5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Hobart</w:t>
                  </w:r>
                </w:p>
              </w:tc>
              <w:tc>
                <w:tcPr>
                  <w:tcW w:w="4449" w:type="dxa"/>
                  <w:tcBorders>
                    <w:top w:val="nil"/>
                    <w:left w:val="nil"/>
                    <w:bottom w:val="single" w:sz="4" w:space="0" w:color="C0C0C0"/>
                    <w:right w:val="single" w:sz="4" w:space="0" w:color="C0C0C0"/>
                  </w:tcBorders>
                  <w:shd w:val="clear" w:color="auto" w:fill="auto"/>
                  <w:vAlign w:val="bottom"/>
                  <w:hideMark/>
                </w:tcPr>
                <w:p w14:paraId="484C2C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Adrian Kelly</w:t>
                  </w:r>
                </w:p>
              </w:tc>
            </w:tr>
            <w:tr w:rsidR="00F66731" w:rsidRPr="00C67785" w14:paraId="6AA75BA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FDDD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Glenorchy</w:t>
                  </w:r>
                </w:p>
              </w:tc>
              <w:tc>
                <w:tcPr>
                  <w:tcW w:w="4449" w:type="dxa"/>
                  <w:tcBorders>
                    <w:top w:val="nil"/>
                    <w:left w:val="nil"/>
                    <w:bottom w:val="single" w:sz="4" w:space="0" w:color="C0C0C0"/>
                    <w:right w:val="single" w:sz="4" w:space="0" w:color="C0C0C0"/>
                  </w:tcBorders>
                  <w:shd w:val="clear" w:color="auto" w:fill="auto"/>
                  <w:vAlign w:val="bottom"/>
                  <w:hideMark/>
                </w:tcPr>
                <w:p w14:paraId="702C32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Anna Hutcheon</w:t>
                  </w:r>
                </w:p>
              </w:tc>
            </w:tr>
            <w:tr w:rsidR="00F66731" w:rsidRPr="00C67785" w14:paraId="2261D0E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1736E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3450FF6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Alan Halliwell</w:t>
                  </w:r>
                </w:p>
              </w:tc>
            </w:tr>
            <w:tr w:rsidR="00F66731" w:rsidRPr="00C67785" w14:paraId="63AC8A0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D971A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48EA683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Alanna Hawkes</w:t>
                  </w:r>
                </w:p>
              </w:tc>
            </w:tr>
            <w:tr w:rsidR="00F66731" w:rsidRPr="00C67785" w14:paraId="692CF28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3801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188CB5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Alanna Hawkes</w:t>
                  </w:r>
                </w:p>
              </w:tc>
            </w:tr>
            <w:tr w:rsidR="00F66731" w:rsidRPr="00C67785" w14:paraId="7DDA12F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C6141A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3A2022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Alanna Robertson</w:t>
                  </w:r>
                </w:p>
              </w:tc>
            </w:tr>
            <w:tr w:rsidR="00F66731" w:rsidRPr="00C67785" w14:paraId="5D29121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216CA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2F6552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Aleena Whitelaw</w:t>
                  </w:r>
                </w:p>
              </w:tc>
            </w:tr>
            <w:tr w:rsidR="00F66731" w:rsidRPr="00C67785" w14:paraId="3F144E9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BA72D4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2781F15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Alicia Hansson</w:t>
                  </w:r>
                </w:p>
              </w:tc>
            </w:tr>
            <w:tr w:rsidR="00F66731" w:rsidRPr="00C67785" w14:paraId="3CA4E22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91751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Tas Property</w:t>
                  </w:r>
                </w:p>
              </w:tc>
              <w:tc>
                <w:tcPr>
                  <w:tcW w:w="4449" w:type="dxa"/>
                  <w:tcBorders>
                    <w:top w:val="nil"/>
                    <w:left w:val="nil"/>
                    <w:bottom w:val="single" w:sz="4" w:space="0" w:color="C0C0C0"/>
                    <w:right w:val="single" w:sz="4" w:space="0" w:color="C0C0C0"/>
                  </w:tcBorders>
                  <w:shd w:val="clear" w:color="auto" w:fill="auto"/>
                  <w:vAlign w:val="bottom"/>
                  <w:hideMark/>
                </w:tcPr>
                <w:p w14:paraId="5EA009C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Alicia Frake</w:t>
                  </w:r>
                </w:p>
              </w:tc>
            </w:tr>
            <w:tr w:rsidR="00F66731" w:rsidRPr="00C67785" w14:paraId="62C55D9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C85B6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50C9A4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Aleisha Bennett</w:t>
                  </w:r>
                </w:p>
              </w:tc>
            </w:tr>
            <w:tr w:rsidR="00F66731" w:rsidRPr="00C67785" w14:paraId="5A2DE57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A3438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3A61EF8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Alison Flood</w:t>
                  </w:r>
                </w:p>
              </w:tc>
            </w:tr>
            <w:tr w:rsidR="00F66731" w:rsidRPr="00C67785" w14:paraId="0661C7A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DC878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Support</w:t>
                  </w:r>
                </w:p>
              </w:tc>
              <w:tc>
                <w:tcPr>
                  <w:tcW w:w="4449" w:type="dxa"/>
                  <w:tcBorders>
                    <w:top w:val="nil"/>
                    <w:left w:val="nil"/>
                    <w:bottom w:val="single" w:sz="4" w:space="0" w:color="C0C0C0"/>
                    <w:right w:val="single" w:sz="4" w:space="0" w:color="C0C0C0"/>
                  </w:tcBorders>
                  <w:shd w:val="clear" w:color="auto" w:fill="auto"/>
                  <w:vAlign w:val="bottom"/>
                  <w:hideMark/>
                </w:tcPr>
                <w:p w14:paraId="7ECFD6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Allan Hart</w:t>
                  </w:r>
                </w:p>
              </w:tc>
            </w:tr>
            <w:tr w:rsidR="00F66731" w:rsidRPr="00C67785" w14:paraId="5AEEE2A2" w14:textId="77777777" w:rsidTr="00C458D3">
              <w:trPr>
                <w:trHeight w:val="32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35F4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60F610C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Amanda Woodward</w:t>
                  </w:r>
                </w:p>
              </w:tc>
            </w:tr>
            <w:tr w:rsidR="00F66731" w:rsidRPr="00C67785" w14:paraId="75A2CDA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79451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Spinks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5C5CF7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Amanda Armstrong</w:t>
                  </w:r>
                </w:p>
              </w:tc>
            </w:tr>
            <w:tr w:rsidR="00F66731" w:rsidRPr="00C67785" w14:paraId="1E887AB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1B8353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Glenorchy</w:t>
                  </w:r>
                </w:p>
              </w:tc>
              <w:tc>
                <w:tcPr>
                  <w:tcW w:w="4449" w:type="dxa"/>
                  <w:tcBorders>
                    <w:top w:val="nil"/>
                    <w:left w:val="nil"/>
                    <w:bottom w:val="single" w:sz="4" w:space="0" w:color="C0C0C0"/>
                    <w:right w:val="single" w:sz="4" w:space="0" w:color="C0C0C0"/>
                  </w:tcBorders>
                  <w:shd w:val="clear" w:color="auto" w:fill="auto"/>
                  <w:vAlign w:val="bottom"/>
                  <w:hideMark/>
                </w:tcPr>
                <w:p w14:paraId="12DF609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Amelia Miller</w:t>
                  </w:r>
                </w:p>
              </w:tc>
            </w:tr>
            <w:tr w:rsidR="00F66731" w:rsidRPr="00C67785" w14:paraId="12D99F8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4D969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53C049B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Amy Rawston</w:t>
                  </w:r>
                </w:p>
              </w:tc>
            </w:tr>
            <w:tr w:rsidR="00F66731" w:rsidRPr="00C67785" w14:paraId="7C0E826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1C96C3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EIS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674924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Amy Coppleman</w:t>
                  </w:r>
                </w:p>
              </w:tc>
            </w:tr>
            <w:tr w:rsidR="00F66731" w:rsidRPr="00C67785" w14:paraId="375C188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3AECFA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Key 2 Property</w:t>
                  </w:r>
                </w:p>
              </w:tc>
              <w:tc>
                <w:tcPr>
                  <w:tcW w:w="4449" w:type="dxa"/>
                  <w:tcBorders>
                    <w:top w:val="nil"/>
                    <w:left w:val="nil"/>
                    <w:bottom w:val="single" w:sz="4" w:space="0" w:color="C0C0C0"/>
                    <w:right w:val="single" w:sz="4" w:space="0" w:color="C0C0C0"/>
                  </w:tcBorders>
                  <w:shd w:val="clear" w:color="auto" w:fill="auto"/>
                  <w:vAlign w:val="bottom"/>
                  <w:hideMark/>
                </w:tcPr>
                <w:p w14:paraId="74608F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Ananda Cairns</w:t>
                  </w:r>
                </w:p>
              </w:tc>
            </w:tr>
            <w:tr w:rsidR="00F66731" w:rsidRPr="00C67785" w14:paraId="296BF93B" w14:textId="77777777" w:rsidTr="00C458D3">
              <w:trPr>
                <w:trHeight w:val="28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32689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Ulverstone</w:t>
                  </w:r>
                </w:p>
              </w:tc>
              <w:tc>
                <w:tcPr>
                  <w:tcW w:w="4449" w:type="dxa"/>
                  <w:tcBorders>
                    <w:top w:val="nil"/>
                    <w:left w:val="nil"/>
                    <w:bottom w:val="single" w:sz="4" w:space="0" w:color="C0C0C0"/>
                    <w:right w:val="single" w:sz="4" w:space="0" w:color="C0C0C0"/>
                  </w:tcBorders>
                  <w:shd w:val="clear" w:color="auto" w:fill="auto"/>
                  <w:vAlign w:val="bottom"/>
                  <w:hideMark/>
                </w:tcPr>
                <w:p w14:paraId="5872066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Andrea Dyson</w:t>
                  </w:r>
                </w:p>
              </w:tc>
            </w:tr>
            <w:tr w:rsidR="00F66731" w:rsidRPr="00C67785" w14:paraId="1A762AD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E450A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Fall Real Estate</w:t>
                  </w:r>
                </w:p>
              </w:tc>
              <w:tc>
                <w:tcPr>
                  <w:tcW w:w="4449" w:type="dxa"/>
                  <w:tcBorders>
                    <w:top w:val="nil"/>
                    <w:left w:val="nil"/>
                    <w:bottom w:val="single" w:sz="4" w:space="0" w:color="C0C0C0"/>
                    <w:right w:val="single" w:sz="4" w:space="0" w:color="C0C0C0"/>
                  </w:tcBorders>
                  <w:shd w:val="clear" w:color="auto" w:fill="auto"/>
                  <w:vAlign w:val="bottom"/>
                  <w:hideMark/>
                </w:tcPr>
                <w:p w14:paraId="29A42D9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Andrea Brown</w:t>
                  </w:r>
                </w:p>
              </w:tc>
            </w:tr>
            <w:tr w:rsidR="00F66731" w:rsidRPr="00C67785" w14:paraId="3743C9E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2562EE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 East</w:t>
                  </w:r>
                </w:p>
              </w:tc>
              <w:tc>
                <w:tcPr>
                  <w:tcW w:w="4449" w:type="dxa"/>
                  <w:tcBorders>
                    <w:top w:val="nil"/>
                    <w:left w:val="nil"/>
                    <w:bottom w:val="single" w:sz="4" w:space="0" w:color="C0C0C0"/>
                    <w:right w:val="single" w:sz="4" w:space="0" w:color="C0C0C0"/>
                  </w:tcBorders>
                  <w:shd w:val="clear" w:color="auto" w:fill="auto"/>
                  <w:vAlign w:val="bottom"/>
                  <w:hideMark/>
                </w:tcPr>
                <w:p w14:paraId="7F533C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Andrew Bennett</w:t>
                  </w:r>
                </w:p>
              </w:tc>
            </w:tr>
            <w:tr w:rsidR="00F66731" w:rsidRPr="00C67785" w14:paraId="665AB227" w14:textId="77777777" w:rsidTr="00C458D3">
              <w:trPr>
                <w:trHeight w:val="26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EA52B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61787C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Andrew De Bomford</w:t>
                  </w:r>
                </w:p>
              </w:tc>
            </w:tr>
            <w:tr w:rsidR="00F66731" w:rsidRPr="00C67785" w14:paraId="3F6E926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715E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584DE5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Andrew Hills</w:t>
                  </w:r>
                </w:p>
              </w:tc>
            </w:tr>
            <w:tr w:rsidR="00F66731" w:rsidRPr="00C67785" w14:paraId="4803466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FF32F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7F645AF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Angela Johnson</w:t>
                  </w:r>
                </w:p>
              </w:tc>
            </w:tr>
            <w:tr w:rsidR="00F66731" w:rsidRPr="00C67785" w14:paraId="495CF21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B06A3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Elite Bellerive</w:t>
                  </w:r>
                </w:p>
              </w:tc>
              <w:tc>
                <w:tcPr>
                  <w:tcW w:w="4449" w:type="dxa"/>
                  <w:tcBorders>
                    <w:top w:val="nil"/>
                    <w:left w:val="nil"/>
                    <w:bottom w:val="single" w:sz="4" w:space="0" w:color="C0C0C0"/>
                    <w:right w:val="single" w:sz="4" w:space="0" w:color="C0C0C0"/>
                  </w:tcBorders>
                  <w:shd w:val="clear" w:color="auto" w:fill="auto"/>
                  <w:vAlign w:val="bottom"/>
                  <w:hideMark/>
                </w:tcPr>
                <w:p w14:paraId="4AE835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Angela Richardson</w:t>
                  </w:r>
                </w:p>
              </w:tc>
            </w:tr>
            <w:tr w:rsidR="00F66731" w:rsidRPr="00C67785" w14:paraId="1DC1694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DC04F7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Storey Realty</w:t>
                  </w:r>
                </w:p>
              </w:tc>
              <w:tc>
                <w:tcPr>
                  <w:tcW w:w="4449" w:type="dxa"/>
                  <w:tcBorders>
                    <w:top w:val="nil"/>
                    <w:left w:val="nil"/>
                    <w:bottom w:val="single" w:sz="4" w:space="0" w:color="C0C0C0"/>
                    <w:right w:val="single" w:sz="4" w:space="0" w:color="C0C0C0"/>
                  </w:tcBorders>
                  <w:shd w:val="clear" w:color="auto" w:fill="auto"/>
                  <w:vAlign w:val="bottom"/>
                  <w:hideMark/>
                </w:tcPr>
                <w:p w14:paraId="25B4A2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Angela Little</w:t>
                  </w:r>
                </w:p>
              </w:tc>
            </w:tr>
            <w:tr w:rsidR="00F66731" w:rsidRPr="00C67785" w14:paraId="16B4ECC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FF0EE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790A2ED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Angela Davis</w:t>
                  </w:r>
                </w:p>
              </w:tc>
            </w:tr>
            <w:tr w:rsidR="00F66731" w:rsidRPr="00C67785" w14:paraId="2799F5A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5EBE7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Ripple Realty</w:t>
                  </w:r>
                </w:p>
              </w:tc>
              <w:tc>
                <w:tcPr>
                  <w:tcW w:w="4449" w:type="dxa"/>
                  <w:tcBorders>
                    <w:top w:val="nil"/>
                    <w:left w:val="nil"/>
                    <w:bottom w:val="single" w:sz="4" w:space="0" w:color="C0C0C0"/>
                    <w:right w:val="single" w:sz="4" w:space="0" w:color="C0C0C0"/>
                  </w:tcBorders>
                  <w:shd w:val="clear" w:color="auto" w:fill="auto"/>
                  <w:vAlign w:val="bottom"/>
                  <w:hideMark/>
                </w:tcPr>
                <w:p w14:paraId="3613907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Angelina Drobina</w:t>
                  </w:r>
                </w:p>
              </w:tc>
            </w:tr>
            <w:tr w:rsidR="00F66731" w:rsidRPr="00C67785" w14:paraId="5FBBCD6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870F78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Fall Real Estate</w:t>
                  </w:r>
                </w:p>
              </w:tc>
              <w:tc>
                <w:tcPr>
                  <w:tcW w:w="4449" w:type="dxa"/>
                  <w:tcBorders>
                    <w:top w:val="nil"/>
                    <w:left w:val="nil"/>
                    <w:bottom w:val="single" w:sz="4" w:space="0" w:color="C0C0C0"/>
                    <w:right w:val="single" w:sz="4" w:space="0" w:color="C0C0C0"/>
                  </w:tcBorders>
                  <w:shd w:val="clear" w:color="auto" w:fill="auto"/>
                  <w:vAlign w:val="bottom"/>
                  <w:hideMark/>
                </w:tcPr>
                <w:p w14:paraId="00D3FD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Anita Priest</w:t>
                  </w:r>
                </w:p>
              </w:tc>
            </w:tr>
            <w:tr w:rsidR="00F66731" w:rsidRPr="00C67785" w14:paraId="72F6C9C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2C3C9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6C256D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Anita Giles</w:t>
                  </w:r>
                </w:p>
              </w:tc>
            </w:tr>
            <w:tr w:rsidR="00F66731" w:rsidRPr="00C67785" w14:paraId="08FD83E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0A6D4D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1B4033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Anna Martin</w:t>
                  </w:r>
                </w:p>
              </w:tc>
            </w:tr>
            <w:tr w:rsidR="00F66731" w:rsidRPr="00C67785" w14:paraId="553CDE2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0B9A2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Shoreline</w:t>
                  </w:r>
                </w:p>
              </w:tc>
              <w:tc>
                <w:tcPr>
                  <w:tcW w:w="4449" w:type="dxa"/>
                  <w:tcBorders>
                    <w:top w:val="nil"/>
                    <w:left w:val="nil"/>
                    <w:bottom w:val="single" w:sz="4" w:space="0" w:color="C0C0C0"/>
                    <w:right w:val="single" w:sz="4" w:space="0" w:color="C0C0C0"/>
                  </w:tcBorders>
                  <w:shd w:val="clear" w:color="auto" w:fill="auto"/>
                  <w:vAlign w:val="bottom"/>
                  <w:hideMark/>
                </w:tcPr>
                <w:p w14:paraId="6C9CC4F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 Courtenay</w:t>
                  </w:r>
                </w:p>
              </w:tc>
            </w:tr>
            <w:tr w:rsidR="00F66731" w:rsidRPr="00C67785" w14:paraId="10820E7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B2293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Sorell</w:t>
                  </w:r>
                </w:p>
              </w:tc>
              <w:tc>
                <w:tcPr>
                  <w:tcW w:w="4449" w:type="dxa"/>
                  <w:tcBorders>
                    <w:top w:val="nil"/>
                    <w:left w:val="nil"/>
                    <w:bottom w:val="single" w:sz="4" w:space="0" w:color="C0C0C0"/>
                    <w:right w:val="single" w:sz="4" w:space="0" w:color="C0C0C0"/>
                  </w:tcBorders>
                  <w:shd w:val="clear" w:color="auto" w:fill="auto"/>
                  <w:vAlign w:val="bottom"/>
                  <w:hideMark/>
                </w:tcPr>
                <w:p w14:paraId="189468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Anne Stuart</w:t>
                  </w:r>
                </w:p>
              </w:tc>
            </w:tr>
            <w:tr w:rsidR="00F66731" w:rsidRPr="00C67785" w14:paraId="7016339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871F1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Quamby View Real Estate</w:t>
                  </w:r>
                </w:p>
              </w:tc>
              <w:tc>
                <w:tcPr>
                  <w:tcW w:w="4449" w:type="dxa"/>
                  <w:tcBorders>
                    <w:top w:val="nil"/>
                    <w:left w:val="nil"/>
                    <w:bottom w:val="single" w:sz="4" w:space="0" w:color="C0C0C0"/>
                    <w:right w:val="single" w:sz="4" w:space="0" w:color="C0C0C0"/>
                  </w:tcBorders>
                  <w:shd w:val="clear" w:color="auto" w:fill="auto"/>
                  <w:vAlign w:val="bottom"/>
                  <w:hideMark/>
                </w:tcPr>
                <w:p w14:paraId="763F29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Anne Crowden</w:t>
                  </w:r>
                </w:p>
              </w:tc>
            </w:tr>
            <w:tr w:rsidR="00F66731" w:rsidRPr="00C67785" w14:paraId="0F7C423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C6AC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Real Estate</w:t>
                  </w:r>
                </w:p>
              </w:tc>
              <w:tc>
                <w:tcPr>
                  <w:tcW w:w="4449" w:type="dxa"/>
                  <w:tcBorders>
                    <w:top w:val="nil"/>
                    <w:left w:val="nil"/>
                    <w:bottom w:val="single" w:sz="4" w:space="0" w:color="C0C0C0"/>
                    <w:right w:val="single" w:sz="4" w:space="0" w:color="C0C0C0"/>
                  </w:tcBorders>
                  <w:shd w:val="clear" w:color="auto" w:fill="auto"/>
                  <w:vAlign w:val="bottom"/>
                  <w:hideMark/>
                </w:tcPr>
                <w:p w14:paraId="46D5B48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Anne Ackroyd</w:t>
                  </w:r>
                </w:p>
              </w:tc>
            </w:tr>
            <w:tr w:rsidR="00F66731" w:rsidRPr="00C67785" w14:paraId="724AF8D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D050C4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35B4C0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Annika Ryan</w:t>
                  </w:r>
                </w:p>
              </w:tc>
            </w:tr>
            <w:tr w:rsidR="00F66731" w:rsidRPr="00C67785" w14:paraId="4556151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13975B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Hobart</w:t>
                  </w:r>
                </w:p>
              </w:tc>
              <w:tc>
                <w:tcPr>
                  <w:tcW w:w="4449" w:type="dxa"/>
                  <w:tcBorders>
                    <w:top w:val="nil"/>
                    <w:left w:val="nil"/>
                    <w:bottom w:val="single" w:sz="4" w:space="0" w:color="C0C0C0"/>
                    <w:right w:val="single" w:sz="4" w:space="0" w:color="C0C0C0"/>
                  </w:tcBorders>
                  <w:shd w:val="clear" w:color="auto" w:fill="auto"/>
                  <w:vAlign w:val="bottom"/>
                  <w:hideMark/>
                </w:tcPr>
                <w:p w14:paraId="546517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Annisa Burns</w:t>
                  </w:r>
                </w:p>
              </w:tc>
            </w:tr>
            <w:tr w:rsidR="00F66731" w:rsidRPr="00C67785" w14:paraId="27AD6B3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73AE1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Hobart</w:t>
                  </w:r>
                </w:p>
              </w:tc>
              <w:tc>
                <w:tcPr>
                  <w:tcW w:w="4449" w:type="dxa"/>
                  <w:tcBorders>
                    <w:top w:val="nil"/>
                    <w:left w:val="nil"/>
                    <w:bottom w:val="single" w:sz="4" w:space="0" w:color="C0C0C0"/>
                    <w:right w:val="single" w:sz="4" w:space="0" w:color="C0C0C0"/>
                  </w:tcBorders>
                  <w:shd w:val="clear" w:color="auto" w:fill="auto"/>
                  <w:vAlign w:val="bottom"/>
                  <w:hideMark/>
                </w:tcPr>
                <w:p w14:paraId="7AEB15B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Ant Manton</w:t>
                  </w:r>
                </w:p>
              </w:tc>
            </w:tr>
            <w:tr w:rsidR="00F66731" w:rsidRPr="00C67785" w14:paraId="4CC99EF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2F622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Baxton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77A695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Brandon Newell</w:t>
                  </w:r>
                </w:p>
              </w:tc>
            </w:tr>
            <w:tr w:rsidR="00F66731" w:rsidRPr="00C67785" w14:paraId="7297FBE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E420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63BA06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Benitta Bones</w:t>
                  </w:r>
                </w:p>
              </w:tc>
            </w:tr>
            <w:tr w:rsidR="00F66731" w:rsidRPr="00C67785" w14:paraId="4ED0A4E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A75E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6ED3CF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Bek Carswell</w:t>
                  </w:r>
                </w:p>
              </w:tc>
            </w:tr>
            <w:tr w:rsidR="00F66731" w:rsidRPr="00C67785" w14:paraId="7E9F10C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5524C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315AAC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Belinda Miller</w:t>
                  </w:r>
                </w:p>
              </w:tc>
            </w:tr>
            <w:tr w:rsidR="00F66731" w:rsidRPr="00C67785" w14:paraId="5DEA61F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753C1B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233C5D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Ben Humphreys</w:t>
                  </w:r>
                </w:p>
              </w:tc>
            </w:tr>
            <w:tr w:rsidR="00F66731" w:rsidRPr="00C67785" w14:paraId="2103A49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3BE44A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Whites Professionals</w:t>
                  </w:r>
                </w:p>
              </w:tc>
              <w:tc>
                <w:tcPr>
                  <w:tcW w:w="4449" w:type="dxa"/>
                  <w:tcBorders>
                    <w:top w:val="nil"/>
                    <w:left w:val="nil"/>
                    <w:bottom w:val="single" w:sz="4" w:space="0" w:color="C0C0C0"/>
                    <w:right w:val="single" w:sz="4" w:space="0" w:color="C0C0C0"/>
                  </w:tcBorders>
                  <w:shd w:val="clear" w:color="auto" w:fill="auto"/>
                  <w:vAlign w:val="bottom"/>
                  <w:hideMark/>
                </w:tcPr>
                <w:p w14:paraId="355BE2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Bernie White</w:t>
                  </w:r>
                </w:p>
              </w:tc>
            </w:tr>
            <w:tr w:rsidR="00F66731" w:rsidRPr="00C67785" w14:paraId="59386FF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3CD17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Betty Kay Realty</w:t>
                  </w:r>
                </w:p>
              </w:tc>
              <w:tc>
                <w:tcPr>
                  <w:tcW w:w="4449" w:type="dxa"/>
                  <w:tcBorders>
                    <w:top w:val="nil"/>
                    <w:left w:val="nil"/>
                    <w:bottom w:val="single" w:sz="4" w:space="0" w:color="C0C0C0"/>
                    <w:right w:val="single" w:sz="4" w:space="0" w:color="C0C0C0"/>
                  </w:tcBorders>
                  <w:shd w:val="clear" w:color="auto" w:fill="auto"/>
                  <w:vAlign w:val="bottom"/>
                  <w:hideMark/>
                </w:tcPr>
                <w:p w14:paraId="0DFA5F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Betty Kay</w:t>
                  </w:r>
                </w:p>
              </w:tc>
            </w:tr>
            <w:tr w:rsidR="00F66731" w:rsidRPr="00C67785" w14:paraId="54B0820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2D26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x Individual</w:t>
                  </w:r>
                </w:p>
              </w:tc>
              <w:tc>
                <w:tcPr>
                  <w:tcW w:w="4449" w:type="dxa"/>
                  <w:tcBorders>
                    <w:top w:val="nil"/>
                    <w:left w:val="nil"/>
                    <w:bottom w:val="single" w:sz="4" w:space="0" w:color="C0C0C0"/>
                    <w:right w:val="single" w:sz="4" w:space="0" w:color="C0C0C0"/>
                  </w:tcBorders>
                  <w:shd w:val="clear" w:color="auto" w:fill="auto"/>
                  <w:vAlign w:val="bottom"/>
                  <w:hideMark/>
                </w:tcPr>
                <w:p w14:paraId="103B79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Bev Sienesi</w:t>
                  </w:r>
                </w:p>
              </w:tc>
            </w:tr>
            <w:tr w:rsidR="00F66731" w:rsidRPr="00C67785" w14:paraId="7197788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7859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Downton property</w:t>
                  </w:r>
                </w:p>
              </w:tc>
              <w:tc>
                <w:tcPr>
                  <w:tcW w:w="4449" w:type="dxa"/>
                  <w:tcBorders>
                    <w:top w:val="nil"/>
                    <w:left w:val="nil"/>
                    <w:bottom w:val="single" w:sz="4" w:space="0" w:color="C0C0C0"/>
                    <w:right w:val="single" w:sz="4" w:space="0" w:color="C0C0C0"/>
                  </w:tcBorders>
                  <w:shd w:val="clear" w:color="auto" w:fill="auto"/>
                  <w:vAlign w:val="bottom"/>
                  <w:hideMark/>
                </w:tcPr>
                <w:p w14:paraId="2E00D9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Bianca Hollingsworth</w:t>
                  </w:r>
                </w:p>
              </w:tc>
            </w:tr>
            <w:tr w:rsidR="00F66731" w:rsidRPr="00C67785" w14:paraId="51BCD76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AF8625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Bicheno</w:t>
                  </w:r>
                </w:p>
              </w:tc>
              <w:tc>
                <w:tcPr>
                  <w:tcW w:w="4449" w:type="dxa"/>
                  <w:tcBorders>
                    <w:top w:val="nil"/>
                    <w:left w:val="nil"/>
                    <w:bottom w:val="single" w:sz="4" w:space="0" w:color="C0C0C0"/>
                    <w:right w:val="single" w:sz="4" w:space="0" w:color="C0C0C0"/>
                  </w:tcBorders>
                  <w:shd w:val="clear" w:color="auto" w:fill="auto"/>
                  <w:vAlign w:val="bottom"/>
                  <w:hideMark/>
                </w:tcPr>
                <w:p w14:paraId="05E232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Evans</w:t>
                  </w:r>
                </w:p>
              </w:tc>
            </w:tr>
            <w:tr w:rsidR="00F66731" w:rsidRPr="00C67785" w14:paraId="5956D10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49F610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Shepherd &amp; Heap</w:t>
                  </w:r>
                </w:p>
              </w:tc>
              <w:tc>
                <w:tcPr>
                  <w:tcW w:w="4449" w:type="dxa"/>
                  <w:tcBorders>
                    <w:top w:val="nil"/>
                    <w:left w:val="nil"/>
                    <w:bottom w:val="single" w:sz="4" w:space="0" w:color="C0C0C0"/>
                    <w:right w:val="single" w:sz="4" w:space="0" w:color="C0C0C0"/>
                  </w:tcBorders>
                  <w:shd w:val="clear" w:color="auto" w:fill="auto"/>
                  <w:vAlign w:val="bottom"/>
                  <w:hideMark/>
                </w:tcPr>
                <w:p w14:paraId="0159491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Blake Shepherd</w:t>
                  </w:r>
                </w:p>
              </w:tc>
            </w:tr>
            <w:tr w:rsidR="00F66731" w:rsidRPr="00C67785" w14:paraId="61ECC208" w14:textId="77777777" w:rsidTr="00C458D3">
              <w:trPr>
                <w:trHeight w:val="30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29CC3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02FDE95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Brendon Campbell</w:t>
                  </w:r>
                </w:p>
              </w:tc>
            </w:tr>
            <w:tr w:rsidR="00F66731" w:rsidRPr="00C67785" w14:paraId="0674D534" w14:textId="77777777" w:rsidTr="00C458D3">
              <w:trPr>
                <w:trHeight w:val="299"/>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DCA5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Ulverstone</w:t>
                  </w:r>
                </w:p>
              </w:tc>
              <w:tc>
                <w:tcPr>
                  <w:tcW w:w="4449" w:type="dxa"/>
                  <w:tcBorders>
                    <w:top w:val="nil"/>
                    <w:left w:val="nil"/>
                    <w:bottom w:val="single" w:sz="4" w:space="0" w:color="C0C0C0"/>
                    <w:right w:val="single" w:sz="4" w:space="0" w:color="C0C0C0"/>
                  </w:tcBorders>
                  <w:shd w:val="clear" w:color="auto" w:fill="auto"/>
                  <w:vAlign w:val="bottom"/>
                  <w:hideMark/>
                </w:tcPr>
                <w:p w14:paraId="75C7A0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Brent Fielding</w:t>
                  </w:r>
                </w:p>
              </w:tc>
            </w:tr>
            <w:tr w:rsidR="00F66731" w:rsidRPr="00C67785" w14:paraId="38A1128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23D5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Central Coast</w:t>
                  </w:r>
                </w:p>
              </w:tc>
              <w:tc>
                <w:tcPr>
                  <w:tcW w:w="4449" w:type="dxa"/>
                  <w:tcBorders>
                    <w:top w:val="nil"/>
                    <w:left w:val="nil"/>
                    <w:bottom w:val="single" w:sz="4" w:space="0" w:color="C0C0C0"/>
                    <w:right w:val="single" w:sz="4" w:space="0" w:color="C0C0C0"/>
                  </w:tcBorders>
                  <w:shd w:val="clear" w:color="auto" w:fill="auto"/>
                  <w:vAlign w:val="bottom"/>
                  <w:hideMark/>
                </w:tcPr>
                <w:p w14:paraId="38B5FC6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Brett Johnson</w:t>
                  </w:r>
                </w:p>
              </w:tc>
            </w:tr>
            <w:tr w:rsidR="00F66731" w:rsidRPr="00C67785" w14:paraId="7F2B3BC0"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6516CD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For Property Sales</w:t>
                  </w:r>
                </w:p>
              </w:tc>
              <w:tc>
                <w:tcPr>
                  <w:tcW w:w="4449" w:type="dxa"/>
                  <w:tcBorders>
                    <w:top w:val="nil"/>
                    <w:left w:val="nil"/>
                    <w:bottom w:val="single" w:sz="4" w:space="0" w:color="C0C0C0"/>
                    <w:right w:val="single" w:sz="4" w:space="0" w:color="C0C0C0"/>
                  </w:tcBorders>
                  <w:shd w:val="clear" w:color="auto" w:fill="auto"/>
                  <w:vAlign w:val="bottom"/>
                  <w:hideMark/>
                </w:tcPr>
                <w:p w14:paraId="4CCA12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Brian Watchorn</w:t>
                  </w:r>
                </w:p>
              </w:tc>
            </w:tr>
            <w:tr w:rsidR="00F66731" w:rsidRPr="00C67785" w14:paraId="0C6859E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8A023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Deloraine First National</w:t>
                  </w:r>
                </w:p>
              </w:tc>
              <w:tc>
                <w:tcPr>
                  <w:tcW w:w="4449" w:type="dxa"/>
                  <w:tcBorders>
                    <w:top w:val="nil"/>
                    <w:left w:val="nil"/>
                    <w:bottom w:val="single" w:sz="4" w:space="0" w:color="C0C0C0"/>
                    <w:right w:val="single" w:sz="4" w:space="0" w:color="C0C0C0"/>
                  </w:tcBorders>
                  <w:shd w:val="clear" w:color="auto" w:fill="auto"/>
                  <w:vAlign w:val="bottom"/>
                  <w:hideMark/>
                </w:tcPr>
                <w:p w14:paraId="727BA4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Brian Claridge</w:t>
                  </w:r>
                </w:p>
              </w:tc>
            </w:tr>
            <w:tr w:rsidR="00F66731" w:rsidRPr="00C67785" w14:paraId="3B8FDA2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A4DFED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Curo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3D3529C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Brigid Ritchie</w:t>
                  </w:r>
                </w:p>
              </w:tc>
            </w:tr>
            <w:tr w:rsidR="00F66731" w:rsidRPr="00C67785" w14:paraId="3273921C" w14:textId="77777777" w:rsidTr="00C458D3">
              <w:trPr>
                <w:trHeight w:val="27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8B112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5C2C819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Brooke Downward</w:t>
                  </w:r>
                </w:p>
              </w:tc>
            </w:tr>
            <w:tr w:rsidR="00F66731" w:rsidRPr="00C67785" w14:paraId="5D95DB6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6B90E5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54690FF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Bruce Walker</w:t>
                  </w:r>
                </w:p>
              </w:tc>
            </w:tr>
            <w:tr w:rsidR="00F66731" w:rsidRPr="00C67785" w14:paraId="332AE15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90E0CF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Burnie</w:t>
                  </w:r>
                </w:p>
              </w:tc>
              <w:tc>
                <w:tcPr>
                  <w:tcW w:w="4449" w:type="dxa"/>
                  <w:tcBorders>
                    <w:top w:val="nil"/>
                    <w:left w:val="nil"/>
                    <w:bottom w:val="single" w:sz="4" w:space="0" w:color="C0C0C0"/>
                    <w:right w:val="single" w:sz="4" w:space="0" w:color="C0C0C0"/>
                  </w:tcBorders>
                  <w:shd w:val="clear" w:color="auto" w:fill="auto"/>
                  <w:vAlign w:val="bottom"/>
                  <w:hideMark/>
                </w:tcPr>
                <w:p w14:paraId="0B14AC8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Shelley House</w:t>
                  </w:r>
                </w:p>
              </w:tc>
            </w:tr>
            <w:tr w:rsidR="00F66731" w:rsidRPr="00C67785" w14:paraId="320B94E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F130E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692B02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Daisy Richardson</w:t>
                  </w:r>
                </w:p>
              </w:tc>
            </w:tr>
            <w:tr w:rsidR="00F66731" w:rsidRPr="00C67785" w14:paraId="734B246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15D63A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76C4B47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Louise Clegg</w:t>
                  </w:r>
                </w:p>
              </w:tc>
            </w:tr>
            <w:tr w:rsidR="00F66731" w:rsidRPr="00C67785" w14:paraId="6352682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4C132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Baxton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22C10E6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 Andrews</w:t>
                  </w:r>
                </w:p>
              </w:tc>
            </w:tr>
            <w:tr w:rsidR="00F66731" w:rsidRPr="00C67785" w14:paraId="4513F00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B7349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Fall Real Estate</w:t>
                  </w:r>
                </w:p>
              </w:tc>
              <w:tc>
                <w:tcPr>
                  <w:tcW w:w="4449" w:type="dxa"/>
                  <w:tcBorders>
                    <w:top w:val="nil"/>
                    <w:left w:val="nil"/>
                    <w:bottom w:val="single" w:sz="4" w:space="0" w:color="C0C0C0"/>
                    <w:right w:val="single" w:sz="4" w:space="0" w:color="C0C0C0"/>
                  </w:tcBorders>
                  <w:shd w:val="clear" w:color="auto" w:fill="auto"/>
                  <w:vAlign w:val="bottom"/>
                  <w:hideMark/>
                </w:tcPr>
                <w:p w14:paraId="40CE4A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Caitlin McDonald</w:t>
                  </w:r>
                </w:p>
              </w:tc>
            </w:tr>
            <w:tr w:rsidR="00F66731" w:rsidRPr="00C67785" w14:paraId="1833481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8EBBE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76F7B6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Caitlin Webb</w:t>
                  </w:r>
                </w:p>
              </w:tc>
            </w:tr>
            <w:tr w:rsidR="00F66731" w:rsidRPr="00C67785" w14:paraId="7C68147A" w14:textId="77777777" w:rsidTr="00C458D3">
              <w:trPr>
                <w:trHeight w:val="402"/>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260BD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54592E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Candice Gottschalk</w:t>
                  </w:r>
                </w:p>
              </w:tc>
            </w:tr>
            <w:tr w:rsidR="00F66731" w:rsidRPr="00C67785" w14:paraId="2044738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FE679A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07D563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Carmen Bailey</w:t>
                  </w:r>
                </w:p>
              </w:tc>
            </w:tr>
            <w:tr w:rsidR="00F66731" w:rsidRPr="00C67785" w14:paraId="2009700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1021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Elite</w:t>
                  </w:r>
                </w:p>
              </w:tc>
              <w:tc>
                <w:tcPr>
                  <w:tcW w:w="4449" w:type="dxa"/>
                  <w:tcBorders>
                    <w:top w:val="nil"/>
                    <w:left w:val="nil"/>
                    <w:bottom w:val="single" w:sz="4" w:space="0" w:color="C0C0C0"/>
                    <w:right w:val="single" w:sz="4" w:space="0" w:color="C0C0C0"/>
                  </w:tcBorders>
                  <w:shd w:val="clear" w:color="auto" w:fill="auto"/>
                  <w:vAlign w:val="bottom"/>
                  <w:hideMark/>
                </w:tcPr>
                <w:p w14:paraId="6ECF414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Carol Hall</w:t>
                  </w:r>
                </w:p>
              </w:tc>
            </w:tr>
            <w:tr w:rsidR="00F66731" w:rsidRPr="00C67785" w14:paraId="7714167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51ABD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Newstead</w:t>
                  </w:r>
                </w:p>
              </w:tc>
              <w:tc>
                <w:tcPr>
                  <w:tcW w:w="4449" w:type="dxa"/>
                  <w:tcBorders>
                    <w:top w:val="nil"/>
                    <w:left w:val="nil"/>
                    <w:bottom w:val="single" w:sz="4" w:space="0" w:color="C0C0C0"/>
                    <w:right w:val="single" w:sz="4" w:space="0" w:color="C0C0C0"/>
                  </w:tcBorders>
                  <w:shd w:val="clear" w:color="auto" w:fill="auto"/>
                  <w:vAlign w:val="bottom"/>
                  <w:hideMark/>
                </w:tcPr>
                <w:p w14:paraId="0DE075C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Carol Hill</w:t>
                  </w:r>
                </w:p>
              </w:tc>
            </w:tr>
            <w:tr w:rsidR="00F66731" w:rsidRPr="00C67785" w14:paraId="0E1D44A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8AE70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 East</w:t>
                  </w:r>
                </w:p>
              </w:tc>
              <w:tc>
                <w:tcPr>
                  <w:tcW w:w="4449" w:type="dxa"/>
                  <w:tcBorders>
                    <w:top w:val="nil"/>
                    <w:left w:val="nil"/>
                    <w:bottom w:val="single" w:sz="4" w:space="0" w:color="C0C0C0"/>
                    <w:right w:val="single" w:sz="4" w:space="0" w:color="C0C0C0"/>
                  </w:tcBorders>
                  <w:shd w:val="clear" w:color="auto" w:fill="auto"/>
                  <w:vAlign w:val="bottom"/>
                  <w:hideMark/>
                </w:tcPr>
                <w:p w14:paraId="3717261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Carolyn Vidler</w:t>
                  </w:r>
                </w:p>
              </w:tc>
            </w:tr>
            <w:tr w:rsidR="00F66731" w:rsidRPr="00C67785" w14:paraId="1671718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E0988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Spinks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2A47902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Casey Spinks</w:t>
                  </w:r>
                </w:p>
              </w:tc>
            </w:tr>
            <w:tr w:rsidR="00F66731" w:rsidRPr="00C67785" w14:paraId="40E2CEB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1DD1B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w:t>
                  </w:r>
                </w:p>
              </w:tc>
              <w:tc>
                <w:tcPr>
                  <w:tcW w:w="4449" w:type="dxa"/>
                  <w:tcBorders>
                    <w:top w:val="nil"/>
                    <w:left w:val="nil"/>
                    <w:bottom w:val="single" w:sz="4" w:space="0" w:color="C0C0C0"/>
                    <w:right w:val="single" w:sz="4" w:space="0" w:color="C0C0C0"/>
                  </w:tcBorders>
                  <w:shd w:val="clear" w:color="auto" w:fill="auto"/>
                  <w:vAlign w:val="bottom"/>
                  <w:hideMark/>
                </w:tcPr>
                <w:p w14:paraId="28041D3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Cathy Oates</w:t>
                  </w:r>
                </w:p>
              </w:tc>
            </w:tr>
            <w:tr w:rsidR="00F66731" w:rsidRPr="00C67785" w14:paraId="2D59B0A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820C0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7B9565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Cheryl Bennett</w:t>
                  </w:r>
                </w:p>
              </w:tc>
            </w:tr>
            <w:tr w:rsidR="00F66731" w:rsidRPr="00C67785" w14:paraId="3D7AF4F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4DAA1E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Launceston</w:t>
                  </w:r>
                </w:p>
              </w:tc>
              <w:tc>
                <w:tcPr>
                  <w:tcW w:w="4449" w:type="dxa"/>
                  <w:tcBorders>
                    <w:top w:val="nil"/>
                    <w:left w:val="nil"/>
                    <w:bottom w:val="single" w:sz="4" w:space="0" w:color="C0C0C0"/>
                    <w:right w:val="single" w:sz="4" w:space="0" w:color="C0C0C0"/>
                  </w:tcBorders>
                  <w:shd w:val="clear" w:color="auto" w:fill="auto"/>
                  <w:vAlign w:val="bottom"/>
                  <w:hideMark/>
                </w:tcPr>
                <w:p w14:paraId="3281ED5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Colin Edwards</w:t>
                  </w:r>
                </w:p>
              </w:tc>
            </w:tr>
            <w:tr w:rsidR="00F66731" w:rsidRPr="00C67785" w14:paraId="3EF3E58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11400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67518F5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Chantelle Onions</w:t>
                  </w:r>
                </w:p>
              </w:tc>
            </w:tr>
            <w:tr w:rsidR="00F66731" w:rsidRPr="00C67785" w14:paraId="05113FF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DBA24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59253FE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Cheryl Atkinson</w:t>
                  </w:r>
                </w:p>
              </w:tc>
            </w:tr>
            <w:tr w:rsidR="00F66731" w:rsidRPr="00C67785" w14:paraId="479968C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1CE847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6ABBF45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Cheryl Berry</w:t>
                  </w:r>
                </w:p>
              </w:tc>
            </w:tr>
            <w:tr w:rsidR="00F66731" w:rsidRPr="00C67785" w14:paraId="2278CA5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3565DF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4one4 Glenorchy</w:t>
                  </w:r>
                </w:p>
              </w:tc>
              <w:tc>
                <w:tcPr>
                  <w:tcW w:w="4449" w:type="dxa"/>
                  <w:tcBorders>
                    <w:top w:val="nil"/>
                    <w:left w:val="nil"/>
                    <w:bottom w:val="single" w:sz="4" w:space="0" w:color="C0C0C0"/>
                    <w:right w:val="single" w:sz="4" w:space="0" w:color="C0C0C0"/>
                  </w:tcBorders>
                  <w:shd w:val="clear" w:color="auto" w:fill="auto"/>
                  <w:vAlign w:val="bottom"/>
                  <w:hideMark/>
                </w:tcPr>
                <w:p w14:paraId="03605A6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Chloe Hutt</w:t>
                  </w:r>
                </w:p>
              </w:tc>
            </w:tr>
            <w:tr w:rsidR="00F66731" w:rsidRPr="00C67785" w14:paraId="4C931F7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EF6D91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2EF3731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 McGregor</w:t>
                  </w:r>
                </w:p>
              </w:tc>
            </w:tr>
            <w:tr w:rsidR="00F66731" w:rsidRPr="00C67785" w14:paraId="03250CD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32BA1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Elite Bellerive</w:t>
                  </w:r>
                </w:p>
              </w:tc>
              <w:tc>
                <w:tcPr>
                  <w:tcW w:w="4449" w:type="dxa"/>
                  <w:tcBorders>
                    <w:top w:val="nil"/>
                    <w:left w:val="nil"/>
                    <w:bottom w:val="single" w:sz="4" w:space="0" w:color="C0C0C0"/>
                    <w:right w:val="single" w:sz="4" w:space="0" w:color="C0C0C0"/>
                  </w:tcBorders>
                  <w:shd w:val="clear" w:color="auto" w:fill="auto"/>
                  <w:vAlign w:val="bottom"/>
                  <w:hideMark/>
                </w:tcPr>
                <w:p w14:paraId="7BE45F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Chrissy Weston</w:t>
                  </w:r>
                </w:p>
              </w:tc>
            </w:tr>
            <w:tr w:rsidR="00F66731" w:rsidRPr="00C67785" w14:paraId="500DB87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F6A11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631C4E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Christina Ciffo</w:t>
                  </w:r>
                </w:p>
              </w:tc>
            </w:tr>
            <w:tr w:rsidR="00F66731" w:rsidRPr="00C67785" w14:paraId="2D4D904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96A6E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43123A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Christine Nichols</w:t>
                  </w:r>
                </w:p>
              </w:tc>
            </w:tr>
            <w:tr w:rsidR="00F66731" w:rsidRPr="00C67785" w14:paraId="3BC973B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A5EBA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Hobart</w:t>
                  </w:r>
                </w:p>
              </w:tc>
              <w:tc>
                <w:tcPr>
                  <w:tcW w:w="4449" w:type="dxa"/>
                  <w:tcBorders>
                    <w:top w:val="nil"/>
                    <w:left w:val="nil"/>
                    <w:bottom w:val="single" w:sz="4" w:space="0" w:color="C0C0C0"/>
                    <w:right w:val="single" w:sz="4" w:space="0" w:color="C0C0C0"/>
                  </w:tcBorders>
                  <w:shd w:val="clear" w:color="auto" w:fill="auto"/>
                  <w:vAlign w:val="bottom"/>
                  <w:hideMark/>
                </w:tcPr>
                <w:p w14:paraId="5F4D83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Cathy Newham</w:t>
                  </w:r>
                </w:p>
              </w:tc>
            </w:tr>
            <w:tr w:rsidR="00F66731" w:rsidRPr="00C67785" w14:paraId="76C8E1D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A69A5B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Edwards Windsor</w:t>
                  </w:r>
                </w:p>
              </w:tc>
              <w:tc>
                <w:tcPr>
                  <w:tcW w:w="4449" w:type="dxa"/>
                  <w:tcBorders>
                    <w:top w:val="nil"/>
                    <w:left w:val="nil"/>
                    <w:bottom w:val="single" w:sz="4" w:space="0" w:color="C0C0C0"/>
                    <w:right w:val="single" w:sz="4" w:space="0" w:color="C0C0C0"/>
                  </w:tcBorders>
                  <w:shd w:val="clear" w:color="auto" w:fill="auto"/>
                  <w:vAlign w:val="bottom"/>
                  <w:hideMark/>
                </w:tcPr>
                <w:p w14:paraId="02078D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Colin Fulton</w:t>
                  </w:r>
                </w:p>
              </w:tc>
            </w:tr>
            <w:tr w:rsidR="00F66731" w:rsidRPr="00C67785" w14:paraId="361671C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8DCA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Hobart</w:t>
                  </w:r>
                </w:p>
              </w:tc>
              <w:tc>
                <w:tcPr>
                  <w:tcW w:w="4449" w:type="dxa"/>
                  <w:tcBorders>
                    <w:top w:val="nil"/>
                    <w:left w:val="nil"/>
                    <w:bottom w:val="single" w:sz="4" w:space="0" w:color="C0C0C0"/>
                    <w:right w:val="single" w:sz="4" w:space="0" w:color="C0C0C0"/>
                  </w:tcBorders>
                  <w:shd w:val="clear" w:color="auto" w:fill="auto"/>
                  <w:vAlign w:val="bottom"/>
                  <w:hideMark/>
                </w:tcPr>
                <w:p w14:paraId="41A370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Conor Canning</w:t>
                  </w:r>
                </w:p>
              </w:tc>
            </w:tr>
            <w:tr w:rsidR="00F66731" w:rsidRPr="00C67785" w14:paraId="6878436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61815B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Shearwater</w:t>
                  </w:r>
                </w:p>
              </w:tc>
              <w:tc>
                <w:tcPr>
                  <w:tcW w:w="4449" w:type="dxa"/>
                  <w:tcBorders>
                    <w:top w:val="nil"/>
                    <w:left w:val="nil"/>
                    <w:bottom w:val="single" w:sz="4" w:space="0" w:color="C0C0C0"/>
                    <w:right w:val="single" w:sz="4" w:space="0" w:color="C0C0C0"/>
                  </w:tcBorders>
                  <w:shd w:val="clear" w:color="auto" w:fill="auto"/>
                  <w:vAlign w:val="bottom"/>
                  <w:hideMark/>
                </w:tcPr>
                <w:p w14:paraId="3506FF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Corinne Price</w:t>
                  </w:r>
                </w:p>
              </w:tc>
            </w:tr>
            <w:tr w:rsidR="00F66731" w:rsidRPr="00C67785" w14:paraId="421E59D8"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8BFA3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Charlotte Peterswald For Property Sales</w:t>
                  </w:r>
                </w:p>
              </w:tc>
              <w:tc>
                <w:tcPr>
                  <w:tcW w:w="4449" w:type="dxa"/>
                  <w:tcBorders>
                    <w:top w:val="nil"/>
                    <w:left w:val="nil"/>
                    <w:bottom w:val="single" w:sz="4" w:space="0" w:color="C0C0C0"/>
                    <w:right w:val="single" w:sz="4" w:space="0" w:color="C0C0C0"/>
                  </w:tcBorders>
                  <w:shd w:val="clear" w:color="auto" w:fill="auto"/>
                  <w:vAlign w:val="bottom"/>
                  <w:hideMark/>
                </w:tcPr>
                <w:p w14:paraId="1AFEF5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Craig Anderson</w:t>
                  </w:r>
                </w:p>
              </w:tc>
            </w:tr>
            <w:tr w:rsidR="00F66731" w:rsidRPr="00C67785" w14:paraId="728260E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1697B7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Focus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66B2C0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Craig Bligh</w:t>
                  </w:r>
                </w:p>
              </w:tc>
            </w:tr>
            <w:tr w:rsidR="00F66731" w:rsidRPr="00C67785" w14:paraId="1B7F5727" w14:textId="77777777" w:rsidTr="00C458D3">
              <w:trPr>
                <w:trHeight w:val="24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ECD25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6F333B8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Damien Hollingsworth</w:t>
                  </w:r>
                </w:p>
              </w:tc>
            </w:tr>
            <w:tr w:rsidR="00F66731" w:rsidRPr="00C67785" w14:paraId="758F29E4" w14:textId="77777777" w:rsidTr="00C458D3">
              <w:trPr>
                <w:trHeight w:val="25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F3F342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36BFC25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Damien Hollingsworth</w:t>
                  </w:r>
                </w:p>
              </w:tc>
            </w:tr>
            <w:tr w:rsidR="00F66731" w:rsidRPr="00C67785" w14:paraId="22DF531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047091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103380C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Dana Paxton</w:t>
                  </w:r>
                </w:p>
              </w:tc>
            </w:tr>
            <w:tr w:rsidR="00F66731" w:rsidRPr="00C67785" w14:paraId="4C770CD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C827CA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64F600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Dani Brooks</w:t>
                  </w:r>
                </w:p>
              </w:tc>
            </w:tr>
            <w:tr w:rsidR="00F66731" w:rsidRPr="00C67785" w14:paraId="676A781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E34D07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1B2EA48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Danny Boon</w:t>
                  </w:r>
                </w:p>
              </w:tc>
            </w:tr>
            <w:tr w:rsidR="00F66731" w:rsidRPr="00C67785" w14:paraId="1669242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A8E6B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Hampton Peters</w:t>
                  </w:r>
                </w:p>
              </w:tc>
              <w:tc>
                <w:tcPr>
                  <w:tcW w:w="4449" w:type="dxa"/>
                  <w:tcBorders>
                    <w:top w:val="nil"/>
                    <w:left w:val="nil"/>
                    <w:bottom w:val="single" w:sz="4" w:space="0" w:color="C0C0C0"/>
                    <w:right w:val="single" w:sz="4" w:space="0" w:color="C0C0C0"/>
                  </w:tcBorders>
                  <w:shd w:val="clear" w:color="auto" w:fill="auto"/>
                  <w:vAlign w:val="bottom"/>
                  <w:hideMark/>
                </w:tcPr>
                <w:p w14:paraId="44D0B97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Darcy Lonergon</w:t>
                  </w:r>
                </w:p>
              </w:tc>
            </w:tr>
            <w:tr w:rsidR="00F66731" w:rsidRPr="00C67785" w14:paraId="4CB3222B" w14:textId="77777777" w:rsidTr="00C458D3">
              <w:trPr>
                <w:trHeight w:val="37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A9D2FB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AQUA Property Services North</w:t>
                  </w:r>
                </w:p>
              </w:tc>
              <w:tc>
                <w:tcPr>
                  <w:tcW w:w="4449" w:type="dxa"/>
                  <w:tcBorders>
                    <w:top w:val="nil"/>
                    <w:left w:val="nil"/>
                    <w:bottom w:val="single" w:sz="4" w:space="0" w:color="C0C0C0"/>
                    <w:right w:val="single" w:sz="4" w:space="0" w:color="C0C0C0"/>
                  </w:tcBorders>
                  <w:shd w:val="clear" w:color="auto" w:fill="auto"/>
                  <w:vAlign w:val="bottom"/>
                  <w:hideMark/>
                </w:tcPr>
                <w:p w14:paraId="5B3CF5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Daron Gumley</w:t>
                  </w:r>
                </w:p>
              </w:tc>
            </w:tr>
            <w:tr w:rsidR="00F66731" w:rsidRPr="00C67785" w14:paraId="04E781D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F32B7B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Meander Valley</w:t>
                  </w:r>
                </w:p>
              </w:tc>
              <w:tc>
                <w:tcPr>
                  <w:tcW w:w="4449" w:type="dxa"/>
                  <w:tcBorders>
                    <w:top w:val="nil"/>
                    <w:left w:val="nil"/>
                    <w:bottom w:val="single" w:sz="4" w:space="0" w:color="C0C0C0"/>
                    <w:right w:val="single" w:sz="4" w:space="0" w:color="C0C0C0"/>
                  </w:tcBorders>
                  <w:shd w:val="clear" w:color="auto" w:fill="auto"/>
                  <w:vAlign w:val="bottom"/>
                  <w:hideMark/>
                </w:tcPr>
                <w:p w14:paraId="27BFD1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Daryl Smith</w:t>
                  </w:r>
                </w:p>
              </w:tc>
            </w:tr>
            <w:tr w:rsidR="00F66731" w:rsidRPr="00C67785" w14:paraId="0E6D906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6D186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344D241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Hernyk</w:t>
                  </w:r>
                </w:p>
              </w:tc>
            </w:tr>
            <w:tr w:rsidR="00F66731" w:rsidRPr="00C67785" w14:paraId="41116A4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C4A36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Newtown</w:t>
                  </w:r>
                </w:p>
              </w:tc>
              <w:tc>
                <w:tcPr>
                  <w:tcW w:w="4449" w:type="dxa"/>
                  <w:tcBorders>
                    <w:top w:val="nil"/>
                    <w:left w:val="nil"/>
                    <w:bottom w:val="single" w:sz="4" w:space="0" w:color="C0C0C0"/>
                    <w:right w:val="single" w:sz="4" w:space="0" w:color="C0C0C0"/>
                  </w:tcBorders>
                  <w:shd w:val="clear" w:color="auto" w:fill="auto"/>
                  <w:vAlign w:val="bottom"/>
                  <w:hideMark/>
                </w:tcPr>
                <w:p w14:paraId="6617FB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Rooney</w:t>
                  </w:r>
                </w:p>
              </w:tc>
            </w:tr>
            <w:tr w:rsidR="00F66731" w:rsidRPr="00C67785" w14:paraId="5CF7A0D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42813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2078FFB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Rooney</w:t>
                  </w:r>
                </w:p>
              </w:tc>
            </w:tr>
            <w:tr w:rsidR="00F66731" w:rsidRPr="00C67785" w14:paraId="40E91AC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2E163B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3BBC46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Russell</w:t>
                  </w:r>
                </w:p>
              </w:tc>
            </w:tr>
            <w:tr w:rsidR="00F66731" w:rsidRPr="00C67785" w14:paraId="5E9EAB8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B5175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434C3BC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Russell</w:t>
                  </w:r>
                </w:p>
              </w:tc>
            </w:tr>
            <w:tr w:rsidR="00F66731" w:rsidRPr="00C67785" w14:paraId="7CEC09FE"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826DFD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Beachwood Real Estate Shearwater</w:t>
                  </w:r>
                </w:p>
              </w:tc>
              <w:tc>
                <w:tcPr>
                  <w:tcW w:w="4449" w:type="dxa"/>
                  <w:tcBorders>
                    <w:top w:val="nil"/>
                    <w:left w:val="nil"/>
                    <w:bottom w:val="single" w:sz="4" w:space="0" w:color="C0C0C0"/>
                    <w:right w:val="single" w:sz="4" w:space="0" w:color="C0C0C0"/>
                  </w:tcBorders>
                  <w:shd w:val="clear" w:color="auto" w:fill="auto"/>
                  <w:vAlign w:val="bottom"/>
                  <w:hideMark/>
                </w:tcPr>
                <w:p w14:paraId="566507E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Edwards</w:t>
                  </w:r>
                </w:p>
              </w:tc>
            </w:tr>
            <w:tr w:rsidR="00F66731" w:rsidRPr="00C67785" w14:paraId="093177F3"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6484B8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1E85AC5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Walch</w:t>
                  </w:r>
                </w:p>
              </w:tc>
            </w:tr>
            <w:tr w:rsidR="00F66731" w:rsidRPr="00C67785" w14:paraId="50259B2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D35F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EIS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4D0EE9A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Gunning</w:t>
                  </w:r>
                </w:p>
              </w:tc>
            </w:tr>
            <w:tr w:rsidR="00F66731" w:rsidRPr="00C67785" w14:paraId="54ED6CE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DBD326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Regional North</w:t>
                  </w:r>
                </w:p>
              </w:tc>
              <w:tc>
                <w:tcPr>
                  <w:tcW w:w="4449" w:type="dxa"/>
                  <w:tcBorders>
                    <w:top w:val="nil"/>
                    <w:left w:val="nil"/>
                    <w:bottom w:val="single" w:sz="4" w:space="0" w:color="C0C0C0"/>
                    <w:right w:val="single" w:sz="4" w:space="0" w:color="C0C0C0"/>
                  </w:tcBorders>
                  <w:shd w:val="clear" w:color="auto" w:fill="auto"/>
                  <w:vAlign w:val="bottom"/>
                  <w:hideMark/>
                </w:tcPr>
                <w:p w14:paraId="6E447F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Headlam</w:t>
                  </w:r>
                </w:p>
              </w:tc>
            </w:tr>
            <w:tr w:rsidR="00F66731" w:rsidRPr="00C67785" w14:paraId="5B0DCEC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37711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79EB83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Beattie</w:t>
                  </w:r>
                </w:p>
              </w:tc>
            </w:tr>
            <w:tr w:rsidR="00F66731" w:rsidRPr="00C67785" w14:paraId="48E4AFF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BC357A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Harper Property</w:t>
                  </w:r>
                </w:p>
              </w:tc>
              <w:tc>
                <w:tcPr>
                  <w:tcW w:w="4449" w:type="dxa"/>
                  <w:tcBorders>
                    <w:top w:val="nil"/>
                    <w:left w:val="nil"/>
                    <w:bottom w:val="single" w:sz="4" w:space="0" w:color="C0C0C0"/>
                    <w:right w:val="single" w:sz="4" w:space="0" w:color="C0C0C0"/>
                  </w:tcBorders>
                  <w:shd w:val="clear" w:color="auto" w:fill="auto"/>
                  <w:vAlign w:val="bottom"/>
                  <w:hideMark/>
                </w:tcPr>
                <w:p w14:paraId="5007737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DEAN HARPER</w:t>
                  </w:r>
                </w:p>
              </w:tc>
            </w:tr>
            <w:tr w:rsidR="00F66731" w:rsidRPr="00C67785" w14:paraId="1F9041D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83F38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Launceston</w:t>
                  </w:r>
                </w:p>
              </w:tc>
              <w:tc>
                <w:tcPr>
                  <w:tcW w:w="4449" w:type="dxa"/>
                  <w:tcBorders>
                    <w:top w:val="nil"/>
                    <w:left w:val="nil"/>
                    <w:bottom w:val="single" w:sz="4" w:space="0" w:color="C0C0C0"/>
                    <w:right w:val="single" w:sz="4" w:space="0" w:color="C0C0C0"/>
                  </w:tcBorders>
                  <w:shd w:val="clear" w:color="auto" w:fill="auto"/>
                  <w:vAlign w:val="bottom"/>
                  <w:hideMark/>
                </w:tcPr>
                <w:p w14:paraId="7C59E41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 Billing</w:t>
                  </w:r>
                </w:p>
              </w:tc>
            </w:tr>
            <w:tr w:rsidR="00F66731" w:rsidRPr="00C67785" w14:paraId="373397C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C3A95C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6E9077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 Lawler</w:t>
                  </w:r>
                </w:p>
              </w:tc>
            </w:tr>
            <w:tr w:rsidR="00F66731" w:rsidRPr="00C67785" w14:paraId="414CDCC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52320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595587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 Lawler</w:t>
                  </w:r>
                </w:p>
              </w:tc>
            </w:tr>
            <w:tr w:rsidR="00F66731" w:rsidRPr="00C67785" w14:paraId="775321C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CBE88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74979C4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Debbie Allanby</w:t>
                  </w:r>
                </w:p>
              </w:tc>
            </w:tr>
            <w:tr w:rsidR="00F66731" w:rsidRPr="00C67785" w14:paraId="0E1C6A2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432B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6ADF285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Debbie Triffett</w:t>
                  </w:r>
                </w:p>
              </w:tc>
            </w:tr>
            <w:tr w:rsidR="00F66731" w:rsidRPr="00C67785" w14:paraId="166719F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3202E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Focus Property</w:t>
                  </w:r>
                </w:p>
              </w:tc>
              <w:tc>
                <w:tcPr>
                  <w:tcW w:w="4449" w:type="dxa"/>
                  <w:tcBorders>
                    <w:top w:val="nil"/>
                    <w:left w:val="nil"/>
                    <w:bottom w:val="single" w:sz="4" w:space="0" w:color="C0C0C0"/>
                    <w:right w:val="single" w:sz="4" w:space="0" w:color="C0C0C0"/>
                  </w:tcBorders>
                  <w:shd w:val="clear" w:color="auto" w:fill="auto"/>
                  <w:vAlign w:val="bottom"/>
                  <w:hideMark/>
                </w:tcPr>
                <w:p w14:paraId="34AAC57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Debbie Parker</w:t>
                  </w:r>
                </w:p>
              </w:tc>
            </w:tr>
            <w:tr w:rsidR="00F66731" w:rsidRPr="00C67785" w14:paraId="45EF999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C5BCC2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Emubay Realty</w:t>
                  </w:r>
                </w:p>
              </w:tc>
              <w:tc>
                <w:tcPr>
                  <w:tcW w:w="4449" w:type="dxa"/>
                  <w:tcBorders>
                    <w:top w:val="nil"/>
                    <w:left w:val="nil"/>
                    <w:bottom w:val="single" w:sz="4" w:space="0" w:color="C0C0C0"/>
                    <w:right w:val="single" w:sz="4" w:space="0" w:color="C0C0C0"/>
                  </w:tcBorders>
                  <w:shd w:val="clear" w:color="auto" w:fill="auto"/>
                  <w:vAlign w:val="bottom"/>
                  <w:hideMark/>
                </w:tcPr>
                <w:p w14:paraId="38B2FF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Dee Green</w:t>
                  </w:r>
                </w:p>
              </w:tc>
            </w:tr>
            <w:tr w:rsidR="00F66731" w:rsidRPr="00C67785" w14:paraId="30EEAB2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E450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Emubay Realty</w:t>
                  </w:r>
                </w:p>
              </w:tc>
              <w:tc>
                <w:tcPr>
                  <w:tcW w:w="4449" w:type="dxa"/>
                  <w:tcBorders>
                    <w:top w:val="nil"/>
                    <w:left w:val="nil"/>
                    <w:bottom w:val="single" w:sz="4" w:space="0" w:color="C0C0C0"/>
                    <w:right w:val="single" w:sz="4" w:space="0" w:color="C0C0C0"/>
                  </w:tcBorders>
                  <w:shd w:val="clear" w:color="auto" w:fill="auto"/>
                  <w:vAlign w:val="bottom"/>
                  <w:hideMark/>
                </w:tcPr>
                <w:p w14:paraId="38EE81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Dee Green</w:t>
                  </w:r>
                </w:p>
              </w:tc>
            </w:tr>
            <w:tr w:rsidR="00F66731" w:rsidRPr="00C67785" w14:paraId="792303F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F29494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Hampton Peters</w:t>
                  </w:r>
                </w:p>
              </w:tc>
              <w:tc>
                <w:tcPr>
                  <w:tcW w:w="4449" w:type="dxa"/>
                  <w:tcBorders>
                    <w:top w:val="nil"/>
                    <w:left w:val="nil"/>
                    <w:bottom w:val="single" w:sz="4" w:space="0" w:color="C0C0C0"/>
                    <w:right w:val="single" w:sz="4" w:space="0" w:color="C0C0C0"/>
                  </w:tcBorders>
                  <w:shd w:val="clear" w:color="auto" w:fill="auto"/>
                  <w:vAlign w:val="bottom"/>
                  <w:hideMark/>
                </w:tcPr>
                <w:p w14:paraId="7DEC9B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Demi Le Fevre</w:t>
                  </w:r>
                </w:p>
              </w:tc>
            </w:tr>
            <w:tr w:rsidR="00F66731" w:rsidRPr="00C67785" w14:paraId="76B0185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F5BB63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Sushames Real Estate</w:t>
                  </w:r>
                </w:p>
              </w:tc>
              <w:tc>
                <w:tcPr>
                  <w:tcW w:w="4449" w:type="dxa"/>
                  <w:tcBorders>
                    <w:top w:val="nil"/>
                    <w:left w:val="nil"/>
                    <w:bottom w:val="single" w:sz="4" w:space="0" w:color="C0C0C0"/>
                    <w:right w:val="single" w:sz="4" w:space="0" w:color="C0C0C0"/>
                  </w:tcBorders>
                  <w:shd w:val="clear" w:color="auto" w:fill="auto"/>
                  <w:vAlign w:val="bottom"/>
                  <w:hideMark/>
                </w:tcPr>
                <w:p w14:paraId="0C6AC26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Denise Sushames</w:t>
                  </w:r>
                </w:p>
              </w:tc>
            </w:tr>
            <w:tr w:rsidR="00F66731" w:rsidRPr="00C67785" w14:paraId="649EDD3F" w14:textId="77777777" w:rsidTr="00C458D3">
              <w:trPr>
                <w:trHeight w:val="33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CA2D3A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Woolcock Partners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6D9E15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Denise Donaldson</w:t>
                  </w:r>
                </w:p>
              </w:tc>
            </w:tr>
            <w:tr w:rsidR="00F66731" w:rsidRPr="00C67785" w14:paraId="45C270B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D9AB6C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Fall Real Estate</w:t>
                  </w:r>
                </w:p>
              </w:tc>
              <w:tc>
                <w:tcPr>
                  <w:tcW w:w="4449" w:type="dxa"/>
                  <w:tcBorders>
                    <w:top w:val="nil"/>
                    <w:left w:val="nil"/>
                    <w:bottom w:val="single" w:sz="4" w:space="0" w:color="C0C0C0"/>
                    <w:right w:val="single" w:sz="4" w:space="0" w:color="C0C0C0"/>
                  </w:tcBorders>
                  <w:shd w:val="clear" w:color="auto" w:fill="auto"/>
                  <w:vAlign w:val="bottom"/>
                  <w:hideMark/>
                </w:tcPr>
                <w:p w14:paraId="73635BB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Dennis Fall</w:t>
                  </w:r>
                </w:p>
              </w:tc>
            </w:tr>
            <w:tr w:rsidR="00F66731" w:rsidRPr="00C67785" w14:paraId="55980A4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F6C0D3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Ulverstone</w:t>
                  </w:r>
                </w:p>
              </w:tc>
              <w:tc>
                <w:tcPr>
                  <w:tcW w:w="4449" w:type="dxa"/>
                  <w:tcBorders>
                    <w:top w:val="nil"/>
                    <w:left w:val="nil"/>
                    <w:bottom w:val="single" w:sz="4" w:space="0" w:color="C0C0C0"/>
                    <w:right w:val="single" w:sz="4" w:space="0" w:color="C0C0C0"/>
                  </w:tcBorders>
                  <w:shd w:val="clear" w:color="auto" w:fill="auto"/>
                  <w:vAlign w:val="bottom"/>
                  <w:hideMark/>
                </w:tcPr>
                <w:p w14:paraId="7F43581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Dennis King</w:t>
                  </w:r>
                </w:p>
              </w:tc>
            </w:tr>
            <w:tr w:rsidR="00F66731" w:rsidRPr="00C67785" w14:paraId="3B11629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4D02DF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Devonport</w:t>
                  </w:r>
                </w:p>
              </w:tc>
              <w:tc>
                <w:tcPr>
                  <w:tcW w:w="4449" w:type="dxa"/>
                  <w:tcBorders>
                    <w:top w:val="nil"/>
                    <w:left w:val="nil"/>
                    <w:bottom w:val="single" w:sz="4" w:space="0" w:color="C0C0C0"/>
                    <w:right w:val="single" w:sz="4" w:space="0" w:color="C0C0C0"/>
                  </w:tcBorders>
                  <w:shd w:val="clear" w:color="auto" w:fill="auto"/>
                  <w:vAlign w:val="bottom"/>
                  <w:hideMark/>
                </w:tcPr>
                <w:p w14:paraId="018088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Staceiy Elliott</w:t>
                  </w:r>
                </w:p>
              </w:tc>
            </w:tr>
            <w:tr w:rsidR="00F66731" w:rsidRPr="00C67785" w14:paraId="3169F8A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4FFC55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Devonport</w:t>
                  </w:r>
                </w:p>
              </w:tc>
              <w:tc>
                <w:tcPr>
                  <w:tcW w:w="4449" w:type="dxa"/>
                  <w:tcBorders>
                    <w:top w:val="nil"/>
                    <w:left w:val="nil"/>
                    <w:bottom w:val="single" w:sz="4" w:space="0" w:color="C0C0C0"/>
                    <w:right w:val="single" w:sz="4" w:space="0" w:color="C0C0C0"/>
                  </w:tcBorders>
                  <w:shd w:val="clear" w:color="auto" w:fill="auto"/>
                  <w:vAlign w:val="bottom"/>
                  <w:hideMark/>
                </w:tcPr>
                <w:p w14:paraId="0342B6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Jenny Condello</w:t>
                  </w:r>
                </w:p>
              </w:tc>
            </w:tr>
            <w:tr w:rsidR="00F66731" w:rsidRPr="00C67785" w14:paraId="6B2A3FA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74359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Midlands</w:t>
                  </w:r>
                </w:p>
              </w:tc>
              <w:tc>
                <w:tcPr>
                  <w:tcW w:w="4449" w:type="dxa"/>
                  <w:tcBorders>
                    <w:top w:val="nil"/>
                    <w:left w:val="nil"/>
                    <w:bottom w:val="single" w:sz="4" w:space="0" w:color="C0C0C0"/>
                    <w:right w:val="single" w:sz="4" w:space="0" w:color="C0C0C0"/>
                  </w:tcBorders>
                  <w:shd w:val="clear" w:color="auto" w:fill="auto"/>
                  <w:vAlign w:val="bottom"/>
                  <w:hideMark/>
                </w:tcPr>
                <w:p w14:paraId="0A39EC4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Diane Dennis</w:t>
                  </w:r>
                </w:p>
              </w:tc>
            </w:tr>
            <w:tr w:rsidR="00F66731" w:rsidRPr="00C67785" w14:paraId="0B6BBBB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ED7C3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Professionals Sorell</w:t>
                  </w:r>
                </w:p>
              </w:tc>
              <w:tc>
                <w:tcPr>
                  <w:tcW w:w="4449" w:type="dxa"/>
                  <w:tcBorders>
                    <w:top w:val="nil"/>
                    <w:left w:val="nil"/>
                    <w:bottom w:val="single" w:sz="4" w:space="0" w:color="C0C0C0"/>
                    <w:right w:val="single" w:sz="4" w:space="0" w:color="C0C0C0"/>
                  </w:tcBorders>
                  <w:shd w:val="clear" w:color="auto" w:fill="auto"/>
                  <w:vAlign w:val="bottom"/>
                  <w:hideMark/>
                </w:tcPr>
                <w:p w14:paraId="46677E7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Diane Kelly (Sales)</w:t>
                  </w:r>
                </w:p>
              </w:tc>
            </w:tr>
            <w:tr w:rsidR="00F66731" w:rsidRPr="00C67785" w14:paraId="7EAE0428"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F0DAB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For Property Sales</w:t>
                  </w:r>
                </w:p>
              </w:tc>
              <w:tc>
                <w:tcPr>
                  <w:tcW w:w="4449" w:type="dxa"/>
                  <w:tcBorders>
                    <w:top w:val="nil"/>
                    <w:left w:val="nil"/>
                    <w:bottom w:val="single" w:sz="4" w:space="0" w:color="C0C0C0"/>
                    <w:right w:val="single" w:sz="4" w:space="0" w:color="C0C0C0"/>
                  </w:tcBorders>
                  <w:shd w:val="clear" w:color="auto" w:fill="auto"/>
                  <w:vAlign w:val="bottom"/>
                  <w:hideMark/>
                </w:tcPr>
                <w:p w14:paraId="0A6FD0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Dion Flanagan</w:t>
                  </w:r>
                </w:p>
              </w:tc>
            </w:tr>
            <w:tr w:rsidR="00F66731" w:rsidRPr="00C67785" w14:paraId="243FA87A" w14:textId="77777777" w:rsidTr="00C458D3">
              <w:trPr>
                <w:trHeight w:val="28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4E275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2EBD03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Deanne Lamprey</w:t>
                  </w:r>
                </w:p>
              </w:tc>
            </w:tr>
            <w:tr w:rsidR="00F66731" w:rsidRPr="00C67785" w14:paraId="0D9361B9" w14:textId="77777777" w:rsidTr="00C458D3">
              <w:trPr>
                <w:trHeight w:val="27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92F040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Petrusma Property Lindisfarne</w:t>
                  </w:r>
                </w:p>
              </w:tc>
              <w:tc>
                <w:tcPr>
                  <w:tcW w:w="4449" w:type="dxa"/>
                  <w:tcBorders>
                    <w:top w:val="nil"/>
                    <w:left w:val="nil"/>
                    <w:bottom w:val="single" w:sz="4" w:space="0" w:color="C0C0C0"/>
                    <w:right w:val="single" w:sz="4" w:space="0" w:color="C0C0C0"/>
                  </w:tcBorders>
                  <w:shd w:val="clear" w:color="auto" w:fill="auto"/>
                  <w:vAlign w:val="bottom"/>
                  <w:hideMark/>
                </w:tcPr>
                <w:p w14:paraId="5BBA1A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McLeod</w:t>
                  </w:r>
                </w:p>
              </w:tc>
            </w:tr>
            <w:tr w:rsidR="00F66731" w:rsidRPr="00C67785" w14:paraId="0E87119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189F3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The Accommodation Group</w:t>
                  </w:r>
                </w:p>
              </w:tc>
              <w:tc>
                <w:tcPr>
                  <w:tcW w:w="4449" w:type="dxa"/>
                  <w:tcBorders>
                    <w:top w:val="nil"/>
                    <w:left w:val="nil"/>
                    <w:bottom w:val="single" w:sz="4" w:space="0" w:color="C0C0C0"/>
                    <w:right w:val="single" w:sz="4" w:space="0" w:color="C0C0C0"/>
                  </w:tcBorders>
                  <w:shd w:val="clear" w:color="auto" w:fill="auto"/>
                  <w:vAlign w:val="bottom"/>
                  <w:hideMark/>
                </w:tcPr>
                <w:p w14:paraId="4DA002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Donna Stroud</w:t>
                  </w:r>
                </w:p>
              </w:tc>
            </w:tr>
            <w:tr w:rsidR="00F66731" w:rsidRPr="00C67785" w14:paraId="5ED2F93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EBA67A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002677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Donna Bellinger</w:t>
                  </w:r>
                </w:p>
              </w:tc>
            </w:tr>
            <w:tr w:rsidR="00F66731" w:rsidRPr="00C67785" w14:paraId="5836AF28" w14:textId="77777777" w:rsidTr="00C458D3">
              <w:trPr>
                <w:trHeight w:val="25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EAE949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Property Lindisfarne</w:t>
                  </w:r>
                </w:p>
              </w:tc>
              <w:tc>
                <w:tcPr>
                  <w:tcW w:w="4449" w:type="dxa"/>
                  <w:tcBorders>
                    <w:top w:val="nil"/>
                    <w:left w:val="nil"/>
                    <w:bottom w:val="single" w:sz="4" w:space="0" w:color="C0C0C0"/>
                    <w:right w:val="single" w:sz="4" w:space="0" w:color="C0C0C0"/>
                  </w:tcBorders>
                  <w:shd w:val="clear" w:color="auto" w:fill="auto"/>
                  <w:vAlign w:val="bottom"/>
                  <w:hideMark/>
                </w:tcPr>
                <w:p w14:paraId="6A8700C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Daniel ten Broeke</w:t>
                  </w:r>
                </w:p>
              </w:tc>
            </w:tr>
            <w:tr w:rsidR="00F66731" w:rsidRPr="00C67785" w14:paraId="7F41353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4EA86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Emubay Realty</w:t>
                  </w:r>
                </w:p>
              </w:tc>
              <w:tc>
                <w:tcPr>
                  <w:tcW w:w="4449" w:type="dxa"/>
                  <w:tcBorders>
                    <w:top w:val="nil"/>
                    <w:left w:val="nil"/>
                    <w:bottom w:val="single" w:sz="4" w:space="0" w:color="C0C0C0"/>
                    <w:right w:val="single" w:sz="4" w:space="0" w:color="C0C0C0"/>
                  </w:tcBorders>
                  <w:shd w:val="clear" w:color="auto" w:fill="auto"/>
                  <w:vAlign w:val="bottom"/>
                  <w:hideMark/>
                </w:tcPr>
                <w:p w14:paraId="7447BD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Dudley Bacon</w:t>
                  </w:r>
                </w:p>
              </w:tc>
            </w:tr>
            <w:tr w:rsidR="00F66731" w:rsidRPr="00C67785" w14:paraId="6C16974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3A3D7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Emubay Realty</w:t>
                  </w:r>
                </w:p>
              </w:tc>
              <w:tc>
                <w:tcPr>
                  <w:tcW w:w="4449" w:type="dxa"/>
                  <w:tcBorders>
                    <w:top w:val="nil"/>
                    <w:left w:val="nil"/>
                    <w:bottom w:val="single" w:sz="4" w:space="0" w:color="C0C0C0"/>
                    <w:right w:val="single" w:sz="4" w:space="0" w:color="C0C0C0"/>
                  </w:tcBorders>
                  <w:shd w:val="clear" w:color="auto" w:fill="auto"/>
                  <w:vAlign w:val="bottom"/>
                  <w:hideMark/>
                </w:tcPr>
                <w:p w14:paraId="3F81A7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Dudley bacon</w:t>
                  </w:r>
                </w:p>
              </w:tc>
            </w:tr>
            <w:tr w:rsidR="00F66731" w:rsidRPr="00C67785" w14:paraId="39ABC2E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9B6A7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Launceston</w:t>
                  </w:r>
                </w:p>
              </w:tc>
              <w:tc>
                <w:tcPr>
                  <w:tcW w:w="4449" w:type="dxa"/>
                  <w:tcBorders>
                    <w:top w:val="nil"/>
                    <w:left w:val="nil"/>
                    <w:bottom w:val="single" w:sz="4" w:space="0" w:color="C0C0C0"/>
                    <w:right w:val="single" w:sz="4" w:space="0" w:color="C0C0C0"/>
                  </w:tcBorders>
                  <w:shd w:val="clear" w:color="auto" w:fill="auto"/>
                  <w:vAlign w:val="bottom"/>
                  <w:hideMark/>
                </w:tcPr>
                <w:p w14:paraId="2F4308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Duncan Morrison</w:t>
                  </w:r>
                </w:p>
              </w:tc>
            </w:tr>
            <w:tr w:rsidR="00F66731" w:rsidRPr="00C67785" w14:paraId="1F3AC3E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D6185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Spinks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715D315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Duncan Spinks</w:t>
                  </w:r>
                </w:p>
              </w:tc>
            </w:tr>
            <w:tr w:rsidR="00F66731" w:rsidRPr="00C67785" w14:paraId="59E99C6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C7B35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Baxton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0DC1AB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Elizabeth Beames</w:t>
                  </w:r>
                </w:p>
              </w:tc>
            </w:tr>
            <w:tr w:rsidR="00F66731" w:rsidRPr="00C67785" w14:paraId="349E4E8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22345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Newtown</w:t>
                  </w:r>
                </w:p>
              </w:tc>
              <w:tc>
                <w:tcPr>
                  <w:tcW w:w="4449" w:type="dxa"/>
                  <w:tcBorders>
                    <w:top w:val="nil"/>
                    <w:left w:val="nil"/>
                    <w:bottom w:val="single" w:sz="4" w:space="0" w:color="C0C0C0"/>
                    <w:right w:val="single" w:sz="4" w:space="0" w:color="C0C0C0"/>
                  </w:tcBorders>
                  <w:shd w:val="clear" w:color="auto" w:fill="auto"/>
                  <w:vAlign w:val="bottom"/>
                  <w:hideMark/>
                </w:tcPr>
                <w:p w14:paraId="4E3DD19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Eboni Stocks</w:t>
                  </w:r>
                </w:p>
              </w:tc>
            </w:tr>
            <w:tr w:rsidR="00F66731" w:rsidRPr="00C67785" w14:paraId="19D50DF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83714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3425665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Elizabeth Devine</w:t>
                  </w:r>
                </w:p>
              </w:tc>
            </w:tr>
            <w:tr w:rsidR="00F66731" w:rsidRPr="00C67785" w14:paraId="2FC994B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D84E90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Bicheno</w:t>
                  </w:r>
                </w:p>
              </w:tc>
              <w:tc>
                <w:tcPr>
                  <w:tcW w:w="4449" w:type="dxa"/>
                  <w:tcBorders>
                    <w:top w:val="nil"/>
                    <w:left w:val="nil"/>
                    <w:bottom w:val="single" w:sz="4" w:space="0" w:color="C0C0C0"/>
                    <w:right w:val="single" w:sz="4" w:space="0" w:color="C0C0C0"/>
                  </w:tcBorders>
                  <w:shd w:val="clear" w:color="auto" w:fill="auto"/>
                  <w:vAlign w:val="bottom"/>
                  <w:hideMark/>
                </w:tcPr>
                <w:p w14:paraId="0EECDC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Ely Evans</w:t>
                  </w:r>
                </w:p>
              </w:tc>
            </w:tr>
            <w:tr w:rsidR="00F66731" w:rsidRPr="00C67785" w14:paraId="38B246D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35BA6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Tas Property</w:t>
                  </w:r>
                </w:p>
              </w:tc>
              <w:tc>
                <w:tcPr>
                  <w:tcW w:w="4449" w:type="dxa"/>
                  <w:tcBorders>
                    <w:top w:val="nil"/>
                    <w:left w:val="nil"/>
                    <w:bottom w:val="single" w:sz="4" w:space="0" w:color="C0C0C0"/>
                    <w:right w:val="single" w:sz="4" w:space="0" w:color="C0C0C0"/>
                  </w:tcBorders>
                  <w:shd w:val="clear" w:color="auto" w:fill="auto"/>
                  <w:vAlign w:val="bottom"/>
                  <w:hideMark/>
                </w:tcPr>
                <w:p w14:paraId="4E1C8F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Eileen Simpson</w:t>
                  </w:r>
                </w:p>
              </w:tc>
            </w:tr>
            <w:tr w:rsidR="00F66731" w:rsidRPr="00C67785" w14:paraId="546CB27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A54F6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188C2B7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Elizabeth Hankey</w:t>
                  </w:r>
                </w:p>
              </w:tc>
            </w:tr>
            <w:tr w:rsidR="00F66731" w:rsidRPr="00C67785" w14:paraId="0D92A1A9" w14:textId="77777777" w:rsidTr="00C458D3">
              <w:trPr>
                <w:trHeight w:val="32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907AC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668168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Ellie Walker</w:t>
                  </w:r>
                </w:p>
              </w:tc>
            </w:tr>
            <w:tr w:rsidR="00F66731" w:rsidRPr="00C67785" w14:paraId="11CD16F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D509BD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Newtown</w:t>
                  </w:r>
                </w:p>
              </w:tc>
              <w:tc>
                <w:tcPr>
                  <w:tcW w:w="4449" w:type="dxa"/>
                  <w:tcBorders>
                    <w:top w:val="nil"/>
                    <w:left w:val="nil"/>
                    <w:bottom w:val="single" w:sz="4" w:space="0" w:color="C0C0C0"/>
                    <w:right w:val="single" w:sz="4" w:space="0" w:color="C0C0C0"/>
                  </w:tcBorders>
                  <w:shd w:val="clear" w:color="auto" w:fill="auto"/>
                  <w:vAlign w:val="bottom"/>
                  <w:hideMark/>
                </w:tcPr>
                <w:p w14:paraId="2877AA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Emily Nankivell</w:t>
                  </w:r>
                </w:p>
              </w:tc>
            </w:tr>
            <w:tr w:rsidR="00F66731" w:rsidRPr="00C67785" w14:paraId="5223708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3F747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Collins Real Estate</w:t>
                  </w:r>
                </w:p>
              </w:tc>
              <w:tc>
                <w:tcPr>
                  <w:tcW w:w="4449" w:type="dxa"/>
                  <w:tcBorders>
                    <w:top w:val="nil"/>
                    <w:left w:val="nil"/>
                    <w:bottom w:val="single" w:sz="4" w:space="0" w:color="C0C0C0"/>
                    <w:right w:val="single" w:sz="4" w:space="0" w:color="C0C0C0"/>
                  </w:tcBorders>
                  <w:shd w:val="clear" w:color="auto" w:fill="auto"/>
                  <w:vAlign w:val="bottom"/>
                  <w:hideMark/>
                </w:tcPr>
                <w:p w14:paraId="408BE6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Emily Shaw</w:t>
                  </w:r>
                </w:p>
              </w:tc>
            </w:tr>
            <w:tr w:rsidR="00F66731" w:rsidRPr="00C67785" w14:paraId="4A981AF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4A04A7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0454F7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Emma Donnachy</w:t>
                  </w:r>
                </w:p>
              </w:tc>
            </w:tr>
            <w:tr w:rsidR="00F66731" w:rsidRPr="00C67785" w14:paraId="3DAD251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4FB8B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Emubay Realty</w:t>
                  </w:r>
                </w:p>
              </w:tc>
              <w:tc>
                <w:tcPr>
                  <w:tcW w:w="4449" w:type="dxa"/>
                  <w:tcBorders>
                    <w:top w:val="nil"/>
                    <w:left w:val="nil"/>
                    <w:bottom w:val="single" w:sz="4" w:space="0" w:color="C0C0C0"/>
                    <w:right w:val="single" w:sz="4" w:space="0" w:color="C0C0C0"/>
                  </w:tcBorders>
                  <w:shd w:val="clear" w:color="auto" w:fill="auto"/>
                  <w:vAlign w:val="bottom"/>
                  <w:hideMark/>
                </w:tcPr>
                <w:p w14:paraId="356D504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Kathyrn Smart</w:t>
                  </w:r>
                </w:p>
              </w:tc>
            </w:tr>
            <w:tr w:rsidR="00F66731" w:rsidRPr="00C67785" w14:paraId="7CE484E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7565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Surf Coast Realty</w:t>
                  </w:r>
                </w:p>
              </w:tc>
              <w:tc>
                <w:tcPr>
                  <w:tcW w:w="4449" w:type="dxa"/>
                  <w:tcBorders>
                    <w:top w:val="nil"/>
                    <w:left w:val="nil"/>
                    <w:bottom w:val="single" w:sz="4" w:space="0" w:color="C0C0C0"/>
                    <w:right w:val="single" w:sz="4" w:space="0" w:color="C0C0C0"/>
                  </w:tcBorders>
                  <w:shd w:val="clear" w:color="auto" w:fill="auto"/>
                  <w:vAlign w:val="bottom"/>
                  <w:hideMark/>
                </w:tcPr>
                <w:p w14:paraId="50D455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Shannon</w:t>
                  </w:r>
                </w:p>
              </w:tc>
            </w:tr>
            <w:tr w:rsidR="00F66731" w:rsidRPr="00C67785" w14:paraId="2FF06599"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CB863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Australian Institute of Conveyancers (Tasmanian Di</w:t>
                  </w:r>
                </w:p>
              </w:tc>
              <w:tc>
                <w:tcPr>
                  <w:tcW w:w="4449" w:type="dxa"/>
                  <w:tcBorders>
                    <w:top w:val="nil"/>
                    <w:left w:val="nil"/>
                    <w:bottom w:val="single" w:sz="4" w:space="0" w:color="C0C0C0"/>
                    <w:right w:val="single" w:sz="4" w:space="0" w:color="C0C0C0"/>
                  </w:tcBorders>
                  <w:shd w:val="clear" w:color="auto" w:fill="auto"/>
                  <w:vAlign w:val="bottom"/>
                  <w:hideMark/>
                </w:tcPr>
                <w:p w14:paraId="4BE8757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Erin</w:t>
                  </w:r>
                </w:p>
              </w:tc>
            </w:tr>
            <w:tr w:rsidR="00F66731" w:rsidRPr="00C67785" w14:paraId="52AF719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4767DF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Devonport</w:t>
                  </w:r>
                </w:p>
              </w:tc>
              <w:tc>
                <w:tcPr>
                  <w:tcW w:w="4449" w:type="dxa"/>
                  <w:tcBorders>
                    <w:top w:val="nil"/>
                    <w:left w:val="nil"/>
                    <w:bottom w:val="single" w:sz="4" w:space="0" w:color="C0C0C0"/>
                    <w:right w:val="single" w:sz="4" w:space="0" w:color="C0C0C0"/>
                  </w:tcBorders>
                  <w:shd w:val="clear" w:color="auto" w:fill="auto"/>
                  <w:vAlign w:val="bottom"/>
                  <w:hideMark/>
                </w:tcPr>
                <w:p w14:paraId="40CB4F5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Esley Dunham</w:t>
                  </w:r>
                </w:p>
              </w:tc>
            </w:tr>
            <w:tr w:rsidR="00F66731" w:rsidRPr="00C67785" w14:paraId="2270181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FA524B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Property</w:t>
                  </w:r>
                </w:p>
              </w:tc>
              <w:tc>
                <w:tcPr>
                  <w:tcW w:w="4449" w:type="dxa"/>
                  <w:tcBorders>
                    <w:top w:val="nil"/>
                    <w:left w:val="nil"/>
                    <w:bottom w:val="single" w:sz="4" w:space="0" w:color="C0C0C0"/>
                    <w:right w:val="single" w:sz="4" w:space="0" w:color="C0C0C0"/>
                  </w:tcBorders>
                  <w:shd w:val="clear" w:color="auto" w:fill="auto"/>
                  <w:vAlign w:val="bottom"/>
                  <w:hideMark/>
                </w:tcPr>
                <w:p w14:paraId="6D7E54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Ed ten Broeke</w:t>
                  </w:r>
                </w:p>
              </w:tc>
            </w:tr>
            <w:tr w:rsidR="00F66731" w:rsidRPr="00C67785" w14:paraId="5E8E0D6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158163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Flinders Island</w:t>
                  </w:r>
                </w:p>
              </w:tc>
              <w:tc>
                <w:tcPr>
                  <w:tcW w:w="4449" w:type="dxa"/>
                  <w:tcBorders>
                    <w:top w:val="nil"/>
                    <w:left w:val="nil"/>
                    <w:bottom w:val="single" w:sz="4" w:space="0" w:color="C0C0C0"/>
                    <w:right w:val="single" w:sz="4" w:space="0" w:color="C0C0C0"/>
                  </w:tcBorders>
                  <w:shd w:val="clear" w:color="auto" w:fill="auto"/>
                  <w:vAlign w:val="bottom"/>
                  <w:hideMark/>
                </w:tcPr>
                <w:p w14:paraId="6B595E9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Flinders Island</w:t>
                  </w:r>
                </w:p>
              </w:tc>
            </w:tr>
            <w:tr w:rsidR="00F66731" w:rsidRPr="00C67785" w14:paraId="016DEA5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AA45C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Ulverstone</w:t>
                  </w:r>
                </w:p>
              </w:tc>
              <w:tc>
                <w:tcPr>
                  <w:tcW w:w="4449" w:type="dxa"/>
                  <w:tcBorders>
                    <w:top w:val="nil"/>
                    <w:left w:val="nil"/>
                    <w:bottom w:val="single" w:sz="4" w:space="0" w:color="C0C0C0"/>
                    <w:right w:val="single" w:sz="4" w:space="0" w:color="C0C0C0"/>
                  </w:tcBorders>
                  <w:shd w:val="clear" w:color="auto" w:fill="auto"/>
                  <w:vAlign w:val="bottom"/>
                  <w:hideMark/>
                </w:tcPr>
                <w:p w14:paraId="5E83CD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Frederic Guilbert</w:t>
                  </w:r>
                </w:p>
              </w:tc>
            </w:tr>
            <w:tr w:rsidR="00F66731" w:rsidRPr="00C67785" w14:paraId="2DD5F87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C376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St Helens</w:t>
                  </w:r>
                </w:p>
              </w:tc>
              <w:tc>
                <w:tcPr>
                  <w:tcW w:w="4449" w:type="dxa"/>
                  <w:tcBorders>
                    <w:top w:val="nil"/>
                    <w:left w:val="nil"/>
                    <w:bottom w:val="single" w:sz="4" w:space="0" w:color="C0C0C0"/>
                    <w:right w:val="single" w:sz="4" w:space="0" w:color="C0C0C0"/>
                  </w:tcBorders>
                  <w:shd w:val="clear" w:color="auto" w:fill="auto"/>
                  <w:vAlign w:val="bottom"/>
                  <w:hideMark/>
                </w:tcPr>
                <w:p w14:paraId="15B0771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Gail Paulsen</w:t>
                  </w:r>
                </w:p>
              </w:tc>
            </w:tr>
            <w:tr w:rsidR="00F66731" w:rsidRPr="00C67785" w14:paraId="4DE7A22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4AA97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1F7B07D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Gary Thomas</w:t>
                  </w:r>
                </w:p>
              </w:tc>
            </w:tr>
            <w:tr w:rsidR="00F66731" w:rsidRPr="00C67785" w14:paraId="2B0EC5A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A44D27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PMM Real Estate</w:t>
                  </w:r>
                </w:p>
              </w:tc>
              <w:tc>
                <w:tcPr>
                  <w:tcW w:w="4449" w:type="dxa"/>
                  <w:tcBorders>
                    <w:top w:val="nil"/>
                    <w:left w:val="nil"/>
                    <w:bottom w:val="single" w:sz="4" w:space="0" w:color="C0C0C0"/>
                    <w:right w:val="single" w:sz="4" w:space="0" w:color="C0C0C0"/>
                  </w:tcBorders>
                  <w:shd w:val="clear" w:color="auto" w:fill="auto"/>
                  <w:vAlign w:val="bottom"/>
                  <w:hideMark/>
                </w:tcPr>
                <w:p w14:paraId="4D4A00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Gary Read</w:t>
                  </w:r>
                </w:p>
              </w:tc>
            </w:tr>
            <w:tr w:rsidR="00F66731" w:rsidRPr="00C67785" w14:paraId="787CB6F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C2063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Sorell</w:t>
                  </w:r>
                </w:p>
              </w:tc>
              <w:tc>
                <w:tcPr>
                  <w:tcW w:w="4449" w:type="dxa"/>
                  <w:tcBorders>
                    <w:top w:val="nil"/>
                    <w:left w:val="nil"/>
                    <w:bottom w:val="single" w:sz="4" w:space="0" w:color="C0C0C0"/>
                    <w:right w:val="single" w:sz="4" w:space="0" w:color="C0C0C0"/>
                  </w:tcBorders>
                  <w:shd w:val="clear" w:color="auto" w:fill="auto"/>
                  <w:vAlign w:val="bottom"/>
                  <w:hideMark/>
                </w:tcPr>
                <w:p w14:paraId="5E76392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Gavin Shaw</w:t>
                  </w:r>
                </w:p>
              </w:tc>
            </w:tr>
            <w:tr w:rsidR="00F66731" w:rsidRPr="00C67785" w14:paraId="5C685B9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384C58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7799A55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Gary Ball</w:t>
                  </w:r>
                </w:p>
              </w:tc>
            </w:tr>
            <w:tr w:rsidR="00F66731" w:rsidRPr="00C67785" w14:paraId="10DFEE8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A8E5B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3266127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Gary Ball</w:t>
                  </w:r>
                </w:p>
              </w:tc>
            </w:tr>
            <w:tr w:rsidR="00F66731" w:rsidRPr="00C67785" w14:paraId="24F4342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9CF3FF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Bushby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1ED679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Georgina Fragoulis</w:t>
                  </w:r>
                </w:p>
              </w:tc>
            </w:tr>
            <w:tr w:rsidR="00F66731" w:rsidRPr="00C67785" w14:paraId="27F6814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7809BF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Ulverstone</w:t>
                  </w:r>
                </w:p>
              </w:tc>
              <w:tc>
                <w:tcPr>
                  <w:tcW w:w="4449" w:type="dxa"/>
                  <w:tcBorders>
                    <w:top w:val="nil"/>
                    <w:left w:val="nil"/>
                    <w:bottom w:val="single" w:sz="4" w:space="0" w:color="C0C0C0"/>
                    <w:right w:val="single" w:sz="4" w:space="0" w:color="C0C0C0"/>
                  </w:tcBorders>
                  <w:shd w:val="clear" w:color="auto" w:fill="auto"/>
                  <w:vAlign w:val="bottom"/>
                  <w:hideMark/>
                </w:tcPr>
                <w:p w14:paraId="2BEC6B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Gerald Davies</w:t>
                  </w:r>
                </w:p>
              </w:tc>
            </w:tr>
            <w:tr w:rsidR="00F66731" w:rsidRPr="00C67785" w14:paraId="74DB2A10" w14:textId="77777777" w:rsidTr="00C458D3">
              <w:trPr>
                <w:trHeight w:val="29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CB45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Brown and Banks</w:t>
                  </w:r>
                </w:p>
              </w:tc>
              <w:tc>
                <w:tcPr>
                  <w:tcW w:w="4449" w:type="dxa"/>
                  <w:tcBorders>
                    <w:top w:val="nil"/>
                    <w:left w:val="nil"/>
                    <w:bottom w:val="single" w:sz="4" w:space="0" w:color="C0C0C0"/>
                    <w:right w:val="single" w:sz="4" w:space="0" w:color="C0C0C0"/>
                  </w:tcBorders>
                  <w:shd w:val="clear" w:color="auto" w:fill="auto"/>
                  <w:vAlign w:val="bottom"/>
                  <w:hideMark/>
                </w:tcPr>
                <w:p w14:paraId="2F2335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Gillian Allen</w:t>
                  </w:r>
                </w:p>
              </w:tc>
            </w:tr>
            <w:tr w:rsidR="00F66731" w:rsidRPr="00C67785" w14:paraId="0EDE585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6E98B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4one4 Real Estate</w:t>
                  </w:r>
                </w:p>
              </w:tc>
              <w:tc>
                <w:tcPr>
                  <w:tcW w:w="4449" w:type="dxa"/>
                  <w:tcBorders>
                    <w:top w:val="nil"/>
                    <w:left w:val="nil"/>
                    <w:bottom w:val="single" w:sz="4" w:space="0" w:color="C0C0C0"/>
                    <w:right w:val="single" w:sz="4" w:space="0" w:color="C0C0C0"/>
                  </w:tcBorders>
                  <w:shd w:val="clear" w:color="auto" w:fill="auto"/>
                  <w:vAlign w:val="bottom"/>
                  <w:hideMark/>
                </w:tcPr>
                <w:p w14:paraId="188705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Mary-Jane</w:t>
                  </w:r>
                </w:p>
              </w:tc>
            </w:tr>
            <w:tr w:rsidR="00F66731" w:rsidRPr="00C67785" w14:paraId="6F304BE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2EF653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Glenorchy</w:t>
                  </w:r>
                </w:p>
              </w:tc>
              <w:tc>
                <w:tcPr>
                  <w:tcW w:w="4449" w:type="dxa"/>
                  <w:tcBorders>
                    <w:top w:val="nil"/>
                    <w:left w:val="nil"/>
                    <w:bottom w:val="single" w:sz="4" w:space="0" w:color="C0C0C0"/>
                    <w:right w:val="single" w:sz="4" w:space="0" w:color="C0C0C0"/>
                  </w:tcBorders>
                  <w:shd w:val="clear" w:color="auto" w:fill="auto"/>
                  <w:vAlign w:val="bottom"/>
                  <w:hideMark/>
                </w:tcPr>
                <w:p w14:paraId="350A82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Glenorchy</w:t>
                  </w:r>
                </w:p>
              </w:tc>
            </w:tr>
            <w:tr w:rsidR="00F66731" w:rsidRPr="00C67785" w14:paraId="4C29477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ADD4BD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Elite</w:t>
                  </w:r>
                </w:p>
              </w:tc>
              <w:tc>
                <w:tcPr>
                  <w:tcW w:w="4449" w:type="dxa"/>
                  <w:tcBorders>
                    <w:top w:val="nil"/>
                    <w:left w:val="nil"/>
                    <w:bottom w:val="single" w:sz="4" w:space="0" w:color="C0C0C0"/>
                    <w:right w:val="single" w:sz="4" w:space="0" w:color="C0C0C0"/>
                  </w:tcBorders>
                  <w:shd w:val="clear" w:color="auto" w:fill="auto"/>
                  <w:vAlign w:val="bottom"/>
                  <w:hideMark/>
                </w:tcPr>
                <w:p w14:paraId="06B440D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Gloria Park</w:t>
                  </w:r>
                </w:p>
              </w:tc>
            </w:tr>
            <w:tr w:rsidR="00F66731" w:rsidRPr="00C67785" w14:paraId="6D508DC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6A83A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Elite Bellerive</w:t>
                  </w:r>
                </w:p>
              </w:tc>
              <w:tc>
                <w:tcPr>
                  <w:tcW w:w="4449" w:type="dxa"/>
                  <w:tcBorders>
                    <w:top w:val="nil"/>
                    <w:left w:val="nil"/>
                    <w:bottom w:val="single" w:sz="4" w:space="0" w:color="C0C0C0"/>
                    <w:right w:val="single" w:sz="4" w:space="0" w:color="C0C0C0"/>
                  </w:tcBorders>
                  <w:shd w:val="clear" w:color="auto" w:fill="auto"/>
                  <w:vAlign w:val="bottom"/>
                  <w:hideMark/>
                </w:tcPr>
                <w:p w14:paraId="5EE4099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Gloria Park</w:t>
                  </w:r>
                </w:p>
              </w:tc>
            </w:tr>
            <w:tr w:rsidR="00F66731" w:rsidRPr="00C67785" w14:paraId="51B16309" w14:textId="77777777" w:rsidTr="00C458D3">
              <w:trPr>
                <w:trHeight w:val="27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65C77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645FFE7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Gordon Humphreys</w:t>
                  </w:r>
                </w:p>
              </w:tc>
            </w:tr>
            <w:tr w:rsidR="00F66731" w:rsidRPr="00C67785" w14:paraId="2FF479C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D31214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00D6151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 Gottschalk</w:t>
                  </w:r>
                </w:p>
              </w:tc>
            </w:tr>
            <w:tr w:rsidR="00F66731" w:rsidRPr="00C67785" w14:paraId="5C6AE62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0EFF63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20C5B98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 Gottschalk</w:t>
                  </w:r>
                </w:p>
              </w:tc>
            </w:tr>
            <w:tr w:rsidR="00F66731" w:rsidRPr="00C67785" w14:paraId="4D7F3F2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C0C40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4D22DCD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 Jones</w:t>
                  </w:r>
                </w:p>
              </w:tc>
            </w:tr>
            <w:tr w:rsidR="00F66731" w:rsidRPr="00C67785" w14:paraId="6BDBD1B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5A5CE1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Fall Real Estate</w:t>
                  </w:r>
                </w:p>
              </w:tc>
              <w:tc>
                <w:tcPr>
                  <w:tcW w:w="4449" w:type="dxa"/>
                  <w:tcBorders>
                    <w:top w:val="nil"/>
                    <w:left w:val="nil"/>
                    <w:bottom w:val="single" w:sz="4" w:space="0" w:color="C0C0C0"/>
                    <w:right w:val="single" w:sz="4" w:space="0" w:color="C0C0C0"/>
                  </w:tcBorders>
                  <w:shd w:val="clear" w:color="auto" w:fill="auto"/>
                  <w:vAlign w:val="bottom"/>
                  <w:hideMark/>
                </w:tcPr>
                <w:p w14:paraId="64DF76C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Greg Fall</w:t>
                  </w:r>
                </w:p>
              </w:tc>
            </w:tr>
            <w:tr w:rsidR="00F66731" w:rsidRPr="00C67785" w14:paraId="7AD05B3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B09EA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766E26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Hamish Becker</w:t>
                  </w:r>
                </w:p>
              </w:tc>
            </w:tr>
            <w:tr w:rsidR="00F66731" w:rsidRPr="00C67785" w14:paraId="01FD5AC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647A5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EIS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259937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Hank Petrusma</w:t>
                  </w:r>
                </w:p>
              </w:tc>
            </w:tr>
            <w:tr w:rsidR="00F66731" w:rsidRPr="00C67785" w14:paraId="42F6E7B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F9078C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147761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Hannah Devine</w:t>
                  </w:r>
                </w:p>
              </w:tc>
            </w:tr>
            <w:tr w:rsidR="00F66731" w:rsidRPr="00C67785" w14:paraId="6E459BA0"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524829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Kingston</w:t>
                  </w:r>
                </w:p>
              </w:tc>
              <w:tc>
                <w:tcPr>
                  <w:tcW w:w="4449" w:type="dxa"/>
                  <w:tcBorders>
                    <w:top w:val="nil"/>
                    <w:left w:val="nil"/>
                    <w:bottom w:val="single" w:sz="4" w:space="0" w:color="C0C0C0"/>
                    <w:right w:val="single" w:sz="4" w:space="0" w:color="C0C0C0"/>
                  </w:tcBorders>
                  <w:shd w:val="clear" w:color="auto" w:fill="auto"/>
                  <w:vAlign w:val="bottom"/>
                  <w:hideMark/>
                </w:tcPr>
                <w:p w14:paraId="34B3BC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Helen Lehane</w:t>
                  </w:r>
                </w:p>
              </w:tc>
            </w:tr>
            <w:tr w:rsidR="00F66731" w:rsidRPr="00C67785" w14:paraId="353E475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F702E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Burr Real Estate</w:t>
                  </w:r>
                </w:p>
              </w:tc>
              <w:tc>
                <w:tcPr>
                  <w:tcW w:w="4449" w:type="dxa"/>
                  <w:tcBorders>
                    <w:top w:val="nil"/>
                    <w:left w:val="nil"/>
                    <w:bottom w:val="single" w:sz="4" w:space="0" w:color="C0C0C0"/>
                    <w:right w:val="single" w:sz="4" w:space="0" w:color="C0C0C0"/>
                  </w:tcBorders>
                  <w:shd w:val="clear" w:color="auto" w:fill="auto"/>
                  <w:vAlign w:val="bottom"/>
                  <w:hideMark/>
                </w:tcPr>
                <w:p w14:paraId="0DA95C1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Helen Burr</w:t>
                  </w:r>
                </w:p>
              </w:tc>
            </w:tr>
            <w:tr w:rsidR="00F66731" w:rsidRPr="00C67785" w14:paraId="2294133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1442A9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Opossum Bay Realty</w:t>
                  </w:r>
                </w:p>
              </w:tc>
              <w:tc>
                <w:tcPr>
                  <w:tcW w:w="4449" w:type="dxa"/>
                  <w:tcBorders>
                    <w:top w:val="nil"/>
                    <w:left w:val="nil"/>
                    <w:bottom w:val="single" w:sz="4" w:space="0" w:color="C0C0C0"/>
                    <w:right w:val="single" w:sz="4" w:space="0" w:color="C0C0C0"/>
                  </w:tcBorders>
                  <w:shd w:val="clear" w:color="auto" w:fill="auto"/>
                  <w:vAlign w:val="bottom"/>
                  <w:hideMark/>
                </w:tcPr>
                <w:p w14:paraId="1F2326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Helen Wyndow</w:t>
                  </w:r>
                </w:p>
              </w:tc>
            </w:tr>
            <w:tr w:rsidR="00F66731" w:rsidRPr="00C67785" w14:paraId="4E833C8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5B1D3D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32179A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Heather Mason</w:t>
                  </w:r>
                </w:p>
              </w:tc>
            </w:tr>
            <w:tr w:rsidR="00F66731" w:rsidRPr="00C67785" w14:paraId="29B9112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BB571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Hobart</w:t>
                  </w:r>
                </w:p>
              </w:tc>
              <w:tc>
                <w:tcPr>
                  <w:tcW w:w="4449" w:type="dxa"/>
                  <w:tcBorders>
                    <w:top w:val="nil"/>
                    <w:left w:val="nil"/>
                    <w:bottom w:val="single" w:sz="4" w:space="0" w:color="C0C0C0"/>
                    <w:right w:val="single" w:sz="4" w:space="0" w:color="C0C0C0"/>
                  </w:tcBorders>
                  <w:shd w:val="clear" w:color="auto" w:fill="auto"/>
                  <w:vAlign w:val="bottom"/>
                  <w:hideMark/>
                </w:tcPr>
                <w:p w14:paraId="1AC8F05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Traci O'Shannassy</w:t>
                  </w:r>
                </w:p>
              </w:tc>
            </w:tr>
            <w:tr w:rsidR="00F66731" w:rsidRPr="00C67785" w14:paraId="36B3F68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BD2B21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1D0728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Holly Perry</w:t>
                  </w:r>
                </w:p>
              </w:tc>
            </w:tr>
            <w:tr w:rsidR="00F66731" w:rsidRPr="00C67785" w14:paraId="2969499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105F8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4D14937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Holly Perry</w:t>
                  </w:r>
                </w:p>
              </w:tc>
            </w:tr>
            <w:tr w:rsidR="00F66731" w:rsidRPr="00C67785" w14:paraId="66D0C09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739032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Huon Valley</w:t>
                  </w:r>
                </w:p>
              </w:tc>
              <w:tc>
                <w:tcPr>
                  <w:tcW w:w="4449" w:type="dxa"/>
                  <w:tcBorders>
                    <w:top w:val="nil"/>
                    <w:left w:val="nil"/>
                    <w:bottom w:val="single" w:sz="4" w:space="0" w:color="C0C0C0"/>
                    <w:right w:val="single" w:sz="4" w:space="0" w:color="C0C0C0"/>
                  </w:tcBorders>
                  <w:shd w:val="clear" w:color="auto" w:fill="auto"/>
                  <w:vAlign w:val="bottom"/>
                  <w:hideMark/>
                </w:tcPr>
                <w:p w14:paraId="713A5B6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Trish Rankin</w:t>
                  </w:r>
                </w:p>
              </w:tc>
            </w:tr>
            <w:tr w:rsidR="00F66731" w:rsidRPr="00C67785" w14:paraId="1689D48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179B37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64E73F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Strutton</w:t>
                  </w:r>
                </w:p>
              </w:tc>
            </w:tr>
            <w:tr w:rsidR="00F66731" w:rsidRPr="00C67785" w14:paraId="7333F16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AB37A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Newtown</w:t>
                  </w:r>
                </w:p>
              </w:tc>
              <w:tc>
                <w:tcPr>
                  <w:tcW w:w="4449" w:type="dxa"/>
                  <w:tcBorders>
                    <w:top w:val="nil"/>
                    <w:left w:val="nil"/>
                    <w:bottom w:val="single" w:sz="4" w:space="0" w:color="C0C0C0"/>
                    <w:right w:val="single" w:sz="4" w:space="0" w:color="C0C0C0"/>
                  </w:tcBorders>
                  <w:shd w:val="clear" w:color="auto" w:fill="auto"/>
                  <w:vAlign w:val="bottom"/>
                  <w:hideMark/>
                </w:tcPr>
                <w:p w14:paraId="0383D2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Strutton</w:t>
                  </w:r>
                </w:p>
              </w:tc>
            </w:tr>
            <w:tr w:rsidR="00F66731" w:rsidRPr="00C67785" w14:paraId="69D440A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AC00B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Shepherd &amp; Heap</w:t>
                  </w:r>
                </w:p>
              </w:tc>
              <w:tc>
                <w:tcPr>
                  <w:tcW w:w="4449" w:type="dxa"/>
                  <w:tcBorders>
                    <w:top w:val="nil"/>
                    <w:left w:val="nil"/>
                    <w:bottom w:val="single" w:sz="4" w:space="0" w:color="C0C0C0"/>
                    <w:right w:val="single" w:sz="4" w:space="0" w:color="C0C0C0"/>
                  </w:tcBorders>
                  <w:shd w:val="clear" w:color="auto" w:fill="auto"/>
                  <w:vAlign w:val="bottom"/>
                  <w:hideMark/>
                </w:tcPr>
                <w:p w14:paraId="248051F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Singline</w:t>
                  </w:r>
                </w:p>
              </w:tc>
            </w:tr>
            <w:tr w:rsidR="00F66731" w:rsidRPr="00C67785" w14:paraId="1EFBE0D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EC0FF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TPR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1D1DE58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Ian Bendall</w:t>
                  </w:r>
                </w:p>
              </w:tc>
            </w:tr>
            <w:tr w:rsidR="00F66731" w:rsidRPr="00C67785" w14:paraId="156C0C5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FED355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0A23AB3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Amelia Hale</w:t>
                  </w:r>
                </w:p>
              </w:tc>
            </w:tr>
            <w:tr w:rsidR="00F66731" w:rsidRPr="00C67785" w14:paraId="052EBAE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22114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My Property Hunter</w:t>
                  </w:r>
                </w:p>
              </w:tc>
              <w:tc>
                <w:tcPr>
                  <w:tcW w:w="4449" w:type="dxa"/>
                  <w:tcBorders>
                    <w:top w:val="nil"/>
                    <w:left w:val="nil"/>
                    <w:bottom w:val="single" w:sz="4" w:space="0" w:color="C0C0C0"/>
                    <w:right w:val="single" w:sz="4" w:space="0" w:color="C0C0C0"/>
                  </w:tcBorders>
                  <w:shd w:val="clear" w:color="auto" w:fill="auto"/>
                  <w:vAlign w:val="bottom"/>
                  <w:hideMark/>
                </w:tcPr>
                <w:p w14:paraId="4EFE19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Kerri Harris</w:t>
                  </w:r>
                </w:p>
              </w:tc>
            </w:tr>
            <w:tr w:rsidR="00F66731" w:rsidRPr="00C67785" w14:paraId="6EAC0BA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CC44BA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Quamby View Real Estate</w:t>
                  </w:r>
                </w:p>
              </w:tc>
              <w:tc>
                <w:tcPr>
                  <w:tcW w:w="4449" w:type="dxa"/>
                  <w:tcBorders>
                    <w:top w:val="nil"/>
                    <w:left w:val="nil"/>
                    <w:bottom w:val="single" w:sz="4" w:space="0" w:color="C0C0C0"/>
                    <w:right w:val="single" w:sz="4" w:space="0" w:color="C0C0C0"/>
                  </w:tcBorders>
                  <w:shd w:val="clear" w:color="auto" w:fill="auto"/>
                  <w:vAlign w:val="bottom"/>
                  <w:hideMark/>
                </w:tcPr>
                <w:p w14:paraId="4197914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Alesha Taylor</w:t>
                  </w:r>
                </w:p>
              </w:tc>
            </w:tr>
            <w:tr w:rsidR="00F66731" w:rsidRPr="00C67785" w14:paraId="2CABB82C" w14:textId="77777777" w:rsidTr="00C458D3">
              <w:trPr>
                <w:trHeight w:val="34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94809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The Accommodation Group</w:t>
                  </w:r>
                </w:p>
              </w:tc>
              <w:tc>
                <w:tcPr>
                  <w:tcW w:w="4449" w:type="dxa"/>
                  <w:tcBorders>
                    <w:top w:val="nil"/>
                    <w:left w:val="nil"/>
                    <w:bottom w:val="single" w:sz="4" w:space="0" w:color="C0C0C0"/>
                    <w:right w:val="single" w:sz="4" w:space="0" w:color="C0C0C0"/>
                  </w:tcBorders>
                  <w:shd w:val="clear" w:color="auto" w:fill="auto"/>
                  <w:vAlign w:val="bottom"/>
                  <w:hideMark/>
                </w:tcPr>
                <w:p w14:paraId="3BAE66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Jillian Jak</w:t>
                  </w:r>
                </w:p>
              </w:tc>
            </w:tr>
            <w:tr w:rsidR="00F66731" w:rsidRPr="00C67785" w14:paraId="0317028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C52BB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712A694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Jaci Hill</w:t>
                  </w:r>
                </w:p>
              </w:tc>
            </w:tr>
            <w:tr w:rsidR="00F66731" w:rsidRPr="00C67785" w14:paraId="5E53B1D9" w14:textId="77777777" w:rsidTr="00C458D3">
              <w:trPr>
                <w:trHeight w:val="27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4C7934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176A268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Jacinta Batt</w:t>
                  </w:r>
                </w:p>
              </w:tc>
            </w:tr>
            <w:tr w:rsidR="00F66731" w:rsidRPr="00C67785" w14:paraId="24CCD08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DAB84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Downton property</w:t>
                  </w:r>
                </w:p>
              </w:tc>
              <w:tc>
                <w:tcPr>
                  <w:tcW w:w="4449" w:type="dxa"/>
                  <w:tcBorders>
                    <w:top w:val="nil"/>
                    <w:left w:val="nil"/>
                    <w:bottom w:val="single" w:sz="4" w:space="0" w:color="C0C0C0"/>
                    <w:right w:val="single" w:sz="4" w:space="0" w:color="C0C0C0"/>
                  </w:tcBorders>
                  <w:shd w:val="clear" w:color="auto" w:fill="auto"/>
                  <w:vAlign w:val="bottom"/>
                  <w:hideMark/>
                </w:tcPr>
                <w:p w14:paraId="20DBA1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Jacinta Ray</w:t>
                  </w:r>
                </w:p>
              </w:tc>
            </w:tr>
            <w:tr w:rsidR="00F66731" w:rsidRPr="00C67785" w14:paraId="0AE31B86" w14:textId="77777777" w:rsidTr="00C458D3">
              <w:trPr>
                <w:trHeight w:val="27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069980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4DFA001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Jackie Taylor</w:t>
                  </w:r>
                </w:p>
              </w:tc>
            </w:tr>
            <w:tr w:rsidR="00F66731" w:rsidRPr="00C67785" w14:paraId="232CA9A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5A3A5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Central Coast</w:t>
                  </w:r>
                </w:p>
              </w:tc>
              <w:tc>
                <w:tcPr>
                  <w:tcW w:w="4449" w:type="dxa"/>
                  <w:tcBorders>
                    <w:top w:val="nil"/>
                    <w:left w:val="nil"/>
                    <w:bottom w:val="single" w:sz="4" w:space="0" w:color="C0C0C0"/>
                    <w:right w:val="single" w:sz="4" w:space="0" w:color="C0C0C0"/>
                  </w:tcBorders>
                  <w:shd w:val="clear" w:color="auto" w:fill="auto"/>
                  <w:vAlign w:val="bottom"/>
                  <w:hideMark/>
                </w:tcPr>
                <w:p w14:paraId="3223D1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Jackie Johnson (nee de Haan)</w:t>
                  </w:r>
                </w:p>
              </w:tc>
            </w:tr>
            <w:tr w:rsidR="00F66731" w:rsidRPr="00C67785" w14:paraId="5D18048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37477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Elite Bellerive</w:t>
                  </w:r>
                </w:p>
              </w:tc>
              <w:tc>
                <w:tcPr>
                  <w:tcW w:w="4449" w:type="dxa"/>
                  <w:tcBorders>
                    <w:top w:val="nil"/>
                    <w:left w:val="nil"/>
                    <w:bottom w:val="single" w:sz="4" w:space="0" w:color="C0C0C0"/>
                    <w:right w:val="single" w:sz="4" w:space="0" w:color="C0C0C0"/>
                  </w:tcBorders>
                  <w:shd w:val="clear" w:color="auto" w:fill="auto"/>
                  <w:vAlign w:val="bottom"/>
                  <w:hideMark/>
                </w:tcPr>
                <w:p w14:paraId="261A61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Jacqui Allen</w:t>
                  </w:r>
                </w:p>
              </w:tc>
            </w:tr>
            <w:tr w:rsidR="00F66731" w:rsidRPr="00C67785" w14:paraId="7E3850B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71E9B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1620AA7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Jade Patmore</w:t>
                  </w:r>
                </w:p>
              </w:tc>
            </w:tr>
            <w:tr w:rsidR="00F66731" w:rsidRPr="00C67785" w14:paraId="5EB1E91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7CC9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Property</w:t>
                  </w:r>
                </w:p>
              </w:tc>
              <w:tc>
                <w:tcPr>
                  <w:tcW w:w="4449" w:type="dxa"/>
                  <w:tcBorders>
                    <w:top w:val="nil"/>
                    <w:left w:val="nil"/>
                    <w:bottom w:val="single" w:sz="4" w:space="0" w:color="C0C0C0"/>
                    <w:right w:val="single" w:sz="4" w:space="0" w:color="C0C0C0"/>
                  </w:tcBorders>
                  <w:shd w:val="clear" w:color="auto" w:fill="auto"/>
                  <w:vAlign w:val="bottom"/>
                  <w:hideMark/>
                </w:tcPr>
                <w:p w14:paraId="3B3AED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Jake Towns</w:t>
                  </w:r>
                </w:p>
              </w:tc>
            </w:tr>
            <w:tr w:rsidR="00F66731" w:rsidRPr="00C67785" w14:paraId="4BCC1F0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4840C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Aqua Property</w:t>
                  </w:r>
                </w:p>
              </w:tc>
              <w:tc>
                <w:tcPr>
                  <w:tcW w:w="4449" w:type="dxa"/>
                  <w:tcBorders>
                    <w:top w:val="nil"/>
                    <w:left w:val="nil"/>
                    <w:bottom w:val="single" w:sz="4" w:space="0" w:color="C0C0C0"/>
                    <w:right w:val="single" w:sz="4" w:space="0" w:color="C0C0C0"/>
                  </w:tcBorders>
                  <w:shd w:val="clear" w:color="auto" w:fill="auto"/>
                  <w:vAlign w:val="bottom"/>
                  <w:hideMark/>
                </w:tcPr>
                <w:p w14:paraId="70E9937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James</w:t>
                  </w:r>
                </w:p>
              </w:tc>
            </w:tr>
            <w:tr w:rsidR="00F66731" w:rsidRPr="00C67785" w14:paraId="7F92F0F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CEB8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Downton property</w:t>
                  </w:r>
                </w:p>
              </w:tc>
              <w:tc>
                <w:tcPr>
                  <w:tcW w:w="4449" w:type="dxa"/>
                  <w:tcBorders>
                    <w:top w:val="nil"/>
                    <w:left w:val="nil"/>
                    <w:bottom w:val="single" w:sz="4" w:space="0" w:color="C0C0C0"/>
                    <w:right w:val="single" w:sz="4" w:space="0" w:color="C0C0C0"/>
                  </w:tcBorders>
                  <w:shd w:val="clear" w:color="auto" w:fill="auto"/>
                  <w:vAlign w:val="bottom"/>
                  <w:hideMark/>
                </w:tcPr>
                <w:p w14:paraId="459BA8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James Lacey</w:t>
                  </w:r>
                </w:p>
              </w:tc>
            </w:tr>
            <w:tr w:rsidR="00F66731" w:rsidRPr="00C67785" w14:paraId="4193953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3336A1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 </w:t>
                  </w:r>
                </w:p>
              </w:tc>
              <w:tc>
                <w:tcPr>
                  <w:tcW w:w="4449" w:type="dxa"/>
                  <w:tcBorders>
                    <w:top w:val="nil"/>
                    <w:left w:val="nil"/>
                    <w:bottom w:val="single" w:sz="4" w:space="0" w:color="C0C0C0"/>
                    <w:right w:val="single" w:sz="4" w:space="0" w:color="C0C0C0"/>
                  </w:tcBorders>
                  <w:shd w:val="clear" w:color="auto" w:fill="auto"/>
                  <w:vAlign w:val="bottom"/>
                  <w:hideMark/>
                </w:tcPr>
                <w:p w14:paraId="267A6C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James Nielsen</w:t>
                  </w:r>
                </w:p>
              </w:tc>
            </w:tr>
            <w:tr w:rsidR="00F66731" w:rsidRPr="00C67785" w14:paraId="2F69315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5D04D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333FBE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Jane Crawford</w:t>
                  </w:r>
                </w:p>
              </w:tc>
            </w:tr>
            <w:tr w:rsidR="00F66731" w:rsidRPr="00C67785" w14:paraId="48A36F7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197801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5C1910B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Janeece Favaloro</w:t>
                  </w:r>
                </w:p>
              </w:tc>
            </w:tr>
            <w:tr w:rsidR="00F66731" w:rsidRPr="00C67785" w14:paraId="3D1F8C7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F8BF9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Property</w:t>
                  </w:r>
                </w:p>
              </w:tc>
              <w:tc>
                <w:tcPr>
                  <w:tcW w:w="4449" w:type="dxa"/>
                  <w:tcBorders>
                    <w:top w:val="nil"/>
                    <w:left w:val="nil"/>
                    <w:bottom w:val="single" w:sz="4" w:space="0" w:color="C0C0C0"/>
                    <w:right w:val="single" w:sz="4" w:space="0" w:color="C0C0C0"/>
                  </w:tcBorders>
                  <w:shd w:val="clear" w:color="auto" w:fill="auto"/>
                  <w:vAlign w:val="bottom"/>
                  <w:hideMark/>
                </w:tcPr>
                <w:p w14:paraId="21D9D7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Janita Atha</w:t>
                  </w:r>
                </w:p>
              </w:tc>
            </w:tr>
            <w:tr w:rsidR="00F66731" w:rsidRPr="00C67785" w14:paraId="58F20E0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E5DA6B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69D2D99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Jan Robson</w:t>
                  </w:r>
                </w:p>
              </w:tc>
            </w:tr>
            <w:tr w:rsidR="00F66731" w:rsidRPr="00C67785" w14:paraId="1FBF687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91222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27C7316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Arnold</w:t>
                  </w:r>
                </w:p>
              </w:tc>
            </w:tr>
            <w:tr w:rsidR="00F66731" w:rsidRPr="00C67785" w14:paraId="50B5E95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D1705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474582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Jarrah Burns</w:t>
                  </w:r>
                </w:p>
              </w:tc>
            </w:tr>
            <w:tr w:rsidR="00F66731" w:rsidRPr="00C67785" w14:paraId="1BC73E3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C4EC5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Tas Property</w:t>
                  </w:r>
                </w:p>
              </w:tc>
              <w:tc>
                <w:tcPr>
                  <w:tcW w:w="4449" w:type="dxa"/>
                  <w:tcBorders>
                    <w:top w:val="nil"/>
                    <w:left w:val="nil"/>
                    <w:bottom w:val="single" w:sz="4" w:space="0" w:color="C0C0C0"/>
                    <w:right w:val="single" w:sz="4" w:space="0" w:color="C0C0C0"/>
                  </w:tcBorders>
                  <w:shd w:val="clear" w:color="auto" w:fill="auto"/>
                  <w:vAlign w:val="bottom"/>
                  <w:hideMark/>
                </w:tcPr>
                <w:p w14:paraId="36ACBC7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Jarrod Nasiukiewicz</w:t>
                  </w:r>
                </w:p>
              </w:tc>
            </w:tr>
            <w:tr w:rsidR="00F66731" w:rsidRPr="00C67785" w14:paraId="2824E8A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5AA3F5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2F4C960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Jason Andrikonis</w:t>
                  </w:r>
                </w:p>
              </w:tc>
            </w:tr>
            <w:tr w:rsidR="00F66731" w:rsidRPr="00C67785" w14:paraId="1F3AB76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AFD51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5319C8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Jaye Bowden</w:t>
                  </w:r>
                </w:p>
              </w:tc>
            </w:tr>
            <w:tr w:rsidR="00F66731" w:rsidRPr="00C67785" w14:paraId="7DEB466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A9A8E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066C259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Jayne Harwood</w:t>
                  </w:r>
                </w:p>
              </w:tc>
            </w:tr>
            <w:tr w:rsidR="00F66731" w:rsidRPr="00C67785" w14:paraId="099F2B8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5F9E0B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1E2EEF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Barwick</w:t>
                  </w:r>
                </w:p>
              </w:tc>
            </w:tr>
            <w:tr w:rsidR="00F66731" w:rsidRPr="00C67785" w14:paraId="64887F0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A548E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58F5B0B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Barwick</w:t>
                  </w:r>
                </w:p>
              </w:tc>
            </w:tr>
            <w:tr w:rsidR="00F66731" w:rsidRPr="00C67785" w14:paraId="19BB0B3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37EB5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Property</w:t>
                  </w:r>
                </w:p>
              </w:tc>
              <w:tc>
                <w:tcPr>
                  <w:tcW w:w="4449" w:type="dxa"/>
                  <w:tcBorders>
                    <w:top w:val="nil"/>
                    <w:left w:val="nil"/>
                    <w:bottom w:val="single" w:sz="4" w:space="0" w:color="C0C0C0"/>
                    <w:right w:val="single" w:sz="4" w:space="0" w:color="C0C0C0"/>
                  </w:tcBorders>
                  <w:shd w:val="clear" w:color="auto" w:fill="auto"/>
                  <w:vAlign w:val="bottom"/>
                  <w:hideMark/>
                </w:tcPr>
                <w:p w14:paraId="0F10FC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t>
                  </w:r>
                </w:p>
              </w:tc>
            </w:tr>
            <w:tr w:rsidR="00F66731" w:rsidRPr="00C67785" w14:paraId="09B1FC7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7AADD1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 </w:t>
                  </w:r>
                </w:p>
              </w:tc>
              <w:tc>
                <w:tcPr>
                  <w:tcW w:w="4449" w:type="dxa"/>
                  <w:tcBorders>
                    <w:top w:val="nil"/>
                    <w:left w:val="nil"/>
                    <w:bottom w:val="single" w:sz="4" w:space="0" w:color="C0C0C0"/>
                    <w:right w:val="single" w:sz="4" w:space="0" w:color="C0C0C0"/>
                  </w:tcBorders>
                  <w:shd w:val="clear" w:color="auto" w:fill="auto"/>
                  <w:vAlign w:val="bottom"/>
                  <w:hideMark/>
                </w:tcPr>
                <w:p w14:paraId="30F031C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Jeannie Leong</w:t>
                  </w:r>
                </w:p>
              </w:tc>
            </w:tr>
            <w:tr w:rsidR="00F66731" w:rsidRPr="00C67785" w14:paraId="7448D7D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C2EB6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Regional North</w:t>
                  </w:r>
                </w:p>
              </w:tc>
              <w:tc>
                <w:tcPr>
                  <w:tcW w:w="4449" w:type="dxa"/>
                  <w:tcBorders>
                    <w:top w:val="nil"/>
                    <w:left w:val="nil"/>
                    <w:bottom w:val="single" w:sz="4" w:space="0" w:color="C0C0C0"/>
                    <w:right w:val="single" w:sz="4" w:space="0" w:color="C0C0C0"/>
                  </w:tcBorders>
                  <w:shd w:val="clear" w:color="auto" w:fill="auto"/>
                  <w:vAlign w:val="bottom"/>
                  <w:hideMark/>
                </w:tcPr>
                <w:p w14:paraId="7711788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Jeff Carins</w:t>
                  </w:r>
                </w:p>
              </w:tc>
            </w:tr>
            <w:tr w:rsidR="00F66731" w:rsidRPr="00C67785" w14:paraId="20785B6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98DFB7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46F42D3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 Frewen</w:t>
                  </w:r>
                </w:p>
              </w:tc>
            </w:tr>
            <w:tr w:rsidR="00F66731" w:rsidRPr="00C67785" w14:paraId="74156A8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458050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Launceston</w:t>
                  </w:r>
                </w:p>
              </w:tc>
              <w:tc>
                <w:tcPr>
                  <w:tcW w:w="4449" w:type="dxa"/>
                  <w:tcBorders>
                    <w:top w:val="nil"/>
                    <w:left w:val="nil"/>
                    <w:bottom w:val="single" w:sz="4" w:space="0" w:color="C0C0C0"/>
                    <w:right w:val="single" w:sz="4" w:space="0" w:color="C0C0C0"/>
                  </w:tcBorders>
                  <w:shd w:val="clear" w:color="auto" w:fill="auto"/>
                  <w:vAlign w:val="bottom"/>
                  <w:hideMark/>
                </w:tcPr>
                <w:p w14:paraId="7FC643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Jenna Phillips</w:t>
                  </w:r>
                </w:p>
              </w:tc>
            </w:tr>
            <w:tr w:rsidR="00F66731" w:rsidRPr="00C67785" w14:paraId="1D551A3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4A5F8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1E3CCB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Jenna Grice</w:t>
                  </w:r>
                </w:p>
              </w:tc>
            </w:tr>
            <w:tr w:rsidR="00F66731" w:rsidRPr="00C67785" w14:paraId="0F845A35"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4DAC4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37BE02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Jenna Lamprey</w:t>
                  </w:r>
                </w:p>
              </w:tc>
            </w:tr>
            <w:tr w:rsidR="00F66731" w:rsidRPr="00C67785" w14:paraId="725FAB6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38557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0D7F94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Jenni Howlett</w:t>
                  </w:r>
                </w:p>
              </w:tc>
            </w:tr>
            <w:tr w:rsidR="00F66731" w:rsidRPr="00C67785" w14:paraId="3E63B70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B3EC7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127F72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Jeremy Parker</w:t>
                  </w:r>
                </w:p>
              </w:tc>
            </w:tr>
            <w:tr w:rsidR="00F66731" w:rsidRPr="00C67785" w14:paraId="7671DD9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70725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7EE01A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Jeremy Wilkinson</w:t>
                  </w:r>
                </w:p>
              </w:tc>
            </w:tr>
            <w:tr w:rsidR="00F66731" w:rsidRPr="00C67785" w14:paraId="0A76A6F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94F4B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421A6A8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Jerome Thiessen</w:t>
                  </w:r>
                </w:p>
              </w:tc>
            </w:tr>
            <w:tr w:rsidR="00F66731" w:rsidRPr="00C67785" w14:paraId="24054E43" w14:textId="77777777" w:rsidTr="00C458D3">
              <w:trPr>
                <w:trHeight w:val="25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4EF78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71E2C75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Jess Stevenson</w:t>
                  </w:r>
                </w:p>
              </w:tc>
            </w:tr>
            <w:tr w:rsidR="00F66731" w:rsidRPr="00C67785" w14:paraId="60E83F30" w14:textId="77777777" w:rsidTr="00C458D3">
              <w:trPr>
                <w:trHeight w:val="262"/>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A98201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Landmark Harcourts Tasmania</w:t>
                  </w:r>
                </w:p>
              </w:tc>
              <w:tc>
                <w:tcPr>
                  <w:tcW w:w="4449" w:type="dxa"/>
                  <w:tcBorders>
                    <w:top w:val="nil"/>
                    <w:left w:val="nil"/>
                    <w:bottom w:val="single" w:sz="4" w:space="0" w:color="C0C0C0"/>
                    <w:right w:val="single" w:sz="4" w:space="0" w:color="C0C0C0"/>
                  </w:tcBorders>
                  <w:shd w:val="clear" w:color="auto" w:fill="auto"/>
                  <w:vAlign w:val="bottom"/>
                  <w:hideMark/>
                </w:tcPr>
                <w:p w14:paraId="391475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Jess Stevenson</w:t>
                  </w:r>
                </w:p>
              </w:tc>
            </w:tr>
            <w:tr w:rsidR="00F66731" w:rsidRPr="00C67785" w14:paraId="7BDD468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CD07A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7CAC5F9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Jesse Denholm</w:t>
                  </w:r>
                </w:p>
              </w:tc>
            </w:tr>
            <w:tr w:rsidR="00F66731" w:rsidRPr="00C67785" w14:paraId="1CC029F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2E88FB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5EDE99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Jessica Piesse</w:t>
                  </w:r>
                </w:p>
              </w:tc>
            </w:tr>
            <w:tr w:rsidR="00F66731" w:rsidRPr="00C67785" w14:paraId="5C98FC1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16BB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6A1C59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jessie Mills</w:t>
                  </w:r>
                </w:p>
              </w:tc>
            </w:tr>
            <w:tr w:rsidR="00F66731" w:rsidRPr="00C67785" w14:paraId="22CDF46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40CB4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26804B1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 Harris</w:t>
                  </w:r>
                </w:p>
              </w:tc>
            </w:tr>
            <w:tr w:rsidR="00F66731" w:rsidRPr="00C67785" w14:paraId="41ADE04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2599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Burnie</w:t>
                  </w:r>
                </w:p>
              </w:tc>
              <w:tc>
                <w:tcPr>
                  <w:tcW w:w="4449" w:type="dxa"/>
                  <w:tcBorders>
                    <w:top w:val="nil"/>
                    <w:left w:val="nil"/>
                    <w:bottom w:val="single" w:sz="4" w:space="0" w:color="C0C0C0"/>
                    <w:right w:val="single" w:sz="4" w:space="0" w:color="C0C0C0"/>
                  </w:tcBorders>
                  <w:shd w:val="clear" w:color="auto" w:fill="auto"/>
                  <w:vAlign w:val="bottom"/>
                  <w:hideMark/>
                </w:tcPr>
                <w:p w14:paraId="07757F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James House</w:t>
                  </w:r>
                </w:p>
              </w:tc>
            </w:tr>
            <w:tr w:rsidR="00F66731" w:rsidRPr="00C67785" w14:paraId="41C618F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6813A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66B17A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 Walker</w:t>
                  </w:r>
                </w:p>
              </w:tc>
            </w:tr>
            <w:tr w:rsidR="00F66731" w:rsidRPr="00C67785" w14:paraId="633C6790"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7B966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For Property Sales</w:t>
                  </w:r>
                </w:p>
              </w:tc>
              <w:tc>
                <w:tcPr>
                  <w:tcW w:w="4449" w:type="dxa"/>
                  <w:tcBorders>
                    <w:top w:val="nil"/>
                    <w:left w:val="nil"/>
                    <w:bottom w:val="single" w:sz="4" w:space="0" w:color="C0C0C0"/>
                    <w:right w:val="single" w:sz="4" w:space="0" w:color="C0C0C0"/>
                  </w:tcBorders>
                  <w:shd w:val="clear" w:color="auto" w:fill="auto"/>
                  <w:vAlign w:val="bottom"/>
                  <w:hideMark/>
                </w:tcPr>
                <w:p w14:paraId="4E9FCB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 Ginn</w:t>
                  </w:r>
                </w:p>
              </w:tc>
            </w:tr>
            <w:tr w:rsidR="00F66731" w:rsidRPr="00C67785" w14:paraId="6E688F3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F5DFC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73BE81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 Oliver</w:t>
                  </w:r>
                </w:p>
              </w:tc>
            </w:tr>
            <w:tr w:rsidR="00F66731" w:rsidRPr="00C67785" w14:paraId="6F72D92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C4BB25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3F064AD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Jodi Hansson</w:t>
                  </w:r>
                </w:p>
              </w:tc>
            </w:tr>
            <w:tr w:rsidR="00F66731" w:rsidRPr="00C67785" w14:paraId="5B574B7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40170F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w:t>
                  </w:r>
                </w:p>
              </w:tc>
              <w:tc>
                <w:tcPr>
                  <w:tcW w:w="4449" w:type="dxa"/>
                  <w:tcBorders>
                    <w:top w:val="nil"/>
                    <w:left w:val="nil"/>
                    <w:bottom w:val="single" w:sz="4" w:space="0" w:color="C0C0C0"/>
                    <w:right w:val="single" w:sz="4" w:space="0" w:color="C0C0C0"/>
                  </w:tcBorders>
                  <w:shd w:val="clear" w:color="auto" w:fill="auto"/>
                  <w:vAlign w:val="bottom"/>
                  <w:hideMark/>
                </w:tcPr>
                <w:p w14:paraId="66580F7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 Eady</w:t>
                  </w:r>
                </w:p>
              </w:tc>
            </w:tr>
            <w:tr w:rsidR="00F66731" w:rsidRPr="00C67785" w14:paraId="78776AB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EF6BC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Shepherd &amp; Heap</w:t>
                  </w:r>
                </w:p>
              </w:tc>
              <w:tc>
                <w:tcPr>
                  <w:tcW w:w="4449" w:type="dxa"/>
                  <w:tcBorders>
                    <w:top w:val="nil"/>
                    <w:left w:val="nil"/>
                    <w:bottom w:val="single" w:sz="4" w:space="0" w:color="C0C0C0"/>
                    <w:right w:val="single" w:sz="4" w:space="0" w:color="C0C0C0"/>
                  </w:tcBorders>
                  <w:shd w:val="clear" w:color="auto" w:fill="auto"/>
                  <w:vAlign w:val="bottom"/>
                  <w:hideMark/>
                </w:tcPr>
                <w:p w14:paraId="1ABA4F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Joel Harwood</w:t>
                  </w:r>
                </w:p>
              </w:tc>
            </w:tr>
            <w:tr w:rsidR="00F66731" w:rsidRPr="00C67785" w14:paraId="5AFC210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8466CF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Launceston</w:t>
                  </w:r>
                </w:p>
              </w:tc>
              <w:tc>
                <w:tcPr>
                  <w:tcW w:w="4449" w:type="dxa"/>
                  <w:tcBorders>
                    <w:top w:val="nil"/>
                    <w:left w:val="nil"/>
                    <w:bottom w:val="single" w:sz="4" w:space="0" w:color="C0C0C0"/>
                    <w:right w:val="single" w:sz="4" w:space="0" w:color="C0C0C0"/>
                  </w:tcBorders>
                  <w:shd w:val="clear" w:color="auto" w:fill="auto"/>
                  <w:vAlign w:val="bottom"/>
                  <w:hideMark/>
                </w:tcPr>
                <w:p w14:paraId="60CE07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Joey Maloney</w:t>
                  </w:r>
                </w:p>
              </w:tc>
            </w:tr>
            <w:tr w:rsidR="00F66731" w:rsidRPr="00C67785" w14:paraId="646AD25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58C82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4A7E255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Crane</w:t>
                  </w:r>
                </w:p>
              </w:tc>
            </w:tr>
            <w:tr w:rsidR="00F66731" w:rsidRPr="00C67785" w14:paraId="3AB511E6" w14:textId="77777777" w:rsidTr="00C458D3">
              <w:trPr>
                <w:trHeight w:val="30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1154B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Landmark Harcourts Tasmania</w:t>
                  </w:r>
                </w:p>
              </w:tc>
              <w:tc>
                <w:tcPr>
                  <w:tcW w:w="4449" w:type="dxa"/>
                  <w:tcBorders>
                    <w:top w:val="nil"/>
                    <w:left w:val="nil"/>
                    <w:bottom w:val="single" w:sz="4" w:space="0" w:color="C0C0C0"/>
                    <w:right w:val="single" w:sz="4" w:space="0" w:color="C0C0C0"/>
                  </w:tcBorders>
                  <w:shd w:val="clear" w:color="auto" w:fill="auto"/>
                  <w:vAlign w:val="bottom"/>
                  <w:hideMark/>
                </w:tcPr>
                <w:p w14:paraId="5901F23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Hewitt</w:t>
                  </w:r>
                </w:p>
              </w:tc>
            </w:tr>
            <w:tr w:rsidR="00F66731" w:rsidRPr="00C67785" w14:paraId="44BA2B72"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F7C85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For Property Sales</w:t>
                  </w:r>
                </w:p>
              </w:tc>
              <w:tc>
                <w:tcPr>
                  <w:tcW w:w="4449" w:type="dxa"/>
                  <w:tcBorders>
                    <w:top w:val="nil"/>
                    <w:left w:val="nil"/>
                    <w:bottom w:val="single" w:sz="4" w:space="0" w:color="C0C0C0"/>
                    <w:right w:val="single" w:sz="4" w:space="0" w:color="C0C0C0"/>
                  </w:tcBorders>
                  <w:shd w:val="clear" w:color="auto" w:fill="auto"/>
                  <w:vAlign w:val="bottom"/>
                  <w:hideMark/>
                </w:tcPr>
                <w:p w14:paraId="77098E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Morgan</w:t>
                  </w:r>
                </w:p>
              </w:tc>
            </w:tr>
            <w:tr w:rsidR="00F66731" w:rsidRPr="00C67785" w14:paraId="762F3AF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5217D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60E2C1B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McGregor</w:t>
                  </w:r>
                </w:p>
              </w:tc>
            </w:tr>
            <w:tr w:rsidR="00F66731" w:rsidRPr="00C67785" w14:paraId="2B30E3C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CF5DE4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Ripple Realty</w:t>
                  </w:r>
                </w:p>
              </w:tc>
              <w:tc>
                <w:tcPr>
                  <w:tcW w:w="4449" w:type="dxa"/>
                  <w:tcBorders>
                    <w:top w:val="nil"/>
                    <w:left w:val="nil"/>
                    <w:bottom w:val="single" w:sz="4" w:space="0" w:color="C0C0C0"/>
                    <w:right w:val="single" w:sz="4" w:space="0" w:color="C0C0C0"/>
                  </w:tcBorders>
                  <w:shd w:val="clear" w:color="auto" w:fill="auto"/>
                  <w:vAlign w:val="bottom"/>
                  <w:hideMark/>
                </w:tcPr>
                <w:p w14:paraId="4F5C839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Soundy</w:t>
                  </w:r>
                </w:p>
              </w:tc>
            </w:tr>
            <w:tr w:rsidR="00F66731" w:rsidRPr="00C67785" w14:paraId="0BEF97C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D9E9A9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189E4C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Ackroyd</w:t>
                  </w:r>
                </w:p>
              </w:tc>
            </w:tr>
            <w:tr w:rsidR="00F66731" w:rsidRPr="00C67785" w14:paraId="12C843F3"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19EA9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Hobart / Kingston / Easternshore</w:t>
                  </w:r>
                </w:p>
              </w:tc>
              <w:tc>
                <w:tcPr>
                  <w:tcW w:w="4449" w:type="dxa"/>
                  <w:tcBorders>
                    <w:top w:val="nil"/>
                    <w:left w:val="nil"/>
                    <w:bottom w:val="single" w:sz="4" w:space="0" w:color="C0C0C0"/>
                    <w:right w:val="single" w:sz="4" w:space="0" w:color="C0C0C0"/>
                  </w:tcBorders>
                  <w:shd w:val="clear" w:color="auto" w:fill="auto"/>
                  <w:vAlign w:val="bottom"/>
                  <w:hideMark/>
                </w:tcPr>
                <w:p w14:paraId="3EE5D9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Barwick</w:t>
                  </w:r>
                </w:p>
              </w:tc>
            </w:tr>
            <w:tr w:rsidR="00F66731" w:rsidRPr="00C67785" w14:paraId="1C80527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7E3889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x Individual</w:t>
                  </w:r>
                </w:p>
              </w:tc>
              <w:tc>
                <w:tcPr>
                  <w:tcW w:w="4449" w:type="dxa"/>
                  <w:tcBorders>
                    <w:top w:val="nil"/>
                    <w:left w:val="nil"/>
                    <w:bottom w:val="single" w:sz="4" w:space="0" w:color="C0C0C0"/>
                    <w:right w:val="single" w:sz="4" w:space="0" w:color="C0C0C0"/>
                  </w:tcBorders>
                  <w:shd w:val="clear" w:color="auto" w:fill="auto"/>
                  <w:vAlign w:val="bottom"/>
                  <w:hideMark/>
                </w:tcPr>
                <w:p w14:paraId="5EFC9F8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Abell</w:t>
                  </w:r>
                </w:p>
              </w:tc>
            </w:tr>
            <w:tr w:rsidR="00F66731" w:rsidRPr="00C67785" w14:paraId="22B609E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1E7511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Shearwater</w:t>
                  </w:r>
                </w:p>
              </w:tc>
              <w:tc>
                <w:tcPr>
                  <w:tcW w:w="4449" w:type="dxa"/>
                  <w:tcBorders>
                    <w:top w:val="nil"/>
                    <w:left w:val="nil"/>
                    <w:bottom w:val="single" w:sz="4" w:space="0" w:color="C0C0C0"/>
                    <w:right w:val="single" w:sz="4" w:space="0" w:color="C0C0C0"/>
                  </w:tcBorders>
                  <w:shd w:val="clear" w:color="auto" w:fill="auto"/>
                  <w:vAlign w:val="bottom"/>
                  <w:hideMark/>
                </w:tcPr>
                <w:p w14:paraId="221F38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Price</w:t>
                  </w:r>
                </w:p>
              </w:tc>
            </w:tr>
            <w:tr w:rsidR="00F66731" w:rsidRPr="00C67785" w14:paraId="5B4DE6A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CA63F0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x Individual</w:t>
                  </w:r>
                </w:p>
              </w:tc>
              <w:tc>
                <w:tcPr>
                  <w:tcW w:w="4449" w:type="dxa"/>
                  <w:tcBorders>
                    <w:top w:val="nil"/>
                    <w:left w:val="nil"/>
                    <w:bottom w:val="single" w:sz="4" w:space="0" w:color="C0C0C0"/>
                    <w:right w:val="single" w:sz="4" w:space="0" w:color="C0C0C0"/>
                  </w:tcBorders>
                  <w:shd w:val="clear" w:color="auto" w:fill="auto"/>
                  <w:vAlign w:val="bottom"/>
                  <w:hideMark/>
                </w:tcPr>
                <w:p w14:paraId="50CCC92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John Soundy</w:t>
                  </w:r>
                </w:p>
              </w:tc>
            </w:tr>
            <w:tr w:rsidR="00F66731" w:rsidRPr="00C67785" w14:paraId="75E89F9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696C7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7162C9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Jonathan Clarkson</w:t>
                  </w:r>
                </w:p>
              </w:tc>
            </w:tr>
            <w:tr w:rsidR="00F66731" w:rsidRPr="00C67785" w14:paraId="2EB5C99F" w14:textId="77777777" w:rsidTr="00C458D3">
              <w:trPr>
                <w:trHeight w:val="25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83F94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3A1E126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Jordan Seymour-Carr</w:t>
                  </w:r>
                </w:p>
              </w:tc>
            </w:tr>
            <w:tr w:rsidR="00F66731" w:rsidRPr="00C67785" w14:paraId="184D069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F04B36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 </w:t>
                  </w:r>
                </w:p>
              </w:tc>
              <w:tc>
                <w:tcPr>
                  <w:tcW w:w="4449" w:type="dxa"/>
                  <w:tcBorders>
                    <w:top w:val="nil"/>
                    <w:left w:val="nil"/>
                    <w:bottom w:val="single" w:sz="4" w:space="0" w:color="C0C0C0"/>
                    <w:right w:val="single" w:sz="4" w:space="0" w:color="C0C0C0"/>
                  </w:tcBorders>
                  <w:shd w:val="clear" w:color="auto" w:fill="auto"/>
                  <w:vAlign w:val="bottom"/>
                  <w:hideMark/>
                </w:tcPr>
                <w:p w14:paraId="42642E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Josh McBrien</w:t>
                  </w:r>
                </w:p>
              </w:tc>
            </w:tr>
            <w:tr w:rsidR="00F66731" w:rsidRPr="00C67785" w14:paraId="52EF458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E027A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Harper Property</w:t>
                  </w:r>
                </w:p>
              </w:tc>
              <w:tc>
                <w:tcPr>
                  <w:tcW w:w="4449" w:type="dxa"/>
                  <w:tcBorders>
                    <w:top w:val="nil"/>
                    <w:left w:val="nil"/>
                    <w:bottom w:val="single" w:sz="4" w:space="0" w:color="C0C0C0"/>
                    <w:right w:val="single" w:sz="4" w:space="0" w:color="C0C0C0"/>
                  </w:tcBorders>
                  <w:shd w:val="clear" w:color="auto" w:fill="auto"/>
                  <w:vAlign w:val="bottom"/>
                  <w:hideMark/>
                </w:tcPr>
                <w:p w14:paraId="202F557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JOSH HART</w:t>
                  </w:r>
                </w:p>
              </w:tc>
            </w:tr>
            <w:tr w:rsidR="00F66731" w:rsidRPr="00C67785" w14:paraId="2038E70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4BDA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Spinks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391CC8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Judith O'Halloran</w:t>
                  </w:r>
                </w:p>
              </w:tc>
            </w:tr>
            <w:tr w:rsidR="00F66731" w:rsidRPr="00C67785" w14:paraId="41D9B01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204C31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Ulverstone</w:t>
                  </w:r>
                </w:p>
              </w:tc>
              <w:tc>
                <w:tcPr>
                  <w:tcW w:w="4449" w:type="dxa"/>
                  <w:tcBorders>
                    <w:top w:val="nil"/>
                    <w:left w:val="nil"/>
                    <w:bottom w:val="single" w:sz="4" w:space="0" w:color="C0C0C0"/>
                    <w:right w:val="single" w:sz="4" w:space="0" w:color="C0C0C0"/>
                  </w:tcBorders>
                  <w:shd w:val="clear" w:color="auto" w:fill="auto"/>
                  <w:vAlign w:val="bottom"/>
                  <w:hideMark/>
                </w:tcPr>
                <w:p w14:paraId="4BBD8D1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Judy Gale</w:t>
                  </w:r>
                </w:p>
              </w:tc>
            </w:tr>
            <w:tr w:rsidR="00F66731" w:rsidRPr="00C67785" w14:paraId="53EBE4E8" w14:textId="77777777" w:rsidTr="00C458D3">
              <w:trPr>
                <w:trHeight w:val="23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74590A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22CAAA1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Julian Long</w:t>
                  </w:r>
                </w:p>
              </w:tc>
            </w:tr>
            <w:tr w:rsidR="00F66731" w:rsidRPr="00C67785" w14:paraId="56D5F2DA" w14:textId="77777777" w:rsidTr="00C458D3">
              <w:trPr>
                <w:trHeight w:val="37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BB98D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AQUA Property Services North</w:t>
                  </w:r>
                </w:p>
              </w:tc>
              <w:tc>
                <w:tcPr>
                  <w:tcW w:w="4449" w:type="dxa"/>
                  <w:tcBorders>
                    <w:top w:val="nil"/>
                    <w:left w:val="nil"/>
                    <w:bottom w:val="single" w:sz="4" w:space="0" w:color="C0C0C0"/>
                    <w:right w:val="single" w:sz="4" w:space="0" w:color="C0C0C0"/>
                  </w:tcBorders>
                  <w:shd w:val="clear" w:color="auto" w:fill="auto"/>
                  <w:vAlign w:val="bottom"/>
                  <w:hideMark/>
                </w:tcPr>
                <w:p w14:paraId="3866B26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Gumley</w:t>
                  </w:r>
                </w:p>
              </w:tc>
            </w:tr>
            <w:tr w:rsidR="00F66731" w:rsidRPr="00C67785" w14:paraId="77B97605" w14:textId="77777777" w:rsidTr="00C458D3">
              <w:trPr>
                <w:trHeight w:val="35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8D277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AQUA Property Services North</w:t>
                  </w:r>
                </w:p>
              </w:tc>
              <w:tc>
                <w:tcPr>
                  <w:tcW w:w="4449" w:type="dxa"/>
                  <w:tcBorders>
                    <w:top w:val="nil"/>
                    <w:left w:val="nil"/>
                    <w:bottom w:val="single" w:sz="4" w:space="0" w:color="C0C0C0"/>
                    <w:right w:val="single" w:sz="4" w:space="0" w:color="C0C0C0"/>
                  </w:tcBorders>
                  <w:shd w:val="clear" w:color="auto" w:fill="auto"/>
                  <w:vAlign w:val="bottom"/>
                  <w:hideMark/>
                </w:tcPr>
                <w:p w14:paraId="6D33CF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Gumley</w:t>
                  </w:r>
                </w:p>
              </w:tc>
            </w:tr>
            <w:tr w:rsidR="00F66731" w:rsidRPr="00C67785" w14:paraId="62EF8CC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0F195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Edwards Windsor</w:t>
                  </w:r>
                </w:p>
              </w:tc>
              <w:tc>
                <w:tcPr>
                  <w:tcW w:w="4449" w:type="dxa"/>
                  <w:tcBorders>
                    <w:top w:val="nil"/>
                    <w:left w:val="nil"/>
                    <w:bottom w:val="single" w:sz="4" w:space="0" w:color="C0C0C0"/>
                    <w:right w:val="single" w:sz="4" w:space="0" w:color="C0C0C0"/>
                  </w:tcBorders>
                  <w:shd w:val="clear" w:color="auto" w:fill="auto"/>
                  <w:vAlign w:val="bottom"/>
                  <w:hideMark/>
                </w:tcPr>
                <w:p w14:paraId="6EEF07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Drinkwater</w:t>
                  </w:r>
                </w:p>
              </w:tc>
            </w:tr>
            <w:tr w:rsidR="00F66731" w:rsidRPr="00C67785" w14:paraId="6CBB3A0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AF90B6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5F376F7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McGregor</w:t>
                  </w:r>
                </w:p>
              </w:tc>
            </w:tr>
            <w:tr w:rsidR="00F66731" w:rsidRPr="00C67785" w14:paraId="7E60D89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AD578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Bushby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46030E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Justin</w:t>
                  </w:r>
                </w:p>
              </w:tc>
            </w:tr>
            <w:tr w:rsidR="00F66731" w:rsidRPr="00C67785" w14:paraId="44CE9F7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46102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789D47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Justin Wilson</w:t>
                  </w:r>
                </w:p>
              </w:tc>
            </w:tr>
            <w:tr w:rsidR="00F66731" w:rsidRPr="00C67785" w14:paraId="159E417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5C8C81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Baxton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42B0D9B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Kellee Wilson</w:t>
                  </w:r>
                </w:p>
              </w:tc>
            </w:tr>
            <w:tr w:rsidR="00F66731" w:rsidRPr="00C67785" w14:paraId="7082D05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3432EB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PMM Real Estate</w:t>
                  </w:r>
                </w:p>
              </w:tc>
              <w:tc>
                <w:tcPr>
                  <w:tcW w:w="4449" w:type="dxa"/>
                  <w:tcBorders>
                    <w:top w:val="nil"/>
                    <w:left w:val="nil"/>
                    <w:bottom w:val="single" w:sz="4" w:space="0" w:color="C0C0C0"/>
                    <w:right w:val="single" w:sz="4" w:space="0" w:color="C0C0C0"/>
                  </w:tcBorders>
                  <w:shd w:val="clear" w:color="auto" w:fill="auto"/>
                  <w:vAlign w:val="bottom"/>
                  <w:hideMark/>
                </w:tcPr>
                <w:p w14:paraId="736478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Kaili Mellowship</w:t>
                  </w:r>
                </w:p>
              </w:tc>
            </w:tr>
            <w:tr w:rsidR="00F66731" w:rsidRPr="00C67785" w14:paraId="79C7CB9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7F5D4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6229D47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Karen Bowerman</w:t>
                  </w:r>
                </w:p>
              </w:tc>
            </w:tr>
            <w:tr w:rsidR="00F66731" w:rsidRPr="00C67785" w14:paraId="2703E87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0DB3AB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Eastern Shore</w:t>
                  </w:r>
                </w:p>
              </w:tc>
              <w:tc>
                <w:tcPr>
                  <w:tcW w:w="4449" w:type="dxa"/>
                  <w:tcBorders>
                    <w:top w:val="nil"/>
                    <w:left w:val="nil"/>
                    <w:bottom w:val="single" w:sz="4" w:space="0" w:color="C0C0C0"/>
                    <w:right w:val="single" w:sz="4" w:space="0" w:color="C0C0C0"/>
                  </w:tcBorders>
                  <w:shd w:val="clear" w:color="auto" w:fill="auto"/>
                  <w:vAlign w:val="bottom"/>
                  <w:hideMark/>
                </w:tcPr>
                <w:p w14:paraId="7567B7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Karen Sward</w:t>
                  </w:r>
                </w:p>
              </w:tc>
            </w:tr>
            <w:tr w:rsidR="00F66731" w:rsidRPr="00C67785" w14:paraId="39DF126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BFA78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Focus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33009E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Karen Bligh</w:t>
                  </w:r>
                </w:p>
              </w:tc>
            </w:tr>
            <w:tr w:rsidR="00F66731" w:rsidRPr="00C67785" w14:paraId="7A1C186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DD25E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4A820C3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Karl Gallienne</w:t>
                  </w:r>
                </w:p>
              </w:tc>
            </w:tr>
            <w:tr w:rsidR="00F66731" w:rsidRPr="00C67785" w14:paraId="4737BC0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2E254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5FDD489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Karla Turner</w:t>
                  </w:r>
                </w:p>
              </w:tc>
            </w:tr>
            <w:tr w:rsidR="00F66731" w:rsidRPr="00C67785" w14:paraId="3A6BE27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3612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7578E81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Littlejohn</w:t>
                  </w:r>
                </w:p>
              </w:tc>
            </w:tr>
            <w:tr w:rsidR="00F66731" w:rsidRPr="00C67785" w14:paraId="2A78798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7DBC6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25618D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Littlejohn</w:t>
                  </w:r>
                </w:p>
              </w:tc>
            </w:tr>
            <w:tr w:rsidR="00F66731" w:rsidRPr="00C67785" w14:paraId="4AF1F5B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DA32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Sorell</w:t>
                  </w:r>
                </w:p>
              </w:tc>
              <w:tc>
                <w:tcPr>
                  <w:tcW w:w="4449" w:type="dxa"/>
                  <w:tcBorders>
                    <w:top w:val="nil"/>
                    <w:left w:val="nil"/>
                    <w:bottom w:val="single" w:sz="4" w:space="0" w:color="C0C0C0"/>
                    <w:right w:val="single" w:sz="4" w:space="0" w:color="C0C0C0"/>
                  </w:tcBorders>
                  <w:shd w:val="clear" w:color="auto" w:fill="auto"/>
                  <w:vAlign w:val="bottom"/>
                  <w:hideMark/>
                </w:tcPr>
                <w:p w14:paraId="4FCEC89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Lockley</w:t>
                  </w:r>
                </w:p>
              </w:tc>
            </w:tr>
            <w:tr w:rsidR="00F66731" w:rsidRPr="00C67785" w14:paraId="2DDCFF6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F6D25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Storey Realty</w:t>
                  </w:r>
                </w:p>
              </w:tc>
              <w:tc>
                <w:tcPr>
                  <w:tcW w:w="4449" w:type="dxa"/>
                  <w:tcBorders>
                    <w:top w:val="nil"/>
                    <w:left w:val="nil"/>
                    <w:bottom w:val="single" w:sz="4" w:space="0" w:color="C0C0C0"/>
                    <w:right w:val="single" w:sz="4" w:space="0" w:color="C0C0C0"/>
                  </w:tcBorders>
                  <w:shd w:val="clear" w:color="auto" w:fill="auto"/>
                  <w:vAlign w:val="bottom"/>
                  <w:hideMark/>
                </w:tcPr>
                <w:p w14:paraId="595506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Storey</w:t>
                  </w:r>
                </w:p>
              </w:tc>
            </w:tr>
            <w:tr w:rsidR="00F66731" w:rsidRPr="00C67785" w14:paraId="1F80AEF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3F7A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Key 2 Property</w:t>
                  </w:r>
                </w:p>
              </w:tc>
              <w:tc>
                <w:tcPr>
                  <w:tcW w:w="4449" w:type="dxa"/>
                  <w:tcBorders>
                    <w:top w:val="nil"/>
                    <w:left w:val="nil"/>
                    <w:bottom w:val="single" w:sz="4" w:space="0" w:color="C0C0C0"/>
                    <w:right w:val="single" w:sz="4" w:space="0" w:color="C0C0C0"/>
                  </w:tcBorders>
                  <w:shd w:val="clear" w:color="auto" w:fill="auto"/>
                  <w:vAlign w:val="bottom"/>
                  <w:hideMark/>
                </w:tcPr>
                <w:p w14:paraId="284FFBE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w:t>
                  </w:r>
                </w:p>
              </w:tc>
            </w:tr>
            <w:tr w:rsidR="00F66731" w:rsidRPr="00C67785" w14:paraId="24F1B85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6C4AA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61C02F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Katherine Goudsouzian</w:t>
                  </w:r>
                </w:p>
              </w:tc>
            </w:tr>
            <w:tr w:rsidR="00F66731" w:rsidRPr="00C67785" w14:paraId="716091C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839E02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St Helens</w:t>
                  </w:r>
                </w:p>
              </w:tc>
              <w:tc>
                <w:tcPr>
                  <w:tcW w:w="4449" w:type="dxa"/>
                  <w:tcBorders>
                    <w:top w:val="nil"/>
                    <w:left w:val="nil"/>
                    <w:bottom w:val="single" w:sz="4" w:space="0" w:color="C0C0C0"/>
                    <w:right w:val="single" w:sz="4" w:space="0" w:color="C0C0C0"/>
                  </w:tcBorders>
                  <w:shd w:val="clear" w:color="auto" w:fill="auto"/>
                  <w:vAlign w:val="bottom"/>
                  <w:hideMark/>
                </w:tcPr>
                <w:p w14:paraId="0F5956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Kathie Davies</w:t>
                  </w:r>
                </w:p>
              </w:tc>
            </w:tr>
            <w:tr w:rsidR="00F66731" w:rsidRPr="00C67785" w14:paraId="2DB40571"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0C6782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Woolcock Partners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78FD6FB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Kathy Padgett</w:t>
                  </w:r>
                </w:p>
              </w:tc>
            </w:tr>
            <w:tr w:rsidR="00F66731" w:rsidRPr="00C67785" w14:paraId="34C232B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E4195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 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6524183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Kathy Roberts</w:t>
                  </w:r>
                </w:p>
              </w:tc>
            </w:tr>
            <w:tr w:rsidR="00F66731" w:rsidRPr="00C67785" w14:paraId="6BE5E65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20D2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1B2EC2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Katrina Brimfield</w:t>
                  </w:r>
                </w:p>
              </w:tc>
            </w:tr>
            <w:tr w:rsidR="00F66731" w:rsidRPr="00C67785" w14:paraId="3EB69F95" w14:textId="77777777" w:rsidTr="00C458D3">
              <w:trPr>
                <w:trHeight w:val="299"/>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C2F63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Kingston</w:t>
                  </w:r>
                </w:p>
              </w:tc>
              <w:tc>
                <w:tcPr>
                  <w:tcW w:w="4449" w:type="dxa"/>
                  <w:tcBorders>
                    <w:top w:val="nil"/>
                    <w:left w:val="nil"/>
                    <w:bottom w:val="single" w:sz="4" w:space="0" w:color="C0C0C0"/>
                    <w:right w:val="single" w:sz="4" w:space="0" w:color="C0C0C0"/>
                  </w:tcBorders>
                  <w:shd w:val="clear" w:color="auto" w:fill="auto"/>
                  <w:vAlign w:val="bottom"/>
                  <w:hideMark/>
                </w:tcPr>
                <w:p w14:paraId="6B6C8EF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Katrina Muir</w:t>
                  </w:r>
                </w:p>
              </w:tc>
            </w:tr>
            <w:tr w:rsidR="00F66731" w:rsidRPr="00C67785" w14:paraId="6F35635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F14F3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Ripple Realty</w:t>
                  </w:r>
                </w:p>
              </w:tc>
              <w:tc>
                <w:tcPr>
                  <w:tcW w:w="4449" w:type="dxa"/>
                  <w:tcBorders>
                    <w:top w:val="nil"/>
                    <w:left w:val="nil"/>
                    <w:bottom w:val="single" w:sz="4" w:space="0" w:color="C0C0C0"/>
                    <w:right w:val="single" w:sz="4" w:space="0" w:color="C0C0C0"/>
                  </w:tcBorders>
                  <w:shd w:val="clear" w:color="auto" w:fill="auto"/>
                  <w:vAlign w:val="bottom"/>
                  <w:hideMark/>
                </w:tcPr>
                <w:p w14:paraId="61E026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Katrina</w:t>
                  </w:r>
                </w:p>
              </w:tc>
            </w:tr>
            <w:tr w:rsidR="00F66731" w:rsidRPr="00C67785" w14:paraId="7BDDFF1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E31F8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0E0F4B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Katrina Niaura</w:t>
                  </w:r>
                </w:p>
              </w:tc>
            </w:tr>
            <w:tr w:rsidR="00F66731" w:rsidRPr="00C67785" w14:paraId="2900B74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E8F79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Storey Realty</w:t>
                  </w:r>
                </w:p>
              </w:tc>
              <w:tc>
                <w:tcPr>
                  <w:tcW w:w="4449" w:type="dxa"/>
                  <w:tcBorders>
                    <w:top w:val="nil"/>
                    <w:left w:val="nil"/>
                    <w:bottom w:val="single" w:sz="4" w:space="0" w:color="C0C0C0"/>
                    <w:right w:val="single" w:sz="4" w:space="0" w:color="C0C0C0"/>
                  </w:tcBorders>
                  <w:shd w:val="clear" w:color="auto" w:fill="auto"/>
                  <w:vAlign w:val="bottom"/>
                  <w:hideMark/>
                </w:tcPr>
                <w:p w14:paraId="31230E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Kaye Millington</w:t>
                  </w:r>
                </w:p>
              </w:tc>
            </w:tr>
            <w:tr w:rsidR="00F66731" w:rsidRPr="00C67785" w14:paraId="6190A59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B84BB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4E1DA0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Kylie Brown</w:t>
                  </w:r>
                </w:p>
              </w:tc>
            </w:tr>
            <w:tr w:rsidR="00F66731" w:rsidRPr="00C67785" w14:paraId="40A0258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52CD65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24287F1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Kellie Bennett</w:t>
                  </w:r>
                </w:p>
              </w:tc>
            </w:tr>
            <w:tr w:rsidR="00F66731" w:rsidRPr="00C67785" w14:paraId="445C804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ACD01F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05D12A9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Kelly Jack</w:t>
                  </w:r>
                </w:p>
              </w:tc>
            </w:tr>
            <w:tr w:rsidR="00F66731" w:rsidRPr="00C67785" w14:paraId="5622AC4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BB138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Fall Real Estate</w:t>
                  </w:r>
                </w:p>
              </w:tc>
              <w:tc>
                <w:tcPr>
                  <w:tcW w:w="4449" w:type="dxa"/>
                  <w:tcBorders>
                    <w:top w:val="nil"/>
                    <w:left w:val="nil"/>
                    <w:bottom w:val="single" w:sz="4" w:space="0" w:color="C0C0C0"/>
                    <w:right w:val="single" w:sz="4" w:space="0" w:color="C0C0C0"/>
                  </w:tcBorders>
                  <w:shd w:val="clear" w:color="auto" w:fill="auto"/>
                  <w:vAlign w:val="bottom"/>
                  <w:hideMark/>
                </w:tcPr>
                <w:p w14:paraId="48DCB5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Kelly Eastwood</w:t>
                  </w:r>
                </w:p>
              </w:tc>
            </w:tr>
            <w:tr w:rsidR="00F66731" w:rsidRPr="00C67785" w14:paraId="1C2228C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B38BB1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Circular Head</w:t>
                  </w:r>
                </w:p>
              </w:tc>
              <w:tc>
                <w:tcPr>
                  <w:tcW w:w="4449" w:type="dxa"/>
                  <w:tcBorders>
                    <w:top w:val="nil"/>
                    <w:left w:val="nil"/>
                    <w:bottom w:val="single" w:sz="4" w:space="0" w:color="C0C0C0"/>
                    <w:right w:val="single" w:sz="4" w:space="0" w:color="C0C0C0"/>
                  </w:tcBorders>
                  <w:shd w:val="clear" w:color="auto" w:fill="auto"/>
                  <w:vAlign w:val="bottom"/>
                  <w:hideMark/>
                </w:tcPr>
                <w:p w14:paraId="1A6E7F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Ken Else</w:t>
                  </w:r>
                </w:p>
              </w:tc>
            </w:tr>
            <w:tr w:rsidR="00F66731" w:rsidRPr="00C67785" w14:paraId="6103D86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8297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Circular Head</w:t>
                  </w:r>
                </w:p>
              </w:tc>
              <w:tc>
                <w:tcPr>
                  <w:tcW w:w="4449" w:type="dxa"/>
                  <w:tcBorders>
                    <w:top w:val="nil"/>
                    <w:left w:val="nil"/>
                    <w:bottom w:val="single" w:sz="4" w:space="0" w:color="C0C0C0"/>
                    <w:right w:val="single" w:sz="4" w:space="0" w:color="C0C0C0"/>
                  </w:tcBorders>
                  <w:shd w:val="clear" w:color="auto" w:fill="auto"/>
                  <w:vAlign w:val="bottom"/>
                  <w:hideMark/>
                </w:tcPr>
                <w:p w14:paraId="5DF37C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Kendra Poke</w:t>
                  </w:r>
                </w:p>
              </w:tc>
            </w:tr>
            <w:tr w:rsidR="00F66731" w:rsidRPr="00C67785" w14:paraId="57272D7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B9217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Kingston</w:t>
                  </w:r>
                </w:p>
              </w:tc>
              <w:tc>
                <w:tcPr>
                  <w:tcW w:w="4449" w:type="dxa"/>
                  <w:tcBorders>
                    <w:top w:val="nil"/>
                    <w:left w:val="nil"/>
                    <w:bottom w:val="single" w:sz="4" w:space="0" w:color="C0C0C0"/>
                    <w:right w:val="single" w:sz="4" w:space="0" w:color="C0C0C0"/>
                  </w:tcBorders>
                  <w:shd w:val="clear" w:color="auto" w:fill="auto"/>
                  <w:vAlign w:val="bottom"/>
                  <w:hideMark/>
                </w:tcPr>
                <w:p w14:paraId="5EAABD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KENT HARBUTT</w:t>
                  </w:r>
                </w:p>
              </w:tc>
            </w:tr>
            <w:tr w:rsidR="00F66731" w:rsidRPr="00C67785" w14:paraId="0E73175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5077C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Kerri's Costal realty</w:t>
                  </w:r>
                </w:p>
              </w:tc>
              <w:tc>
                <w:tcPr>
                  <w:tcW w:w="4449" w:type="dxa"/>
                  <w:tcBorders>
                    <w:top w:val="nil"/>
                    <w:left w:val="nil"/>
                    <w:bottom w:val="single" w:sz="4" w:space="0" w:color="C0C0C0"/>
                    <w:right w:val="single" w:sz="4" w:space="0" w:color="C0C0C0"/>
                  </w:tcBorders>
                  <w:shd w:val="clear" w:color="auto" w:fill="auto"/>
                  <w:vAlign w:val="bottom"/>
                  <w:hideMark/>
                </w:tcPr>
                <w:p w14:paraId="5B2DFD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Kerri Kennewell</w:t>
                  </w:r>
                </w:p>
              </w:tc>
            </w:tr>
            <w:tr w:rsidR="00F66731" w:rsidRPr="00C67785" w14:paraId="375E2DAF"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53E8F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Coast &amp; Country Real Estate - Ulverstone</w:t>
                  </w:r>
                </w:p>
              </w:tc>
              <w:tc>
                <w:tcPr>
                  <w:tcW w:w="4449" w:type="dxa"/>
                  <w:tcBorders>
                    <w:top w:val="nil"/>
                    <w:left w:val="nil"/>
                    <w:bottom w:val="single" w:sz="4" w:space="0" w:color="C0C0C0"/>
                    <w:right w:val="single" w:sz="4" w:space="0" w:color="C0C0C0"/>
                  </w:tcBorders>
                  <w:shd w:val="clear" w:color="auto" w:fill="auto"/>
                  <w:vAlign w:val="bottom"/>
                  <w:hideMark/>
                </w:tcPr>
                <w:p w14:paraId="5E1DC6B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Kevin Briggs</w:t>
                  </w:r>
                </w:p>
              </w:tc>
            </w:tr>
            <w:tr w:rsidR="00F66731" w:rsidRPr="00C67785" w14:paraId="1387F403" w14:textId="77777777" w:rsidTr="00C458D3">
              <w:trPr>
                <w:trHeight w:val="35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30B511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Launceston / Scottsdale</w:t>
                  </w:r>
                </w:p>
              </w:tc>
              <w:tc>
                <w:tcPr>
                  <w:tcW w:w="4449" w:type="dxa"/>
                  <w:tcBorders>
                    <w:top w:val="nil"/>
                    <w:left w:val="nil"/>
                    <w:bottom w:val="single" w:sz="4" w:space="0" w:color="C0C0C0"/>
                    <w:right w:val="single" w:sz="4" w:space="0" w:color="C0C0C0"/>
                  </w:tcBorders>
                  <w:shd w:val="clear" w:color="auto" w:fill="auto"/>
                  <w:vAlign w:val="bottom"/>
                  <w:hideMark/>
                </w:tcPr>
                <w:p w14:paraId="5431BF6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Khan Dick</w:t>
                  </w:r>
                </w:p>
              </w:tc>
            </w:tr>
            <w:tr w:rsidR="00F66731" w:rsidRPr="00C67785" w14:paraId="62CBC64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1A8CFA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2433658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Kim Moncrieff</w:t>
                  </w:r>
                </w:p>
              </w:tc>
            </w:tr>
            <w:tr w:rsidR="00F66731" w:rsidRPr="00C67785" w14:paraId="7619BEE1"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E82C63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For Property Sales</w:t>
                  </w:r>
                </w:p>
              </w:tc>
              <w:tc>
                <w:tcPr>
                  <w:tcW w:w="4449" w:type="dxa"/>
                  <w:tcBorders>
                    <w:top w:val="nil"/>
                    <w:left w:val="nil"/>
                    <w:bottom w:val="single" w:sz="4" w:space="0" w:color="C0C0C0"/>
                    <w:right w:val="single" w:sz="4" w:space="0" w:color="C0C0C0"/>
                  </w:tcBorders>
                  <w:shd w:val="clear" w:color="auto" w:fill="auto"/>
                  <w:vAlign w:val="bottom"/>
                  <w:hideMark/>
                </w:tcPr>
                <w:p w14:paraId="39FB3B2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Kim Morgan</w:t>
                  </w:r>
                </w:p>
              </w:tc>
            </w:tr>
            <w:tr w:rsidR="00F66731" w:rsidRPr="00C67785" w14:paraId="38356BB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4BCAA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Harcourts King Island</w:t>
                  </w:r>
                </w:p>
              </w:tc>
              <w:tc>
                <w:tcPr>
                  <w:tcW w:w="4449" w:type="dxa"/>
                  <w:tcBorders>
                    <w:top w:val="nil"/>
                    <w:left w:val="nil"/>
                    <w:bottom w:val="single" w:sz="4" w:space="0" w:color="C0C0C0"/>
                    <w:right w:val="single" w:sz="4" w:space="0" w:color="C0C0C0"/>
                  </w:tcBorders>
                  <w:shd w:val="clear" w:color="auto" w:fill="auto"/>
                  <w:vAlign w:val="bottom"/>
                  <w:hideMark/>
                </w:tcPr>
                <w:p w14:paraId="64F579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Dick Stansfield</w:t>
                  </w:r>
                </w:p>
              </w:tc>
            </w:tr>
            <w:tr w:rsidR="00F66731" w:rsidRPr="00C67785" w14:paraId="678D3E66" w14:textId="77777777" w:rsidTr="00F66731">
              <w:trPr>
                <w:trHeight w:val="34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4730F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For Property Kingston</w:t>
                  </w:r>
                </w:p>
              </w:tc>
              <w:tc>
                <w:tcPr>
                  <w:tcW w:w="4449" w:type="dxa"/>
                  <w:tcBorders>
                    <w:top w:val="nil"/>
                    <w:left w:val="nil"/>
                    <w:bottom w:val="single" w:sz="4" w:space="0" w:color="C0C0C0"/>
                    <w:right w:val="single" w:sz="4" w:space="0" w:color="C0C0C0"/>
                  </w:tcBorders>
                  <w:shd w:val="clear" w:color="auto" w:fill="auto"/>
                  <w:vAlign w:val="bottom"/>
                  <w:hideMark/>
                </w:tcPr>
                <w:p w14:paraId="7D2DF7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Kingston</w:t>
                  </w:r>
                </w:p>
              </w:tc>
            </w:tr>
            <w:tr w:rsidR="00F66731" w:rsidRPr="00C67785" w14:paraId="448D479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09FC04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7BA0028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Kit Thompson</w:t>
                  </w:r>
                </w:p>
              </w:tc>
            </w:tr>
            <w:tr w:rsidR="00F66731" w:rsidRPr="00C67785" w14:paraId="3CC171B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AFF2F6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St Helens</w:t>
                  </w:r>
                </w:p>
              </w:tc>
              <w:tc>
                <w:tcPr>
                  <w:tcW w:w="4449" w:type="dxa"/>
                  <w:tcBorders>
                    <w:top w:val="nil"/>
                    <w:left w:val="nil"/>
                    <w:bottom w:val="single" w:sz="4" w:space="0" w:color="C0C0C0"/>
                    <w:right w:val="single" w:sz="4" w:space="0" w:color="C0C0C0"/>
                  </w:tcBorders>
                  <w:shd w:val="clear" w:color="auto" w:fill="auto"/>
                  <w:vAlign w:val="bottom"/>
                  <w:hideMark/>
                </w:tcPr>
                <w:p w14:paraId="2ACAAFA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Kristi Chapple</w:t>
                  </w:r>
                </w:p>
              </w:tc>
            </w:tr>
            <w:tr w:rsidR="00F66731" w:rsidRPr="00C67785" w14:paraId="25308846"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43417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Hobart / Kingston / Easternshore</w:t>
                  </w:r>
                </w:p>
              </w:tc>
              <w:tc>
                <w:tcPr>
                  <w:tcW w:w="4449" w:type="dxa"/>
                  <w:tcBorders>
                    <w:top w:val="nil"/>
                    <w:left w:val="nil"/>
                    <w:bottom w:val="single" w:sz="4" w:space="0" w:color="C0C0C0"/>
                    <w:right w:val="single" w:sz="4" w:space="0" w:color="C0C0C0"/>
                  </w:tcBorders>
                  <w:shd w:val="clear" w:color="auto" w:fill="auto"/>
                  <w:vAlign w:val="bottom"/>
                  <w:hideMark/>
                </w:tcPr>
                <w:p w14:paraId="3D634A9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Krystle McGuiness</w:t>
                  </w:r>
                </w:p>
              </w:tc>
            </w:tr>
            <w:tr w:rsidR="00F66731" w:rsidRPr="00C67785" w14:paraId="5928EC3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E8B8F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680D169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Walsh</w:t>
                  </w:r>
                </w:p>
              </w:tc>
            </w:tr>
            <w:tr w:rsidR="00F66731" w:rsidRPr="00C67785" w14:paraId="62A3BFB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1FB8E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7AA68E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Kylie Smart</w:t>
                  </w:r>
                </w:p>
              </w:tc>
            </w:tr>
            <w:tr w:rsidR="00F66731" w:rsidRPr="00C67785" w14:paraId="0ADBB39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EFFB9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736F2B4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Kylie Smart</w:t>
                  </w:r>
                </w:p>
              </w:tc>
            </w:tr>
            <w:tr w:rsidR="00F66731" w:rsidRPr="00C67785" w14:paraId="12B5886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98539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Salamanca Realty</w:t>
                  </w:r>
                </w:p>
              </w:tc>
              <w:tc>
                <w:tcPr>
                  <w:tcW w:w="4449" w:type="dxa"/>
                  <w:tcBorders>
                    <w:top w:val="nil"/>
                    <w:left w:val="nil"/>
                    <w:bottom w:val="single" w:sz="4" w:space="0" w:color="C0C0C0"/>
                    <w:right w:val="single" w:sz="4" w:space="0" w:color="C0C0C0"/>
                  </w:tcBorders>
                  <w:shd w:val="clear" w:color="auto" w:fill="auto"/>
                  <w:vAlign w:val="bottom"/>
                  <w:hideMark/>
                </w:tcPr>
                <w:p w14:paraId="770B97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Lynne Gowans</w:t>
                  </w:r>
                </w:p>
              </w:tc>
            </w:tr>
            <w:tr w:rsidR="00F66731" w:rsidRPr="00C67785" w14:paraId="31C7C85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93DB1E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Launceston</w:t>
                  </w:r>
                </w:p>
              </w:tc>
              <w:tc>
                <w:tcPr>
                  <w:tcW w:w="4449" w:type="dxa"/>
                  <w:tcBorders>
                    <w:top w:val="nil"/>
                    <w:left w:val="nil"/>
                    <w:bottom w:val="single" w:sz="4" w:space="0" w:color="C0C0C0"/>
                    <w:right w:val="single" w:sz="4" w:space="0" w:color="C0C0C0"/>
                  </w:tcBorders>
                  <w:shd w:val="clear" w:color="auto" w:fill="auto"/>
                  <w:vAlign w:val="bottom"/>
                  <w:hideMark/>
                </w:tcPr>
                <w:p w14:paraId="2EDEBB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Lisa Bird</w:t>
                  </w:r>
                </w:p>
              </w:tc>
            </w:tr>
            <w:tr w:rsidR="00F66731" w:rsidRPr="00C67785" w14:paraId="7213D5F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85C8E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71E17A0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Laura Hext</w:t>
                  </w:r>
                </w:p>
              </w:tc>
            </w:tr>
            <w:tr w:rsidR="00F66731" w:rsidRPr="00C67785" w14:paraId="19D673A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E03E97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771FCBB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Lauren Atkinson</w:t>
                  </w:r>
                </w:p>
              </w:tc>
            </w:tr>
            <w:tr w:rsidR="00F66731" w:rsidRPr="00C67785" w14:paraId="70E3C5E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31FE7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Circular Head</w:t>
                  </w:r>
                </w:p>
              </w:tc>
              <w:tc>
                <w:tcPr>
                  <w:tcW w:w="4449" w:type="dxa"/>
                  <w:tcBorders>
                    <w:top w:val="nil"/>
                    <w:left w:val="nil"/>
                    <w:bottom w:val="single" w:sz="4" w:space="0" w:color="C0C0C0"/>
                    <w:right w:val="single" w:sz="4" w:space="0" w:color="C0C0C0"/>
                  </w:tcBorders>
                  <w:shd w:val="clear" w:color="auto" w:fill="auto"/>
                  <w:vAlign w:val="bottom"/>
                  <w:hideMark/>
                </w:tcPr>
                <w:p w14:paraId="0A1208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Lauri Willmot</w:t>
                  </w:r>
                </w:p>
              </w:tc>
            </w:tr>
            <w:tr w:rsidR="00F66731" w:rsidRPr="00C67785" w14:paraId="249243F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2C7F8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5F24DF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Leanne Bell</w:t>
                  </w:r>
                </w:p>
              </w:tc>
            </w:tr>
            <w:tr w:rsidR="00F66731" w:rsidRPr="00C67785" w14:paraId="3FDB1785" w14:textId="77777777" w:rsidTr="00C458D3">
              <w:trPr>
                <w:trHeight w:val="35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A4668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1A295C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Leah Westmoreland</w:t>
                  </w:r>
                </w:p>
              </w:tc>
            </w:tr>
            <w:tr w:rsidR="00F66731" w:rsidRPr="00C67785" w14:paraId="19D17C2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3220F6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Edwards Windsor</w:t>
                  </w:r>
                </w:p>
              </w:tc>
              <w:tc>
                <w:tcPr>
                  <w:tcW w:w="4449" w:type="dxa"/>
                  <w:tcBorders>
                    <w:top w:val="nil"/>
                    <w:left w:val="nil"/>
                    <w:bottom w:val="single" w:sz="4" w:space="0" w:color="C0C0C0"/>
                    <w:right w:val="single" w:sz="4" w:space="0" w:color="C0C0C0"/>
                  </w:tcBorders>
                  <w:shd w:val="clear" w:color="auto" w:fill="auto"/>
                  <w:vAlign w:val="bottom"/>
                  <w:hideMark/>
                </w:tcPr>
                <w:p w14:paraId="5CB4A95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LEAH MORSE</w:t>
                  </w:r>
                </w:p>
              </w:tc>
            </w:tr>
            <w:tr w:rsidR="00F66731" w:rsidRPr="00C67785" w14:paraId="4982E1B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49475D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w:t>
                  </w:r>
                </w:p>
              </w:tc>
              <w:tc>
                <w:tcPr>
                  <w:tcW w:w="4449" w:type="dxa"/>
                  <w:tcBorders>
                    <w:top w:val="nil"/>
                    <w:left w:val="nil"/>
                    <w:bottom w:val="single" w:sz="4" w:space="0" w:color="C0C0C0"/>
                    <w:right w:val="single" w:sz="4" w:space="0" w:color="C0C0C0"/>
                  </w:tcBorders>
                  <w:shd w:val="clear" w:color="auto" w:fill="auto"/>
                  <w:vAlign w:val="bottom"/>
                  <w:hideMark/>
                </w:tcPr>
                <w:p w14:paraId="1E7A00F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Ulli Porter</w:t>
                  </w:r>
                </w:p>
              </w:tc>
            </w:tr>
            <w:tr w:rsidR="00F66731" w:rsidRPr="00C67785" w14:paraId="7547A5F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D1ACE6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w:t>
                  </w:r>
                </w:p>
              </w:tc>
              <w:tc>
                <w:tcPr>
                  <w:tcW w:w="4449" w:type="dxa"/>
                  <w:tcBorders>
                    <w:top w:val="nil"/>
                    <w:left w:val="nil"/>
                    <w:bottom w:val="single" w:sz="4" w:space="0" w:color="C0C0C0"/>
                    <w:right w:val="single" w:sz="4" w:space="0" w:color="C0C0C0"/>
                  </w:tcBorders>
                  <w:shd w:val="clear" w:color="auto" w:fill="auto"/>
                  <w:vAlign w:val="bottom"/>
                  <w:hideMark/>
                </w:tcPr>
                <w:p w14:paraId="486C13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Yevonne Lowe</w:t>
                  </w:r>
                </w:p>
              </w:tc>
            </w:tr>
            <w:tr w:rsidR="00F66731" w:rsidRPr="00C67785" w14:paraId="072B441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8B661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Collins Real Estate</w:t>
                  </w:r>
                </w:p>
              </w:tc>
              <w:tc>
                <w:tcPr>
                  <w:tcW w:w="4449" w:type="dxa"/>
                  <w:tcBorders>
                    <w:top w:val="nil"/>
                    <w:left w:val="nil"/>
                    <w:bottom w:val="single" w:sz="4" w:space="0" w:color="C0C0C0"/>
                    <w:right w:val="single" w:sz="4" w:space="0" w:color="C0C0C0"/>
                  </w:tcBorders>
                  <w:shd w:val="clear" w:color="auto" w:fill="auto"/>
                  <w:vAlign w:val="bottom"/>
                  <w:hideMark/>
                </w:tcPr>
                <w:p w14:paraId="67CEE4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Leigh Jordan</w:t>
                  </w:r>
                </w:p>
              </w:tc>
            </w:tr>
            <w:tr w:rsidR="00F66731" w:rsidRPr="00C67785" w14:paraId="586059D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1E0F19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Devonport</w:t>
                  </w:r>
                </w:p>
              </w:tc>
              <w:tc>
                <w:tcPr>
                  <w:tcW w:w="4449" w:type="dxa"/>
                  <w:tcBorders>
                    <w:top w:val="nil"/>
                    <w:left w:val="nil"/>
                    <w:bottom w:val="single" w:sz="4" w:space="0" w:color="C0C0C0"/>
                    <w:right w:val="single" w:sz="4" w:space="0" w:color="C0C0C0"/>
                  </w:tcBorders>
                  <w:shd w:val="clear" w:color="auto" w:fill="auto"/>
                  <w:vAlign w:val="bottom"/>
                  <w:hideMark/>
                </w:tcPr>
                <w:p w14:paraId="4DA1EF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Leon Perry</w:t>
                  </w:r>
                </w:p>
              </w:tc>
            </w:tr>
            <w:tr w:rsidR="00F66731" w:rsidRPr="00C67785" w14:paraId="44EAEFD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363B9E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Sushames Real Estate</w:t>
                  </w:r>
                </w:p>
              </w:tc>
              <w:tc>
                <w:tcPr>
                  <w:tcW w:w="4449" w:type="dxa"/>
                  <w:tcBorders>
                    <w:top w:val="nil"/>
                    <w:left w:val="nil"/>
                    <w:bottom w:val="single" w:sz="4" w:space="0" w:color="C0C0C0"/>
                    <w:right w:val="single" w:sz="4" w:space="0" w:color="C0C0C0"/>
                  </w:tcBorders>
                  <w:shd w:val="clear" w:color="auto" w:fill="auto"/>
                  <w:vAlign w:val="bottom"/>
                  <w:hideMark/>
                </w:tcPr>
                <w:p w14:paraId="23DF346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Les Ralph</w:t>
                  </w:r>
                </w:p>
              </w:tc>
            </w:tr>
            <w:tr w:rsidR="00F66731" w:rsidRPr="00C67785" w14:paraId="7CAB4C7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4001EC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Hobart</w:t>
                  </w:r>
                </w:p>
              </w:tc>
              <w:tc>
                <w:tcPr>
                  <w:tcW w:w="4449" w:type="dxa"/>
                  <w:tcBorders>
                    <w:top w:val="nil"/>
                    <w:left w:val="nil"/>
                    <w:bottom w:val="single" w:sz="4" w:space="0" w:color="C0C0C0"/>
                    <w:right w:val="single" w:sz="4" w:space="0" w:color="C0C0C0"/>
                  </w:tcBorders>
                  <w:shd w:val="clear" w:color="auto" w:fill="auto"/>
                  <w:vAlign w:val="bottom"/>
                  <w:hideMark/>
                </w:tcPr>
                <w:p w14:paraId="13AA05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Leslie Simpson</w:t>
                  </w:r>
                </w:p>
              </w:tc>
            </w:tr>
            <w:tr w:rsidR="00F66731" w:rsidRPr="00C67785" w14:paraId="604264D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A1A0D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EIS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1DA50F2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Leslie Barker</w:t>
                  </w:r>
                </w:p>
              </w:tc>
            </w:tr>
            <w:tr w:rsidR="00F66731" w:rsidRPr="00C67785" w14:paraId="396CEC8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E227B1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Shepherd &amp; Heap</w:t>
                  </w:r>
                </w:p>
              </w:tc>
              <w:tc>
                <w:tcPr>
                  <w:tcW w:w="4449" w:type="dxa"/>
                  <w:tcBorders>
                    <w:top w:val="nil"/>
                    <w:left w:val="nil"/>
                    <w:bottom w:val="single" w:sz="4" w:space="0" w:color="C0C0C0"/>
                    <w:right w:val="single" w:sz="4" w:space="0" w:color="C0C0C0"/>
                  </w:tcBorders>
                  <w:shd w:val="clear" w:color="auto" w:fill="auto"/>
                  <w:vAlign w:val="bottom"/>
                  <w:hideMark/>
                </w:tcPr>
                <w:p w14:paraId="3BDA1BE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Linda Davy</w:t>
                  </w:r>
                </w:p>
              </w:tc>
            </w:tr>
            <w:tr w:rsidR="00F66731" w:rsidRPr="00C67785" w14:paraId="3B93F94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2BB6D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0B7250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Lisa Armstrong</w:t>
                  </w:r>
                </w:p>
              </w:tc>
            </w:tr>
            <w:tr w:rsidR="00F66731" w:rsidRPr="00C67785" w14:paraId="0E2ED73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CE38D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206643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Lisa Russell</w:t>
                  </w:r>
                </w:p>
              </w:tc>
            </w:tr>
            <w:tr w:rsidR="00F66731" w:rsidRPr="00C67785" w14:paraId="4295650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0391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McGregor</w:t>
                  </w:r>
                </w:p>
              </w:tc>
              <w:tc>
                <w:tcPr>
                  <w:tcW w:w="4449" w:type="dxa"/>
                  <w:tcBorders>
                    <w:top w:val="nil"/>
                    <w:left w:val="nil"/>
                    <w:bottom w:val="single" w:sz="4" w:space="0" w:color="C0C0C0"/>
                    <w:right w:val="single" w:sz="4" w:space="0" w:color="C0C0C0"/>
                  </w:tcBorders>
                  <w:shd w:val="clear" w:color="auto" w:fill="auto"/>
                  <w:vAlign w:val="bottom"/>
                  <w:hideMark/>
                </w:tcPr>
                <w:p w14:paraId="42012FD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Lisa Thomas</w:t>
                  </w:r>
                </w:p>
              </w:tc>
            </w:tr>
            <w:tr w:rsidR="00F66731" w:rsidRPr="00C67785" w14:paraId="7749E1B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850DB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Ripple Realty</w:t>
                  </w:r>
                </w:p>
              </w:tc>
              <w:tc>
                <w:tcPr>
                  <w:tcW w:w="4449" w:type="dxa"/>
                  <w:tcBorders>
                    <w:top w:val="nil"/>
                    <w:left w:val="nil"/>
                    <w:bottom w:val="single" w:sz="4" w:space="0" w:color="C0C0C0"/>
                    <w:right w:val="single" w:sz="4" w:space="0" w:color="C0C0C0"/>
                  </w:tcBorders>
                  <w:shd w:val="clear" w:color="auto" w:fill="auto"/>
                  <w:vAlign w:val="bottom"/>
                  <w:hideMark/>
                </w:tcPr>
                <w:p w14:paraId="50EEE1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Lisa Gifford</w:t>
                  </w:r>
                </w:p>
              </w:tc>
            </w:tr>
            <w:tr w:rsidR="00F66731" w:rsidRPr="00C67785" w14:paraId="7675C7AD"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86422C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649656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Liz Walch</w:t>
                  </w:r>
                </w:p>
              </w:tc>
            </w:tr>
            <w:tr w:rsidR="00F66731" w:rsidRPr="00C67785" w14:paraId="3D2387ED"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F7A40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30014E3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Liz Marshall</w:t>
                  </w:r>
                </w:p>
              </w:tc>
            </w:tr>
            <w:tr w:rsidR="00F66731" w:rsidRPr="00C67785" w14:paraId="4B12FC1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7225C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1C32271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Libby Jessup</w:t>
                  </w:r>
                </w:p>
              </w:tc>
            </w:tr>
            <w:tr w:rsidR="00F66731" w:rsidRPr="00C67785" w14:paraId="2BB2674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25EE56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Homelands Property</w:t>
                  </w:r>
                </w:p>
              </w:tc>
              <w:tc>
                <w:tcPr>
                  <w:tcW w:w="4449" w:type="dxa"/>
                  <w:tcBorders>
                    <w:top w:val="nil"/>
                    <w:left w:val="nil"/>
                    <w:bottom w:val="single" w:sz="4" w:space="0" w:color="C0C0C0"/>
                    <w:right w:val="single" w:sz="4" w:space="0" w:color="C0C0C0"/>
                  </w:tcBorders>
                  <w:shd w:val="clear" w:color="auto" w:fill="auto"/>
                  <w:vAlign w:val="bottom"/>
                  <w:hideMark/>
                </w:tcPr>
                <w:p w14:paraId="7D93D7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Louella Jury</w:t>
                  </w:r>
                </w:p>
              </w:tc>
            </w:tr>
            <w:tr w:rsidR="00F66731" w:rsidRPr="00C67785" w14:paraId="0CCBB21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6312D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Shepherd &amp; Heap</w:t>
                  </w:r>
                </w:p>
              </w:tc>
              <w:tc>
                <w:tcPr>
                  <w:tcW w:w="4449" w:type="dxa"/>
                  <w:tcBorders>
                    <w:top w:val="nil"/>
                    <w:left w:val="nil"/>
                    <w:bottom w:val="single" w:sz="4" w:space="0" w:color="C0C0C0"/>
                    <w:right w:val="single" w:sz="4" w:space="0" w:color="C0C0C0"/>
                  </w:tcBorders>
                  <w:shd w:val="clear" w:color="auto" w:fill="auto"/>
                  <w:vAlign w:val="bottom"/>
                  <w:hideMark/>
                </w:tcPr>
                <w:p w14:paraId="57A26A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Louise Millwood</w:t>
                  </w:r>
                </w:p>
              </w:tc>
            </w:tr>
            <w:tr w:rsidR="00F66731" w:rsidRPr="00C67785" w14:paraId="081651C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7B10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Real Estate</w:t>
                  </w:r>
                </w:p>
              </w:tc>
              <w:tc>
                <w:tcPr>
                  <w:tcW w:w="4449" w:type="dxa"/>
                  <w:tcBorders>
                    <w:top w:val="nil"/>
                    <w:left w:val="nil"/>
                    <w:bottom w:val="single" w:sz="4" w:space="0" w:color="C0C0C0"/>
                    <w:right w:val="single" w:sz="4" w:space="0" w:color="C0C0C0"/>
                  </w:tcBorders>
                  <w:shd w:val="clear" w:color="auto" w:fill="auto"/>
                  <w:vAlign w:val="bottom"/>
                  <w:hideMark/>
                </w:tcPr>
                <w:p w14:paraId="752ADAB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Lynette Jordan</w:t>
                  </w:r>
                </w:p>
              </w:tc>
            </w:tr>
            <w:tr w:rsidR="00F66731" w:rsidRPr="00C67785" w14:paraId="198A3B8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B4B7C3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Circular Head</w:t>
                  </w:r>
                </w:p>
              </w:tc>
              <w:tc>
                <w:tcPr>
                  <w:tcW w:w="4449" w:type="dxa"/>
                  <w:tcBorders>
                    <w:top w:val="nil"/>
                    <w:left w:val="nil"/>
                    <w:bottom w:val="single" w:sz="4" w:space="0" w:color="C0C0C0"/>
                    <w:right w:val="single" w:sz="4" w:space="0" w:color="C0C0C0"/>
                  </w:tcBorders>
                  <w:shd w:val="clear" w:color="auto" w:fill="auto"/>
                  <w:vAlign w:val="bottom"/>
                  <w:hideMark/>
                </w:tcPr>
                <w:p w14:paraId="79E9CD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Lynne Greene</w:t>
                  </w:r>
                </w:p>
              </w:tc>
            </w:tr>
            <w:tr w:rsidR="00F66731" w:rsidRPr="00C67785" w14:paraId="362F554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71A40B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Emubay Realty</w:t>
                  </w:r>
                </w:p>
              </w:tc>
              <w:tc>
                <w:tcPr>
                  <w:tcW w:w="4449" w:type="dxa"/>
                  <w:tcBorders>
                    <w:top w:val="nil"/>
                    <w:left w:val="nil"/>
                    <w:bottom w:val="single" w:sz="4" w:space="0" w:color="C0C0C0"/>
                    <w:right w:val="single" w:sz="4" w:space="0" w:color="C0C0C0"/>
                  </w:tcBorders>
                  <w:shd w:val="clear" w:color="auto" w:fill="auto"/>
                  <w:vAlign w:val="bottom"/>
                  <w:hideMark/>
                </w:tcPr>
                <w:p w14:paraId="7532BAA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Lynne Mubay</w:t>
                  </w:r>
                </w:p>
              </w:tc>
            </w:tr>
            <w:tr w:rsidR="00F66731" w:rsidRPr="00C67785" w14:paraId="57BA42F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0E7A96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Lynn Morse</w:t>
                  </w:r>
                </w:p>
              </w:tc>
              <w:tc>
                <w:tcPr>
                  <w:tcW w:w="4449" w:type="dxa"/>
                  <w:tcBorders>
                    <w:top w:val="nil"/>
                    <w:left w:val="nil"/>
                    <w:bottom w:val="single" w:sz="4" w:space="0" w:color="C0C0C0"/>
                    <w:right w:val="single" w:sz="4" w:space="0" w:color="C0C0C0"/>
                  </w:tcBorders>
                  <w:shd w:val="clear" w:color="auto" w:fill="auto"/>
                  <w:vAlign w:val="bottom"/>
                  <w:hideMark/>
                </w:tcPr>
                <w:p w14:paraId="625AFD7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Lynn Morse</w:t>
                  </w:r>
                </w:p>
              </w:tc>
            </w:tr>
            <w:tr w:rsidR="00F66731" w:rsidRPr="00C67785" w14:paraId="5FD25D9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FA74F2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Salamanca Realty</w:t>
                  </w:r>
                </w:p>
              </w:tc>
              <w:tc>
                <w:tcPr>
                  <w:tcW w:w="4449" w:type="dxa"/>
                  <w:tcBorders>
                    <w:top w:val="nil"/>
                    <w:left w:val="nil"/>
                    <w:bottom w:val="single" w:sz="4" w:space="0" w:color="C0C0C0"/>
                    <w:right w:val="single" w:sz="4" w:space="0" w:color="C0C0C0"/>
                  </w:tcBorders>
                  <w:shd w:val="clear" w:color="auto" w:fill="auto"/>
                  <w:vAlign w:val="bottom"/>
                  <w:hideMark/>
                </w:tcPr>
                <w:p w14:paraId="7093593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Lawler</w:t>
                  </w:r>
                </w:p>
              </w:tc>
            </w:tr>
            <w:tr w:rsidR="00F66731" w:rsidRPr="00C67785" w14:paraId="05DFD28B"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45E003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453B0FF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Madeleine Woodward</w:t>
                  </w:r>
                </w:p>
              </w:tc>
            </w:tr>
            <w:tr w:rsidR="00F66731" w:rsidRPr="00C67785" w14:paraId="476FE979"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69CDC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7AB9DD6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Maddie Woodward</w:t>
                  </w:r>
                </w:p>
              </w:tc>
            </w:tr>
            <w:tr w:rsidR="00F66731" w:rsidRPr="00C67785" w14:paraId="7747BCC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B5CA93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1CD375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Madeline Dingemonse</w:t>
                  </w:r>
                </w:p>
              </w:tc>
            </w:tr>
            <w:tr w:rsidR="00F66731" w:rsidRPr="00C67785" w14:paraId="4B97E76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622D6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Deloraine First National</w:t>
                  </w:r>
                </w:p>
              </w:tc>
              <w:tc>
                <w:tcPr>
                  <w:tcW w:w="4449" w:type="dxa"/>
                  <w:tcBorders>
                    <w:top w:val="nil"/>
                    <w:left w:val="nil"/>
                    <w:bottom w:val="single" w:sz="4" w:space="0" w:color="C0C0C0"/>
                    <w:right w:val="single" w:sz="4" w:space="0" w:color="C0C0C0"/>
                  </w:tcBorders>
                  <w:shd w:val="clear" w:color="auto" w:fill="auto"/>
                  <w:vAlign w:val="bottom"/>
                  <w:hideMark/>
                </w:tcPr>
                <w:p w14:paraId="5183E29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Mail</w:t>
                  </w:r>
                </w:p>
              </w:tc>
            </w:tr>
            <w:tr w:rsidR="00F66731" w:rsidRPr="00C67785" w14:paraId="1E888E1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D948D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Rentalroom.com</w:t>
                  </w:r>
                </w:p>
              </w:tc>
              <w:tc>
                <w:tcPr>
                  <w:tcW w:w="4449" w:type="dxa"/>
                  <w:tcBorders>
                    <w:top w:val="nil"/>
                    <w:left w:val="nil"/>
                    <w:bottom w:val="single" w:sz="4" w:space="0" w:color="C0C0C0"/>
                    <w:right w:val="single" w:sz="4" w:space="0" w:color="C0C0C0"/>
                  </w:tcBorders>
                  <w:shd w:val="clear" w:color="auto" w:fill="auto"/>
                  <w:vAlign w:val="bottom"/>
                  <w:hideMark/>
                </w:tcPr>
                <w:p w14:paraId="6703F9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Sandra Bamford</w:t>
                  </w:r>
                </w:p>
              </w:tc>
            </w:tr>
            <w:tr w:rsidR="00F66731" w:rsidRPr="00C67785" w14:paraId="10880873"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7BF6D8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Kingborough Rentals</w:t>
                  </w:r>
                </w:p>
              </w:tc>
              <w:tc>
                <w:tcPr>
                  <w:tcW w:w="4449" w:type="dxa"/>
                  <w:tcBorders>
                    <w:top w:val="nil"/>
                    <w:left w:val="nil"/>
                    <w:bottom w:val="single" w:sz="4" w:space="0" w:color="C0C0C0"/>
                    <w:right w:val="single" w:sz="4" w:space="0" w:color="C0C0C0"/>
                  </w:tcBorders>
                  <w:shd w:val="clear" w:color="auto" w:fill="auto"/>
                  <w:vAlign w:val="bottom"/>
                  <w:hideMark/>
                </w:tcPr>
                <w:p w14:paraId="05D9D3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Mandy Hedges</w:t>
                  </w:r>
                </w:p>
              </w:tc>
            </w:tr>
            <w:tr w:rsidR="00F66731" w:rsidRPr="00C67785" w14:paraId="4170782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DB8CAB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Exceed Property</w:t>
                  </w:r>
                </w:p>
              </w:tc>
              <w:tc>
                <w:tcPr>
                  <w:tcW w:w="4449" w:type="dxa"/>
                  <w:tcBorders>
                    <w:top w:val="nil"/>
                    <w:left w:val="nil"/>
                    <w:bottom w:val="single" w:sz="4" w:space="0" w:color="C0C0C0"/>
                    <w:right w:val="single" w:sz="4" w:space="0" w:color="C0C0C0"/>
                  </w:tcBorders>
                  <w:shd w:val="clear" w:color="auto" w:fill="auto"/>
                  <w:vAlign w:val="bottom"/>
                  <w:hideMark/>
                </w:tcPr>
                <w:p w14:paraId="45469F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Mandy Welling</w:t>
                  </w:r>
                </w:p>
              </w:tc>
            </w:tr>
            <w:tr w:rsidR="00F66731" w:rsidRPr="00C67785" w14:paraId="240752C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BEE60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Shepherd &amp; Heap</w:t>
                  </w:r>
                </w:p>
              </w:tc>
              <w:tc>
                <w:tcPr>
                  <w:tcW w:w="4449" w:type="dxa"/>
                  <w:tcBorders>
                    <w:top w:val="nil"/>
                    <w:left w:val="nil"/>
                    <w:bottom w:val="single" w:sz="4" w:space="0" w:color="C0C0C0"/>
                    <w:right w:val="single" w:sz="4" w:space="0" w:color="C0C0C0"/>
                  </w:tcBorders>
                  <w:shd w:val="clear" w:color="auto" w:fill="auto"/>
                  <w:vAlign w:val="bottom"/>
                  <w:hideMark/>
                </w:tcPr>
                <w:p w14:paraId="408AB32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Marcus Douglas</w:t>
                  </w:r>
                </w:p>
              </w:tc>
            </w:tr>
            <w:tr w:rsidR="00F66731" w:rsidRPr="00C67785" w14:paraId="14E81412" w14:textId="77777777" w:rsidTr="00C458D3">
              <w:trPr>
                <w:trHeight w:val="268"/>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0083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Ulverstone</w:t>
                  </w:r>
                </w:p>
              </w:tc>
              <w:tc>
                <w:tcPr>
                  <w:tcW w:w="4449" w:type="dxa"/>
                  <w:tcBorders>
                    <w:top w:val="nil"/>
                    <w:left w:val="nil"/>
                    <w:bottom w:val="single" w:sz="4" w:space="0" w:color="C0C0C0"/>
                    <w:right w:val="single" w:sz="4" w:space="0" w:color="C0C0C0"/>
                  </w:tcBorders>
                  <w:shd w:val="clear" w:color="auto" w:fill="auto"/>
                  <w:vAlign w:val="bottom"/>
                  <w:hideMark/>
                </w:tcPr>
                <w:p w14:paraId="56CD169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Margaret Montgomery</w:t>
                  </w:r>
                </w:p>
              </w:tc>
            </w:tr>
            <w:tr w:rsidR="00F66731" w:rsidRPr="00C67785" w14:paraId="625FE6C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656A40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w:t>
                  </w:r>
                </w:p>
              </w:tc>
              <w:tc>
                <w:tcPr>
                  <w:tcW w:w="4449" w:type="dxa"/>
                  <w:tcBorders>
                    <w:top w:val="nil"/>
                    <w:left w:val="nil"/>
                    <w:bottom w:val="single" w:sz="4" w:space="0" w:color="C0C0C0"/>
                    <w:right w:val="single" w:sz="4" w:space="0" w:color="C0C0C0"/>
                  </w:tcBorders>
                  <w:shd w:val="clear" w:color="auto" w:fill="auto"/>
                  <w:vAlign w:val="bottom"/>
                  <w:hideMark/>
                </w:tcPr>
                <w:p w14:paraId="64DF377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Margaret Whitfield</w:t>
                  </w:r>
                </w:p>
              </w:tc>
            </w:tr>
            <w:tr w:rsidR="00F66731" w:rsidRPr="00C67785" w14:paraId="7335623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4249D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Margate</w:t>
                  </w:r>
                </w:p>
              </w:tc>
              <w:tc>
                <w:tcPr>
                  <w:tcW w:w="4449" w:type="dxa"/>
                  <w:tcBorders>
                    <w:top w:val="nil"/>
                    <w:left w:val="nil"/>
                    <w:bottom w:val="single" w:sz="4" w:space="0" w:color="C0C0C0"/>
                    <w:right w:val="single" w:sz="4" w:space="0" w:color="C0C0C0"/>
                  </w:tcBorders>
                  <w:shd w:val="clear" w:color="auto" w:fill="auto"/>
                  <w:vAlign w:val="bottom"/>
                  <w:hideMark/>
                </w:tcPr>
                <w:p w14:paraId="5BB96A7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Office</w:t>
                  </w:r>
                </w:p>
              </w:tc>
            </w:tr>
            <w:tr w:rsidR="00F66731" w:rsidRPr="00C67785" w14:paraId="245E20F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204D64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Curo Property</w:t>
                  </w:r>
                </w:p>
              </w:tc>
              <w:tc>
                <w:tcPr>
                  <w:tcW w:w="4449" w:type="dxa"/>
                  <w:tcBorders>
                    <w:top w:val="nil"/>
                    <w:left w:val="nil"/>
                    <w:bottom w:val="single" w:sz="4" w:space="0" w:color="C0C0C0"/>
                    <w:right w:val="single" w:sz="4" w:space="0" w:color="C0C0C0"/>
                  </w:tcBorders>
                  <w:shd w:val="clear" w:color="auto" w:fill="auto"/>
                  <w:vAlign w:val="bottom"/>
                  <w:hideMark/>
                </w:tcPr>
                <w:p w14:paraId="6E9D51F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Margery</w:t>
                  </w:r>
                </w:p>
              </w:tc>
            </w:tr>
            <w:tr w:rsidR="00F66731" w:rsidRPr="00C67785" w14:paraId="5E2ADFE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A243C7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Central Coast</w:t>
                  </w:r>
                </w:p>
              </w:tc>
              <w:tc>
                <w:tcPr>
                  <w:tcW w:w="4449" w:type="dxa"/>
                  <w:tcBorders>
                    <w:top w:val="nil"/>
                    <w:left w:val="nil"/>
                    <w:bottom w:val="single" w:sz="4" w:space="0" w:color="C0C0C0"/>
                    <w:right w:val="single" w:sz="4" w:space="0" w:color="C0C0C0"/>
                  </w:tcBorders>
                  <w:shd w:val="clear" w:color="auto" w:fill="auto"/>
                  <w:vAlign w:val="bottom"/>
                  <w:hideMark/>
                </w:tcPr>
                <w:p w14:paraId="6B31523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Marie Crossey</w:t>
                  </w:r>
                </w:p>
              </w:tc>
            </w:tr>
            <w:tr w:rsidR="00F66731" w:rsidRPr="00C67785" w14:paraId="03C2C4A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DDD04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x Individual</w:t>
                  </w:r>
                </w:p>
              </w:tc>
              <w:tc>
                <w:tcPr>
                  <w:tcW w:w="4449" w:type="dxa"/>
                  <w:tcBorders>
                    <w:top w:val="nil"/>
                    <w:left w:val="nil"/>
                    <w:bottom w:val="single" w:sz="4" w:space="0" w:color="C0C0C0"/>
                    <w:right w:val="single" w:sz="4" w:space="0" w:color="C0C0C0"/>
                  </w:tcBorders>
                  <w:shd w:val="clear" w:color="auto" w:fill="auto"/>
                  <w:vAlign w:val="bottom"/>
                  <w:hideMark/>
                </w:tcPr>
                <w:p w14:paraId="12F608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Marina Tyrrell</w:t>
                  </w:r>
                </w:p>
              </w:tc>
            </w:tr>
            <w:tr w:rsidR="00F66731" w:rsidRPr="00C67785" w14:paraId="1B17650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1FFC5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2C3F7F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Marita Oliver</w:t>
                  </w:r>
                </w:p>
              </w:tc>
            </w:tr>
            <w:tr w:rsidR="00F66731" w:rsidRPr="00C67785" w14:paraId="023FF1C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B8B40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Real Estate</w:t>
                  </w:r>
                </w:p>
              </w:tc>
              <w:tc>
                <w:tcPr>
                  <w:tcW w:w="4449" w:type="dxa"/>
                  <w:tcBorders>
                    <w:top w:val="nil"/>
                    <w:left w:val="nil"/>
                    <w:bottom w:val="single" w:sz="4" w:space="0" w:color="C0C0C0"/>
                    <w:right w:val="single" w:sz="4" w:space="0" w:color="C0C0C0"/>
                  </w:tcBorders>
                  <w:shd w:val="clear" w:color="auto" w:fill="auto"/>
                  <w:vAlign w:val="bottom"/>
                  <w:hideMark/>
                </w:tcPr>
                <w:p w14:paraId="5834F24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Hurley</w:t>
                  </w:r>
                </w:p>
              </w:tc>
            </w:tr>
            <w:tr w:rsidR="00F66731" w:rsidRPr="00C67785" w14:paraId="2E989EA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2C150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 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383043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Johnston</w:t>
                  </w:r>
                </w:p>
              </w:tc>
            </w:tr>
            <w:tr w:rsidR="00F66731" w:rsidRPr="00C67785" w14:paraId="5D5E122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00BE4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4 One 4 Real Estate</w:t>
                  </w:r>
                </w:p>
              </w:tc>
              <w:tc>
                <w:tcPr>
                  <w:tcW w:w="4449" w:type="dxa"/>
                  <w:tcBorders>
                    <w:top w:val="nil"/>
                    <w:left w:val="nil"/>
                    <w:bottom w:val="single" w:sz="4" w:space="0" w:color="C0C0C0"/>
                    <w:right w:val="single" w:sz="4" w:space="0" w:color="C0C0C0"/>
                  </w:tcBorders>
                  <w:shd w:val="clear" w:color="auto" w:fill="auto"/>
                  <w:vAlign w:val="bottom"/>
                  <w:hideMark/>
                </w:tcPr>
                <w:p w14:paraId="5350C9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Martin Evans</w:t>
                  </w:r>
                </w:p>
              </w:tc>
            </w:tr>
            <w:tr w:rsidR="00F66731" w:rsidRPr="00C67785" w14:paraId="11316B01" w14:textId="77777777" w:rsidTr="00C458D3">
              <w:trPr>
                <w:trHeight w:val="34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CEA88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Woolcock Partners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4C7720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Mary Dash</w:t>
                  </w:r>
                </w:p>
              </w:tc>
            </w:tr>
            <w:tr w:rsidR="00F66731" w:rsidRPr="00C67785" w14:paraId="56755BC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FE2D0B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Eastern Shore</w:t>
                  </w:r>
                </w:p>
              </w:tc>
              <w:tc>
                <w:tcPr>
                  <w:tcW w:w="4449" w:type="dxa"/>
                  <w:tcBorders>
                    <w:top w:val="nil"/>
                    <w:left w:val="nil"/>
                    <w:bottom w:val="single" w:sz="4" w:space="0" w:color="C0C0C0"/>
                    <w:right w:val="single" w:sz="4" w:space="0" w:color="C0C0C0"/>
                  </w:tcBorders>
                  <w:shd w:val="clear" w:color="auto" w:fill="auto"/>
                  <w:vAlign w:val="bottom"/>
                  <w:hideMark/>
                </w:tcPr>
                <w:p w14:paraId="2B6ED88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Matt Carne</w:t>
                  </w:r>
                </w:p>
              </w:tc>
            </w:tr>
            <w:tr w:rsidR="00F66731" w:rsidRPr="00C67785" w14:paraId="228E575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F4FC07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619815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Matt Grice</w:t>
                  </w:r>
                </w:p>
              </w:tc>
            </w:tr>
            <w:tr w:rsidR="00F66731" w:rsidRPr="00C67785" w14:paraId="05B0658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B9F64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7E28FE4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Matt Grice</w:t>
                  </w:r>
                </w:p>
              </w:tc>
            </w:tr>
            <w:tr w:rsidR="00F66731" w:rsidRPr="00C67785" w14:paraId="7129A3F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B34B8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10859E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Maureen Lacey</w:t>
                  </w:r>
                </w:p>
              </w:tc>
            </w:tr>
            <w:tr w:rsidR="00F66731" w:rsidRPr="00C67785" w14:paraId="3E44D0D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8338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7615D2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Devine</w:t>
                  </w:r>
                </w:p>
              </w:tc>
            </w:tr>
            <w:tr w:rsidR="00F66731" w:rsidRPr="00C67785" w14:paraId="1384EE13" w14:textId="77777777" w:rsidTr="00C458D3">
              <w:trPr>
                <w:trHeight w:val="38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10CEE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Commercial Hobart</w:t>
                  </w:r>
                </w:p>
              </w:tc>
              <w:tc>
                <w:tcPr>
                  <w:tcW w:w="4449" w:type="dxa"/>
                  <w:tcBorders>
                    <w:top w:val="nil"/>
                    <w:left w:val="nil"/>
                    <w:bottom w:val="single" w:sz="4" w:space="0" w:color="C0C0C0"/>
                    <w:right w:val="single" w:sz="4" w:space="0" w:color="C0C0C0"/>
                  </w:tcBorders>
                  <w:shd w:val="clear" w:color="auto" w:fill="auto"/>
                  <w:vAlign w:val="bottom"/>
                  <w:hideMark/>
                </w:tcPr>
                <w:p w14:paraId="182D0E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Mark Devine</w:t>
                  </w:r>
                </w:p>
              </w:tc>
            </w:tr>
            <w:tr w:rsidR="00F66731" w:rsidRPr="00C67785" w14:paraId="711BDAB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AE04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Hobart</w:t>
                  </w:r>
                </w:p>
              </w:tc>
              <w:tc>
                <w:tcPr>
                  <w:tcW w:w="4449" w:type="dxa"/>
                  <w:tcBorders>
                    <w:top w:val="nil"/>
                    <w:left w:val="nil"/>
                    <w:bottom w:val="single" w:sz="4" w:space="0" w:color="C0C0C0"/>
                    <w:right w:val="single" w:sz="4" w:space="0" w:color="C0C0C0"/>
                  </w:tcBorders>
                  <w:shd w:val="clear" w:color="auto" w:fill="auto"/>
                  <w:vAlign w:val="bottom"/>
                  <w:hideMark/>
                </w:tcPr>
                <w:p w14:paraId="47F730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Meegan Manton</w:t>
                  </w:r>
                </w:p>
              </w:tc>
            </w:tr>
            <w:tr w:rsidR="00F66731" w:rsidRPr="00C67785" w14:paraId="37CFCF1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4A2A5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7EB9C53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Megan Hampton</w:t>
                  </w:r>
                </w:p>
              </w:tc>
            </w:tr>
            <w:tr w:rsidR="00F66731" w:rsidRPr="00C67785" w14:paraId="18168319" w14:textId="77777777" w:rsidTr="00C458D3">
              <w:trPr>
                <w:trHeight w:val="22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A49300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24C441A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 Cannan-Williams</w:t>
                  </w:r>
                </w:p>
              </w:tc>
            </w:tr>
            <w:tr w:rsidR="00F66731" w:rsidRPr="00C67785" w14:paraId="2497397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2B0261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2AB2B35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 Likar</w:t>
                  </w:r>
                </w:p>
              </w:tc>
            </w:tr>
            <w:tr w:rsidR="00F66731" w:rsidRPr="00C67785" w14:paraId="1FBD65B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88580A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14A52D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 Likar</w:t>
                  </w:r>
                </w:p>
              </w:tc>
            </w:tr>
            <w:tr w:rsidR="00F66731" w:rsidRPr="00C67785" w14:paraId="3CCA705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FF522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3A2872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 Moore</w:t>
                  </w:r>
                </w:p>
              </w:tc>
            </w:tr>
            <w:tr w:rsidR="00F66731" w:rsidRPr="00C67785" w14:paraId="383827E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D4438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7D3D6A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 Stuart</w:t>
                  </w:r>
                </w:p>
              </w:tc>
            </w:tr>
            <w:tr w:rsidR="00F66731" w:rsidRPr="00C67785" w14:paraId="45BDD4D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D5F77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Ripple Realty</w:t>
                  </w:r>
                </w:p>
              </w:tc>
              <w:tc>
                <w:tcPr>
                  <w:tcW w:w="4449" w:type="dxa"/>
                  <w:tcBorders>
                    <w:top w:val="nil"/>
                    <w:left w:val="nil"/>
                    <w:bottom w:val="single" w:sz="4" w:space="0" w:color="C0C0C0"/>
                    <w:right w:val="single" w:sz="4" w:space="0" w:color="C0C0C0"/>
                  </w:tcBorders>
                  <w:shd w:val="clear" w:color="auto" w:fill="auto"/>
                  <w:vAlign w:val="bottom"/>
                  <w:hideMark/>
                </w:tcPr>
                <w:p w14:paraId="326AC9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 Shutt</w:t>
                  </w:r>
                </w:p>
              </w:tc>
            </w:tr>
            <w:tr w:rsidR="00F66731" w:rsidRPr="00C67785" w14:paraId="53CBFF0F" w14:textId="77777777" w:rsidTr="00C458D3">
              <w:trPr>
                <w:trHeight w:val="33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9AA36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2D7A9C5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Melanie Nawrocki</w:t>
                  </w:r>
                </w:p>
              </w:tc>
            </w:tr>
            <w:tr w:rsidR="00F66731" w:rsidRPr="00C67785" w14:paraId="08C36219" w14:textId="77777777" w:rsidTr="00C458D3">
              <w:trPr>
                <w:trHeight w:val="32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404B3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Ulverstone</w:t>
                  </w:r>
                </w:p>
              </w:tc>
              <w:tc>
                <w:tcPr>
                  <w:tcW w:w="4449" w:type="dxa"/>
                  <w:tcBorders>
                    <w:top w:val="nil"/>
                    <w:left w:val="nil"/>
                    <w:bottom w:val="single" w:sz="4" w:space="0" w:color="C0C0C0"/>
                    <w:right w:val="single" w:sz="4" w:space="0" w:color="C0C0C0"/>
                  </w:tcBorders>
                  <w:shd w:val="clear" w:color="auto" w:fill="auto"/>
                  <w:vAlign w:val="bottom"/>
                  <w:hideMark/>
                </w:tcPr>
                <w:p w14:paraId="535F441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Melody Bugg</w:t>
                  </w:r>
                </w:p>
              </w:tc>
            </w:tr>
            <w:tr w:rsidR="00F66731" w:rsidRPr="00C67785" w14:paraId="746140B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A9720B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22CED8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Marcus Freebody</w:t>
                  </w:r>
                </w:p>
              </w:tc>
            </w:tr>
            <w:tr w:rsidR="00F66731" w:rsidRPr="00C67785" w14:paraId="4414C71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FD78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Elite Bellerive</w:t>
                  </w:r>
                </w:p>
              </w:tc>
              <w:tc>
                <w:tcPr>
                  <w:tcW w:w="4449" w:type="dxa"/>
                  <w:tcBorders>
                    <w:top w:val="nil"/>
                    <w:left w:val="nil"/>
                    <w:bottom w:val="single" w:sz="4" w:space="0" w:color="C0C0C0"/>
                    <w:right w:val="single" w:sz="4" w:space="0" w:color="C0C0C0"/>
                  </w:tcBorders>
                  <w:shd w:val="clear" w:color="auto" w:fill="auto"/>
                  <w:vAlign w:val="bottom"/>
                  <w:hideMark/>
                </w:tcPr>
                <w:p w14:paraId="041566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Best</w:t>
                  </w:r>
                </w:p>
              </w:tc>
            </w:tr>
            <w:tr w:rsidR="00F66731" w:rsidRPr="00C67785" w14:paraId="1897A17F" w14:textId="77777777" w:rsidTr="00C458D3">
              <w:trPr>
                <w:trHeight w:val="31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C26C5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Landmark Harcourts Tasmania</w:t>
                  </w:r>
                </w:p>
              </w:tc>
              <w:tc>
                <w:tcPr>
                  <w:tcW w:w="4449" w:type="dxa"/>
                  <w:tcBorders>
                    <w:top w:val="nil"/>
                    <w:left w:val="nil"/>
                    <w:bottom w:val="single" w:sz="4" w:space="0" w:color="C0C0C0"/>
                    <w:right w:val="single" w:sz="4" w:space="0" w:color="C0C0C0"/>
                  </w:tcBorders>
                  <w:shd w:val="clear" w:color="auto" w:fill="auto"/>
                  <w:vAlign w:val="bottom"/>
                  <w:hideMark/>
                </w:tcPr>
                <w:p w14:paraId="26795A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Warren</w:t>
                  </w:r>
                </w:p>
              </w:tc>
            </w:tr>
            <w:tr w:rsidR="00F66731" w:rsidRPr="00C67785" w14:paraId="285D50B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C1B3D0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0C01491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Weeks</w:t>
                  </w:r>
                </w:p>
              </w:tc>
            </w:tr>
            <w:tr w:rsidR="00F66731" w:rsidRPr="00C67785" w14:paraId="176A15D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ED7AA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178654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Ziegler</w:t>
                  </w:r>
                </w:p>
              </w:tc>
            </w:tr>
            <w:tr w:rsidR="00F66731" w:rsidRPr="00C67785" w14:paraId="51EBCD3C" w14:textId="77777777" w:rsidTr="00C458D3">
              <w:trPr>
                <w:trHeight w:val="28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BD468B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Woolcock Partners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7EC11FB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Walsh</w:t>
                  </w:r>
                </w:p>
              </w:tc>
            </w:tr>
            <w:tr w:rsidR="00F66731" w:rsidRPr="00C67785" w14:paraId="3FDB2A8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E2D51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Burr Real Estate</w:t>
                  </w:r>
                </w:p>
              </w:tc>
              <w:tc>
                <w:tcPr>
                  <w:tcW w:w="4449" w:type="dxa"/>
                  <w:tcBorders>
                    <w:top w:val="nil"/>
                    <w:left w:val="nil"/>
                    <w:bottom w:val="single" w:sz="4" w:space="0" w:color="C0C0C0"/>
                    <w:right w:val="single" w:sz="4" w:space="0" w:color="C0C0C0"/>
                  </w:tcBorders>
                  <w:shd w:val="clear" w:color="auto" w:fill="auto"/>
                  <w:vAlign w:val="bottom"/>
                  <w:hideMark/>
                </w:tcPr>
                <w:p w14:paraId="0B9DCD5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Burr</w:t>
                  </w:r>
                </w:p>
              </w:tc>
            </w:tr>
            <w:tr w:rsidR="00F66731" w:rsidRPr="00C67785" w14:paraId="6B1C72C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5FBE93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Nest Property</w:t>
                  </w:r>
                </w:p>
              </w:tc>
              <w:tc>
                <w:tcPr>
                  <w:tcW w:w="4449" w:type="dxa"/>
                  <w:tcBorders>
                    <w:top w:val="nil"/>
                    <w:left w:val="nil"/>
                    <w:bottom w:val="single" w:sz="4" w:space="0" w:color="C0C0C0"/>
                    <w:right w:val="single" w:sz="4" w:space="0" w:color="C0C0C0"/>
                  </w:tcBorders>
                  <w:shd w:val="clear" w:color="auto" w:fill="auto"/>
                  <w:vAlign w:val="bottom"/>
                  <w:hideMark/>
                </w:tcPr>
                <w:p w14:paraId="3C2ED1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Hurst</w:t>
                  </w:r>
                </w:p>
              </w:tc>
            </w:tr>
            <w:tr w:rsidR="00F66731" w:rsidRPr="00C67785" w14:paraId="4E9CA86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D6C5A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Real Estate</w:t>
                  </w:r>
                </w:p>
              </w:tc>
              <w:tc>
                <w:tcPr>
                  <w:tcW w:w="4449" w:type="dxa"/>
                  <w:tcBorders>
                    <w:top w:val="nil"/>
                    <w:left w:val="nil"/>
                    <w:bottom w:val="single" w:sz="4" w:space="0" w:color="C0C0C0"/>
                    <w:right w:val="single" w:sz="4" w:space="0" w:color="C0C0C0"/>
                  </w:tcBorders>
                  <w:shd w:val="clear" w:color="auto" w:fill="auto"/>
                  <w:vAlign w:val="bottom"/>
                  <w:hideMark/>
                </w:tcPr>
                <w:p w14:paraId="00C632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Walsh</w:t>
                  </w:r>
                </w:p>
              </w:tc>
            </w:tr>
            <w:tr w:rsidR="00F66731" w:rsidRPr="00C67785" w14:paraId="0A0AD761" w14:textId="77777777" w:rsidTr="00C458D3">
              <w:trPr>
                <w:trHeight w:val="26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F47BD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40409E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Michelle Honeyman</w:t>
                  </w:r>
                </w:p>
              </w:tc>
            </w:tr>
            <w:tr w:rsidR="00F66731" w:rsidRPr="00C67785" w14:paraId="0EC5593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CF549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PMM Real Estate</w:t>
                  </w:r>
                </w:p>
              </w:tc>
              <w:tc>
                <w:tcPr>
                  <w:tcW w:w="4449" w:type="dxa"/>
                  <w:tcBorders>
                    <w:top w:val="nil"/>
                    <w:left w:val="nil"/>
                    <w:bottom w:val="single" w:sz="4" w:space="0" w:color="C0C0C0"/>
                    <w:right w:val="single" w:sz="4" w:space="0" w:color="C0C0C0"/>
                  </w:tcBorders>
                  <w:shd w:val="clear" w:color="auto" w:fill="auto"/>
                  <w:vAlign w:val="bottom"/>
                  <w:hideMark/>
                </w:tcPr>
                <w:p w14:paraId="491391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Michelle Blom</w:t>
                  </w:r>
                </w:p>
              </w:tc>
            </w:tr>
            <w:tr w:rsidR="00F66731" w:rsidRPr="00C67785" w14:paraId="3ACB281B" w14:textId="77777777" w:rsidTr="00C458D3">
              <w:trPr>
                <w:trHeight w:val="24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3FCB3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508C8B5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Mikaela Whiteroad</w:t>
                  </w:r>
                </w:p>
              </w:tc>
            </w:tr>
            <w:tr w:rsidR="00F66731" w:rsidRPr="00C67785" w14:paraId="1162AEB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CE6B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Downton property</w:t>
                  </w:r>
                </w:p>
              </w:tc>
              <w:tc>
                <w:tcPr>
                  <w:tcW w:w="4449" w:type="dxa"/>
                  <w:tcBorders>
                    <w:top w:val="nil"/>
                    <w:left w:val="nil"/>
                    <w:bottom w:val="single" w:sz="4" w:space="0" w:color="C0C0C0"/>
                    <w:right w:val="single" w:sz="4" w:space="0" w:color="C0C0C0"/>
                  </w:tcBorders>
                  <w:shd w:val="clear" w:color="auto" w:fill="auto"/>
                  <w:vAlign w:val="bottom"/>
                  <w:hideMark/>
                </w:tcPr>
                <w:p w14:paraId="700F2D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Mikayla Hall</w:t>
                  </w:r>
                </w:p>
              </w:tc>
            </w:tr>
            <w:tr w:rsidR="00F66731" w:rsidRPr="00C67785" w14:paraId="032E309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1D5DB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544C037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Minna Brain</w:t>
                  </w:r>
                </w:p>
              </w:tc>
            </w:tr>
            <w:tr w:rsidR="00F66731" w:rsidRPr="00C67785" w14:paraId="138BC14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0BFA5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Hampton Peters</w:t>
                  </w:r>
                </w:p>
              </w:tc>
              <w:tc>
                <w:tcPr>
                  <w:tcW w:w="4449" w:type="dxa"/>
                  <w:tcBorders>
                    <w:top w:val="nil"/>
                    <w:left w:val="nil"/>
                    <w:bottom w:val="single" w:sz="4" w:space="0" w:color="C0C0C0"/>
                    <w:right w:val="single" w:sz="4" w:space="0" w:color="C0C0C0"/>
                  </w:tcBorders>
                  <w:shd w:val="clear" w:color="auto" w:fill="auto"/>
                  <w:vAlign w:val="bottom"/>
                  <w:hideMark/>
                </w:tcPr>
                <w:p w14:paraId="4C8E8B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Mitch Walker</w:t>
                  </w:r>
                </w:p>
              </w:tc>
            </w:tr>
            <w:tr w:rsidR="00F66731" w:rsidRPr="00C67785" w14:paraId="0D5B89F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38308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Salamanca Realty</w:t>
                  </w:r>
                </w:p>
              </w:tc>
              <w:tc>
                <w:tcPr>
                  <w:tcW w:w="4449" w:type="dxa"/>
                  <w:tcBorders>
                    <w:top w:val="nil"/>
                    <w:left w:val="nil"/>
                    <w:bottom w:val="single" w:sz="4" w:space="0" w:color="C0C0C0"/>
                    <w:right w:val="single" w:sz="4" w:space="0" w:color="C0C0C0"/>
                  </w:tcBorders>
                  <w:shd w:val="clear" w:color="auto" w:fill="auto"/>
                  <w:vAlign w:val="bottom"/>
                  <w:hideMark/>
                </w:tcPr>
                <w:p w14:paraId="04E62D1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Nikki Long</w:t>
                  </w:r>
                </w:p>
              </w:tc>
            </w:tr>
            <w:tr w:rsidR="00F66731" w:rsidRPr="00C67785" w14:paraId="4771471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BC8A9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w:t>
                  </w:r>
                </w:p>
              </w:tc>
              <w:tc>
                <w:tcPr>
                  <w:tcW w:w="4449" w:type="dxa"/>
                  <w:tcBorders>
                    <w:top w:val="nil"/>
                    <w:left w:val="nil"/>
                    <w:bottom w:val="single" w:sz="4" w:space="0" w:color="C0C0C0"/>
                    <w:right w:val="single" w:sz="4" w:space="0" w:color="C0C0C0"/>
                  </w:tcBorders>
                  <w:shd w:val="clear" w:color="auto" w:fill="auto"/>
                  <w:vAlign w:val="bottom"/>
                  <w:hideMark/>
                </w:tcPr>
                <w:p w14:paraId="2C22A06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Nadia Butcher</w:t>
                  </w:r>
                </w:p>
              </w:tc>
            </w:tr>
            <w:tr w:rsidR="00F66731" w:rsidRPr="00C67785" w14:paraId="0CAC824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FC23BB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3979B1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Nadia Butcher</w:t>
                  </w:r>
                </w:p>
              </w:tc>
            </w:tr>
            <w:tr w:rsidR="00F66731" w:rsidRPr="00C67785" w14:paraId="5D9F790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0ED7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Downton Property</w:t>
                  </w:r>
                </w:p>
              </w:tc>
              <w:tc>
                <w:tcPr>
                  <w:tcW w:w="4449" w:type="dxa"/>
                  <w:tcBorders>
                    <w:top w:val="nil"/>
                    <w:left w:val="nil"/>
                    <w:bottom w:val="single" w:sz="4" w:space="0" w:color="C0C0C0"/>
                    <w:right w:val="single" w:sz="4" w:space="0" w:color="C0C0C0"/>
                  </w:tcBorders>
                  <w:shd w:val="clear" w:color="auto" w:fill="auto"/>
                  <w:vAlign w:val="bottom"/>
                  <w:hideMark/>
                </w:tcPr>
                <w:p w14:paraId="4161BD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Natalie Downton</w:t>
                  </w:r>
                </w:p>
              </w:tc>
            </w:tr>
            <w:tr w:rsidR="00F66731" w:rsidRPr="00C67785" w14:paraId="391EF59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F3472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Downtown Property</w:t>
                  </w:r>
                </w:p>
              </w:tc>
              <w:tc>
                <w:tcPr>
                  <w:tcW w:w="4449" w:type="dxa"/>
                  <w:tcBorders>
                    <w:top w:val="nil"/>
                    <w:left w:val="nil"/>
                    <w:bottom w:val="single" w:sz="4" w:space="0" w:color="C0C0C0"/>
                    <w:right w:val="single" w:sz="4" w:space="0" w:color="C0C0C0"/>
                  </w:tcBorders>
                  <w:shd w:val="clear" w:color="auto" w:fill="auto"/>
                  <w:vAlign w:val="bottom"/>
                  <w:hideMark/>
                </w:tcPr>
                <w:p w14:paraId="14FC96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Nat Downton</w:t>
                  </w:r>
                </w:p>
              </w:tc>
            </w:tr>
            <w:tr w:rsidR="00F66731" w:rsidRPr="00C67785" w14:paraId="5954DA4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3C0981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3E979C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Natalie Gray</w:t>
                  </w:r>
                </w:p>
              </w:tc>
            </w:tr>
            <w:tr w:rsidR="00F66731" w:rsidRPr="00C67785" w14:paraId="59128E8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74652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Elite Bellerive</w:t>
                  </w:r>
                </w:p>
              </w:tc>
              <w:tc>
                <w:tcPr>
                  <w:tcW w:w="4449" w:type="dxa"/>
                  <w:tcBorders>
                    <w:top w:val="nil"/>
                    <w:left w:val="nil"/>
                    <w:bottom w:val="single" w:sz="4" w:space="0" w:color="C0C0C0"/>
                    <w:right w:val="single" w:sz="4" w:space="0" w:color="C0C0C0"/>
                  </w:tcBorders>
                  <w:shd w:val="clear" w:color="auto" w:fill="auto"/>
                  <w:vAlign w:val="bottom"/>
                  <w:hideMark/>
                </w:tcPr>
                <w:p w14:paraId="4FE32BC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Natasha Morgan</w:t>
                  </w:r>
                </w:p>
              </w:tc>
            </w:tr>
            <w:tr w:rsidR="00F66731" w:rsidRPr="00C67785" w14:paraId="3DF5B4E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7F30E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028185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Nathan Grandin</w:t>
                  </w:r>
                </w:p>
              </w:tc>
            </w:tr>
            <w:tr w:rsidR="00F66731" w:rsidRPr="00C67785" w14:paraId="0CD8321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629CF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Downton property</w:t>
                  </w:r>
                </w:p>
              </w:tc>
              <w:tc>
                <w:tcPr>
                  <w:tcW w:w="4449" w:type="dxa"/>
                  <w:tcBorders>
                    <w:top w:val="nil"/>
                    <w:left w:val="nil"/>
                    <w:bottom w:val="single" w:sz="4" w:space="0" w:color="C0C0C0"/>
                    <w:right w:val="single" w:sz="4" w:space="0" w:color="C0C0C0"/>
                  </w:tcBorders>
                  <w:shd w:val="clear" w:color="auto" w:fill="auto"/>
                  <w:vAlign w:val="bottom"/>
                  <w:hideMark/>
                </w:tcPr>
                <w:p w14:paraId="5D11BEF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Natalie Yaxley</w:t>
                  </w:r>
                </w:p>
              </w:tc>
            </w:tr>
            <w:tr w:rsidR="00F66731" w:rsidRPr="00C67785" w14:paraId="29ED11F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D06A2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628881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Nereda Ball</w:t>
                  </w:r>
                </w:p>
              </w:tc>
            </w:tr>
            <w:tr w:rsidR="00F66731" w:rsidRPr="00C67785" w14:paraId="459B836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6D681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6E36C11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Neil Hawkins</w:t>
                  </w:r>
                </w:p>
              </w:tc>
            </w:tr>
            <w:tr w:rsidR="00F66731" w:rsidRPr="00C67785" w14:paraId="53809F1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A0BCDD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Sushames Real Estate</w:t>
                  </w:r>
                </w:p>
              </w:tc>
              <w:tc>
                <w:tcPr>
                  <w:tcW w:w="4449" w:type="dxa"/>
                  <w:tcBorders>
                    <w:top w:val="nil"/>
                    <w:left w:val="nil"/>
                    <w:bottom w:val="single" w:sz="4" w:space="0" w:color="C0C0C0"/>
                    <w:right w:val="single" w:sz="4" w:space="0" w:color="C0C0C0"/>
                  </w:tcBorders>
                  <w:shd w:val="clear" w:color="auto" w:fill="auto"/>
                  <w:vAlign w:val="bottom"/>
                  <w:hideMark/>
                </w:tcPr>
                <w:p w14:paraId="31E5AF3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Neil Colbeck</w:t>
                  </w:r>
                </w:p>
              </w:tc>
            </w:tr>
            <w:tr w:rsidR="00F66731" w:rsidRPr="00C67785" w14:paraId="5802F6B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863E65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7B8929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Neville Howlett</w:t>
                  </w:r>
                </w:p>
              </w:tc>
            </w:tr>
            <w:tr w:rsidR="00F66731" w:rsidRPr="00C67785" w14:paraId="016E4E4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4BFD91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Crowther Richards</w:t>
                  </w:r>
                </w:p>
              </w:tc>
              <w:tc>
                <w:tcPr>
                  <w:tcW w:w="4449" w:type="dxa"/>
                  <w:tcBorders>
                    <w:top w:val="nil"/>
                    <w:left w:val="nil"/>
                    <w:bottom w:val="single" w:sz="4" w:space="0" w:color="C0C0C0"/>
                    <w:right w:val="single" w:sz="4" w:space="0" w:color="C0C0C0"/>
                  </w:tcBorders>
                  <w:shd w:val="clear" w:color="auto" w:fill="auto"/>
                  <w:vAlign w:val="bottom"/>
                  <w:hideMark/>
                </w:tcPr>
                <w:p w14:paraId="4EF7546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Neville Crowther</w:t>
                  </w:r>
                </w:p>
              </w:tc>
            </w:tr>
            <w:tr w:rsidR="00F66731" w:rsidRPr="00C67785" w14:paraId="1A6756A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FBE0F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3976B76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Nick Hosking</w:t>
                  </w:r>
                </w:p>
              </w:tc>
            </w:tr>
            <w:tr w:rsidR="00F66731" w:rsidRPr="00C67785" w14:paraId="2A64CD1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974AC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5C1B9D0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Nick Bond</w:t>
                  </w:r>
                </w:p>
              </w:tc>
            </w:tr>
            <w:tr w:rsidR="00F66731" w:rsidRPr="00C67785" w14:paraId="41FE808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81CF5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0A06CD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Nick Oliver</w:t>
                  </w:r>
                </w:p>
              </w:tc>
            </w:tr>
            <w:tr w:rsidR="00F66731" w:rsidRPr="00C67785" w14:paraId="1CD811DB"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B94889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6C47E2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Nicky Browning</w:t>
                  </w:r>
                </w:p>
              </w:tc>
            </w:tr>
            <w:tr w:rsidR="00F66731" w:rsidRPr="00C67785" w14:paraId="5552DA4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831CD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19B524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Nicole Berry</w:t>
                  </w:r>
                </w:p>
              </w:tc>
            </w:tr>
            <w:tr w:rsidR="00F66731" w:rsidRPr="00C67785" w14:paraId="11D39C8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68C493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2EE13C5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Nicole Berry</w:t>
                  </w:r>
                </w:p>
              </w:tc>
            </w:tr>
            <w:tr w:rsidR="00F66731" w:rsidRPr="00C67785" w14:paraId="06A240E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E28F49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043BD6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Nicole Andrikonis</w:t>
                  </w:r>
                </w:p>
              </w:tc>
            </w:tr>
            <w:tr w:rsidR="00F66731" w:rsidRPr="00C67785" w14:paraId="35F8D3AD" w14:textId="77777777" w:rsidTr="00C458D3">
              <w:trPr>
                <w:trHeight w:val="25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9FBBE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1FF931D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Nicole Saunders</w:t>
                  </w:r>
                </w:p>
              </w:tc>
            </w:tr>
            <w:tr w:rsidR="00F66731" w:rsidRPr="00C67785" w14:paraId="3F60230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5DD68E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PMM Real Estate</w:t>
                  </w:r>
                </w:p>
              </w:tc>
              <w:tc>
                <w:tcPr>
                  <w:tcW w:w="4449" w:type="dxa"/>
                  <w:tcBorders>
                    <w:top w:val="nil"/>
                    <w:left w:val="nil"/>
                    <w:bottom w:val="single" w:sz="4" w:space="0" w:color="C0C0C0"/>
                    <w:right w:val="single" w:sz="4" w:space="0" w:color="C0C0C0"/>
                  </w:tcBorders>
                  <w:shd w:val="clear" w:color="auto" w:fill="auto"/>
                  <w:vAlign w:val="bottom"/>
                  <w:hideMark/>
                </w:tcPr>
                <w:p w14:paraId="3A0DD2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Nigel Heaven</w:t>
                  </w:r>
                </w:p>
              </w:tc>
            </w:tr>
            <w:tr w:rsidR="00F66731" w:rsidRPr="00C67785" w14:paraId="2BF706E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62DD3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Knight Frank</w:t>
                  </w:r>
                </w:p>
              </w:tc>
              <w:tc>
                <w:tcPr>
                  <w:tcW w:w="4449" w:type="dxa"/>
                  <w:tcBorders>
                    <w:top w:val="nil"/>
                    <w:left w:val="nil"/>
                    <w:bottom w:val="single" w:sz="4" w:space="0" w:color="C0C0C0"/>
                    <w:right w:val="single" w:sz="4" w:space="0" w:color="C0C0C0"/>
                  </w:tcBorders>
                  <w:shd w:val="clear" w:color="auto" w:fill="auto"/>
                  <w:vAlign w:val="bottom"/>
                  <w:hideMark/>
                </w:tcPr>
                <w:p w14:paraId="0706D3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Navi Maharaj</w:t>
                  </w:r>
                </w:p>
              </w:tc>
            </w:tr>
            <w:tr w:rsidR="00F66731" w:rsidRPr="00C67785" w14:paraId="6DCFCD0C" w14:textId="77777777" w:rsidTr="00C458D3">
              <w:trPr>
                <w:trHeight w:val="249"/>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ED1B48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AQUA Property Services North</w:t>
                  </w:r>
                </w:p>
              </w:tc>
              <w:tc>
                <w:tcPr>
                  <w:tcW w:w="4449" w:type="dxa"/>
                  <w:tcBorders>
                    <w:top w:val="nil"/>
                    <w:left w:val="nil"/>
                    <w:bottom w:val="single" w:sz="4" w:space="0" w:color="C0C0C0"/>
                    <w:right w:val="single" w:sz="4" w:space="0" w:color="C0C0C0"/>
                  </w:tcBorders>
                  <w:shd w:val="clear" w:color="auto" w:fill="auto"/>
                  <w:vAlign w:val="bottom"/>
                  <w:hideMark/>
                </w:tcPr>
                <w:p w14:paraId="0E0841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Gumley</w:t>
                  </w:r>
                </w:p>
              </w:tc>
            </w:tr>
            <w:tr w:rsidR="00F66731" w:rsidRPr="00C67785" w14:paraId="3DC6293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7FA453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EIS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373D17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Nyal Merdivenci</w:t>
                  </w:r>
                </w:p>
              </w:tc>
            </w:tr>
            <w:tr w:rsidR="00F66731" w:rsidRPr="00C67785" w14:paraId="16467B8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6285A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Meander Valley</w:t>
                  </w:r>
                </w:p>
              </w:tc>
              <w:tc>
                <w:tcPr>
                  <w:tcW w:w="4449" w:type="dxa"/>
                  <w:tcBorders>
                    <w:top w:val="nil"/>
                    <w:left w:val="nil"/>
                    <w:bottom w:val="single" w:sz="4" w:space="0" w:color="C0C0C0"/>
                    <w:right w:val="single" w:sz="4" w:space="0" w:color="C0C0C0"/>
                  </w:tcBorders>
                  <w:shd w:val="clear" w:color="auto" w:fill="auto"/>
                  <w:vAlign w:val="bottom"/>
                  <w:hideMark/>
                </w:tcPr>
                <w:p w14:paraId="051874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Cindy Smith</w:t>
                  </w:r>
                </w:p>
              </w:tc>
            </w:tr>
            <w:tr w:rsidR="00F66731" w:rsidRPr="00C67785" w14:paraId="2880E0D8" w14:textId="77777777" w:rsidTr="00C458D3">
              <w:trPr>
                <w:trHeight w:val="23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8FD98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23CA71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Sahrnie Chatwin-Gillam</w:t>
                  </w:r>
                </w:p>
              </w:tc>
            </w:tr>
            <w:tr w:rsidR="00F66731" w:rsidRPr="00C67785" w14:paraId="61AA6CB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33E993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43885E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Ruby Barker</w:t>
                  </w:r>
                </w:p>
              </w:tc>
            </w:tr>
            <w:tr w:rsidR="00F66731" w:rsidRPr="00C67785" w14:paraId="063EBD6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21A6F5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2B2D5C6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Savannah Gray</w:t>
                  </w:r>
                </w:p>
              </w:tc>
            </w:tr>
            <w:tr w:rsidR="00F66731" w:rsidRPr="00C67785" w14:paraId="57E67BF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FF5C88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EIS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031BAD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Olivia Atkinson</w:t>
                  </w:r>
                </w:p>
              </w:tc>
            </w:tr>
            <w:tr w:rsidR="00F66731" w:rsidRPr="00C67785" w14:paraId="69CAA4D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2F8AC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Ripple Realty</w:t>
                  </w:r>
                </w:p>
              </w:tc>
              <w:tc>
                <w:tcPr>
                  <w:tcW w:w="4449" w:type="dxa"/>
                  <w:tcBorders>
                    <w:top w:val="nil"/>
                    <w:left w:val="nil"/>
                    <w:bottom w:val="single" w:sz="4" w:space="0" w:color="C0C0C0"/>
                    <w:right w:val="single" w:sz="4" w:space="0" w:color="C0C0C0"/>
                  </w:tcBorders>
                  <w:shd w:val="clear" w:color="auto" w:fill="auto"/>
                  <w:vAlign w:val="bottom"/>
                  <w:hideMark/>
                </w:tcPr>
                <w:p w14:paraId="7AECCEE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Ollie Wuttke</w:t>
                  </w:r>
                </w:p>
              </w:tc>
            </w:tr>
            <w:tr w:rsidR="00F66731" w:rsidRPr="00C67785" w14:paraId="0970C5E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2206F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My Coast Realty</w:t>
                  </w:r>
                </w:p>
              </w:tc>
              <w:tc>
                <w:tcPr>
                  <w:tcW w:w="4449" w:type="dxa"/>
                  <w:tcBorders>
                    <w:top w:val="nil"/>
                    <w:left w:val="nil"/>
                    <w:bottom w:val="single" w:sz="4" w:space="0" w:color="C0C0C0"/>
                    <w:right w:val="single" w:sz="4" w:space="0" w:color="C0C0C0"/>
                  </w:tcBorders>
                  <w:shd w:val="clear" w:color="auto" w:fill="auto"/>
                  <w:vAlign w:val="bottom"/>
                  <w:hideMark/>
                </w:tcPr>
                <w:p w14:paraId="1A7159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Ann Scott</w:t>
                  </w:r>
                </w:p>
              </w:tc>
            </w:tr>
            <w:tr w:rsidR="00F66731" w:rsidRPr="00C67785" w14:paraId="5222B69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664BB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Key 2 Property</w:t>
                  </w:r>
                </w:p>
              </w:tc>
              <w:tc>
                <w:tcPr>
                  <w:tcW w:w="4449" w:type="dxa"/>
                  <w:tcBorders>
                    <w:top w:val="nil"/>
                    <w:left w:val="nil"/>
                    <w:bottom w:val="single" w:sz="4" w:space="0" w:color="C0C0C0"/>
                    <w:right w:val="single" w:sz="4" w:space="0" w:color="C0C0C0"/>
                  </w:tcBorders>
                  <w:shd w:val="clear" w:color="auto" w:fill="auto"/>
                  <w:vAlign w:val="bottom"/>
                  <w:hideMark/>
                </w:tcPr>
                <w:p w14:paraId="2168F2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Paige Hawksley</w:t>
                  </w:r>
                </w:p>
              </w:tc>
            </w:tr>
            <w:tr w:rsidR="00F66731" w:rsidRPr="00C67785" w14:paraId="2AF282A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8C3152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Knight Frank</w:t>
                  </w:r>
                </w:p>
              </w:tc>
              <w:tc>
                <w:tcPr>
                  <w:tcW w:w="4449" w:type="dxa"/>
                  <w:tcBorders>
                    <w:top w:val="nil"/>
                    <w:left w:val="nil"/>
                    <w:bottom w:val="single" w:sz="4" w:space="0" w:color="C0C0C0"/>
                    <w:right w:val="single" w:sz="4" w:space="0" w:color="C0C0C0"/>
                  </w:tcBorders>
                  <w:shd w:val="clear" w:color="auto" w:fill="auto"/>
                  <w:vAlign w:val="bottom"/>
                  <w:hideMark/>
                </w:tcPr>
                <w:p w14:paraId="0F0E19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Pam Corkhill</w:t>
                  </w:r>
                </w:p>
              </w:tc>
            </w:tr>
            <w:tr w:rsidR="00F66731" w:rsidRPr="00C67785" w14:paraId="4C1C1A1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48A23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Harcourts Newtown</w:t>
                  </w:r>
                </w:p>
              </w:tc>
              <w:tc>
                <w:tcPr>
                  <w:tcW w:w="4449" w:type="dxa"/>
                  <w:tcBorders>
                    <w:top w:val="nil"/>
                    <w:left w:val="nil"/>
                    <w:bottom w:val="single" w:sz="4" w:space="0" w:color="C0C0C0"/>
                    <w:right w:val="single" w:sz="4" w:space="0" w:color="C0C0C0"/>
                  </w:tcBorders>
                  <w:shd w:val="clear" w:color="auto" w:fill="auto"/>
                  <w:vAlign w:val="bottom"/>
                  <w:hideMark/>
                </w:tcPr>
                <w:p w14:paraId="326E4A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Patrick Noisier</w:t>
                  </w:r>
                </w:p>
              </w:tc>
            </w:tr>
            <w:tr w:rsidR="00F66731" w:rsidRPr="00C67785" w14:paraId="108DB76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2182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4 One 4 Real Estate</w:t>
                  </w:r>
                </w:p>
              </w:tc>
              <w:tc>
                <w:tcPr>
                  <w:tcW w:w="4449" w:type="dxa"/>
                  <w:tcBorders>
                    <w:top w:val="nil"/>
                    <w:left w:val="nil"/>
                    <w:bottom w:val="single" w:sz="4" w:space="0" w:color="C0C0C0"/>
                    <w:right w:val="single" w:sz="4" w:space="0" w:color="C0C0C0"/>
                  </w:tcBorders>
                  <w:shd w:val="clear" w:color="auto" w:fill="auto"/>
                  <w:vAlign w:val="bottom"/>
                  <w:hideMark/>
                </w:tcPr>
                <w:p w14:paraId="39947D0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Patrick Berry</w:t>
                  </w:r>
                </w:p>
              </w:tc>
            </w:tr>
            <w:tr w:rsidR="00F66731" w:rsidRPr="00C67785" w14:paraId="767D31F3" w14:textId="77777777" w:rsidTr="00C458D3">
              <w:trPr>
                <w:trHeight w:val="24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7C100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Nest Property</w:t>
                  </w:r>
                </w:p>
              </w:tc>
              <w:tc>
                <w:tcPr>
                  <w:tcW w:w="4449" w:type="dxa"/>
                  <w:tcBorders>
                    <w:top w:val="nil"/>
                    <w:left w:val="nil"/>
                    <w:bottom w:val="single" w:sz="4" w:space="0" w:color="C0C0C0"/>
                    <w:right w:val="single" w:sz="4" w:space="0" w:color="C0C0C0"/>
                  </w:tcBorders>
                  <w:shd w:val="clear" w:color="auto" w:fill="auto"/>
                  <w:vAlign w:val="bottom"/>
                  <w:hideMark/>
                </w:tcPr>
                <w:p w14:paraId="32475B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Patrick Copeland</w:t>
                  </w:r>
                </w:p>
              </w:tc>
            </w:tr>
            <w:tr w:rsidR="00F66731" w:rsidRPr="00C67785" w14:paraId="448E1F1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BF23F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Kingston</w:t>
                  </w:r>
                </w:p>
              </w:tc>
              <w:tc>
                <w:tcPr>
                  <w:tcW w:w="4449" w:type="dxa"/>
                  <w:tcBorders>
                    <w:top w:val="nil"/>
                    <w:left w:val="nil"/>
                    <w:bottom w:val="single" w:sz="4" w:space="0" w:color="C0C0C0"/>
                    <w:right w:val="single" w:sz="4" w:space="0" w:color="C0C0C0"/>
                  </w:tcBorders>
                  <w:shd w:val="clear" w:color="auto" w:fill="auto"/>
                  <w:vAlign w:val="bottom"/>
                  <w:hideMark/>
                </w:tcPr>
                <w:p w14:paraId="57892C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 GUEST</w:t>
                  </w:r>
                </w:p>
              </w:tc>
            </w:tr>
            <w:tr w:rsidR="00F66731" w:rsidRPr="00C67785" w14:paraId="614FC2C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B4AE99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4one4 Real Estate</w:t>
                  </w:r>
                </w:p>
              </w:tc>
              <w:tc>
                <w:tcPr>
                  <w:tcW w:w="4449" w:type="dxa"/>
                  <w:tcBorders>
                    <w:top w:val="nil"/>
                    <w:left w:val="nil"/>
                    <w:bottom w:val="single" w:sz="4" w:space="0" w:color="C0C0C0"/>
                    <w:right w:val="single" w:sz="4" w:space="0" w:color="C0C0C0"/>
                  </w:tcBorders>
                  <w:shd w:val="clear" w:color="auto" w:fill="auto"/>
                  <w:vAlign w:val="bottom"/>
                  <w:hideMark/>
                </w:tcPr>
                <w:p w14:paraId="23F0A0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 Berry</w:t>
                  </w:r>
                </w:p>
              </w:tc>
            </w:tr>
            <w:tr w:rsidR="00F66731" w:rsidRPr="00C67785" w14:paraId="22A6A71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EFB7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Professionals Sorell</w:t>
                  </w:r>
                </w:p>
              </w:tc>
              <w:tc>
                <w:tcPr>
                  <w:tcW w:w="4449" w:type="dxa"/>
                  <w:tcBorders>
                    <w:top w:val="nil"/>
                    <w:left w:val="nil"/>
                    <w:bottom w:val="single" w:sz="4" w:space="0" w:color="C0C0C0"/>
                    <w:right w:val="single" w:sz="4" w:space="0" w:color="C0C0C0"/>
                  </w:tcBorders>
                  <w:shd w:val="clear" w:color="auto" w:fill="auto"/>
                  <w:vAlign w:val="bottom"/>
                  <w:hideMark/>
                </w:tcPr>
                <w:p w14:paraId="465E170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 Kelly</w:t>
                  </w:r>
                </w:p>
              </w:tc>
            </w:tr>
            <w:tr w:rsidR="00F66731" w:rsidRPr="00C67785" w14:paraId="5DCC35D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E63CEC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06008A7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Paula Nolder</w:t>
                  </w:r>
                </w:p>
              </w:tc>
            </w:tr>
            <w:tr w:rsidR="00F66731" w:rsidRPr="00C67785" w14:paraId="26B03CE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E397D2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Brown and Banks</w:t>
                  </w:r>
                </w:p>
              </w:tc>
              <w:tc>
                <w:tcPr>
                  <w:tcW w:w="4449" w:type="dxa"/>
                  <w:tcBorders>
                    <w:top w:val="nil"/>
                    <w:left w:val="nil"/>
                    <w:bottom w:val="single" w:sz="4" w:space="0" w:color="C0C0C0"/>
                    <w:right w:val="single" w:sz="4" w:space="0" w:color="C0C0C0"/>
                  </w:tcBorders>
                  <w:shd w:val="clear" w:color="auto" w:fill="auto"/>
                  <w:vAlign w:val="bottom"/>
                  <w:hideMark/>
                </w:tcPr>
                <w:p w14:paraId="7E83F08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Phillip Banks</w:t>
                  </w:r>
                </w:p>
              </w:tc>
            </w:tr>
            <w:tr w:rsidR="00F66731" w:rsidRPr="00C67785" w14:paraId="76AB8D0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1CF7C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Hampton Peters</w:t>
                  </w:r>
                </w:p>
              </w:tc>
              <w:tc>
                <w:tcPr>
                  <w:tcW w:w="4449" w:type="dxa"/>
                  <w:tcBorders>
                    <w:top w:val="nil"/>
                    <w:left w:val="nil"/>
                    <w:bottom w:val="single" w:sz="4" w:space="0" w:color="C0C0C0"/>
                    <w:right w:val="single" w:sz="4" w:space="0" w:color="C0C0C0"/>
                  </w:tcBorders>
                  <w:shd w:val="clear" w:color="auto" w:fill="auto"/>
                  <w:vAlign w:val="bottom"/>
                  <w:hideMark/>
                </w:tcPr>
                <w:p w14:paraId="3C5A7E4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Penelope Moore</w:t>
                  </w:r>
                </w:p>
              </w:tc>
            </w:tr>
            <w:tr w:rsidR="00F66731" w:rsidRPr="00C67785" w14:paraId="6B0AE43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E4F70C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Collins Real Estate</w:t>
                  </w:r>
                </w:p>
              </w:tc>
              <w:tc>
                <w:tcPr>
                  <w:tcW w:w="4449" w:type="dxa"/>
                  <w:tcBorders>
                    <w:top w:val="nil"/>
                    <w:left w:val="nil"/>
                    <w:bottom w:val="single" w:sz="4" w:space="0" w:color="C0C0C0"/>
                    <w:right w:val="single" w:sz="4" w:space="0" w:color="C0C0C0"/>
                  </w:tcBorders>
                  <w:shd w:val="clear" w:color="auto" w:fill="auto"/>
                  <w:vAlign w:val="bottom"/>
                  <w:hideMark/>
                </w:tcPr>
                <w:p w14:paraId="38A69E1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Colgrave</w:t>
                  </w:r>
                </w:p>
              </w:tc>
            </w:tr>
            <w:tr w:rsidR="00F66731" w:rsidRPr="00C67785" w14:paraId="5D5E690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BE1FD5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47C14A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King</w:t>
                  </w:r>
                </w:p>
              </w:tc>
            </w:tr>
            <w:tr w:rsidR="00F66731" w:rsidRPr="00C67785" w14:paraId="65877DE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9F0A00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6F387FB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Shacklady</w:t>
                  </w:r>
                </w:p>
              </w:tc>
            </w:tr>
            <w:tr w:rsidR="00F66731" w:rsidRPr="00C67785" w14:paraId="7E5B66F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F596E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Collins Real Estate</w:t>
                  </w:r>
                </w:p>
              </w:tc>
              <w:tc>
                <w:tcPr>
                  <w:tcW w:w="4449" w:type="dxa"/>
                  <w:tcBorders>
                    <w:top w:val="nil"/>
                    <w:left w:val="nil"/>
                    <w:bottom w:val="single" w:sz="4" w:space="0" w:color="C0C0C0"/>
                    <w:right w:val="single" w:sz="4" w:space="0" w:color="C0C0C0"/>
                  </w:tcBorders>
                  <w:shd w:val="clear" w:color="auto" w:fill="auto"/>
                  <w:vAlign w:val="bottom"/>
                  <w:hideMark/>
                </w:tcPr>
                <w:p w14:paraId="7DAA03A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Wiggers</w:t>
                  </w:r>
                </w:p>
              </w:tc>
            </w:tr>
            <w:tr w:rsidR="00F66731" w:rsidRPr="00C67785" w14:paraId="1153189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8B47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Edwards Windsor</w:t>
                  </w:r>
                </w:p>
              </w:tc>
              <w:tc>
                <w:tcPr>
                  <w:tcW w:w="4449" w:type="dxa"/>
                  <w:tcBorders>
                    <w:top w:val="nil"/>
                    <w:left w:val="nil"/>
                    <w:bottom w:val="single" w:sz="4" w:space="0" w:color="C0C0C0"/>
                    <w:right w:val="single" w:sz="4" w:space="0" w:color="C0C0C0"/>
                  </w:tcBorders>
                  <w:shd w:val="clear" w:color="auto" w:fill="auto"/>
                  <w:vAlign w:val="bottom"/>
                  <w:hideMark/>
                </w:tcPr>
                <w:p w14:paraId="614439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SULLIVAN</w:t>
                  </w:r>
                </w:p>
              </w:tc>
            </w:tr>
            <w:tr w:rsidR="00F66731" w:rsidRPr="00C67785" w14:paraId="51FCD40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BE43C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Hampton Peters</w:t>
                  </w:r>
                </w:p>
              </w:tc>
              <w:tc>
                <w:tcPr>
                  <w:tcW w:w="4449" w:type="dxa"/>
                  <w:tcBorders>
                    <w:top w:val="nil"/>
                    <w:left w:val="nil"/>
                    <w:bottom w:val="single" w:sz="4" w:space="0" w:color="C0C0C0"/>
                    <w:right w:val="single" w:sz="4" w:space="0" w:color="C0C0C0"/>
                  </w:tcBorders>
                  <w:shd w:val="clear" w:color="auto" w:fill="auto"/>
                  <w:vAlign w:val="bottom"/>
                  <w:hideMark/>
                </w:tcPr>
                <w:p w14:paraId="3E049CB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Bull</w:t>
                  </w:r>
                </w:p>
              </w:tc>
            </w:tr>
            <w:tr w:rsidR="00F66731" w:rsidRPr="00C67785" w14:paraId="6A95755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B5FB9B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Bushby Real Estate</w:t>
                  </w:r>
                </w:p>
              </w:tc>
              <w:tc>
                <w:tcPr>
                  <w:tcW w:w="4449" w:type="dxa"/>
                  <w:tcBorders>
                    <w:top w:val="nil"/>
                    <w:left w:val="nil"/>
                    <w:bottom w:val="single" w:sz="4" w:space="0" w:color="C0C0C0"/>
                    <w:right w:val="single" w:sz="4" w:space="0" w:color="C0C0C0"/>
                  </w:tcBorders>
                  <w:shd w:val="clear" w:color="auto" w:fill="auto"/>
                  <w:vAlign w:val="bottom"/>
                  <w:hideMark/>
                </w:tcPr>
                <w:p w14:paraId="52643D6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Bushby</w:t>
                  </w:r>
                </w:p>
              </w:tc>
            </w:tr>
            <w:tr w:rsidR="00F66731" w:rsidRPr="00C67785" w14:paraId="3590640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2C4207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Harper Property</w:t>
                  </w:r>
                </w:p>
              </w:tc>
              <w:tc>
                <w:tcPr>
                  <w:tcW w:w="4449" w:type="dxa"/>
                  <w:tcBorders>
                    <w:top w:val="nil"/>
                    <w:left w:val="nil"/>
                    <w:bottom w:val="single" w:sz="4" w:space="0" w:color="C0C0C0"/>
                    <w:right w:val="single" w:sz="4" w:space="0" w:color="C0C0C0"/>
                  </w:tcBorders>
                  <w:shd w:val="clear" w:color="auto" w:fill="auto"/>
                  <w:vAlign w:val="bottom"/>
                  <w:hideMark/>
                </w:tcPr>
                <w:p w14:paraId="391D569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HARPER</w:t>
                  </w:r>
                </w:p>
              </w:tc>
            </w:tr>
            <w:tr w:rsidR="00F66731" w:rsidRPr="00C67785" w14:paraId="722E634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F5B659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70546E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Rezek</w:t>
                  </w:r>
                </w:p>
              </w:tc>
            </w:tr>
            <w:tr w:rsidR="00F66731" w:rsidRPr="00C67785" w14:paraId="4BFF293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8A4C91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Bicheno</w:t>
                  </w:r>
                </w:p>
              </w:tc>
              <w:tc>
                <w:tcPr>
                  <w:tcW w:w="4449" w:type="dxa"/>
                  <w:tcBorders>
                    <w:top w:val="nil"/>
                    <w:left w:val="nil"/>
                    <w:bottom w:val="single" w:sz="4" w:space="0" w:color="C0C0C0"/>
                    <w:right w:val="single" w:sz="4" w:space="0" w:color="C0C0C0"/>
                  </w:tcBorders>
                  <w:shd w:val="clear" w:color="auto" w:fill="auto"/>
                  <w:vAlign w:val="bottom"/>
                  <w:hideMark/>
                </w:tcPr>
                <w:p w14:paraId="64C3F0F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 Evans</w:t>
                  </w:r>
                </w:p>
              </w:tc>
            </w:tr>
            <w:tr w:rsidR="00F66731" w:rsidRPr="00C67785" w14:paraId="1F82A56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6DBF5E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Glenorchy</w:t>
                  </w:r>
                </w:p>
              </w:tc>
              <w:tc>
                <w:tcPr>
                  <w:tcW w:w="4449" w:type="dxa"/>
                  <w:tcBorders>
                    <w:top w:val="nil"/>
                    <w:left w:val="nil"/>
                    <w:bottom w:val="single" w:sz="4" w:space="0" w:color="C0C0C0"/>
                    <w:right w:val="single" w:sz="4" w:space="0" w:color="C0C0C0"/>
                  </w:tcBorders>
                  <w:shd w:val="clear" w:color="auto" w:fill="auto"/>
                  <w:vAlign w:val="bottom"/>
                  <w:hideMark/>
                </w:tcPr>
                <w:p w14:paraId="0F753BC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Penny Higgs</w:t>
                  </w:r>
                </w:p>
              </w:tc>
            </w:tr>
            <w:tr w:rsidR="00F66731" w:rsidRPr="00C67785" w14:paraId="18A524D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210E43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0D0F225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 Turner</w:t>
                  </w:r>
                </w:p>
              </w:tc>
            </w:tr>
            <w:tr w:rsidR="00F66731" w:rsidRPr="00C67785" w14:paraId="2C97BC5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843A8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Sorell</w:t>
                  </w:r>
                </w:p>
              </w:tc>
              <w:tc>
                <w:tcPr>
                  <w:tcW w:w="4449" w:type="dxa"/>
                  <w:tcBorders>
                    <w:top w:val="nil"/>
                    <w:left w:val="nil"/>
                    <w:bottom w:val="single" w:sz="4" w:space="0" w:color="C0C0C0"/>
                    <w:right w:val="single" w:sz="4" w:space="0" w:color="C0C0C0"/>
                  </w:tcBorders>
                  <w:shd w:val="clear" w:color="auto" w:fill="auto"/>
                  <w:vAlign w:val="bottom"/>
                  <w:hideMark/>
                </w:tcPr>
                <w:p w14:paraId="75C5493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Philip Kelly</w:t>
                  </w:r>
                </w:p>
              </w:tc>
            </w:tr>
            <w:tr w:rsidR="00F66731" w:rsidRPr="00C67785" w14:paraId="678675B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42065B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Bushby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79EBD6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Phillip Bushby</w:t>
                  </w:r>
                </w:p>
              </w:tc>
            </w:tr>
            <w:tr w:rsidR="00F66731" w:rsidRPr="00C67785" w14:paraId="6B57734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C5ED7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Regional North</w:t>
                  </w:r>
                </w:p>
              </w:tc>
              <w:tc>
                <w:tcPr>
                  <w:tcW w:w="4449" w:type="dxa"/>
                  <w:tcBorders>
                    <w:top w:val="nil"/>
                    <w:left w:val="nil"/>
                    <w:bottom w:val="single" w:sz="4" w:space="0" w:color="C0C0C0"/>
                    <w:right w:val="single" w:sz="4" w:space="0" w:color="C0C0C0"/>
                  </w:tcBorders>
                  <w:shd w:val="clear" w:color="auto" w:fill="auto"/>
                  <w:vAlign w:val="bottom"/>
                  <w:hideMark/>
                </w:tcPr>
                <w:p w14:paraId="4D6D0B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Casey</w:t>
                  </w:r>
                </w:p>
              </w:tc>
            </w:tr>
            <w:tr w:rsidR="00F66731" w:rsidRPr="00C67785" w14:paraId="3B1F560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4EEFAC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St Helens</w:t>
                  </w:r>
                </w:p>
              </w:tc>
              <w:tc>
                <w:tcPr>
                  <w:tcW w:w="4449" w:type="dxa"/>
                  <w:tcBorders>
                    <w:top w:val="nil"/>
                    <w:left w:val="nil"/>
                    <w:bottom w:val="single" w:sz="4" w:space="0" w:color="C0C0C0"/>
                    <w:right w:val="single" w:sz="4" w:space="0" w:color="C0C0C0"/>
                  </w:tcBorders>
                  <w:shd w:val="clear" w:color="auto" w:fill="auto"/>
                  <w:vAlign w:val="bottom"/>
                  <w:hideMark/>
                </w:tcPr>
                <w:p w14:paraId="2F17B24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Rentals</w:t>
                  </w:r>
                </w:p>
              </w:tc>
            </w:tr>
            <w:tr w:rsidR="00F66731" w:rsidRPr="00C67785" w14:paraId="10CB7F4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C33937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Launceston</w:t>
                  </w:r>
                </w:p>
              </w:tc>
              <w:tc>
                <w:tcPr>
                  <w:tcW w:w="4449" w:type="dxa"/>
                  <w:tcBorders>
                    <w:top w:val="nil"/>
                    <w:left w:val="nil"/>
                    <w:bottom w:val="single" w:sz="4" w:space="0" w:color="C0C0C0"/>
                    <w:right w:val="single" w:sz="4" w:space="0" w:color="C0C0C0"/>
                  </w:tcBorders>
                  <w:shd w:val="clear" w:color="auto" w:fill="auto"/>
                  <w:vAlign w:val="bottom"/>
                  <w:hideMark/>
                </w:tcPr>
                <w:p w14:paraId="21AD4F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Sue Brunacci</w:t>
                  </w:r>
                </w:p>
              </w:tc>
            </w:tr>
            <w:tr w:rsidR="00F66731" w:rsidRPr="00C67785" w14:paraId="0C6826AE" w14:textId="77777777" w:rsidTr="00C458D3">
              <w:trPr>
                <w:trHeight w:val="27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9DE995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Launceston / Scottsdale</w:t>
                  </w:r>
                </w:p>
              </w:tc>
              <w:tc>
                <w:tcPr>
                  <w:tcW w:w="4449" w:type="dxa"/>
                  <w:tcBorders>
                    <w:top w:val="nil"/>
                    <w:left w:val="nil"/>
                    <w:bottom w:val="single" w:sz="4" w:space="0" w:color="C0C0C0"/>
                    <w:right w:val="single" w:sz="4" w:space="0" w:color="C0C0C0"/>
                  </w:tcBorders>
                  <w:shd w:val="clear" w:color="auto" w:fill="auto"/>
                  <w:vAlign w:val="bottom"/>
                  <w:hideMark/>
                </w:tcPr>
                <w:p w14:paraId="1BAE651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Sue Brunacci</w:t>
                  </w:r>
                </w:p>
              </w:tc>
            </w:tr>
            <w:tr w:rsidR="00F66731" w:rsidRPr="00C67785" w14:paraId="3FCA490F" w14:textId="77777777" w:rsidTr="00C458D3">
              <w:trPr>
                <w:trHeight w:val="27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A08B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Property Lindisfarne</w:t>
                  </w:r>
                </w:p>
              </w:tc>
              <w:tc>
                <w:tcPr>
                  <w:tcW w:w="4449" w:type="dxa"/>
                  <w:tcBorders>
                    <w:top w:val="nil"/>
                    <w:left w:val="nil"/>
                    <w:bottom w:val="single" w:sz="4" w:space="0" w:color="C0C0C0"/>
                    <w:right w:val="single" w:sz="4" w:space="0" w:color="C0C0C0"/>
                  </w:tcBorders>
                  <w:shd w:val="clear" w:color="auto" w:fill="auto"/>
                  <w:vAlign w:val="bottom"/>
                  <w:hideMark/>
                </w:tcPr>
                <w:p w14:paraId="340506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Peter Shearing</w:t>
                  </w:r>
                </w:p>
              </w:tc>
            </w:tr>
            <w:tr w:rsidR="00F66731" w:rsidRPr="00C67785" w14:paraId="15B567E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E61891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Baxton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0ED4D32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Ruth Malcolm</w:t>
                  </w:r>
                </w:p>
              </w:tc>
            </w:tr>
            <w:tr w:rsidR="00F66731" w:rsidRPr="00C67785" w14:paraId="7539E0F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B6079A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6F2839A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Gayle Jeffery</w:t>
                  </w:r>
                </w:p>
              </w:tc>
            </w:tr>
            <w:tr w:rsidR="00F66731" w:rsidRPr="00C67785" w14:paraId="144F01F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7931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6C79B62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Rachael Briggs</w:t>
                  </w:r>
                </w:p>
              </w:tc>
            </w:tr>
            <w:tr w:rsidR="00F66731" w:rsidRPr="00C67785" w14:paraId="0689DB5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0A3E8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Brown and Banks</w:t>
                  </w:r>
                </w:p>
              </w:tc>
              <w:tc>
                <w:tcPr>
                  <w:tcW w:w="4449" w:type="dxa"/>
                  <w:tcBorders>
                    <w:top w:val="nil"/>
                    <w:left w:val="nil"/>
                    <w:bottom w:val="single" w:sz="4" w:space="0" w:color="C0C0C0"/>
                    <w:right w:val="single" w:sz="4" w:space="0" w:color="C0C0C0"/>
                  </w:tcBorders>
                  <w:shd w:val="clear" w:color="auto" w:fill="auto"/>
                  <w:vAlign w:val="bottom"/>
                  <w:hideMark/>
                </w:tcPr>
                <w:p w14:paraId="420CF7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Racquel Cleaver</w:t>
                  </w:r>
                </w:p>
              </w:tc>
            </w:tr>
            <w:tr w:rsidR="00F66731" w:rsidRPr="00C67785" w14:paraId="263934F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1AF865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Storey Realty</w:t>
                  </w:r>
                </w:p>
              </w:tc>
              <w:tc>
                <w:tcPr>
                  <w:tcW w:w="4449" w:type="dxa"/>
                  <w:tcBorders>
                    <w:top w:val="nil"/>
                    <w:left w:val="nil"/>
                    <w:bottom w:val="single" w:sz="4" w:space="0" w:color="C0C0C0"/>
                    <w:right w:val="single" w:sz="4" w:space="0" w:color="C0C0C0"/>
                  </w:tcBorders>
                  <w:shd w:val="clear" w:color="auto" w:fill="auto"/>
                  <w:vAlign w:val="bottom"/>
                  <w:hideMark/>
                </w:tcPr>
                <w:p w14:paraId="75C1C8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Storey</w:t>
                  </w:r>
                </w:p>
              </w:tc>
            </w:tr>
            <w:tr w:rsidR="00F66731" w:rsidRPr="00C67785" w14:paraId="3C1ED49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BB238D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Resort Brokers</w:t>
                  </w:r>
                </w:p>
              </w:tc>
              <w:tc>
                <w:tcPr>
                  <w:tcW w:w="4449" w:type="dxa"/>
                  <w:tcBorders>
                    <w:top w:val="nil"/>
                    <w:left w:val="nil"/>
                    <w:bottom w:val="single" w:sz="4" w:space="0" w:color="C0C0C0"/>
                    <w:right w:val="single" w:sz="4" w:space="0" w:color="C0C0C0"/>
                  </w:tcBorders>
                  <w:shd w:val="clear" w:color="auto" w:fill="auto"/>
                  <w:vAlign w:val="bottom"/>
                  <w:hideMark/>
                </w:tcPr>
                <w:p w14:paraId="7F3C01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Ironside</w:t>
                  </w:r>
                </w:p>
              </w:tc>
            </w:tr>
            <w:tr w:rsidR="00F66731" w:rsidRPr="00C67785" w14:paraId="3F1E7E85" w14:textId="77777777" w:rsidTr="00C458D3">
              <w:trPr>
                <w:trHeight w:val="22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5CE961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Smithton</w:t>
                  </w:r>
                </w:p>
              </w:tc>
              <w:tc>
                <w:tcPr>
                  <w:tcW w:w="4449" w:type="dxa"/>
                  <w:tcBorders>
                    <w:top w:val="nil"/>
                    <w:left w:val="nil"/>
                    <w:bottom w:val="single" w:sz="4" w:space="0" w:color="C0C0C0"/>
                    <w:right w:val="single" w:sz="4" w:space="0" w:color="C0C0C0"/>
                  </w:tcBorders>
                  <w:shd w:val="clear" w:color="auto" w:fill="auto"/>
                  <w:vAlign w:val="bottom"/>
                  <w:hideMark/>
                </w:tcPr>
                <w:p w14:paraId="61601BF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Raymond Buitenhuis</w:t>
                  </w:r>
                </w:p>
              </w:tc>
            </w:tr>
            <w:tr w:rsidR="00F66731" w:rsidRPr="00C67785" w14:paraId="6E2F829A" w14:textId="77777777" w:rsidTr="00C458D3">
              <w:trPr>
                <w:trHeight w:val="23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FE8845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Ulverstone</w:t>
                  </w:r>
                </w:p>
              </w:tc>
              <w:tc>
                <w:tcPr>
                  <w:tcW w:w="4449" w:type="dxa"/>
                  <w:tcBorders>
                    <w:top w:val="nil"/>
                    <w:left w:val="nil"/>
                    <w:bottom w:val="single" w:sz="4" w:space="0" w:color="C0C0C0"/>
                    <w:right w:val="single" w:sz="4" w:space="0" w:color="C0C0C0"/>
                  </w:tcBorders>
                  <w:shd w:val="clear" w:color="auto" w:fill="auto"/>
                  <w:vAlign w:val="bottom"/>
                  <w:hideMark/>
                </w:tcPr>
                <w:p w14:paraId="6629D7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Raymond Buitenhuis</w:t>
                  </w:r>
                </w:p>
              </w:tc>
            </w:tr>
            <w:tr w:rsidR="00F66731" w:rsidRPr="00C67785" w14:paraId="1AEB932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FB237D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Burnie</w:t>
                  </w:r>
                </w:p>
              </w:tc>
              <w:tc>
                <w:tcPr>
                  <w:tcW w:w="4449" w:type="dxa"/>
                  <w:tcBorders>
                    <w:top w:val="nil"/>
                    <w:left w:val="nil"/>
                    <w:bottom w:val="single" w:sz="4" w:space="0" w:color="C0C0C0"/>
                    <w:right w:val="single" w:sz="4" w:space="0" w:color="C0C0C0"/>
                  </w:tcBorders>
                  <w:shd w:val="clear" w:color="auto" w:fill="auto"/>
                  <w:vAlign w:val="bottom"/>
                  <w:hideMark/>
                </w:tcPr>
                <w:p w14:paraId="6314401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Cornwall</w:t>
                  </w:r>
                </w:p>
              </w:tc>
            </w:tr>
            <w:tr w:rsidR="00F66731" w:rsidRPr="00C67785" w14:paraId="7A3D2B6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A797FC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022901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Little</w:t>
                  </w:r>
                </w:p>
              </w:tc>
            </w:tr>
            <w:tr w:rsidR="00F66731" w:rsidRPr="00C67785" w14:paraId="16B57FA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7B81E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0D83DCA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Little</w:t>
                  </w:r>
                </w:p>
              </w:tc>
            </w:tr>
            <w:tr w:rsidR="00F66731" w:rsidRPr="00C67785" w14:paraId="7C61DEF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EF53A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Betty Kay Realty</w:t>
                  </w:r>
                </w:p>
              </w:tc>
              <w:tc>
                <w:tcPr>
                  <w:tcW w:w="4449" w:type="dxa"/>
                  <w:tcBorders>
                    <w:top w:val="nil"/>
                    <w:left w:val="nil"/>
                    <w:bottom w:val="single" w:sz="4" w:space="0" w:color="C0C0C0"/>
                    <w:right w:val="single" w:sz="4" w:space="0" w:color="C0C0C0"/>
                  </w:tcBorders>
                  <w:shd w:val="clear" w:color="auto" w:fill="auto"/>
                  <w:vAlign w:val="bottom"/>
                  <w:hideMark/>
                </w:tcPr>
                <w:p w14:paraId="376A198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Bower</w:t>
                  </w:r>
                </w:p>
              </w:tc>
            </w:tr>
            <w:tr w:rsidR="00F66731" w:rsidRPr="00C67785" w14:paraId="300311F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B316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Hampton Peters</w:t>
                  </w:r>
                </w:p>
              </w:tc>
              <w:tc>
                <w:tcPr>
                  <w:tcW w:w="4449" w:type="dxa"/>
                  <w:tcBorders>
                    <w:top w:val="nil"/>
                    <w:left w:val="nil"/>
                    <w:bottom w:val="single" w:sz="4" w:space="0" w:color="C0C0C0"/>
                    <w:right w:val="single" w:sz="4" w:space="0" w:color="C0C0C0"/>
                  </w:tcBorders>
                  <w:shd w:val="clear" w:color="auto" w:fill="auto"/>
                  <w:vAlign w:val="bottom"/>
                  <w:hideMark/>
                </w:tcPr>
                <w:p w14:paraId="5E63A6C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Vanessen</w:t>
                  </w:r>
                </w:p>
              </w:tc>
            </w:tr>
            <w:tr w:rsidR="00F66731" w:rsidRPr="00C67785" w14:paraId="320DD39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0D5F8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Sushames Real Estate</w:t>
                  </w:r>
                </w:p>
              </w:tc>
              <w:tc>
                <w:tcPr>
                  <w:tcW w:w="4449" w:type="dxa"/>
                  <w:tcBorders>
                    <w:top w:val="nil"/>
                    <w:left w:val="nil"/>
                    <w:bottom w:val="single" w:sz="4" w:space="0" w:color="C0C0C0"/>
                    <w:right w:val="single" w:sz="4" w:space="0" w:color="C0C0C0"/>
                  </w:tcBorders>
                  <w:shd w:val="clear" w:color="auto" w:fill="auto"/>
                  <w:vAlign w:val="bottom"/>
                  <w:hideMark/>
                </w:tcPr>
                <w:p w14:paraId="2BBDF9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Rebekah Kaine</w:t>
                  </w:r>
                </w:p>
              </w:tc>
            </w:tr>
            <w:tr w:rsidR="00F66731" w:rsidRPr="00C67785" w14:paraId="5DE214B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77B712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Bicheno</w:t>
                  </w:r>
                </w:p>
              </w:tc>
              <w:tc>
                <w:tcPr>
                  <w:tcW w:w="4449" w:type="dxa"/>
                  <w:tcBorders>
                    <w:top w:val="nil"/>
                    <w:left w:val="nil"/>
                    <w:bottom w:val="single" w:sz="4" w:space="0" w:color="C0C0C0"/>
                    <w:right w:val="single" w:sz="4" w:space="0" w:color="C0C0C0"/>
                  </w:tcBorders>
                  <w:shd w:val="clear" w:color="auto" w:fill="auto"/>
                  <w:vAlign w:val="bottom"/>
                  <w:hideMark/>
                </w:tcPr>
                <w:p w14:paraId="35B0E23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Julie Robinson</w:t>
                  </w:r>
                </w:p>
              </w:tc>
            </w:tr>
            <w:tr w:rsidR="00F66731" w:rsidRPr="00C67785" w14:paraId="0D5B312E" w14:textId="77777777" w:rsidTr="00C458D3">
              <w:trPr>
                <w:trHeight w:val="326"/>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541A30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0218D2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Aleeshia Brett</w:t>
                  </w:r>
                </w:p>
              </w:tc>
            </w:tr>
            <w:tr w:rsidR="00F66731" w:rsidRPr="00C67785" w14:paraId="499DF25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E7A621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Creese Property</w:t>
                  </w:r>
                </w:p>
              </w:tc>
              <w:tc>
                <w:tcPr>
                  <w:tcW w:w="4449" w:type="dxa"/>
                  <w:tcBorders>
                    <w:top w:val="nil"/>
                    <w:left w:val="nil"/>
                    <w:bottom w:val="single" w:sz="4" w:space="0" w:color="C0C0C0"/>
                    <w:right w:val="single" w:sz="4" w:space="0" w:color="C0C0C0"/>
                  </w:tcBorders>
                  <w:shd w:val="clear" w:color="auto" w:fill="auto"/>
                  <w:vAlign w:val="bottom"/>
                  <w:hideMark/>
                </w:tcPr>
                <w:p w14:paraId="3812F06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Creese</w:t>
                  </w:r>
                </w:p>
              </w:tc>
            </w:tr>
            <w:tr w:rsidR="00F66731" w:rsidRPr="00C67785" w14:paraId="281C719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66D9A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Focus Property</w:t>
                  </w:r>
                </w:p>
              </w:tc>
              <w:tc>
                <w:tcPr>
                  <w:tcW w:w="4449" w:type="dxa"/>
                  <w:tcBorders>
                    <w:top w:val="nil"/>
                    <w:left w:val="nil"/>
                    <w:bottom w:val="single" w:sz="4" w:space="0" w:color="C0C0C0"/>
                    <w:right w:val="single" w:sz="4" w:space="0" w:color="C0C0C0"/>
                  </w:tcBorders>
                  <w:shd w:val="clear" w:color="auto" w:fill="auto"/>
                  <w:vAlign w:val="bottom"/>
                  <w:hideMark/>
                </w:tcPr>
                <w:p w14:paraId="43B8EB0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Renae Miller</w:t>
                  </w:r>
                </w:p>
              </w:tc>
            </w:tr>
            <w:tr w:rsidR="00F66731" w:rsidRPr="00C67785" w14:paraId="5900794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63D5FE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My Coast Realty</w:t>
                  </w:r>
                </w:p>
              </w:tc>
              <w:tc>
                <w:tcPr>
                  <w:tcW w:w="4449" w:type="dxa"/>
                  <w:tcBorders>
                    <w:top w:val="nil"/>
                    <w:left w:val="nil"/>
                    <w:bottom w:val="single" w:sz="4" w:space="0" w:color="C0C0C0"/>
                    <w:right w:val="single" w:sz="4" w:space="0" w:color="C0C0C0"/>
                  </w:tcBorders>
                  <w:shd w:val="clear" w:color="auto" w:fill="auto"/>
                  <w:vAlign w:val="bottom"/>
                  <w:hideMark/>
                </w:tcPr>
                <w:p w14:paraId="5B9407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Renae Parker</w:t>
                  </w:r>
                </w:p>
              </w:tc>
            </w:tr>
            <w:tr w:rsidR="00F66731" w:rsidRPr="00C67785" w14:paraId="54D27A2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23A11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TPR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08C050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Renee Vanson</w:t>
                  </w:r>
                </w:p>
              </w:tc>
            </w:tr>
            <w:tr w:rsidR="00F66731" w:rsidRPr="00C67785" w14:paraId="30BD7CC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9A59D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51A48CE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Donna Cattanach</w:t>
                  </w:r>
                </w:p>
              </w:tc>
            </w:tr>
            <w:tr w:rsidR="00F66731" w:rsidRPr="00C67785" w14:paraId="25FB98A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691E2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Bicheno</w:t>
                  </w:r>
                </w:p>
              </w:tc>
              <w:tc>
                <w:tcPr>
                  <w:tcW w:w="4449" w:type="dxa"/>
                  <w:tcBorders>
                    <w:top w:val="nil"/>
                    <w:left w:val="nil"/>
                    <w:bottom w:val="single" w:sz="4" w:space="0" w:color="C0C0C0"/>
                    <w:right w:val="single" w:sz="4" w:space="0" w:color="C0C0C0"/>
                  </w:tcBorders>
                  <w:shd w:val="clear" w:color="auto" w:fill="auto"/>
                  <w:vAlign w:val="bottom"/>
                  <w:hideMark/>
                </w:tcPr>
                <w:p w14:paraId="0BB7D1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Maureen Treadwell</w:t>
                  </w:r>
                </w:p>
              </w:tc>
            </w:tr>
            <w:tr w:rsidR="00F66731" w:rsidRPr="00C67785" w14:paraId="4EB35B0E" w14:textId="77777777" w:rsidTr="00C458D3">
              <w:trPr>
                <w:trHeight w:val="37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1C18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10E2250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Office</w:t>
                  </w:r>
                </w:p>
              </w:tc>
            </w:tr>
            <w:tr w:rsidR="00F66731" w:rsidRPr="00C67785" w14:paraId="3B53DA7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B8F5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Meander Valley</w:t>
                  </w:r>
                </w:p>
              </w:tc>
              <w:tc>
                <w:tcPr>
                  <w:tcW w:w="4449" w:type="dxa"/>
                  <w:tcBorders>
                    <w:top w:val="nil"/>
                    <w:left w:val="nil"/>
                    <w:bottom w:val="single" w:sz="4" w:space="0" w:color="C0C0C0"/>
                    <w:right w:val="single" w:sz="4" w:space="0" w:color="C0C0C0"/>
                  </w:tcBorders>
                  <w:shd w:val="clear" w:color="auto" w:fill="auto"/>
                  <w:vAlign w:val="bottom"/>
                  <w:hideMark/>
                </w:tcPr>
                <w:p w14:paraId="3FBFC7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Samantha Dalton</w:t>
                  </w:r>
                </w:p>
              </w:tc>
            </w:tr>
            <w:tr w:rsidR="00F66731" w:rsidRPr="00C67785" w14:paraId="1F38F863"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AF04CC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Beachwood Real Estate Shearwater</w:t>
                  </w:r>
                </w:p>
              </w:tc>
              <w:tc>
                <w:tcPr>
                  <w:tcW w:w="4449" w:type="dxa"/>
                  <w:tcBorders>
                    <w:top w:val="nil"/>
                    <w:left w:val="nil"/>
                    <w:bottom w:val="single" w:sz="4" w:space="0" w:color="C0C0C0"/>
                    <w:right w:val="single" w:sz="4" w:space="0" w:color="C0C0C0"/>
                  </w:tcBorders>
                  <w:shd w:val="clear" w:color="auto" w:fill="auto"/>
                  <w:vAlign w:val="bottom"/>
                  <w:hideMark/>
                </w:tcPr>
                <w:p w14:paraId="0FBEA12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Rentals</w:t>
                  </w:r>
                </w:p>
              </w:tc>
            </w:tr>
            <w:tr w:rsidR="00F66731" w:rsidRPr="00C67785" w14:paraId="115A52D3" w14:textId="77777777" w:rsidTr="00C458D3">
              <w:trPr>
                <w:trHeight w:val="36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79DAFA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2769652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Eliza Edwards</w:t>
                  </w:r>
                </w:p>
              </w:tc>
            </w:tr>
            <w:tr w:rsidR="00F66731" w:rsidRPr="00C67785" w14:paraId="348D0ED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2831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Focus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0DF96B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Debbie Lockley</w:t>
                  </w:r>
                </w:p>
              </w:tc>
            </w:tr>
            <w:tr w:rsidR="00F66731" w:rsidRPr="00C67785" w14:paraId="7CA0321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27F39A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My Property Hunter</w:t>
                  </w:r>
                </w:p>
              </w:tc>
              <w:tc>
                <w:tcPr>
                  <w:tcW w:w="4449" w:type="dxa"/>
                  <w:tcBorders>
                    <w:top w:val="nil"/>
                    <w:left w:val="nil"/>
                    <w:bottom w:val="single" w:sz="4" w:space="0" w:color="C0C0C0"/>
                    <w:right w:val="single" w:sz="4" w:space="0" w:color="C0C0C0"/>
                  </w:tcBorders>
                  <w:shd w:val="clear" w:color="auto" w:fill="auto"/>
                  <w:vAlign w:val="bottom"/>
                  <w:hideMark/>
                </w:tcPr>
                <w:p w14:paraId="05D2A21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Amanda Lee Bumford</w:t>
                  </w:r>
                </w:p>
              </w:tc>
            </w:tr>
            <w:tr w:rsidR="00F66731" w:rsidRPr="00C67785" w14:paraId="052B55F8"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8AE032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Zoom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36BCD45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Office</w:t>
                  </w:r>
                </w:p>
              </w:tc>
            </w:tr>
            <w:tr w:rsidR="00F66731" w:rsidRPr="00C67785" w14:paraId="107CEBE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8DB35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 </w:t>
                  </w:r>
                </w:p>
              </w:tc>
              <w:tc>
                <w:tcPr>
                  <w:tcW w:w="4449" w:type="dxa"/>
                  <w:tcBorders>
                    <w:top w:val="nil"/>
                    <w:left w:val="nil"/>
                    <w:bottom w:val="single" w:sz="4" w:space="0" w:color="C0C0C0"/>
                    <w:right w:val="single" w:sz="4" w:space="0" w:color="C0C0C0"/>
                  </w:tcBorders>
                  <w:shd w:val="clear" w:color="auto" w:fill="auto"/>
                  <w:vAlign w:val="bottom"/>
                  <w:hideMark/>
                </w:tcPr>
                <w:p w14:paraId="59258C1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Sandra Wilson</w:t>
                  </w:r>
                </w:p>
              </w:tc>
            </w:tr>
            <w:tr w:rsidR="00F66731" w:rsidRPr="00C67785" w14:paraId="47D9663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373060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0EBB708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Tameka Austin</w:t>
                  </w:r>
                </w:p>
              </w:tc>
            </w:tr>
            <w:tr w:rsidR="00F66731" w:rsidRPr="00C67785" w14:paraId="324E28B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A32AD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Hobart</w:t>
                  </w:r>
                </w:p>
              </w:tc>
              <w:tc>
                <w:tcPr>
                  <w:tcW w:w="4449" w:type="dxa"/>
                  <w:tcBorders>
                    <w:top w:val="nil"/>
                    <w:left w:val="nil"/>
                    <w:bottom w:val="single" w:sz="4" w:space="0" w:color="C0C0C0"/>
                    <w:right w:val="single" w:sz="4" w:space="0" w:color="C0C0C0"/>
                  </w:tcBorders>
                  <w:shd w:val="clear" w:color="auto" w:fill="auto"/>
                  <w:vAlign w:val="bottom"/>
                  <w:hideMark/>
                </w:tcPr>
                <w:p w14:paraId="05308A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 Henry</w:t>
                  </w:r>
                </w:p>
              </w:tc>
            </w:tr>
            <w:tr w:rsidR="00F66731" w:rsidRPr="00C67785" w14:paraId="597C8F5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B7D026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05D1B79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Richard Lesouef</w:t>
                  </w:r>
                </w:p>
              </w:tc>
            </w:tr>
            <w:tr w:rsidR="00F66731" w:rsidRPr="00C67785" w14:paraId="7613231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A93EF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386AD8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Richard Le Souef</w:t>
                  </w:r>
                </w:p>
              </w:tc>
            </w:tr>
            <w:tr w:rsidR="00F66731" w:rsidRPr="00C67785" w14:paraId="2D6B338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73650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Bushby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59CD20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Richard Bailey</w:t>
                  </w:r>
                </w:p>
              </w:tc>
            </w:tr>
            <w:tr w:rsidR="00F66731" w:rsidRPr="00C67785" w14:paraId="37F5C28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4A3F7F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Sims for Property</w:t>
                  </w:r>
                </w:p>
              </w:tc>
              <w:tc>
                <w:tcPr>
                  <w:tcW w:w="4449" w:type="dxa"/>
                  <w:tcBorders>
                    <w:top w:val="nil"/>
                    <w:left w:val="nil"/>
                    <w:bottom w:val="single" w:sz="4" w:space="0" w:color="C0C0C0"/>
                    <w:right w:val="single" w:sz="4" w:space="0" w:color="C0C0C0"/>
                  </w:tcBorders>
                  <w:shd w:val="clear" w:color="auto" w:fill="auto"/>
                  <w:vAlign w:val="bottom"/>
                  <w:hideMark/>
                </w:tcPr>
                <w:p w14:paraId="216B99B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Richard Sims</w:t>
                  </w:r>
                </w:p>
              </w:tc>
            </w:tr>
            <w:tr w:rsidR="00F66731" w:rsidRPr="00C67785" w14:paraId="17D265F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355B5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1BFEC4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Ricky Courtney</w:t>
                  </w:r>
                </w:p>
              </w:tc>
            </w:tr>
            <w:tr w:rsidR="00F66731" w:rsidRPr="00C67785" w14:paraId="12AD6FE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9D8F5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2091C1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Rikki Brown</w:t>
                  </w:r>
                </w:p>
              </w:tc>
            </w:tr>
            <w:tr w:rsidR="00F66731" w:rsidRPr="00C67785" w14:paraId="5286FED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2AB01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Burnie</w:t>
                  </w:r>
                </w:p>
              </w:tc>
              <w:tc>
                <w:tcPr>
                  <w:tcW w:w="4449" w:type="dxa"/>
                  <w:tcBorders>
                    <w:top w:val="nil"/>
                    <w:left w:val="nil"/>
                    <w:bottom w:val="single" w:sz="4" w:space="0" w:color="C0C0C0"/>
                    <w:right w:val="single" w:sz="4" w:space="0" w:color="C0C0C0"/>
                  </w:tcBorders>
                  <w:shd w:val="clear" w:color="auto" w:fill="auto"/>
                  <w:vAlign w:val="bottom"/>
                  <w:hideMark/>
                </w:tcPr>
                <w:p w14:paraId="157207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Luck</w:t>
                  </w:r>
                </w:p>
              </w:tc>
            </w:tr>
            <w:tr w:rsidR="00F66731" w:rsidRPr="00C67785" w14:paraId="51D63AD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FEB066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My Property Hunter</w:t>
                  </w:r>
                </w:p>
              </w:tc>
              <w:tc>
                <w:tcPr>
                  <w:tcW w:w="4449" w:type="dxa"/>
                  <w:tcBorders>
                    <w:top w:val="nil"/>
                    <w:left w:val="nil"/>
                    <w:bottom w:val="single" w:sz="4" w:space="0" w:color="C0C0C0"/>
                    <w:right w:val="single" w:sz="4" w:space="0" w:color="C0C0C0"/>
                  </w:tcBorders>
                  <w:shd w:val="clear" w:color="auto" w:fill="auto"/>
                  <w:vAlign w:val="bottom"/>
                  <w:hideMark/>
                </w:tcPr>
                <w:p w14:paraId="16623D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 Zubin</w:t>
                  </w:r>
                </w:p>
              </w:tc>
            </w:tr>
            <w:tr w:rsidR="00F66731" w:rsidRPr="00C67785" w14:paraId="44B1BDD6" w14:textId="77777777" w:rsidTr="00F66731">
              <w:trPr>
                <w:trHeight w:val="261"/>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29C26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Knight Frank</w:t>
                  </w:r>
                </w:p>
              </w:tc>
              <w:tc>
                <w:tcPr>
                  <w:tcW w:w="4449" w:type="dxa"/>
                  <w:tcBorders>
                    <w:top w:val="nil"/>
                    <w:left w:val="nil"/>
                    <w:bottom w:val="single" w:sz="4" w:space="0" w:color="C0C0C0"/>
                    <w:right w:val="single" w:sz="4" w:space="0" w:color="C0C0C0"/>
                  </w:tcBorders>
                  <w:shd w:val="clear" w:color="auto" w:fill="auto"/>
                  <w:vAlign w:val="bottom"/>
                  <w:hideMark/>
                </w:tcPr>
                <w:p w14:paraId="5B8627C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Robbie Yeoland</w:t>
                  </w:r>
                </w:p>
              </w:tc>
            </w:tr>
            <w:tr w:rsidR="00F66731" w:rsidRPr="00C67785" w14:paraId="69929F9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1CC96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Launceston</w:t>
                  </w:r>
                </w:p>
              </w:tc>
              <w:tc>
                <w:tcPr>
                  <w:tcW w:w="4449" w:type="dxa"/>
                  <w:tcBorders>
                    <w:top w:val="nil"/>
                    <w:left w:val="nil"/>
                    <w:bottom w:val="single" w:sz="4" w:space="0" w:color="C0C0C0"/>
                    <w:right w:val="single" w:sz="4" w:space="0" w:color="C0C0C0"/>
                  </w:tcBorders>
                  <w:shd w:val="clear" w:color="auto" w:fill="auto"/>
                  <w:vAlign w:val="bottom"/>
                  <w:hideMark/>
                </w:tcPr>
                <w:p w14:paraId="50C325E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Anderson</w:t>
                  </w:r>
                </w:p>
              </w:tc>
            </w:tr>
            <w:tr w:rsidR="00F66731" w:rsidRPr="00C67785" w14:paraId="4320C62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900F0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Midlands</w:t>
                  </w:r>
                </w:p>
              </w:tc>
              <w:tc>
                <w:tcPr>
                  <w:tcW w:w="4449" w:type="dxa"/>
                  <w:tcBorders>
                    <w:top w:val="nil"/>
                    <w:left w:val="nil"/>
                    <w:bottom w:val="single" w:sz="4" w:space="0" w:color="C0C0C0"/>
                    <w:right w:val="single" w:sz="4" w:space="0" w:color="C0C0C0"/>
                  </w:tcBorders>
                  <w:shd w:val="clear" w:color="auto" w:fill="auto"/>
                  <w:vAlign w:val="bottom"/>
                  <w:hideMark/>
                </w:tcPr>
                <w:p w14:paraId="741ACC6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Geale</w:t>
                  </w:r>
                </w:p>
              </w:tc>
            </w:tr>
            <w:tr w:rsidR="00F66731" w:rsidRPr="00C67785" w14:paraId="2AC1DC1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B5E1F6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44E89C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 Harrison</w:t>
                  </w:r>
                </w:p>
              </w:tc>
            </w:tr>
            <w:tr w:rsidR="00F66731" w:rsidRPr="00C67785" w14:paraId="675B136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244FB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Sushames Real Estate</w:t>
                  </w:r>
                </w:p>
              </w:tc>
              <w:tc>
                <w:tcPr>
                  <w:tcW w:w="4449" w:type="dxa"/>
                  <w:tcBorders>
                    <w:top w:val="nil"/>
                    <w:left w:val="nil"/>
                    <w:bottom w:val="single" w:sz="4" w:space="0" w:color="C0C0C0"/>
                    <w:right w:val="single" w:sz="4" w:space="0" w:color="C0C0C0"/>
                  </w:tcBorders>
                  <w:shd w:val="clear" w:color="auto" w:fill="auto"/>
                  <w:vAlign w:val="bottom"/>
                  <w:hideMark/>
                </w:tcPr>
                <w:p w14:paraId="0E12192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Sushames</w:t>
                  </w:r>
                </w:p>
              </w:tc>
            </w:tr>
            <w:tr w:rsidR="00F66731" w:rsidRPr="00C67785" w14:paraId="4B8CB89C"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C043F6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Coast &amp; Country Real Estate - Ulverstone</w:t>
                  </w:r>
                </w:p>
              </w:tc>
              <w:tc>
                <w:tcPr>
                  <w:tcW w:w="4449" w:type="dxa"/>
                  <w:tcBorders>
                    <w:top w:val="nil"/>
                    <w:left w:val="nil"/>
                    <w:bottom w:val="single" w:sz="4" w:space="0" w:color="C0C0C0"/>
                    <w:right w:val="single" w:sz="4" w:space="0" w:color="C0C0C0"/>
                  </w:tcBorders>
                  <w:shd w:val="clear" w:color="auto" w:fill="auto"/>
                  <w:vAlign w:val="bottom"/>
                  <w:hideMark/>
                </w:tcPr>
                <w:p w14:paraId="3A00CB8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Robyn Harvey</w:t>
                  </w:r>
                </w:p>
              </w:tc>
            </w:tr>
            <w:tr w:rsidR="00F66731" w:rsidRPr="00C67785" w14:paraId="6039E54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9305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5354331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Rodney Atkinson</w:t>
                  </w:r>
                </w:p>
              </w:tc>
            </w:tr>
            <w:tr w:rsidR="00F66731" w:rsidRPr="00C67785" w14:paraId="26F0714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81DDD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Hobart</w:t>
                  </w:r>
                </w:p>
              </w:tc>
              <w:tc>
                <w:tcPr>
                  <w:tcW w:w="4449" w:type="dxa"/>
                  <w:tcBorders>
                    <w:top w:val="nil"/>
                    <w:left w:val="nil"/>
                    <w:bottom w:val="single" w:sz="4" w:space="0" w:color="C0C0C0"/>
                    <w:right w:val="single" w:sz="4" w:space="0" w:color="C0C0C0"/>
                  </w:tcBorders>
                  <w:shd w:val="clear" w:color="auto" w:fill="auto"/>
                  <w:vAlign w:val="bottom"/>
                  <w:hideMark/>
                </w:tcPr>
                <w:p w14:paraId="1CD15D2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Rod Cohen</w:t>
                  </w:r>
                </w:p>
              </w:tc>
            </w:tr>
            <w:tr w:rsidR="00F66731" w:rsidRPr="00C67785" w14:paraId="0473FD2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137444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Nest Property</w:t>
                  </w:r>
                </w:p>
              </w:tc>
              <w:tc>
                <w:tcPr>
                  <w:tcW w:w="4449" w:type="dxa"/>
                  <w:tcBorders>
                    <w:top w:val="nil"/>
                    <w:left w:val="nil"/>
                    <w:bottom w:val="single" w:sz="4" w:space="0" w:color="C0C0C0"/>
                    <w:right w:val="single" w:sz="4" w:space="0" w:color="C0C0C0"/>
                  </w:tcBorders>
                  <w:shd w:val="clear" w:color="auto" w:fill="auto"/>
                  <w:vAlign w:val="bottom"/>
                  <w:hideMark/>
                </w:tcPr>
                <w:p w14:paraId="70443A0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Rod Force</w:t>
                  </w:r>
                </w:p>
              </w:tc>
            </w:tr>
            <w:tr w:rsidR="00F66731" w:rsidRPr="00C67785" w14:paraId="52E7512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C2D7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Hobart</w:t>
                  </w:r>
                </w:p>
              </w:tc>
              <w:tc>
                <w:tcPr>
                  <w:tcW w:w="4449" w:type="dxa"/>
                  <w:tcBorders>
                    <w:top w:val="nil"/>
                    <w:left w:val="nil"/>
                    <w:bottom w:val="single" w:sz="4" w:space="0" w:color="C0C0C0"/>
                    <w:right w:val="single" w:sz="4" w:space="0" w:color="C0C0C0"/>
                  </w:tcBorders>
                  <w:shd w:val="clear" w:color="auto" w:fill="auto"/>
                  <w:vAlign w:val="bottom"/>
                  <w:hideMark/>
                </w:tcPr>
                <w:p w14:paraId="7DCA3F3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Rod Krstic</w:t>
                  </w:r>
                </w:p>
              </w:tc>
            </w:tr>
            <w:tr w:rsidR="00F66731" w:rsidRPr="00C67785" w14:paraId="0720508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F2240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Quamby View Real Estate</w:t>
                  </w:r>
                </w:p>
              </w:tc>
              <w:tc>
                <w:tcPr>
                  <w:tcW w:w="4449" w:type="dxa"/>
                  <w:tcBorders>
                    <w:top w:val="nil"/>
                    <w:left w:val="nil"/>
                    <w:bottom w:val="single" w:sz="4" w:space="0" w:color="C0C0C0"/>
                    <w:right w:val="single" w:sz="4" w:space="0" w:color="C0C0C0"/>
                  </w:tcBorders>
                  <w:shd w:val="clear" w:color="auto" w:fill="auto"/>
                  <w:vAlign w:val="bottom"/>
                  <w:hideMark/>
                </w:tcPr>
                <w:p w14:paraId="301DED2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Rodney Youd</w:t>
                  </w:r>
                </w:p>
              </w:tc>
            </w:tr>
            <w:tr w:rsidR="00F66731" w:rsidRPr="00C67785" w14:paraId="30420C0C"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BE36F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054E849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Rose Marney</w:t>
                  </w:r>
                </w:p>
              </w:tc>
            </w:tr>
            <w:tr w:rsidR="00F66731" w:rsidRPr="00C67785" w14:paraId="08A75EF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D4E4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Devonport</w:t>
                  </w:r>
                </w:p>
              </w:tc>
              <w:tc>
                <w:tcPr>
                  <w:tcW w:w="4449" w:type="dxa"/>
                  <w:tcBorders>
                    <w:top w:val="nil"/>
                    <w:left w:val="nil"/>
                    <w:bottom w:val="single" w:sz="4" w:space="0" w:color="C0C0C0"/>
                    <w:right w:val="single" w:sz="4" w:space="0" w:color="C0C0C0"/>
                  </w:tcBorders>
                  <w:shd w:val="clear" w:color="auto" w:fill="auto"/>
                  <w:vAlign w:val="bottom"/>
                  <w:hideMark/>
                </w:tcPr>
                <w:p w14:paraId="3258830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Rowena Kelly</w:t>
                  </w:r>
                </w:p>
              </w:tc>
            </w:tr>
            <w:tr w:rsidR="00F66731" w:rsidRPr="00C67785" w14:paraId="10260C3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7F2DE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5B59693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Ross Rattle</w:t>
                  </w:r>
                </w:p>
              </w:tc>
            </w:tr>
            <w:tr w:rsidR="00F66731" w:rsidRPr="00C67785" w14:paraId="230F281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EAE89E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Downton property</w:t>
                  </w:r>
                </w:p>
              </w:tc>
              <w:tc>
                <w:tcPr>
                  <w:tcW w:w="4449" w:type="dxa"/>
                  <w:tcBorders>
                    <w:top w:val="nil"/>
                    <w:left w:val="nil"/>
                    <w:bottom w:val="single" w:sz="4" w:space="0" w:color="C0C0C0"/>
                    <w:right w:val="single" w:sz="4" w:space="0" w:color="C0C0C0"/>
                  </w:tcBorders>
                  <w:shd w:val="clear" w:color="auto" w:fill="auto"/>
                  <w:vAlign w:val="bottom"/>
                  <w:hideMark/>
                </w:tcPr>
                <w:p w14:paraId="28ECE4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Russell Yaxley</w:t>
                  </w:r>
                </w:p>
              </w:tc>
            </w:tr>
            <w:tr w:rsidR="00F66731" w:rsidRPr="00C67785" w14:paraId="3A787483"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78275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Charlotte Peterswald Property Management</w:t>
                  </w:r>
                </w:p>
              </w:tc>
              <w:tc>
                <w:tcPr>
                  <w:tcW w:w="4449" w:type="dxa"/>
                  <w:tcBorders>
                    <w:top w:val="nil"/>
                    <w:left w:val="nil"/>
                    <w:bottom w:val="single" w:sz="4" w:space="0" w:color="C0C0C0"/>
                    <w:right w:val="single" w:sz="4" w:space="0" w:color="C0C0C0"/>
                  </w:tcBorders>
                  <w:shd w:val="clear" w:color="auto" w:fill="auto"/>
                  <w:vAlign w:val="bottom"/>
                  <w:hideMark/>
                </w:tcPr>
                <w:p w14:paraId="02E8DD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Ruth Innes</w:t>
                  </w:r>
                </w:p>
              </w:tc>
            </w:tr>
            <w:tr w:rsidR="00F66731" w:rsidRPr="00C67785" w14:paraId="5CA5CEF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A1A95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Salamanca Realty</w:t>
                  </w:r>
                </w:p>
              </w:tc>
              <w:tc>
                <w:tcPr>
                  <w:tcW w:w="4449" w:type="dxa"/>
                  <w:tcBorders>
                    <w:top w:val="nil"/>
                    <w:left w:val="nil"/>
                    <w:bottom w:val="single" w:sz="4" w:space="0" w:color="C0C0C0"/>
                    <w:right w:val="single" w:sz="4" w:space="0" w:color="C0C0C0"/>
                  </w:tcBorders>
                  <w:shd w:val="clear" w:color="auto" w:fill="auto"/>
                  <w:vAlign w:val="bottom"/>
                  <w:hideMark/>
                </w:tcPr>
                <w:p w14:paraId="28E7B8B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Susie Van Rhyn</w:t>
                  </w:r>
                </w:p>
              </w:tc>
            </w:tr>
            <w:tr w:rsidR="00F66731" w:rsidRPr="00C67785" w14:paraId="1E021C7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001EA6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Betty Kay Realty</w:t>
                  </w:r>
                </w:p>
              </w:tc>
              <w:tc>
                <w:tcPr>
                  <w:tcW w:w="4449" w:type="dxa"/>
                  <w:tcBorders>
                    <w:top w:val="nil"/>
                    <w:left w:val="nil"/>
                    <w:bottom w:val="single" w:sz="4" w:space="0" w:color="C0C0C0"/>
                    <w:right w:val="single" w:sz="4" w:space="0" w:color="C0C0C0"/>
                  </w:tcBorders>
                  <w:shd w:val="clear" w:color="auto" w:fill="auto"/>
                  <w:vAlign w:val="bottom"/>
                  <w:hideMark/>
                </w:tcPr>
                <w:p w14:paraId="448ADB0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Office</w:t>
                  </w:r>
                </w:p>
              </w:tc>
            </w:tr>
            <w:tr w:rsidR="00F66731" w:rsidRPr="00C67785" w14:paraId="2271BAAF"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0B21E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Charlotte Peterswald For Property Sales</w:t>
                  </w:r>
                </w:p>
              </w:tc>
              <w:tc>
                <w:tcPr>
                  <w:tcW w:w="4449" w:type="dxa"/>
                  <w:tcBorders>
                    <w:top w:val="nil"/>
                    <w:left w:val="nil"/>
                    <w:bottom w:val="single" w:sz="4" w:space="0" w:color="C0C0C0"/>
                    <w:right w:val="single" w:sz="4" w:space="0" w:color="C0C0C0"/>
                  </w:tcBorders>
                  <w:shd w:val="clear" w:color="auto" w:fill="auto"/>
                  <w:vAlign w:val="bottom"/>
                  <w:hideMark/>
                </w:tcPr>
                <w:p w14:paraId="101F79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Sales</w:t>
                  </w:r>
                </w:p>
              </w:tc>
            </w:tr>
            <w:tr w:rsidR="00F66731" w:rsidRPr="00C67785" w14:paraId="0402F74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013A29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Derwent Real Estate</w:t>
                  </w:r>
                </w:p>
              </w:tc>
              <w:tc>
                <w:tcPr>
                  <w:tcW w:w="4449" w:type="dxa"/>
                  <w:tcBorders>
                    <w:top w:val="nil"/>
                    <w:left w:val="nil"/>
                    <w:bottom w:val="single" w:sz="4" w:space="0" w:color="C0C0C0"/>
                    <w:right w:val="single" w:sz="4" w:space="0" w:color="C0C0C0"/>
                  </w:tcBorders>
                  <w:shd w:val="clear" w:color="auto" w:fill="auto"/>
                  <w:vAlign w:val="bottom"/>
                  <w:hideMark/>
                </w:tcPr>
                <w:p w14:paraId="0C506A1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Ross Mitchelmore</w:t>
                  </w:r>
                </w:p>
              </w:tc>
            </w:tr>
            <w:tr w:rsidR="00F66731" w:rsidRPr="00C67785" w14:paraId="7784E44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0D46C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Brown and Banks</w:t>
                  </w:r>
                </w:p>
              </w:tc>
              <w:tc>
                <w:tcPr>
                  <w:tcW w:w="4449" w:type="dxa"/>
                  <w:tcBorders>
                    <w:top w:val="nil"/>
                    <w:left w:val="nil"/>
                    <w:bottom w:val="single" w:sz="4" w:space="0" w:color="C0C0C0"/>
                    <w:right w:val="single" w:sz="4" w:space="0" w:color="C0C0C0"/>
                  </w:tcBorders>
                  <w:shd w:val="clear" w:color="auto" w:fill="auto"/>
                  <w:vAlign w:val="bottom"/>
                  <w:hideMark/>
                </w:tcPr>
                <w:p w14:paraId="7057E8A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Lyn</w:t>
                  </w:r>
                </w:p>
              </w:tc>
            </w:tr>
            <w:tr w:rsidR="00F66731" w:rsidRPr="00C67785" w14:paraId="3BE7A3E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35EE4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Brown and Banks</w:t>
                  </w:r>
                </w:p>
              </w:tc>
              <w:tc>
                <w:tcPr>
                  <w:tcW w:w="4449" w:type="dxa"/>
                  <w:tcBorders>
                    <w:top w:val="nil"/>
                    <w:left w:val="nil"/>
                    <w:bottom w:val="single" w:sz="4" w:space="0" w:color="C0C0C0"/>
                    <w:right w:val="single" w:sz="4" w:space="0" w:color="C0C0C0"/>
                  </w:tcBorders>
                  <w:shd w:val="clear" w:color="auto" w:fill="auto"/>
                  <w:vAlign w:val="bottom"/>
                  <w:hideMark/>
                </w:tcPr>
                <w:p w14:paraId="7002F11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Shared</w:t>
                  </w:r>
                </w:p>
              </w:tc>
            </w:tr>
            <w:tr w:rsidR="00F66731" w:rsidRPr="00C67785" w14:paraId="56A6C96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08860C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My Coast Realty</w:t>
                  </w:r>
                </w:p>
              </w:tc>
              <w:tc>
                <w:tcPr>
                  <w:tcW w:w="4449" w:type="dxa"/>
                  <w:tcBorders>
                    <w:top w:val="nil"/>
                    <w:left w:val="nil"/>
                    <w:bottom w:val="single" w:sz="4" w:space="0" w:color="C0C0C0"/>
                    <w:right w:val="single" w:sz="4" w:space="0" w:color="C0C0C0"/>
                  </w:tcBorders>
                  <w:shd w:val="clear" w:color="auto" w:fill="auto"/>
                  <w:vAlign w:val="bottom"/>
                  <w:hideMark/>
                </w:tcPr>
                <w:p w14:paraId="4AF5E6D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Carolyn Dutton</w:t>
                  </w:r>
                </w:p>
              </w:tc>
            </w:tr>
            <w:tr w:rsidR="00F66731" w:rsidRPr="00C67785" w14:paraId="3E48304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789972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Salamanca Realty</w:t>
                  </w:r>
                </w:p>
              </w:tc>
              <w:tc>
                <w:tcPr>
                  <w:tcW w:w="4449" w:type="dxa"/>
                  <w:tcBorders>
                    <w:top w:val="nil"/>
                    <w:left w:val="nil"/>
                    <w:bottom w:val="single" w:sz="4" w:space="0" w:color="C0C0C0"/>
                    <w:right w:val="single" w:sz="4" w:space="0" w:color="C0C0C0"/>
                  </w:tcBorders>
                  <w:shd w:val="clear" w:color="auto" w:fill="auto"/>
                  <w:vAlign w:val="bottom"/>
                  <w:hideMark/>
                </w:tcPr>
                <w:p w14:paraId="5478EDD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Tina Hogan</w:t>
                  </w:r>
                </w:p>
              </w:tc>
            </w:tr>
            <w:tr w:rsidR="00F66731" w:rsidRPr="00C67785" w14:paraId="5C7A2C1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272282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PMM Real Estate</w:t>
                  </w:r>
                </w:p>
              </w:tc>
              <w:tc>
                <w:tcPr>
                  <w:tcW w:w="4449" w:type="dxa"/>
                  <w:tcBorders>
                    <w:top w:val="nil"/>
                    <w:left w:val="nil"/>
                    <w:bottom w:val="single" w:sz="4" w:space="0" w:color="C0C0C0"/>
                    <w:right w:val="single" w:sz="4" w:space="0" w:color="C0C0C0"/>
                  </w:tcBorders>
                  <w:shd w:val="clear" w:color="auto" w:fill="auto"/>
                  <w:vAlign w:val="bottom"/>
                  <w:hideMark/>
                </w:tcPr>
                <w:p w14:paraId="207C529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Sally Jack</w:t>
                  </w:r>
                </w:p>
              </w:tc>
            </w:tr>
            <w:tr w:rsidR="00F66731" w:rsidRPr="00C67785" w14:paraId="2174153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5F9A2F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Kingston</w:t>
                  </w:r>
                </w:p>
              </w:tc>
              <w:tc>
                <w:tcPr>
                  <w:tcW w:w="4449" w:type="dxa"/>
                  <w:tcBorders>
                    <w:top w:val="nil"/>
                    <w:left w:val="nil"/>
                    <w:bottom w:val="single" w:sz="4" w:space="0" w:color="C0C0C0"/>
                    <w:right w:val="single" w:sz="4" w:space="0" w:color="C0C0C0"/>
                  </w:tcBorders>
                  <w:shd w:val="clear" w:color="auto" w:fill="auto"/>
                  <w:vAlign w:val="bottom"/>
                  <w:hideMark/>
                </w:tcPr>
                <w:p w14:paraId="64EE34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Samantha Scarlett</w:t>
                  </w:r>
                </w:p>
              </w:tc>
            </w:tr>
            <w:tr w:rsidR="00F66731" w:rsidRPr="00C67785" w14:paraId="6E433ABD" w14:textId="77777777" w:rsidTr="00C458D3">
              <w:trPr>
                <w:trHeight w:val="33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5EE57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Woolcock Partners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3C9654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Sam Woolcock</w:t>
                  </w:r>
                </w:p>
              </w:tc>
            </w:tr>
            <w:tr w:rsidR="00F66731" w:rsidRPr="00C67785" w14:paraId="03356BC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43160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Real Estate</w:t>
                  </w:r>
                </w:p>
              </w:tc>
              <w:tc>
                <w:tcPr>
                  <w:tcW w:w="4449" w:type="dxa"/>
                  <w:tcBorders>
                    <w:top w:val="nil"/>
                    <w:left w:val="nil"/>
                    <w:bottom w:val="single" w:sz="4" w:space="0" w:color="C0C0C0"/>
                    <w:right w:val="single" w:sz="4" w:space="0" w:color="C0C0C0"/>
                  </w:tcBorders>
                  <w:shd w:val="clear" w:color="auto" w:fill="auto"/>
                  <w:vAlign w:val="bottom"/>
                  <w:hideMark/>
                </w:tcPr>
                <w:p w14:paraId="1547EC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Sandi Ringiao</w:t>
                  </w:r>
                </w:p>
              </w:tc>
            </w:tr>
            <w:tr w:rsidR="00F66731" w:rsidRPr="00C67785" w14:paraId="1D42760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37593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Elite Bellerive</w:t>
                  </w:r>
                </w:p>
              </w:tc>
              <w:tc>
                <w:tcPr>
                  <w:tcW w:w="4449" w:type="dxa"/>
                  <w:tcBorders>
                    <w:top w:val="nil"/>
                    <w:left w:val="nil"/>
                    <w:bottom w:val="single" w:sz="4" w:space="0" w:color="C0C0C0"/>
                    <w:right w:val="single" w:sz="4" w:space="0" w:color="C0C0C0"/>
                  </w:tcBorders>
                  <w:shd w:val="clear" w:color="auto" w:fill="auto"/>
                  <w:vAlign w:val="bottom"/>
                  <w:hideMark/>
                </w:tcPr>
                <w:p w14:paraId="40A1E10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Sandra Mckenzie</w:t>
                  </w:r>
                </w:p>
              </w:tc>
            </w:tr>
            <w:tr w:rsidR="00F66731" w:rsidRPr="00C67785" w14:paraId="6E8B71D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B7A68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357BEE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Sandra Jago</w:t>
                  </w:r>
                </w:p>
              </w:tc>
            </w:tr>
            <w:tr w:rsidR="00F66731" w:rsidRPr="00C67785" w14:paraId="45FA3F30" w14:textId="77777777" w:rsidTr="00C458D3">
              <w:trPr>
                <w:trHeight w:val="31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69B257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38F9107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Sarah Elphinstone</w:t>
                  </w:r>
                </w:p>
              </w:tc>
            </w:tr>
            <w:tr w:rsidR="00F66731" w:rsidRPr="00C67785" w14:paraId="3B7C0ED8"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C56DB9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Kingborough Rentals</w:t>
                  </w:r>
                </w:p>
              </w:tc>
              <w:tc>
                <w:tcPr>
                  <w:tcW w:w="4449" w:type="dxa"/>
                  <w:tcBorders>
                    <w:top w:val="nil"/>
                    <w:left w:val="nil"/>
                    <w:bottom w:val="single" w:sz="4" w:space="0" w:color="C0C0C0"/>
                    <w:right w:val="single" w:sz="4" w:space="0" w:color="C0C0C0"/>
                  </w:tcBorders>
                  <w:shd w:val="clear" w:color="auto" w:fill="auto"/>
                  <w:vAlign w:val="bottom"/>
                  <w:hideMark/>
                </w:tcPr>
                <w:p w14:paraId="1B342B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Sarah Strong</w:t>
                  </w:r>
                </w:p>
              </w:tc>
            </w:tr>
            <w:tr w:rsidR="00F66731" w:rsidRPr="00C67785" w14:paraId="509D9D0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152588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Real Estate</w:t>
                  </w:r>
                </w:p>
              </w:tc>
              <w:tc>
                <w:tcPr>
                  <w:tcW w:w="4449" w:type="dxa"/>
                  <w:tcBorders>
                    <w:top w:val="nil"/>
                    <w:left w:val="nil"/>
                    <w:bottom w:val="single" w:sz="4" w:space="0" w:color="C0C0C0"/>
                    <w:right w:val="single" w:sz="4" w:space="0" w:color="C0C0C0"/>
                  </w:tcBorders>
                  <w:shd w:val="clear" w:color="auto" w:fill="auto"/>
                  <w:vAlign w:val="bottom"/>
                  <w:hideMark/>
                </w:tcPr>
                <w:p w14:paraId="6F19EC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Sue Brunacci</w:t>
                  </w:r>
                </w:p>
              </w:tc>
            </w:tr>
            <w:tr w:rsidR="00F66731" w:rsidRPr="00C67785" w14:paraId="555C6D4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9E16C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LH Hooker Kingborough</w:t>
                  </w:r>
                </w:p>
              </w:tc>
              <w:tc>
                <w:tcPr>
                  <w:tcW w:w="4449" w:type="dxa"/>
                  <w:tcBorders>
                    <w:top w:val="nil"/>
                    <w:left w:val="nil"/>
                    <w:bottom w:val="single" w:sz="4" w:space="0" w:color="C0C0C0"/>
                    <w:right w:val="single" w:sz="4" w:space="0" w:color="C0C0C0"/>
                  </w:tcBorders>
                  <w:shd w:val="clear" w:color="auto" w:fill="auto"/>
                  <w:vAlign w:val="bottom"/>
                  <w:hideMark/>
                </w:tcPr>
                <w:p w14:paraId="50DD503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t>
                  </w:r>
                </w:p>
              </w:tc>
            </w:tr>
            <w:tr w:rsidR="00F66731" w:rsidRPr="00C67785" w14:paraId="5918038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5DA432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314FAFC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Scott Leitch</w:t>
                  </w:r>
                </w:p>
              </w:tc>
            </w:tr>
            <w:tr w:rsidR="00F66731" w:rsidRPr="00C67785" w14:paraId="224B2AB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94BDA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3DF95BF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Scott Morrison</w:t>
                  </w:r>
                </w:p>
              </w:tc>
            </w:tr>
            <w:tr w:rsidR="00F66731" w:rsidRPr="00C67785" w14:paraId="4A812766" w14:textId="77777777" w:rsidTr="00C458D3">
              <w:trPr>
                <w:trHeight w:val="279"/>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8B2899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Petrusma Property Lindisfarne</w:t>
                  </w:r>
                </w:p>
              </w:tc>
              <w:tc>
                <w:tcPr>
                  <w:tcW w:w="4449" w:type="dxa"/>
                  <w:tcBorders>
                    <w:top w:val="nil"/>
                    <w:left w:val="nil"/>
                    <w:bottom w:val="single" w:sz="4" w:space="0" w:color="C0C0C0"/>
                    <w:right w:val="single" w:sz="4" w:space="0" w:color="C0C0C0"/>
                  </w:tcBorders>
                  <w:shd w:val="clear" w:color="auto" w:fill="auto"/>
                  <w:vAlign w:val="bottom"/>
                  <w:hideMark/>
                </w:tcPr>
                <w:p w14:paraId="345561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Scott Crawford</w:t>
                  </w:r>
                </w:p>
              </w:tc>
            </w:tr>
            <w:tr w:rsidR="00F66731" w:rsidRPr="00C67785" w14:paraId="3F46D254" w14:textId="77777777" w:rsidTr="00C458D3">
              <w:trPr>
                <w:trHeight w:val="389"/>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7D148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12DCE4E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Selena Elphinstone</w:t>
                  </w:r>
                </w:p>
              </w:tc>
            </w:tr>
            <w:tr w:rsidR="00F66731" w:rsidRPr="00C67785" w14:paraId="2A04F28F" w14:textId="77777777" w:rsidTr="00C458D3">
              <w:trPr>
                <w:trHeight w:val="26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AFFBA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5FB125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Shane Walker</w:t>
                  </w:r>
                </w:p>
              </w:tc>
            </w:tr>
            <w:tr w:rsidR="00F66731" w:rsidRPr="00C67785" w14:paraId="689C2398" w14:textId="77777777" w:rsidTr="00C458D3">
              <w:trPr>
                <w:trHeight w:val="40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ADA28C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Burnie</w:t>
                  </w:r>
                </w:p>
              </w:tc>
              <w:tc>
                <w:tcPr>
                  <w:tcW w:w="4449" w:type="dxa"/>
                  <w:tcBorders>
                    <w:top w:val="nil"/>
                    <w:left w:val="nil"/>
                    <w:bottom w:val="single" w:sz="4" w:space="0" w:color="C0C0C0"/>
                    <w:right w:val="single" w:sz="4" w:space="0" w:color="C0C0C0"/>
                  </w:tcBorders>
                  <w:shd w:val="clear" w:color="auto" w:fill="auto"/>
                  <w:vAlign w:val="bottom"/>
                  <w:hideMark/>
                </w:tcPr>
                <w:p w14:paraId="3E5BF39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Shania Whiteroad</w:t>
                  </w:r>
                </w:p>
              </w:tc>
            </w:tr>
            <w:tr w:rsidR="00F66731" w:rsidRPr="00C67785" w14:paraId="2749083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90E6C3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Key 2 Property</w:t>
                  </w:r>
                </w:p>
              </w:tc>
              <w:tc>
                <w:tcPr>
                  <w:tcW w:w="4449" w:type="dxa"/>
                  <w:tcBorders>
                    <w:top w:val="nil"/>
                    <w:left w:val="nil"/>
                    <w:bottom w:val="single" w:sz="4" w:space="0" w:color="C0C0C0"/>
                    <w:right w:val="single" w:sz="4" w:space="0" w:color="C0C0C0"/>
                  </w:tcBorders>
                  <w:shd w:val="clear" w:color="auto" w:fill="auto"/>
                  <w:vAlign w:val="bottom"/>
                  <w:hideMark/>
                </w:tcPr>
                <w:p w14:paraId="495A46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Shannon</w:t>
                  </w:r>
                </w:p>
              </w:tc>
            </w:tr>
            <w:tr w:rsidR="00F66731" w:rsidRPr="00C67785" w14:paraId="44F4CCB9" w14:textId="77777777" w:rsidTr="00C458D3">
              <w:trPr>
                <w:trHeight w:val="266"/>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7CDF27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Professionals Sorell</w:t>
                  </w:r>
                </w:p>
              </w:tc>
              <w:tc>
                <w:tcPr>
                  <w:tcW w:w="4449" w:type="dxa"/>
                  <w:tcBorders>
                    <w:top w:val="nil"/>
                    <w:left w:val="nil"/>
                    <w:bottom w:val="single" w:sz="4" w:space="0" w:color="C0C0C0"/>
                    <w:right w:val="single" w:sz="4" w:space="0" w:color="C0C0C0"/>
                  </w:tcBorders>
                  <w:shd w:val="clear" w:color="auto" w:fill="auto"/>
                  <w:vAlign w:val="bottom"/>
                  <w:hideMark/>
                </w:tcPr>
                <w:p w14:paraId="72DA8A3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Sharlene</w:t>
                  </w:r>
                </w:p>
              </w:tc>
            </w:tr>
            <w:tr w:rsidR="00F66731" w:rsidRPr="00C67785" w14:paraId="7077AF8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E5EBB5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Deloraine First National</w:t>
                  </w:r>
                </w:p>
              </w:tc>
              <w:tc>
                <w:tcPr>
                  <w:tcW w:w="4449" w:type="dxa"/>
                  <w:tcBorders>
                    <w:top w:val="nil"/>
                    <w:left w:val="nil"/>
                    <w:bottom w:val="single" w:sz="4" w:space="0" w:color="C0C0C0"/>
                    <w:right w:val="single" w:sz="4" w:space="0" w:color="C0C0C0"/>
                  </w:tcBorders>
                  <w:shd w:val="clear" w:color="auto" w:fill="auto"/>
                  <w:vAlign w:val="bottom"/>
                  <w:hideMark/>
                </w:tcPr>
                <w:p w14:paraId="13459BD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Sharni Westwood</w:t>
                  </w:r>
                </w:p>
              </w:tc>
            </w:tr>
            <w:tr w:rsidR="00F66731" w:rsidRPr="00C67785" w14:paraId="51DA0FE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A9527D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Kate Storey Realty</w:t>
                  </w:r>
                </w:p>
              </w:tc>
              <w:tc>
                <w:tcPr>
                  <w:tcW w:w="4449" w:type="dxa"/>
                  <w:tcBorders>
                    <w:top w:val="nil"/>
                    <w:left w:val="nil"/>
                    <w:bottom w:val="single" w:sz="4" w:space="0" w:color="C0C0C0"/>
                    <w:right w:val="single" w:sz="4" w:space="0" w:color="C0C0C0"/>
                  </w:tcBorders>
                  <w:shd w:val="clear" w:color="auto" w:fill="auto"/>
                  <w:vAlign w:val="bottom"/>
                  <w:hideMark/>
                </w:tcPr>
                <w:p w14:paraId="0725D7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Sharnie Jackson</w:t>
                  </w:r>
                </w:p>
              </w:tc>
            </w:tr>
            <w:tr w:rsidR="00F66731" w:rsidRPr="00C67785" w14:paraId="396360D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5A17C4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0F292B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Sharon Fenton</w:t>
                  </w:r>
                </w:p>
              </w:tc>
            </w:tr>
            <w:tr w:rsidR="00F66731" w:rsidRPr="00C67785" w14:paraId="39574EE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487CB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5889CB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Sharon Ling</w:t>
                  </w:r>
                </w:p>
              </w:tc>
            </w:tr>
            <w:tr w:rsidR="00F66731" w:rsidRPr="00C67785" w14:paraId="5A7B53D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57B412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447F15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Sharon Ling</w:t>
                  </w:r>
                </w:p>
              </w:tc>
            </w:tr>
            <w:tr w:rsidR="00F66731" w:rsidRPr="00C67785" w14:paraId="222D658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4B48A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Sheffield</w:t>
                  </w:r>
                </w:p>
              </w:tc>
              <w:tc>
                <w:tcPr>
                  <w:tcW w:w="4449" w:type="dxa"/>
                  <w:tcBorders>
                    <w:top w:val="nil"/>
                    <w:left w:val="nil"/>
                    <w:bottom w:val="single" w:sz="4" w:space="0" w:color="C0C0C0"/>
                    <w:right w:val="single" w:sz="4" w:space="0" w:color="C0C0C0"/>
                  </w:tcBorders>
                  <w:shd w:val="clear" w:color="auto" w:fill="auto"/>
                  <w:vAlign w:val="bottom"/>
                  <w:hideMark/>
                </w:tcPr>
                <w:p w14:paraId="0B2EEC5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Sheffield</w:t>
                  </w:r>
                </w:p>
              </w:tc>
            </w:tr>
            <w:tr w:rsidR="00F66731" w:rsidRPr="00C67785" w14:paraId="732A3C16" w14:textId="77777777" w:rsidTr="00C458D3">
              <w:trPr>
                <w:trHeight w:val="37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29CAE0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Signature For Property</w:t>
                  </w:r>
                </w:p>
              </w:tc>
              <w:tc>
                <w:tcPr>
                  <w:tcW w:w="4449" w:type="dxa"/>
                  <w:tcBorders>
                    <w:top w:val="nil"/>
                    <w:left w:val="nil"/>
                    <w:bottom w:val="single" w:sz="4" w:space="0" w:color="C0C0C0"/>
                    <w:right w:val="single" w:sz="4" w:space="0" w:color="C0C0C0"/>
                  </w:tcBorders>
                  <w:shd w:val="clear" w:color="auto" w:fill="auto"/>
                  <w:vAlign w:val="bottom"/>
                  <w:hideMark/>
                </w:tcPr>
                <w:p w14:paraId="0FCE29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Simon Lidgerwood</w:t>
                  </w:r>
                </w:p>
              </w:tc>
            </w:tr>
            <w:tr w:rsidR="00F66731" w:rsidRPr="00C67785" w14:paraId="1C6BC2B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5008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Wynyard</w:t>
                  </w:r>
                </w:p>
              </w:tc>
              <w:tc>
                <w:tcPr>
                  <w:tcW w:w="4449" w:type="dxa"/>
                  <w:tcBorders>
                    <w:top w:val="nil"/>
                    <w:left w:val="nil"/>
                    <w:bottom w:val="single" w:sz="4" w:space="0" w:color="C0C0C0"/>
                    <w:right w:val="single" w:sz="4" w:space="0" w:color="C0C0C0"/>
                  </w:tcBorders>
                  <w:shd w:val="clear" w:color="auto" w:fill="auto"/>
                  <w:vAlign w:val="bottom"/>
                  <w:hideMark/>
                </w:tcPr>
                <w:p w14:paraId="376443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Sherin Leno</w:t>
                  </w:r>
                </w:p>
              </w:tc>
            </w:tr>
            <w:tr w:rsidR="00F66731" w:rsidRPr="00C67785" w14:paraId="0D08229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1A1DF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Smithton</w:t>
                  </w:r>
                </w:p>
              </w:tc>
              <w:tc>
                <w:tcPr>
                  <w:tcW w:w="4449" w:type="dxa"/>
                  <w:tcBorders>
                    <w:top w:val="nil"/>
                    <w:left w:val="nil"/>
                    <w:bottom w:val="single" w:sz="4" w:space="0" w:color="C0C0C0"/>
                    <w:right w:val="single" w:sz="4" w:space="0" w:color="C0C0C0"/>
                  </w:tcBorders>
                  <w:shd w:val="clear" w:color="auto" w:fill="auto"/>
                  <w:vAlign w:val="bottom"/>
                  <w:hideMark/>
                </w:tcPr>
                <w:p w14:paraId="1DFCF9C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Smithton</w:t>
                  </w:r>
                </w:p>
              </w:tc>
            </w:tr>
            <w:tr w:rsidR="00F66731" w:rsidRPr="00C67785" w14:paraId="547DE9F8" w14:textId="77777777" w:rsidTr="00C458D3">
              <w:trPr>
                <w:trHeight w:val="26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C23AAA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Sonya Baker</w:t>
                  </w:r>
                </w:p>
              </w:tc>
              <w:tc>
                <w:tcPr>
                  <w:tcW w:w="4449" w:type="dxa"/>
                  <w:tcBorders>
                    <w:top w:val="nil"/>
                    <w:left w:val="nil"/>
                    <w:bottom w:val="single" w:sz="4" w:space="0" w:color="C0C0C0"/>
                    <w:right w:val="single" w:sz="4" w:space="0" w:color="C0C0C0"/>
                  </w:tcBorders>
                  <w:shd w:val="clear" w:color="auto" w:fill="auto"/>
                  <w:vAlign w:val="bottom"/>
                  <w:hideMark/>
                </w:tcPr>
                <w:p w14:paraId="4F56EA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Sonya Baker</w:t>
                  </w:r>
                </w:p>
              </w:tc>
            </w:tr>
            <w:tr w:rsidR="00F66731" w:rsidRPr="00C67785" w14:paraId="059DF76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85B1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Sorell</w:t>
                  </w:r>
                </w:p>
              </w:tc>
              <w:tc>
                <w:tcPr>
                  <w:tcW w:w="4449" w:type="dxa"/>
                  <w:tcBorders>
                    <w:top w:val="nil"/>
                    <w:left w:val="nil"/>
                    <w:bottom w:val="single" w:sz="4" w:space="0" w:color="C0C0C0"/>
                    <w:right w:val="single" w:sz="4" w:space="0" w:color="C0C0C0"/>
                  </w:tcBorders>
                  <w:shd w:val="clear" w:color="auto" w:fill="auto"/>
                  <w:vAlign w:val="bottom"/>
                  <w:hideMark/>
                </w:tcPr>
                <w:p w14:paraId="0CF09C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Sorell</w:t>
                  </w:r>
                </w:p>
              </w:tc>
            </w:tr>
            <w:tr w:rsidR="00F66731" w:rsidRPr="00C67785" w14:paraId="6EF0C43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82A16B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Sorell</w:t>
                  </w:r>
                </w:p>
              </w:tc>
              <w:tc>
                <w:tcPr>
                  <w:tcW w:w="4449" w:type="dxa"/>
                  <w:tcBorders>
                    <w:top w:val="nil"/>
                    <w:left w:val="nil"/>
                    <w:bottom w:val="single" w:sz="4" w:space="0" w:color="C0C0C0"/>
                    <w:right w:val="single" w:sz="4" w:space="0" w:color="C0C0C0"/>
                  </w:tcBorders>
                  <w:shd w:val="clear" w:color="auto" w:fill="auto"/>
                  <w:vAlign w:val="bottom"/>
                  <w:hideMark/>
                </w:tcPr>
                <w:p w14:paraId="21B66FE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Gabby Revell</w:t>
                  </w:r>
                </w:p>
              </w:tc>
            </w:tr>
            <w:tr w:rsidR="00F66731" w:rsidRPr="00C67785" w14:paraId="708B9444" w14:textId="77777777" w:rsidTr="00C458D3">
              <w:trPr>
                <w:trHeight w:val="262"/>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5A377A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 xml:space="preserve">Raine &amp; Horne Kingborough </w:t>
                  </w:r>
                </w:p>
              </w:tc>
              <w:tc>
                <w:tcPr>
                  <w:tcW w:w="4449" w:type="dxa"/>
                  <w:tcBorders>
                    <w:top w:val="nil"/>
                    <w:left w:val="nil"/>
                    <w:bottom w:val="single" w:sz="4" w:space="0" w:color="C0C0C0"/>
                    <w:right w:val="single" w:sz="4" w:space="0" w:color="C0C0C0"/>
                  </w:tcBorders>
                  <w:shd w:val="clear" w:color="auto" w:fill="auto"/>
                  <w:vAlign w:val="bottom"/>
                  <w:hideMark/>
                </w:tcPr>
                <w:p w14:paraId="0B30F74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Stacey Savage</w:t>
                  </w:r>
                </w:p>
              </w:tc>
            </w:tr>
            <w:tr w:rsidR="00F66731" w:rsidRPr="00C67785" w14:paraId="543FEE9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5C3F25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Collins Real Estate</w:t>
                  </w:r>
                </w:p>
              </w:tc>
              <w:tc>
                <w:tcPr>
                  <w:tcW w:w="4449" w:type="dxa"/>
                  <w:tcBorders>
                    <w:top w:val="nil"/>
                    <w:left w:val="nil"/>
                    <w:bottom w:val="single" w:sz="4" w:space="0" w:color="C0C0C0"/>
                    <w:right w:val="single" w:sz="4" w:space="0" w:color="C0C0C0"/>
                  </w:tcBorders>
                  <w:shd w:val="clear" w:color="auto" w:fill="auto"/>
                  <w:vAlign w:val="bottom"/>
                  <w:hideMark/>
                </w:tcPr>
                <w:p w14:paraId="39357E6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Stacey Sheehan</w:t>
                  </w:r>
                </w:p>
              </w:tc>
            </w:tr>
            <w:tr w:rsidR="00F66731" w:rsidRPr="00C67785" w14:paraId="525C045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3B2072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PMM Real Estate</w:t>
                  </w:r>
                </w:p>
              </w:tc>
              <w:tc>
                <w:tcPr>
                  <w:tcW w:w="4449" w:type="dxa"/>
                  <w:tcBorders>
                    <w:top w:val="nil"/>
                    <w:left w:val="nil"/>
                    <w:bottom w:val="single" w:sz="4" w:space="0" w:color="C0C0C0"/>
                    <w:right w:val="single" w:sz="4" w:space="0" w:color="C0C0C0"/>
                  </w:tcBorders>
                  <w:shd w:val="clear" w:color="auto" w:fill="auto"/>
                  <w:vAlign w:val="bottom"/>
                  <w:hideMark/>
                </w:tcPr>
                <w:p w14:paraId="4FC84D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Stefanie Szycman</w:t>
                  </w:r>
                </w:p>
              </w:tc>
            </w:tr>
            <w:tr w:rsidR="00F66731" w:rsidRPr="00C67785" w14:paraId="604CB22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F1F30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5A96A53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Steve Crawford</w:t>
                  </w:r>
                </w:p>
              </w:tc>
            </w:tr>
            <w:tr w:rsidR="00F66731" w:rsidRPr="00C67785" w14:paraId="1BC1FD1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95A679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Ray White Central Launceston</w:t>
                  </w:r>
                </w:p>
              </w:tc>
              <w:tc>
                <w:tcPr>
                  <w:tcW w:w="4449" w:type="dxa"/>
                  <w:tcBorders>
                    <w:top w:val="nil"/>
                    <w:left w:val="nil"/>
                    <w:bottom w:val="single" w:sz="4" w:space="0" w:color="C0C0C0"/>
                    <w:right w:val="single" w:sz="4" w:space="0" w:color="C0C0C0"/>
                  </w:tcBorders>
                  <w:shd w:val="clear" w:color="auto" w:fill="auto"/>
                  <w:vAlign w:val="bottom"/>
                  <w:hideMark/>
                </w:tcPr>
                <w:p w14:paraId="1C44F04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Steve McCann</w:t>
                  </w:r>
                </w:p>
              </w:tc>
            </w:tr>
            <w:tr w:rsidR="00F66731" w:rsidRPr="00C67785" w14:paraId="52D5121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C17A23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31B6F4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Dina McGuiness</w:t>
                  </w:r>
                </w:p>
              </w:tc>
            </w:tr>
            <w:tr w:rsidR="00F66731" w:rsidRPr="00C67785" w14:paraId="2467815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3250C7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St Helens</w:t>
                  </w:r>
                </w:p>
              </w:tc>
              <w:tc>
                <w:tcPr>
                  <w:tcW w:w="4449" w:type="dxa"/>
                  <w:tcBorders>
                    <w:top w:val="nil"/>
                    <w:left w:val="nil"/>
                    <w:bottom w:val="single" w:sz="4" w:space="0" w:color="C0C0C0"/>
                    <w:right w:val="single" w:sz="4" w:space="0" w:color="C0C0C0"/>
                  </w:tcBorders>
                  <w:shd w:val="clear" w:color="auto" w:fill="auto"/>
                  <w:vAlign w:val="bottom"/>
                  <w:hideMark/>
                </w:tcPr>
                <w:p w14:paraId="4F5C56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Kerryn Johnson</w:t>
                  </w:r>
                </w:p>
              </w:tc>
            </w:tr>
            <w:tr w:rsidR="00F66731" w:rsidRPr="00C67785" w14:paraId="0CFA3CD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1DAD2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St Helens</w:t>
                  </w:r>
                </w:p>
              </w:tc>
              <w:tc>
                <w:tcPr>
                  <w:tcW w:w="4449" w:type="dxa"/>
                  <w:tcBorders>
                    <w:top w:val="nil"/>
                    <w:left w:val="nil"/>
                    <w:bottom w:val="single" w:sz="4" w:space="0" w:color="C0C0C0"/>
                    <w:right w:val="single" w:sz="4" w:space="0" w:color="C0C0C0"/>
                  </w:tcBorders>
                  <w:shd w:val="clear" w:color="auto" w:fill="auto"/>
                  <w:vAlign w:val="bottom"/>
                  <w:hideMark/>
                </w:tcPr>
                <w:p w14:paraId="32C00E8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 Helens</w:t>
                  </w:r>
                </w:p>
              </w:tc>
            </w:tr>
            <w:tr w:rsidR="00F66731" w:rsidRPr="00C67785" w14:paraId="1061D2C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6FDD2B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St Helens</w:t>
                  </w:r>
                </w:p>
              </w:tc>
              <w:tc>
                <w:tcPr>
                  <w:tcW w:w="4449" w:type="dxa"/>
                  <w:tcBorders>
                    <w:top w:val="nil"/>
                    <w:left w:val="nil"/>
                    <w:bottom w:val="single" w:sz="4" w:space="0" w:color="C0C0C0"/>
                    <w:right w:val="single" w:sz="4" w:space="0" w:color="C0C0C0"/>
                  </w:tcBorders>
                  <w:shd w:val="clear" w:color="auto" w:fill="auto"/>
                  <w:vAlign w:val="bottom"/>
                  <w:hideMark/>
                </w:tcPr>
                <w:p w14:paraId="028A581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Rebecca Holmes</w:t>
                  </w:r>
                </w:p>
              </w:tc>
            </w:tr>
            <w:tr w:rsidR="00F66731" w:rsidRPr="00C67785" w14:paraId="7CB5C5E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DF07A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Newstead</w:t>
                  </w:r>
                </w:p>
              </w:tc>
              <w:tc>
                <w:tcPr>
                  <w:tcW w:w="4449" w:type="dxa"/>
                  <w:tcBorders>
                    <w:top w:val="nil"/>
                    <w:left w:val="nil"/>
                    <w:bottom w:val="single" w:sz="4" w:space="0" w:color="C0C0C0"/>
                    <w:right w:val="single" w:sz="4" w:space="0" w:color="C0C0C0"/>
                  </w:tcBorders>
                  <w:shd w:val="clear" w:color="auto" w:fill="auto"/>
                  <w:vAlign w:val="bottom"/>
                  <w:hideMark/>
                </w:tcPr>
                <w:p w14:paraId="6E34DAA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Stuart Mcleod</w:t>
                  </w:r>
                </w:p>
              </w:tc>
            </w:tr>
            <w:tr w:rsidR="00F66731" w:rsidRPr="00C67785" w14:paraId="5B41775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475615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TPR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06252D2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Sue Clark</w:t>
                  </w:r>
                </w:p>
              </w:tc>
            </w:tr>
            <w:tr w:rsidR="00F66731" w:rsidRPr="00C67785" w14:paraId="7D29832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98B7C4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 Support</w:t>
                  </w:r>
                </w:p>
              </w:tc>
              <w:tc>
                <w:tcPr>
                  <w:tcW w:w="4449" w:type="dxa"/>
                  <w:tcBorders>
                    <w:top w:val="nil"/>
                    <w:left w:val="nil"/>
                    <w:bottom w:val="single" w:sz="4" w:space="0" w:color="C0C0C0"/>
                    <w:right w:val="single" w:sz="4" w:space="0" w:color="C0C0C0"/>
                  </w:tcBorders>
                  <w:shd w:val="clear" w:color="auto" w:fill="auto"/>
                  <w:vAlign w:val="bottom"/>
                  <w:hideMark/>
                </w:tcPr>
                <w:p w14:paraId="772C64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Sandy Phelan</w:t>
                  </w:r>
                </w:p>
              </w:tc>
            </w:tr>
            <w:tr w:rsidR="00F66731" w:rsidRPr="00C67785" w14:paraId="6260352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C98ACD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Glenorchy</w:t>
                  </w:r>
                </w:p>
              </w:tc>
              <w:tc>
                <w:tcPr>
                  <w:tcW w:w="4449" w:type="dxa"/>
                  <w:tcBorders>
                    <w:top w:val="nil"/>
                    <w:left w:val="nil"/>
                    <w:bottom w:val="single" w:sz="4" w:space="0" w:color="C0C0C0"/>
                    <w:right w:val="single" w:sz="4" w:space="0" w:color="C0C0C0"/>
                  </w:tcBorders>
                  <w:shd w:val="clear" w:color="auto" w:fill="auto"/>
                  <w:vAlign w:val="bottom"/>
                  <w:hideMark/>
                </w:tcPr>
                <w:p w14:paraId="482C30F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Stuart Whyment</w:t>
                  </w:r>
                </w:p>
              </w:tc>
            </w:tr>
            <w:tr w:rsidR="00F66731" w:rsidRPr="00C67785" w14:paraId="5066323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FE4BBF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Hobart</w:t>
                  </w:r>
                </w:p>
              </w:tc>
              <w:tc>
                <w:tcPr>
                  <w:tcW w:w="4449" w:type="dxa"/>
                  <w:tcBorders>
                    <w:top w:val="nil"/>
                    <w:left w:val="nil"/>
                    <w:bottom w:val="single" w:sz="4" w:space="0" w:color="C0C0C0"/>
                    <w:right w:val="single" w:sz="4" w:space="0" w:color="C0C0C0"/>
                  </w:tcBorders>
                  <w:shd w:val="clear" w:color="auto" w:fill="auto"/>
                  <w:vAlign w:val="bottom"/>
                  <w:hideMark/>
                </w:tcPr>
                <w:p w14:paraId="250BCA8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Stuart Whyment</w:t>
                  </w:r>
                </w:p>
              </w:tc>
            </w:tr>
            <w:tr w:rsidR="00F66731" w:rsidRPr="00C67785" w14:paraId="768E5901" w14:textId="77777777" w:rsidTr="00C458D3">
              <w:trPr>
                <w:trHeight w:val="319"/>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BA0CA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6283D4F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Tamara Gillam</w:t>
                  </w:r>
                </w:p>
              </w:tc>
            </w:tr>
            <w:tr w:rsidR="00F66731" w:rsidRPr="00C67785" w14:paraId="4BAE16A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DF9619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7320C83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Tamika Devine</w:t>
                  </w:r>
                </w:p>
              </w:tc>
            </w:tr>
            <w:tr w:rsidR="00F66731" w:rsidRPr="00C67785" w14:paraId="4B8FF9A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0A8373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My Coast Realty</w:t>
                  </w:r>
                </w:p>
              </w:tc>
              <w:tc>
                <w:tcPr>
                  <w:tcW w:w="4449" w:type="dxa"/>
                  <w:tcBorders>
                    <w:top w:val="nil"/>
                    <w:left w:val="nil"/>
                    <w:bottom w:val="single" w:sz="4" w:space="0" w:color="C0C0C0"/>
                    <w:right w:val="single" w:sz="4" w:space="0" w:color="C0C0C0"/>
                  </w:tcBorders>
                  <w:shd w:val="clear" w:color="auto" w:fill="auto"/>
                  <w:vAlign w:val="bottom"/>
                  <w:hideMark/>
                </w:tcPr>
                <w:p w14:paraId="005B59C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Taneille Marshall</w:t>
                  </w:r>
                </w:p>
              </w:tc>
            </w:tr>
            <w:tr w:rsidR="00F66731" w:rsidRPr="00C67785" w14:paraId="103E643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68D3F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w:t>
                  </w:r>
                </w:p>
              </w:tc>
              <w:tc>
                <w:tcPr>
                  <w:tcW w:w="4449" w:type="dxa"/>
                  <w:tcBorders>
                    <w:top w:val="nil"/>
                    <w:left w:val="nil"/>
                    <w:bottom w:val="single" w:sz="4" w:space="0" w:color="C0C0C0"/>
                    <w:right w:val="single" w:sz="4" w:space="0" w:color="C0C0C0"/>
                  </w:tcBorders>
                  <w:shd w:val="clear" w:color="auto" w:fill="auto"/>
                  <w:vAlign w:val="bottom"/>
                  <w:hideMark/>
                </w:tcPr>
                <w:p w14:paraId="69983B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Tanya Burns</w:t>
                  </w:r>
                </w:p>
              </w:tc>
            </w:tr>
            <w:tr w:rsidR="00F66731" w:rsidRPr="00C67785" w14:paraId="244B8C2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49813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192E67A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Tanya Martin</w:t>
                  </w:r>
                </w:p>
              </w:tc>
            </w:tr>
            <w:tr w:rsidR="00F66731" w:rsidRPr="00C67785" w14:paraId="510BA42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14D3C4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Kingston</w:t>
                  </w:r>
                </w:p>
              </w:tc>
              <w:tc>
                <w:tcPr>
                  <w:tcW w:w="4449" w:type="dxa"/>
                  <w:tcBorders>
                    <w:top w:val="nil"/>
                    <w:left w:val="nil"/>
                    <w:bottom w:val="single" w:sz="4" w:space="0" w:color="C0C0C0"/>
                    <w:right w:val="single" w:sz="4" w:space="0" w:color="C0C0C0"/>
                  </w:tcBorders>
                  <w:shd w:val="clear" w:color="auto" w:fill="auto"/>
                  <w:vAlign w:val="bottom"/>
                  <w:hideMark/>
                </w:tcPr>
                <w:p w14:paraId="0B0EC79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EASTHER</w:t>
                  </w:r>
                </w:p>
              </w:tc>
            </w:tr>
            <w:tr w:rsidR="00F66731" w:rsidRPr="00C67785" w14:paraId="413BDB8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6A454C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29551CB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Temekia Maine</w:t>
                  </w:r>
                </w:p>
              </w:tc>
            </w:tr>
            <w:tr w:rsidR="00F66731" w:rsidRPr="00C67785" w14:paraId="35C463E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0614FE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204297C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Teresa Boultbee</w:t>
                  </w:r>
                </w:p>
              </w:tc>
            </w:tr>
            <w:tr w:rsidR="00F66731" w:rsidRPr="00C67785" w14:paraId="19EBAB1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A38CBB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Spinks Property Services</w:t>
                  </w:r>
                </w:p>
              </w:tc>
              <w:tc>
                <w:tcPr>
                  <w:tcW w:w="4449" w:type="dxa"/>
                  <w:tcBorders>
                    <w:top w:val="nil"/>
                    <w:left w:val="nil"/>
                    <w:bottom w:val="single" w:sz="4" w:space="0" w:color="C0C0C0"/>
                    <w:right w:val="single" w:sz="4" w:space="0" w:color="C0C0C0"/>
                  </w:tcBorders>
                  <w:shd w:val="clear" w:color="auto" w:fill="auto"/>
                  <w:vAlign w:val="bottom"/>
                  <w:hideMark/>
                </w:tcPr>
                <w:p w14:paraId="7FEBF3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Tess House</w:t>
                  </w:r>
                </w:p>
              </w:tc>
            </w:tr>
            <w:tr w:rsidR="00F66731" w:rsidRPr="00C67785" w14:paraId="54C7AC1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1103C4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Real Estate</w:t>
                  </w:r>
                </w:p>
              </w:tc>
              <w:tc>
                <w:tcPr>
                  <w:tcW w:w="4449" w:type="dxa"/>
                  <w:tcBorders>
                    <w:top w:val="nil"/>
                    <w:left w:val="nil"/>
                    <w:bottom w:val="single" w:sz="4" w:space="0" w:color="C0C0C0"/>
                    <w:right w:val="single" w:sz="4" w:space="0" w:color="C0C0C0"/>
                  </w:tcBorders>
                  <w:shd w:val="clear" w:color="auto" w:fill="auto"/>
                  <w:vAlign w:val="bottom"/>
                  <w:hideMark/>
                </w:tcPr>
                <w:p w14:paraId="66E4060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Tess Vrantsis</w:t>
                  </w:r>
                </w:p>
              </w:tc>
            </w:tr>
            <w:tr w:rsidR="00F66731" w:rsidRPr="00C67785" w14:paraId="2BE9608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B2184C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NAI Harcourts</w:t>
                  </w:r>
                </w:p>
              </w:tc>
              <w:tc>
                <w:tcPr>
                  <w:tcW w:w="4449" w:type="dxa"/>
                  <w:tcBorders>
                    <w:top w:val="nil"/>
                    <w:left w:val="nil"/>
                    <w:bottom w:val="single" w:sz="4" w:space="0" w:color="C0C0C0"/>
                    <w:right w:val="single" w:sz="4" w:space="0" w:color="C0C0C0"/>
                  </w:tcBorders>
                  <w:shd w:val="clear" w:color="auto" w:fill="auto"/>
                  <w:vAlign w:val="bottom"/>
                  <w:hideMark/>
                </w:tcPr>
                <w:p w14:paraId="1FEEEC3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Tina Cox</w:t>
                  </w:r>
                </w:p>
              </w:tc>
            </w:tr>
            <w:tr w:rsidR="00F66731" w:rsidRPr="00C67785" w14:paraId="371FCB7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3293E1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503FB56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Tina Wessing</w:t>
                  </w:r>
                </w:p>
              </w:tc>
            </w:tr>
            <w:tr w:rsidR="00F66731" w:rsidRPr="00C67785" w14:paraId="6FFDF9D2"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9CEAA1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Flanagan Residential</w:t>
                  </w:r>
                </w:p>
              </w:tc>
              <w:tc>
                <w:tcPr>
                  <w:tcW w:w="4449" w:type="dxa"/>
                  <w:tcBorders>
                    <w:top w:val="nil"/>
                    <w:left w:val="nil"/>
                    <w:bottom w:val="single" w:sz="4" w:space="0" w:color="C0C0C0"/>
                    <w:right w:val="single" w:sz="4" w:space="0" w:color="C0C0C0"/>
                  </w:tcBorders>
                  <w:shd w:val="clear" w:color="auto" w:fill="auto"/>
                  <w:vAlign w:val="bottom"/>
                  <w:hideMark/>
                </w:tcPr>
                <w:p w14:paraId="686118B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Tina Flanagan</w:t>
                  </w:r>
                </w:p>
              </w:tc>
            </w:tr>
            <w:tr w:rsidR="00F66731" w:rsidRPr="00C67785" w14:paraId="248C36DB"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65E93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Hobart / Kingston / Easternshore</w:t>
                  </w:r>
                </w:p>
              </w:tc>
              <w:tc>
                <w:tcPr>
                  <w:tcW w:w="4449" w:type="dxa"/>
                  <w:tcBorders>
                    <w:top w:val="nil"/>
                    <w:left w:val="nil"/>
                    <w:bottom w:val="single" w:sz="4" w:space="0" w:color="C0C0C0"/>
                    <w:right w:val="single" w:sz="4" w:space="0" w:color="C0C0C0"/>
                  </w:tcBorders>
                  <w:shd w:val="clear" w:color="auto" w:fill="auto"/>
                  <w:vAlign w:val="bottom"/>
                  <w:hideMark/>
                </w:tcPr>
                <w:p w14:paraId="49B0F3F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Todd Stevenson</w:t>
                  </w:r>
                </w:p>
              </w:tc>
            </w:tr>
            <w:tr w:rsidR="00F66731" w:rsidRPr="00C67785" w14:paraId="2A8E73EE"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221272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3CE7FAD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Tom Harrison</w:t>
                  </w:r>
                </w:p>
              </w:tc>
            </w:tr>
            <w:tr w:rsidR="00F66731" w:rsidRPr="00C67785" w14:paraId="42DA603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022DE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Circular Head</w:t>
                  </w:r>
                </w:p>
              </w:tc>
              <w:tc>
                <w:tcPr>
                  <w:tcW w:w="4449" w:type="dxa"/>
                  <w:tcBorders>
                    <w:top w:val="nil"/>
                    <w:left w:val="nil"/>
                    <w:bottom w:val="single" w:sz="4" w:space="0" w:color="C0C0C0"/>
                    <w:right w:val="single" w:sz="4" w:space="0" w:color="C0C0C0"/>
                  </w:tcBorders>
                  <w:shd w:val="clear" w:color="auto" w:fill="auto"/>
                  <w:vAlign w:val="bottom"/>
                  <w:hideMark/>
                </w:tcPr>
                <w:p w14:paraId="0CA8CD5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Maguire</w:t>
                  </w:r>
                </w:p>
              </w:tc>
            </w:tr>
            <w:tr w:rsidR="00F66731" w:rsidRPr="00C67785" w14:paraId="6B87C3F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EA90C9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4655FA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Morrison</w:t>
                  </w:r>
                </w:p>
              </w:tc>
            </w:tr>
            <w:tr w:rsidR="00F66731" w:rsidRPr="00C67785" w14:paraId="078D16F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275B63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08DC53F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Morrison</w:t>
                  </w:r>
                </w:p>
              </w:tc>
            </w:tr>
            <w:tr w:rsidR="00F66731" w:rsidRPr="00C67785" w14:paraId="3195EF7B" w14:textId="77777777" w:rsidTr="00C458D3">
              <w:trPr>
                <w:trHeight w:val="313"/>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AB720C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First National Real Estate Kingston</w:t>
                  </w:r>
                </w:p>
              </w:tc>
              <w:tc>
                <w:tcPr>
                  <w:tcW w:w="4449" w:type="dxa"/>
                  <w:tcBorders>
                    <w:top w:val="nil"/>
                    <w:left w:val="nil"/>
                    <w:bottom w:val="single" w:sz="4" w:space="0" w:color="C0C0C0"/>
                    <w:right w:val="single" w:sz="4" w:space="0" w:color="C0C0C0"/>
                  </w:tcBorders>
                  <w:shd w:val="clear" w:color="auto" w:fill="auto"/>
                  <w:vAlign w:val="bottom"/>
                  <w:hideMark/>
                </w:tcPr>
                <w:p w14:paraId="6E724A3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Wise</w:t>
                  </w:r>
                </w:p>
              </w:tc>
            </w:tr>
            <w:tr w:rsidR="00F66731" w:rsidRPr="00C67785" w14:paraId="60805A9C"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01110E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Hobart / Kingston / Easternshore</w:t>
                  </w:r>
                </w:p>
              </w:tc>
              <w:tc>
                <w:tcPr>
                  <w:tcW w:w="4449" w:type="dxa"/>
                  <w:tcBorders>
                    <w:top w:val="nil"/>
                    <w:left w:val="nil"/>
                    <w:bottom w:val="single" w:sz="4" w:space="0" w:color="C0C0C0"/>
                    <w:right w:val="single" w:sz="4" w:space="0" w:color="C0C0C0"/>
                  </w:tcBorders>
                  <w:shd w:val="clear" w:color="auto" w:fill="auto"/>
                  <w:vAlign w:val="bottom"/>
                  <w:hideMark/>
                </w:tcPr>
                <w:p w14:paraId="09C187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Bacic</w:t>
                  </w:r>
                </w:p>
              </w:tc>
            </w:tr>
            <w:tr w:rsidR="00F66731" w:rsidRPr="00C67785" w14:paraId="6FC3BB58" w14:textId="77777777" w:rsidTr="00C458D3">
              <w:trPr>
                <w:trHeight w:val="268"/>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720F86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06E73AB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Butterworth</w:t>
                  </w:r>
                </w:p>
              </w:tc>
            </w:tr>
            <w:tr w:rsidR="00F66731" w:rsidRPr="00C67785" w14:paraId="10178C4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2F702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PRDnationwide Hobart</w:t>
                  </w:r>
                </w:p>
              </w:tc>
              <w:tc>
                <w:tcPr>
                  <w:tcW w:w="4449" w:type="dxa"/>
                  <w:tcBorders>
                    <w:top w:val="nil"/>
                    <w:left w:val="nil"/>
                    <w:bottom w:val="single" w:sz="4" w:space="0" w:color="C0C0C0"/>
                    <w:right w:val="single" w:sz="4" w:space="0" w:color="C0C0C0"/>
                  </w:tcBorders>
                  <w:shd w:val="clear" w:color="auto" w:fill="auto"/>
                  <w:vAlign w:val="bottom"/>
                  <w:hideMark/>
                </w:tcPr>
                <w:p w14:paraId="1923DE6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Collidge</w:t>
                  </w:r>
                </w:p>
              </w:tc>
            </w:tr>
            <w:tr w:rsidR="00F66731" w:rsidRPr="00C67785" w14:paraId="202C9C09"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26D537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6728B82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Hollister</w:t>
                  </w:r>
                </w:p>
              </w:tc>
            </w:tr>
            <w:tr w:rsidR="00F66731" w:rsidRPr="00C67785" w14:paraId="77C579A6"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A6ADB2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Halliwell Property Agents</w:t>
                  </w:r>
                </w:p>
              </w:tc>
              <w:tc>
                <w:tcPr>
                  <w:tcW w:w="4449" w:type="dxa"/>
                  <w:tcBorders>
                    <w:top w:val="nil"/>
                    <w:left w:val="nil"/>
                    <w:bottom w:val="single" w:sz="4" w:space="0" w:color="C0C0C0"/>
                    <w:right w:val="single" w:sz="4" w:space="0" w:color="C0C0C0"/>
                  </w:tcBorders>
                  <w:shd w:val="clear" w:color="auto" w:fill="auto"/>
                  <w:vAlign w:val="bottom"/>
                  <w:hideMark/>
                </w:tcPr>
                <w:p w14:paraId="2065ADB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Tony Reid</w:t>
                  </w:r>
                </w:p>
              </w:tc>
            </w:tr>
            <w:tr w:rsidR="00F66731" w:rsidRPr="00C67785" w14:paraId="220417D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DD8DC6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338C22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Tracy Jones</w:t>
                  </w:r>
                </w:p>
              </w:tc>
            </w:tr>
            <w:tr w:rsidR="00F66731" w:rsidRPr="00C67785" w14:paraId="7AEE495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213138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Harrison Humphreys</w:t>
                  </w:r>
                </w:p>
              </w:tc>
              <w:tc>
                <w:tcPr>
                  <w:tcW w:w="4449" w:type="dxa"/>
                  <w:tcBorders>
                    <w:top w:val="nil"/>
                    <w:left w:val="nil"/>
                    <w:bottom w:val="single" w:sz="4" w:space="0" w:color="C0C0C0"/>
                    <w:right w:val="single" w:sz="4" w:space="0" w:color="C0C0C0"/>
                  </w:tcBorders>
                  <w:shd w:val="clear" w:color="auto" w:fill="auto"/>
                  <w:vAlign w:val="bottom"/>
                  <w:hideMark/>
                </w:tcPr>
                <w:p w14:paraId="00E20BE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Tracy Jones</w:t>
                  </w:r>
                </w:p>
              </w:tc>
            </w:tr>
            <w:tr w:rsidR="00F66731" w:rsidRPr="00C67785" w14:paraId="7905499C"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27FAA6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TPR Property Group</w:t>
                  </w:r>
                </w:p>
              </w:tc>
              <w:tc>
                <w:tcPr>
                  <w:tcW w:w="4449" w:type="dxa"/>
                  <w:tcBorders>
                    <w:top w:val="nil"/>
                    <w:left w:val="nil"/>
                    <w:bottom w:val="single" w:sz="4" w:space="0" w:color="C0C0C0"/>
                    <w:right w:val="single" w:sz="4" w:space="0" w:color="C0C0C0"/>
                  </w:tcBorders>
                  <w:shd w:val="clear" w:color="auto" w:fill="auto"/>
                  <w:vAlign w:val="bottom"/>
                  <w:hideMark/>
                </w:tcPr>
                <w:p w14:paraId="16BA02A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Treena Warwarek</w:t>
                  </w:r>
                </w:p>
              </w:tc>
            </w:tr>
            <w:tr w:rsidR="00F66731" w:rsidRPr="00C67785" w14:paraId="58CAD9E0"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AE5F0A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424E818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Trevor Lovell</w:t>
                  </w:r>
                </w:p>
              </w:tc>
            </w:tr>
            <w:tr w:rsidR="00F66731" w:rsidRPr="00C67785" w14:paraId="3768BF4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915401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Collins Real Estate</w:t>
                  </w:r>
                </w:p>
              </w:tc>
              <w:tc>
                <w:tcPr>
                  <w:tcW w:w="4449" w:type="dxa"/>
                  <w:tcBorders>
                    <w:top w:val="nil"/>
                    <w:left w:val="nil"/>
                    <w:bottom w:val="single" w:sz="4" w:space="0" w:color="C0C0C0"/>
                    <w:right w:val="single" w:sz="4" w:space="0" w:color="C0C0C0"/>
                  </w:tcBorders>
                  <w:shd w:val="clear" w:color="auto" w:fill="auto"/>
                  <w:vAlign w:val="bottom"/>
                  <w:hideMark/>
                </w:tcPr>
                <w:p w14:paraId="3F478F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Trish Costello</w:t>
                  </w:r>
                </w:p>
              </w:tc>
            </w:tr>
            <w:tr w:rsidR="00F66731" w:rsidRPr="00C67785" w14:paraId="1CC6461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7ED44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lastRenderedPageBreak/>
                    <w:t>EIS Property</w:t>
                  </w:r>
                </w:p>
              </w:tc>
              <w:tc>
                <w:tcPr>
                  <w:tcW w:w="4449" w:type="dxa"/>
                  <w:tcBorders>
                    <w:top w:val="nil"/>
                    <w:left w:val="nil"/>
                    <w:bottom w:val="single" w:sz="4" w:space="0" w:color="C0C0C0"/>
                    <w:right w:val="single" w:sz="4" w:space="0" w:color="C0C0C0"/>
                  </w:tcBorders>
                  <w:shd w:val="clear" w:color="auto" w:fill="auto"/>
                  <w:vAlign w:val="bottom"/>
                  <w:hideMark/>
                </w:tcPr>
                <w:p w14:paraId="44A22DD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Trish</w:t>
                  </w:r>
                </w:p>
              </w:tc>
            </w:tr>
            <w:tr w:rsidR="00F66731" w:rsidRPr="00C67785" w14:paraId="4DFBC391"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7D7C7D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Deloraine First National</w:t>
                  </w:r>
                </w:p>
              </w:tc>
              <w:tc>
                <w:tcPr>
                  <w:tcW w:w="4449" w:type="dxa"/>
                  <w:tcBorders>
                    <w:top w:val="nil"/>
                    <w:left w:val="nil"/>
                    <w:bottom w:val="single" w:sz="4" w:space="0" w:color="C0C0C0"/>
                    <w:right w:val="single" w:sz="4" w:space="0" w:color="C0C0C0"/>
                  </w:tcBorders>
                  <w:shd w:val="clear" w:color="auto" w:fill="auto"/>
                  <w:vAlign w:val="bottom"/>
                  <w:hideMark/>
                </w:tcPr>
                <w:p w14:paraId="2BE0111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Trudy Claridge</w:t>
                  </w:r>
                </w:p>
              </w:tc>
            </w:tr>
            <w:tr w:rsidR="00F66731" w:rsidRPr="00C67785" w14:paraId="1C693E13" w14:textId="77777777" w:rsidTr="00C458D3">
              <w:trPr>
                <w:trHeight w:val="248"/>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E8A7E52"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Ulverstone</w:t>
                  </w:r>
                </w:p>
              </w:tc>
              <w:tc>
                <w:tcPr>
                  <w:tcW w:w="4449" w:type="dxa"/>
                  <w:tcBorders>
                    <w:top w:val="nil"/>
                    <w:left w:val="nil"/>
                    <w:bottom w:val="single" w:sz="4" w:space="0" w:color="C0C0C0"/>
                    <w:right w:val="single" w:sz="4" w:space="0" w:color="C0C0C0"/>
                  </w:tcBorders>
                  <w:shd w:val="clear" w:color="auto" w:fill="auto"/>
                  <w:vAlign w:val="bottom"/>
                  <w:hideMark/>
                </w:tcPr>
                <w:p w14:paraId="321CF82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David Cousins</w:t>
                  </w:r>
                </w:p>
              </w:tc>
            </w:tr>
            <w:tr w:rsidR="00F66731" w:rsidRPr="00C67785" w14:paraId="4E7207B9" w14:textId="77777777" w:rsidTr="00C458D3">
              <w:trPr>
                <w:trHeight w:val="252"/>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C7F181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Ulverstone</w:t>
                  </w:r>
                </w:p>
              </w:tc>
              <w:tc>
                <w:tcPr>
                  <w:tcW w:w="4449" w:type="dxa"/>
                  <w:tcBorders>
                    <w:top w:val="nil"/>
                    <w:left w:val="nil"/>
                    <w:bottom w:val="single" w:sz="4" w:space="0" w:color="C0C0C0"/>
                    <w:right w:val="single" w:sz="4" w:space="0" w:color="C0C0C0"/>
                  </w:tcBorders>
                  <w:shd w:val="clear" w:color="auto" w:fill="auto"/>
                  <w:vAlign w:val="bottom"/>
                  <w:hideMark/>
                </w:tcPr>
                <w:p w14:paraId="02CB5B1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 Medwin</w:t>
                  </w:r>
                </w:p>
              </w:tc>
            </w:tr>
            <w:tr w:rsidR="00F66731" w:rsidRPr="00C67785" w14:paraId="613B89FD"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79F2EE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Coast &amp; Country Real Estate - Ulverstone</w:t>
                  </w:r>
                </w:p>
              </w:tc>
              <w:tc>
                <w:tcPr>
                  <w:tcW w:w="4449" w:type="dxa"/>
                  <w:tcBorders>
                    <w:top w:val="nil"/>
                    <w:left w:val="nil"/>
                    <w:bottom w:val="single" w:sz="4" w:space="0" w:color="C0C0C0"/>
                    <w:right w:val="single" w:sz="4" w:space="0" w:color="C0C0C0"/>
                  </w:tcBorders>
                  <w:shd w:val="clear" w:color="auto" w:fill="auto"/>
                  <w:vAlign w:val="bottom"/>
                  <w:hideMark/>
                </w:tcPr>
                <w:p w14:paraId="00D75DF1"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Leah Elliot</w:t>
                  </w:r>
                </w:p>
              </w:tc>
            </w:tr>
            <w:tr w:rsidR="00F66731" w:rsidRPr="00C67785" w14:paraId="545E768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429ABE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Roberts Ulverstone</w:t>
                  </w:r>
                </w:p>
              </w:tc>
              <w:tc>
                <w:tcPr>
                  <w:tcW w:w="4449" w:type="dxa"/>
                  <w:tcBorders>
                    <w:top w:val="nil"/>
                    <w:left w:val="nil"/>
                    <w:bottom w:val="single" w:sz="4" w:space="0" w:color="C0C0C0"/>
                    <w:right w:val="single" w:sz="4" w:space="0" w:color="C0C0C0"/>
                  </w:tcBorders>
                  <w:shd w:val="clear" w:color="auto" w:fill="auto"/>
                  <w:vAlign w:val="bottom"/>
                  <w:hideMark/>
                </w:tcPr>
                <w:p w14:paraId="0DB42E3C"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Sari Beaumont</w:t>
                  </w:r>
                </w:p>
              </w:tc>
            </w:tr>
            <w:tr w:rsidR="00F66731" w:rsidRPr="00C67785" w14:paraId="4435D955" w14:textId="77777777" w:rsidTr="00C458D3">
              <w:trPr>
                <w:trHeight w:val="375"/>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6F71F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Woolcock Partners Real Estate</w:t>
                  </w:r>
                </w:p>
              </w:tc>
              <w:tc>
                <w:tcPr>
                  <w:tcW w:w="4449" w:type="dxa"/>
                  <w:tcBorders>
                    <w:top w:val="nil"/>
                    <w:left w:val="nil"/>
                    <w:bottom w:val="single" w:sz="4" w:space="0" w:color="C0C0C0"/>
                    <w:right w:val="single" w:sz="4" w:space="0" w:color="C0C0C0"/>
                  </w:tcBorders>
                  <w:shd w:val="clear" w:color="auto" w:fill="auto"/>
                  <w:vAlign w:val="bottom"/>
                  <w:hideMark/>
                </w:tcPr>
                <w:p w14:paraId="1188B28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Vicki Johnson</w:t>
                  </w:r>
                </w:p>
              </w:tc>
            </w:tr>
            <w:tr w:rsidR="00F66731" w:rsidRPr="00C67785" w14:paraId="20DB1D98"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0DF681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Kingborough Rentals</w:t>
                  </w:r>
                </w:p>
              </w:tc>
              <w:tc>
                <w:tcPr>
                  <w:tcW w:w="4449" w:type="dxa"/>
                  <w:tcBorders>
                    <w:top w:val="nil"/>
                    <w:left w:val="nil"/>
                    <w:bottom w:val="single" w:sz="4" w:space="0" w:color="C0C0C0"/>
                    <w:right w:val="single" w:sz="4" w:space="0" w:color="C0C0C0"/>
                  </w:tcBorders>
                  <w:shd w:val="clear" w:color="auto" w:fill="auto"/>
                  <w:vAlign w:val="bottom"/>
                  <w:hideMark/>
                </w:tcPr>
                <w:p w14:paraId="75AA49B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Vickie Street</w:t>
                  </w:r>
                </w:p>
              </w:tc>
            </w:tr>
            <w:tr w:rsidR="00F66731" w:rsidRPr="00C67785" w14:paraId="6977ACB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10B0C8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View</w:t>
                  </w:r>
                </w:p>
              </w:tc>
              <w:tc>
                <w:tcPr>
                  <w:tcW w:w="4449" w:type="dxa"/>
                  <w:tcBorders>
                    <w:top w:val="nil"/>
                    <w:left w:val="nil"/>
                    <w:bottom w:val="single" w:sz="4" w:space="0" w:color="C0C0C0"/>
                    <w:right w:val="single" w:sz="4" w:space="0" w:color="C0C0C0"/>
                  </w:tcBorders>
                  <w:shd w:val="clear" w:color="auto" w:fill="auto"/>
                  <w:vAlign w:val="bottom"/>
                  <w:hideMark/>
                </w:tcPr>
                <w:p w14:paraId="6FECC613"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Vicki Johnson</w:t>
                  </w:r>
                </w:p>
              </w:tc>
            </w:tr>
            <w:tr w:rsidR="00F66731" w:rsidRPr="00C67785" w14:paraId="3DAA59A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F2A56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Quamby View Real Estate</w:t>
                  </w:r>
                </w:p>
              </w:tc>
              <w:tc>
                <w:tcPr>
                  <w:tcW w:w="4449" w:type="dxa"/>
                  <w:tcBorders>
                    <w:top w:val="nil"/>
                    <w:left w:val="nil"/>
                    <w:bottom w:val="single" w:sz="4" w:space="0" w:color="C0C0C0"/>
                    <w:right w:val="single" w:sz="4" w:space="0" w:color="C0C0C0"/>
                  </w:tcBorders>
                  <w:shd w:val="clear" w:color="auto" w:fill="auto"/>
                  <w:vAlign w:val="bottom"/>
                  <w:hideMark/>
                </w:tcPr>
                <w:p w14:paraId="0635166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Virginia Youd</w:t>
                  </w:r>
                </w:p>
              </w:tc>
            </w:tr>
            <w:tr w:rsidR="00F66731" w:rsidRPr="00C67785" w14:paraId="4B30766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B3DE70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20D5F54E"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Vladimir Gala</w:t>
                  </w:r>
                </w:p>
              </w:tc>
            </w:tr>
            <w:tr w:rsidR="00F66731" w:rsidRPr="00C67785" w14:paraId="7B5F534F"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D3BD2D8"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1B14787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Von Wright</w:t>
                  </w:r>
                </w:p>
              </w:tc>
            </w:tr>
            <w:tr w:rsidR="00F66731" w:rsidRPr="00C67785" w14:paraId="71980498"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30C003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One Agency Burnie</w:t>
                  </w:r>
                </w:p>
              </w:tc>
              <w:tc>
                <w:tcPr>
                  <w:tcW w:w="4449" w:type="dxa"/>
                  <w:tcBorders>
                    <w:top w:val="nil"/>
                    <w:left w:val="nil"/>
                    <w:bottom w:val="single" w:sz="4" w:space="0" w:color="C0C0C0"/>
                    <w:right w:val="single" w:sz="4" w:space="0" w:color="C0C0C0"/>
                  </w:tcBorders>
                  <w:shd w:val="clear" w:color="auto" w:fill="auto"/>
                  <w:vAlign w:val="bottom"/>
                  <w:hideMark/>
                </w:tcPr>
                <w:p w14:paraId="4E7174B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Von Wright</w:t>
                  </w:r>
                </w:p>
              </w:tc>
            </w:tr>
            <w:tr w:rsidR="00F66731" w:rsidRPr="00C67785" w14:paraId="599450A4"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6FF5332D"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Raine &amp; Horne Sorell</w:t>
                  </w:r>
                </w:p>
              </w:tc>
              <w:tc>
                <w:tcPr>
                  <w:tcW w:w="4449" w:type="dxa"/>
                  <w:tcBorders>
                    <w:top w:val="nil"/>
                    <w:left w:val="nil"/>
                    <w:bottom w:val="single" w:sz="4" w:space="0" w:color="C0C0C0"/>
                    <w:right w:val="single" w:sz="4" w:space="0" w:color="C0C0C0"/>
                  </w:tcBorders>
                  <w:shd w:val="clear" w:color="auto" w:fill="auto"/>
                  <w:vAlign w:val="bottom"/>
                  <w:hideMark/>
                </w:tcPr>
                <w:p w14:paraId="2CB93E3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Warren Stuart</w:t>
                  </w:r>
                </w:p>
              </w:tc>
            </w:tr>
            <w:tr w:rsidR="00F66731" w:rsidRPr="00C67785" w14:paraId="586BAFD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9E6982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Northern Suburbs</w:t>
                  </w:r>
                </w:p>
              </w:tc>
              <w:tc>
                <w:tcPr>
                  <w:tcW w:w="4449" w:type="dxa"/>
                  <w:tcBorders>
                    <w:top w:val="nil"/>
                    <w:left w:val="nil"/>
                    <w:bottom w:val="single" w:sz="4" w:space="0" w:color="C0C0C0"/>
                    <w:right w:val="single" w:sz="4" w:space="0" w:color="C0C0C0"/>
                  </w:tcBorders>
                  <w:shd w:val="clear" w:color="auto" w:fill="auto"/>
                  <w:vAlign w:val="bottom"/>
                  <w:hideMark/>
                </w:tcPr>
                <w:p w14:paraId="0E68756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Wendy Brewer</w:t>
                  </w:r>
                </w:p>
              </w:tc>
            </w:tr>
            <w:tr w:rsidR="00F66731" w:rsidRPr="00C67785" w14:paraId="4C2DF2AA" w14:textId="77777777" w:rsidTr="00C458D3">
              <w:trPr>
                <w:trHeight w:val="219"/>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36461F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Elders Real Estate Burnie</w:t>
                  </w:r>
                </w:p>
              </w:tc>
              <w:tc>
                <w:tcPr>
                  <w:tcW w:w="4449" w:type="dxa"/>
                  <w:tcBorders>
                    <w:top w:val="nil"/>
                    <w:left w:val="nil"/>
                    <w:bottom w:val="single" w:sz="4" w:space="0" w:color="C0C0C0"/>
                    <w:right w:val="single" w:sz="4" w:space="0" w:color="C0C0C0"/>
                  </w:tcBorders>
                  <w:shd w:val="clear" w:color="auto" w:fill="auto"/>
                  <w:vAlign w:val="bottom"/>
                  <w:hideMark/>
                </w:tcPr>
                <w:p w14:paraId="3B2316C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Property Consultant</w:t>
                  </w:r>
                </w:p>
              </w:tc>
            </w:tr>
            <w:tr w:rsidR="00F66731" w:rsidRPr="00C67785" w14:paraId="4A91628B" w14:textId="77777777" w:rsidTr="00C458D3">
              <w:trPr>
                <w:trHeight w:val="56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19C32ED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Coast &amp; Country Real Estate - Ulverstone</w:t>
                  </w:r>
                </w:p>
              </w:tc>
              <w:tc>
                <w:tcPr>
                  <w:tcW w:w="4449" w:type="dxa"/>
                  <w:tcBorders>
                    <w:top w:val="nil"/>
                    <w:left w:val="nil"/>
                    <w:bottom w:val="single" w:sz="4" w:space="0" w:color="C0C0C0"/>
                    <w:right w:val="single" w:sz="4" w:space="0" w:color="C0C0C0"/>
                  </w:tcBorders>
                  <w:shd w:val="clear" w:color="auto" w:fill="auto"/>
                  <w:vAlign w:val="bottom"/>
                  <w:hideMark/>
                </w:tcPr>
                <w:p w14:paraId="6FE8A1B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Wendy Poynton</w:t>
                  </w:r>
                </w:p>
              </w:tc>
            </w:tr>
            <w:tr w:rsidR="00F66731" w:rsidRPr="00C67785" w14:paraId="18A4DB15"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67E3FA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West Tamar</w:t>
                  </w:r>
                </w:p>
              </w:tc>
              <w:tc>
                <w:tcPr>
                  <w:tcW w:w="4449" w:type="dxa"/>
                  <w:tcBorders>
                    <w:top w:val="nil"/>
                    <w:left w:val="nil"/>
                    <w:bottom w:val="single" w:sz="4" w:space="0" w:color="C0C0C0"/>
                    <w:right w:val="single" w:sz="4" w:space="0" w:color="C0C0C0"/>
                  </w:tcBorders>
                  <w:shd w:val="clear" w:color="auto" w:fill="auto"/>
                  <w:vAlign w:val="bottom"/>
                  <w:hideMark/>
                </w:tcPr>
                <w:p w14:paraId="745C6BE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Mike Worley</w:t>
                  </w:r>
                </w:p>
              </w:tc>
            </w:tr>
            <w:tr w:rsidR="00F66731" w:rsidRPr="00C67785" w14:paraId="7DC82D5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7757DD6"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w:t>
                  </w:r>
                </w:p>
              </w:tc>
              <w:tc>
                <w:tcPr>
                  <w:tcW w:w="4449" w:type="dxa"/>
                  <w:tcBorders>
                    <w:top w:val="nil"/>
                    <w:left w:val="nil"/>
                    <w:bottom w:val="single" w:sz="4" w:space="0" w:color="C0C0C0"/>
                    <w:right w:val="single" w:sz="4" w:space="0" w:color="C0C0C0"/>
                  </w:tcBorders>
                  <w:shd w:val="clear" w:color="auto" w:fill="auto"/>
                  <w:vAlign w:val="bottom"/>
                  <w:hideMark/>
                </w:tcPr>
                <w:p w14:paraId="41693FF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Will Ballard</w:t>
                  </w:r>
                </w:p>
              </w:tc>
            </w:tr>
            <w:tr w:rsidR="00F66731" w:rsidRPr="00C67785" w14:paraId="1EB8B49D"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38136EF"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Living here Launceston</w:t>
                  </w:r>
                </w:p>
              </w:tc>
              <w:tc>
                <w:tcPr>
                  <w:tcW w:w="4449" w:type="dxa"/>
                  <w:tcBorders>
                    <w:top w:val="nil"/>
                    <w:left w:val="nil"/>
                    <w:bottom w:val="single" w:sz="4" w:space="0" w:color="C0C0C0"/>
                    <w:right w:val="single" w:sz="4" w:space="0" w:color="C0C0C0"/>
                  </w:tcBorders>
                  <w:shd w:val="clear" w:color="auto" w:fill="auto"/>
                  <w:vAlign w:val="bottom"/>
                  <w:hideMark/>
                </w:tcPr>
                <w:p w14:paraId="0F2522E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William Faulkner</w:t>
                  </w:r>
                </w:p>
              </w:tc>
            </w:tr>
            <w:tr w:rsidR="00F66731" w:rsidRPr="00C67785" w14:paraId="4B990583"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2EF5A37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LJ Hooker Wynyard</w:t>
                  </w:r>
                </w:p>
              </w:tc>
              <w:tc>
                <w:tcPr>
                  <w:tcW w:w="4449" w:type="dxa"/>
                  <w:tcBorders>
                    <w:top w:val="nil"/>
                    <w:left w:val="nil"/>
                    <w:bottom w:val="single" w:sz="4" w:space="0" w:color="C0C0C0"/>
                    <w:right w:val="single" w:sz="4" w:space="0" w:color="C0C0C0"/>
                  </w:tcBorders>
                  <w:shd w:val="clear" w:color="auto" w:fill="auto"/>
                  <w:vAlign w:val="bottom"/>
                  <w:hideMark/>
                </w:tcPr>
                <w:p w14:paraId="208C90BA"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Wynyard</w:t>
                  </w:r>
                </w:p>
              </w:tc>
            </w:tr>
            <w:tr w:rsidR="00F66731" w:rsidRPr="00C67785" w14:paraId="618F281B"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875598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Launceston</w:t>
                  </w:r>
                </w:p>
              </w:tc>
              <w:tc>
                <w:tcPr>
                  <w:tcW w:w="4449" w:type="dxa"/>
                  <w:tcBorders>
                    <w:top w:val="nil"/>
                    <w:left w:val="nil"/>
                    <w:bottom w:val="single" w:sz="4" w:space="0" w:color="C0C0C0"/>
                    <w:right w:val="single" w:sz="4" w:space="0" w:color="C0C0C0"/>
                  </w:tcBorders>
                  <w:shd w:val="clear" w:color="auto" w:fill="auto"/>
                  <w:vAlign w:val="bottom"/>
                  <w:hideMark/>
                </w:tcPr>
                <w:p w14:paraId="58F8F300"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Yvonne Hawkins</w:t>
                  </w:r>
                </w:p>
              </w:tc>
            </w:tr>
            <w:tr w:rsidR="00F66731" w:rsidRPr="00C67785" w14:paraId="74C03B77"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4C027D3B"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Harcourts Devonport</w:t>
                  </w:r>
                </w:p>
              </w:tc>
              <w:tc>
                <w:tcPr>
                  <w:tcW w:w="4449" w:type="dxa"/>
                  <w:tcBorders>
                    <w:top w:val="nil"/>
                    <w:left w:val="nil"/>
                    <w:bottom w:val="single" w:sz="4" w:space="0" w:color="C0C0C0"/>
                    <w:right w:val="single" w:sz="4" w:space="0" w:color="C0C0C0"/>
                  </w:tcBorders>
                  <w:shd w:val="clear" w:color="auto" w:fill="auto"/>
                  <w:vAlign w:val="bottom"/>
                  <w:hideMark/>
                </w:tcPr>
                <w:p w14:paraId="168B3014"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Yvonne Snook</w:t>
                  </w:r>
                </w:p>
              </w:tc>
            </w:tr>
            <w:tr w:rsidR="00F66731" w:rsidRPr="00C67785" w14:paraId="040BBC3A" w14:textId="77777777" w:rsidTr="00C458D3">
              <w:trPr>
                <w:trHeight w:val="280"/>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0DB63A0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Key 2 Property</w:t>
                  </w:r>
                </w:p>
              </w:tc>
              <w:tc>
                <w:tcPr>
                  <w:tcW w:w="4449" w:type="dxa"/>
                  <w:tcBorders>
                    <w:top w:val="nil"/>
                    <w:left w:val="nil"/>
                    <w:bottom w:val="single" w:sz="4" w:space="0" w:color="C0C0C0"/>
                    <w:right w:val="single" w:sz="4" w:space="0" w:color="C0C0C0"/>
                  </w:tcBorders>
                  <w:shd w:val="clear" w:color="auto" w:fill="auto"/>
                  <w:vAlign w:val="bottom"/>
                  <w:hideMark/>
                </w:tcPr>
                <w:p w14:paraId="22DC99F9"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Zali Stevens</w:t>
                  </w:r>
                </w:p>
              </w:tc>
            </w:tr>
            <w:tr w:rsidR="00F66731" w:rsidRPr="00C67785" w14:paraId="4C467FC5" w14:textId="77777777" w:rsidTr="00C458D3">
              <w:trPr>
                <w:trHeight w:val="307"/>
              </w:trPr>
              <w:tc>
                <w:tcPr>
                  <w:tcW w:w="3304" w:type="dxa"/>
                  <w:tcBorders>
                    <w:top w:val="nil"/>
                    <w:left w:val="single" w:sz="4" w:space="0" w:color="C0C0C0"/>
                    <w:bottom w:val="single" w:sz="4" w:space="0" w:color="C0C0C0"/>
                    <w:right w:val="single" w:sz="4" w:space="0" w:color="C0C0C0"/>
                  </w:tcBorders>
                  <w:shd w:val="clear" w:color="auto" w:fill="auto"/>
                  <w:vAlign w:val="bottom"/>
                  <w:hideMark/>
                </w:tcPr>
                <w:p w14:paraId="5140BD95"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Sea Change Real Estate Devonport</w:t>
                  </w:r>
                </w:p>
              </w:tc>
              <w:tc>
                <w:tcPr>
                  <w:tcW w:w="4449" w:type="dxa"/>
                  <w:tcBorders>
                    <w:top w:val="nil"/>
                    <w:left w:val="nil"/>
                    <w:bottom w:val="single" w:sz="4" w:space="0" w:color="C0C0C0"/>
                    <w:right w:val="single" w:sz="4" w:space="0" w:color="C0C0C0"/>
                  </w:tcBorders>
                  <w:shd w:val="clear" w:color="auto" w:fill="auto"/>
                  <w:vAlign w:val="bottom"/>
                  <w:hideMark/>
                </w:tcPr>
                <w:p w14:paraId="3BB5E607" w14:textId="77777777" w:rsidR="00F66731" w:rsidRPr="00C67785" w:rsidRDefault="00F66731" w:rsidP="00E94593">
                  <w:pPr>
                    <w:rPr>
                      <w:rFonts w:eastAsia="Times New Roman" w:cs="Calibri"/>
                      <w:color w:val="595959" w:themeColor="text1" w:themeTint="A6"/>
                      <w:szCs w:val="22"/>
                      <w:lang w:val="en-AU"/>
                    </w:rPr>
                  </w:pPr>
                  <w:r w:rsidRPr="00C67785">
                    <w:rPr>
                      <w:rFonts w:eastAsia="Times New Roman" w:cs="Calibri"/>
                      <w:color w:val="595959" w:themeColor="text1" w:themeTint="A6"/>
                      <w:szCs w:val="22"/>
                      <w:lang w:val="en-AU"/>
                    </w:rPr>
                    <w:t>Michael Ziegler</w:t>
                  </w:r>
                </w:p>
              </w:tc>
            </w:tr>
          </w:tbl>
          <w:p w14:paraId="47A0919E" w14:textId="77777777" w:rsidR="00F66731" w:rsidRPr="00C67785" w:rsidRDefault="00F66731" w:rsidP="00E94593">
            <w:pPr>
              <w:rPr>
                <w:rFonts w:eastAsia="Times New Roman" w:cs="Calibri"/>
                <w:color w:val="595959" w:themeColor="text1" w:themeTint="A6"/>
                <w:szCs w:val="22"/>
                <w:lang w:val="en-AU"/>
              </w:rPr>
            </w:pPr>
          </w:p>
        </w:tc>
      </w:tr>
    </w:tbl>
    <w:p w14:paraId="588FB055" w14:textId="77777777" w:rsidR="00F66731" w:rsidRPr="00F66731" w:rsidRDefault="00F66731" w:rsidP="00E94593">
      <w:pPr>
        <w:rPr>
          <w:color w:val="595959" w:themeColor="text1" w:themeTint="A6"/>
        </w:rPr>
      </w:pPr>
    </w:p>
    <w:tbl>
      <w:tblPr>
        <w:tblStyle w:val="TableGridLight1"/>
        <w:tblW w:w="8789" w:type="dxa"/>
        <w:tblInd w:w="108" w:type="dxa"/>
        <w:tblLayout w:type="fixed"/>
        <w:tblLook w:val="04A0" w:firstRow="1" w:lastRow="0" w:firstColumn="1" w:lastColumn="0" w:noHBand="0" w:noVBand="1"/>
      </w:tblPr>
      <w:tblGrid>
        <w:gridCol w:w="3412"/>
        <w:gridCol w:w="5377"/>
      </w:tblGrid>
      <w:tr w:rsidR="00F66731" w:rsidRPr="00F66731" w14:paraId="00801D4C" w14:textId="77777777" w:rsidTr="00C67785">
        <w:trPr>
          <w:trHeight w:val="280"/>
          <w:tblHeader/>
        </w:trPr>
        <w:tc>
          <w:tcPr>
            <w:tcW w:w="8789" w:type="dxa"/>
            <w:gridSpan w:val="2"/>
            <w:noWrap/>
          </w:tcPr>
          <w:p w14:paraId="1B6CA0CC" w14:textId="77777777" w:rsidR="00F66731" w:rsidRPr="00C67785" w:rsidRDefault="00F66731" w:rsidP="00E94593">
            <w:pPr>
              <w:rPr>
                <w:b/>
                <w:lang w:val="en-AU"/>
              </w:rPr>
            </w:pPr>
            <w:r w:rsidRPr="00C67785">
              <w:rPr>
                <w:b/>
                <w:lang w:val="en-AU"/>
              </w:rPr>
              <w:t>SOUTH AUSTRALIA Consultation via Forum Attendance List</w:t>
            </w:r>
          </w:p>
          <w:p w14:paraId="31616583" w14:textId="77777777" w:rsidR="00F66731" w:rsidRPr="00F66731" w:rsidRDefault="00F66731" w:rsidP="00E94593">
            <w:pPr>
              <w:rPr>
                <w:szCs w:val="22"/>
                <w:lang w:val="en-AU"/>
              </w:rPr>
            </w:pPr>
          </w:p>
        </w:tc>
      </w:tr>
      <w:tr w:rsidR="00F66731" w:rsidRPr="00F66731" w14:paraId="27D6CC41" w14:textId="77777777" w:rsidTr="00C67785">
        <w:trPr>
          <w:trHeight w:val="280"/>
          <w:tblHeader/>
        </w:trPr>
        <w:tc>
          <w:tcPr>
            <w:tcW w:w="3412" w:type="dxa"/>
            <w:noWrap/>
          </w:tcPr>
          <w:p w14:paraId="4DF0A3C2" w14:textId="77777777" w:rsidR="00F66731" w:rsidRPr="00C67785" w:rsidRDefault="00F66731" w:rsidP="00E94593">
            <w:pPr>
              <w:rPr>
                <w:b/>
                <w:szCs w:val="22"/>
                <w:lang w:val="en-AU"/>
              </w:rPr>
            </w:pPr>
            <w:r w:rsidRPr="00C67785">
              <w:rPr>
                <w:b/>
                <w:szCs w:val="22"/>
                <w:lang w:val="en-AU"/>
              </w:rPr>
              <w:t>Name of Attendee</w:t>
            </w:r>
          </w:p>
        </w:tc>
        <w:tc>
          <w:tcPr>
            <w:tcW w:w="5377" w:type="dxa"/>
            <w:noWrap/>
          </w:tcPr>
          <w:p w14:paraId="23C71755" w14:textId="77777777" w:rsidR="00F66731" w:rsidRPr="00F66731" w:rsidRDefault="00F66731" w:rsidP="00E94593">
            <w:pPr>
              <w:rPr>
                <w:szCs w:val="22"/>
                <w:lang w:val="en-AU"/>
              </w:rPr>
            </w:pPr>
          </w:p>
        </w:tc>
      </w:tr>
      <w:tr w:rsidR="00F66731" w:rsidRPr="00F66731" w14:paraId="73D30EE2" w14:textId="77777777" w:rsidTr="00C67785">
        <w:trPr>
          <w:trHeight w:val="280"/>
        </w:trPr>
        <w:tc>
          <w:tcPr>
            <w:tcW w:w="3412" w:type="dxa"/>
            <w:noWrap/>
            <w:hideMark/>
          </w:tcPr>
          <w:p w14:paraId="7666B22D" w14:textId="77777777" w:rsidR="00F66731" w:rsidRPr="00F66731" w:rsidRDefault="00F66731" w:rsidP="00E94593">
            <w:pPr>
              <w:rPr>
                <w:szCs w:val="22"/>
                <w:lang w:val="en-AU"/>
              </w:rPr>
            </w:pPr>
            <w:r w:rsidRPr="00F66731">
              <w:rPr>
                <w:szCs w:val="22"/>
                <w:lang w:val="en-AU"/>
              </w:rPr>
              <w:t>Greg Troughton</w:t>
            </w:r>
          </w:p>
        </w:tc>
        <w:tc>
          <w:tcPr>
            <w:tcW w:w="5377" w:type="dxa"/>
            <w:noWrap/>
            <w:hideMark/>
          </w:tcPr>
          <w:p w14:paraId="5CCE5D02" w14:textId="77777777" w:rsidR="00F66731" w:rsidRPr="00F66731" w:rsidRDefault="00F66731" w:rsidP="00E94593">
            <w:pPr>
              <w:rPr>
                <w:szCs w:val="22"/>
                <w:lang w:val="en-AU"/>
              </w:rPr>
            </w:pPr>
            <w:r w:rsidRPr="00F66731">
              <w:rPr>
                <w:szCs w:val="22"/>
                <w:lang w:val="en-AU"/>
              </w:rPr>
              <w:t>CEO REISA</w:t>
            </w:r>
          </w:p>
        </w:tc>
      </w:tr>
      <w:tr w:rsidR="00F66731" w:rsidRPr="00F66731" w14:paraId="07932632" w14:textId="77777777" w:rsidTr="00C67785">
        <w:trPr>
          <w:trHeight w:val="280"/>
        </w:trPr>
        <w:tc>
          <w:tcPr>
            <w:tcW w:w="3412" w:type="dxa"/>
            <w:noWrap/>
            <w:hideMark/>
          </w:tcPr>
          <w:p w14:paraId="02EEE94B" w14:textId="77777777" w:rsidR="00F66731" w:rsidRPr="00F66731" w:rsidRDefault="00F66731" w:rsidP="00E94593">
            <w:pPr>
              <w:rPr>
                <w:szCs w:val="22"/>
                <w:lang w:val="en-AU"/>
              </w:rPr>
            </w:pPr>
            <w:r w:rsidRPr="00F66731">
              <w:rPr>
                <w:szCs w:val="22"/>
                <w:lang w:val="en-AU"/>
              </w:rPr>
              <w:t>Kate Southcott</w:t>
            </w:r>
          </w:p>
        </w:tc>
        <w:tc>
          <w:tcPr>
            <w:tcW w:w="5377" w:type="dxa"/>
            <w:noWrap/>
            <w:hideMark/>
          </w:tcPr>
          <w:p w14:paraId="22789905" w14:textId="77777777" w:rsidR="00F66731" w:rsidRPr="00F66731" w:rsidRDefault="00F66731" w:rsidP="00E94593">
            <w:pPr>
              <w:rPr>
                <w:szCs w:val="22"/>
                <w:lang w:val="en-AU"/>
              </w:rPr>
            </w:pPr>
            <w:r w:rsidRPr="00F66731">
              <w:rPr>
                <w:szCs w:val="22"/>
                <w:lang w:val="en-AU"/>
              </w:rPr>
              <w:t>lawyer in real estate</w:t>
            </w:r>
          </w:p>
        </w:tc>
      </w:tr>
      <w:tr w:rsidR="00F66731" w:rsidRPr="00F66731" w14:paraId="16B9FA68" w14:textId="77777777" w:rsidTr="00C67785">
        <w:trPr>
          <w:trHeight w:val="280"/>
        </w:trPr>
        <w:tc>
          <w:tcPr>
            <w:tcW w:w="3412" w:type="dxa"/>
            <w:noWrap/>
            <w:hideMark/>
          </w:tcPr>
          <w:p w14:paraId="332CFA52" w14:textId="77777777" w:rsidR="00F66731" w:rsidRPr="00F66731" w:rsidRDefault="00F66731" w:rsidP="00E94593">
            <w:pPr>
              <w:rPr>
                <w:szCs w:val="22"/>
                <w:lang w:val="en-AU"/>
              </w:rPr>
            </w:pPr>
            <w:r w:rsidRPr="00F66731">
              <w:rPr>
                <w:szCs w:val="22"/>
                <w:lang w:val="en-AU"/>
              </w:rPr>
              <w:t>Alexander Ouwens</w:t>
            </w:r>
          </w:p>
        </w:tc>
        <w:tc>
          <w:tcPr>
            <w:tcW w:w="5377" w:type="dxa"/>
            <w:noWrap/>
            <w:hideMark/>
          </w:tcPr>
          <w:p w14:paraId="5F8BF16E" w14:textId="77777777" w:rsidR="00F66731" w:rsidRPr="00F66731" w:rsidRDefault="00F66731" w:rsidP="00E94593">
            <w:pPr>
              <w:rPr>
                <w:szCs w:val="22"/>
                <w:lang w:val="en-AU"/>
              </w:rPr>
            </w:pPr>
            <w:r w:rsidRPr="00F66731">
              <w:rPr>
                <w:szCs w:val="22"/>
                <w:lang w:val="en-AU"/>
              </w:rPr>
              <w:t>Employer</w:t>
            </w:r>
          </w:p>
        </w:tc>
      </w:tr>
      <w:tr w:rsidR="00F66731" w:rsidRPr="00F66731" w14:paraId="1ADC817A" w14:textId="77777777" w:rsidTr="00C67785">
        <w:trPr>
          <w:trHeight w:val="280"/>
        </w:trPr>
        <w:tc>
          <w:tcPr>
            <w:tcW w:w="3412" w:type="dxa"/>
            <w:noWrap/>
            <w:hideMark/>
          </w:tcPr>
          <w:p w14:paraId="77C81B67" w14:textId="77777777" w:rsidR="00F66731" w:rsidRPr="00F66731" w:rsidRDefault="00F66731" w:rsidP="00E94593">
            <w:pPr>
              <w:rPr>
                <w:szCs w:val="22"/>
                <w:lang w:val="en-AU"/>
              </w:rPr>
            </w:pPr>
            <w:r w:rsidRPr="00F66731">
              <w:rPr>
                <w:szCs w:val="22"/>
                <w:lang w:val="en-AU"/>
              </w:rPr>
              <w:t>Andrew Turner</w:t>
            </w:r>
          </w:p>
        </w:tc>
        <w:tc>
          <w:tcPr>
            <w:tcW w:w="5377" w:type="dxa"/>
            <w:noWrap/>
            <w:hideMark/>
          </w:tcPr>
          <w:p w14:paraId="52D04464" w14:textId="77777777" w:rsidR="00F66731" w:rsidRPr="00F66731" w:rsidRDefault="00F66731" w:rsidP="00E94593">
            <w:pPr>
              <w:rPr>
                <w:szCs w:val="22"/>
                <w:lang w:val="en-AU"/>
              </w:rPr>
            </w:pPr>
            <w:r w:rsidRPr="00F66731">
              <w:rPr>
                <w:szCs w:val="22"/>
                <w:lang w:val="en-AU"/>
              </w:rPr>
              <w:t>Employer</w:t>
            </w:r>
          </w:p>
        </w:tc>
      </w:tr>
      <w:tr w:rsidR="00F66731" w:rsidRPr="00F66731" w14:paraId="0F4A2EEC" w14:textId="77777777" w:rsidTr="00C67785">
        <w:trPr>
          <w:trHeight w:val="280"/>
        </w:trPr>
        <w:tc>
          <w:tcPr>
            <w:tcW w:w="3412" w:type="dxa"/>
            <w:noWrap/>
            <w:hideMark/>
          </w:tcPr>
          <w:p w14:paraId="185FF44C" w14:textId="77777777" w:rsidR="00F66731" w:rsidRPr="00F66731" w:rsidRDefault="00F66731" w:rsidP="00E94593">
            <w:pPr>
              <w:rPr>
                <w:szCs w:val="22"/>
                <w:lang w:val="en-AU"/>
              </w:rPr>
            </w:pPr>
            <w:r w:rsidRPr="00F66731">
              <w:rPr>
                <w:szCs w:val="22"/>
                <w:lang w:val="en-AU"/>
              </w:rPr>
              <w:t>Andy Edwards</w:t>
            </w:r>
          </w:p>
        </w:tc>
        <w:tc>
          <w:tcPr>
            <w:tcW w:w="5377" w:type="dxa"/>
            <w:noWrap/>
            <w:hideMark/>
          </w:tcPr>
          <w:p w14:paraId="342BCC52" w14:textId="77777777" w:rsidR="00F66731" w:rsidRPr="00F66731" w:rsidRDefault="00F66731" w:rsidP="00E94593">
            <w:pPr>
              <w:rPr>
                <w:szCs w:val="22"/>
                <w:lang w:val="en-AU"/>
              </w:rPr>
            </w:pPr>
            <w:r w:rsidRPr="00F66731">
              <w:rPr>
                <w:szCs w:val="22"/>
                <w:lang w:val="en-AU"/>
              </w:rPr>
              <w:t>Employer</w:t>
            </w:r>
          </w:p>
        </w:tc>
      </w:tr>
      <w:tr w:rsidR="00F66731" w:rsidRPr="00F66731" w14:paraId="428F6487" w14:textId="77777777" w:rsidTr="00C67785">
        <w:trPr>
          <w:trHeight w:val="280"/>
        </w:trPr>
        <w:tc>
          <w:tcPr>
            <w:tcW w:w="3412" w:type="dxa"/>
            <w:noWrap/>
            <w:hideMark/>
          </w:tcPr>
          <w:p w14:paraId="2BF6D200" w14:textId="77777777" w:rsidR="00F66731" w:rsidRPr="00F66731" w:rsidRDefault="00F66731" w:rsidP="00E94593">
            <w:pPr>
              <w:rPr>
                <w:szCs w:val="22"/>
                <w:lang w:val="en-AU"/>
              </w:rPr>
            </w:pPr>
            <w:r w:rsidRPr="00F66731">
              <w:rPr>
                <w:szCs w:val="22"/>
                <w:lang w:val="en-AU"/>
              </w:rPr>
              <w:t>Ben Philpott</w:t>
            </w:r>
          </w:p>
        </w:tc>
        <w:tc>
          <w:tcPr>
            <w:tcW w:w="5377" w:type="dxa"/>
            <w:noWrap/>
            <w:hideMark/>
          </w:tcPr>
          <w:p w14:paraId="36E321AB" w14:textId="77777777" w:rsidR="00F66731" w:rsidRPr="00F66731" w:rsidRDefault="00F66731" w:rsidP="00E94593">
            <w:pPr>
              <w:rPr>
                <w:szCs w:val="22"/>
                <w:lang w:val="en-AU"/>
              </w:rPr>
            </w:pPr>
            <w:r w:rsidRPr="00F66731">
              <w:rPr>
                <w:szCs w:val="22"/>
                <w:lang w:val="en-AU"/>
              </w:rPr>
              <w:t>Employer</w:t>
            </w:r>
          </w:p>
        </w:tc>
      </w:tr>
      <w:tr w:rsidR="00F66731" w:rsidRPr="00F66731" w14:paraId="2157AC87" w14:textId="77777777" w:rsidTr="00C67785">
        <w:trPr>
          <w:trHeight w:val="280"/>
        </w:trPr>
        <w:tc>
          <w:tcPr>
            <w:tcW w:w="3412" w:type="dxa"/>
            <w:noWrap/>
            <w:hideMark/>
          </w:tcPr>
          <w:p w14:paraId="12106CDB" w14:textId="77777777" w:rsidR="00F66731" w:rsidRPr="00F66731" w:rsidRDefault="00F66731" w:rsidP="00E94593">
            <w:pPr>
              <w:rPr>
                <w:szCs w:val="22"/>
                <w:lang w:val="en-AU"/>
              </w:rPr>
            </w:pPr>
            <w:r w:rsidRPr="00F66731">
              <w:rPr>
                <w:szCs w:val="22"/>
                <w:lang w:val="en-AU"/>
              </w:rPr>
              <w:t>Christine Bertram</w:t>
            </w:r>
          </w:p>
        </w:tc>
        <w:tc>
          <w:tcPr>
            <w:tcW w:w="5377" w:type="dxa"/>
            <w:noWrap/>
            <w:hideMark/>
          </w:tcPr>
          <w:p w14:paraId="1B2CD0EC" w14:textId="77777777" w:rsidR="00F66731" w:rsidRPr="00F66731" w:rsidRDefault="00F66731" w:rsidP="00E94593">
            <w:pPr>
              <w:rPr>
                <w:szCs w:val="22"/>
                <w:lang w:val="en-AU"/>
              </w:rPr>
            </w:pPr>
            <w:r w:rsidRPr="00F66731">
              <w:rPr>
                <w:szCs w:val="22"/>
                <w:lang w:val="en-AU"/>
              </w:rPr>
              <w:t>Conveyancer</w:t>
            </w:r>
          </w:p>
        </w:tc>
      </w:tr>
      <w:tr w:rsidR="00F66731" w:rsidRPr="00F66731" w14:paraId="4C5AE046" w14:textId="77777777" w:rsidTr="00C67785">
        <w:trPr>
          <w:trHeight w:val="280"/>
        </w:trPr>
        <w:tc>
          <w:tcPr>
            <w:tcW w:w="3412" w:type="dxa"/>
            <w:noWrap/>
            <w:hideMark/>
          </w:tcPr>
          <w:p w14:paraId="3B8272C3" w14:textId="77777777" w:rsidR="00F66731" w:rsidRPr="00F66731" w:rsidRDefault="00F66731" w:rsidP="00E94593">
            <w:pPr>
              <w:rPr>
                <w:szCs w:val="22"/>
                <w:lang w:val="en-AU"/>
              </w:rPr>
            </w:pPr>
            <w:r w:rsidRPr="00F66731">
              <w:rPr>
                <w:szCs w:val="22"/>
                <w:lang w:val="en-AU"/>
              </w:rPr>
              <w:t>Greg Hobby</w:t>
            </w:r>
          </w:p>
        </w:tc>
        <w:tc>
          <w:tcPr>
            <w:tcW w:w="5377" w:type="dxa"/>
            <w:noWrap/>
            <w:hideMark/>
          </w:tcPr>
          <w:p w14:paraId="167973C4" w14:textId="77777777" w:rsidR="00F66731" w:rsidRPr="00F66731" w:rsidRDefault="00F66731" w:rsidP="00E94593">
            <w:pPr>
              <w:rPr>
                <w:szCs w:val="22"/>
                <w:lang w:val="en-AU"/>
              </w:rPr>
            </w:pPr>
            <w:r w:rsidRPr="00F66731">
              <w:rPr>
                <w:szCs w:val="22"/>
                <w:lang w:val="en-AU"/>
              </w:rPr>
              <w:t>Board member real estate</w:t>
            </w:r>
          </w:p>
        </w:tc>
      </w:tr>
      <w:tr w:rsidR="00F66731" w:rsidRPr="00F66731" w14:paraId="02A8FDD9" w14:textId="77777777" w:rsidTr="00C67785">
        <w:trPr>
          <w:trHeight w:val="280"/>
        </w:trPr>
        <w:tc>
          <w:tcPr>
            <w:tcW w:w="3412" w:type="dxa"/>
            <w:noWrap/>
            <w:hideMark/>
          </w:tcPr>
          <w:p w14:paraId="555AAE80" w14:textId="77777777" w:rsidR="00F66731" w:rsidRPr="00F66731" w:rsidRDefault="00F66731" w:rsidP="00E94593">
            <w:pPr>
              <w:rPr>
                <w:szCs w:val="22"/>
                <w:lang w:val="en-AU"/>
              </w:rPr>
            </w:pPr>
            <w:r w:rsidRPr="00F66731">
              <w:rPr>
                <w:szCs w:val="22"/>
                <w:lang w:val="en-AU"/>
              </w:rPr>
              <w:t>Nick Storer</w:t>
            </w:r>
          </w:p>
        </w:tc>
        <w:tc>
          <w:tcPr>
            <w:tcW w:w="5377" w:type="dxa"/>
            <w:noWrap/>
            <w:hideMark/>
          </w:tcPr>
          <w:p w14:paraId="12E552DF" w14:textId="77777777" w:rsidR="00F66731" w:rsidRPr="00F66731" w:rsidRDefault="00F66731" w:rsidP="00E94593">
            <w:pPr>
              <w:rPr>
                <w:szCs w:val="22"/>
                <w:lang w:val="en-AU"/>
              </w:rPr>
            </w:pPr>
            <w:r w:rsidRPr="00F66731">
              <w:rPr>
                <w:szCs w:val="22"/>
                <w:lang w:val="en-AU"/>
              </w:rPr>
              <w:t>Board member real estate</w:t>
            </w:r>
          </w:p>
        </w:tc>
      </w:tr>
      <w:tr w:rsidR="00F66731" w:rsidRPr="00F66731" w14:paraId="0017CED6" w14:textId="77777777" w:rsidTr="00C67785">
        <w:trPr>
          <w:trHeight w:val="280"/>
        </w:trPr>
        <w:tc>
          <w:tcPr>
            <w:tcW w:w="3412" w:type="dxa"/>
            <w:noWrap/>
            <w:hideMark/>
          </w:tcPr>
          <w:p w14:paraId="281F103A" w14:textId="77777777" w:rsidR="00F66731" w:rsidRPr="00F66731" w:rsidRDefault="00F66731" w:rsidP="00E94593">
            <w:pPr>
              <w:rPr>
                <w:szCs w:val="22"/>
                <w:lang w:val="en-AU"/>
              </w:rPr>
            </w:pPr>
            <w:r w:rsidRPr="00F66731">
              <w:rPr>
                <w:szCs w:val="22"/>
                <w:lang w:val="en-AU"/>
              </w:rPr>
              <w:t>Phil Harris</w:t>
            </w:r>
          </w:p>
        </w:tc>
        <w:tc>
          <w:tcPr>
            <w:tcW w:w="5377" w:type="dxa"/>
            <w:noWrap/>
            <w:hideMark/>
          </w:tcPr>
          <w:p w14:paraId="4ABE42DC" w14:textId="77777777" w:rsidR="00F66731" w:rsidRPr="00F66731" w:rsidRDefault="00F66731" w:rsidP="00E94593">
            <w:pPr>
              <w:rPr>
                <w:szCs w:val="22"/>
                <w:lang w:val="en-AU"/>
              </w:rPr>
            </w:pPr>
            <w:r w:rsidRPr="00F66731">
              <w:rPr>
                <w:szCs w:val="22"/>
                <w:lang w:val="en-AU"/>
              </w:rPr>
              <w:t>Employer</w:t>
            </w:r>
          </w:p>
        </w:tc>
      </w:tr>
      <w:tr w:rsidR="00F66731" w:rsidRPr="00F66731" w14:paraId="0AC6745D" w14:textId="77777777" w:rsidTr="00C67785">
        <w:trPr>
          <w:trHeight w:val="280"/>
        </w:trPr>
        <w:tc>
          <w:tcPr>
            <w:tcW w:w="3412" w:type="dxa"/>
            <w:noWrap/>
            <w:hideMark/>
          </w:tcPr>
          <w:p w14:paraId="2C66A436" w14:textId="77777777" w:rsidR="00F66731" w:rsidRPr="00F66731" w:rsidRDefault="00F66731" w:rsidP="00E94593">
            <w:pPr>
              <w:rPr>
                <w:szCs w:val="22"/>
                <w:lang w:val="en-AU"/>
              </w:rPr>
            </w:pPr>
            <w:r w:rsidRPr="00F66731">
              <w:rPr>
                <w:szCs w:val="22"/>
                <w:lang w:val="en-AU"/>
              </w:rPr>
              <w:t>Robin Turner</w:t>
            </w:r>
          </w:p>
        </w:tc>
        <w:tc>
          <w:tcPr>
            <w:tcW w:w="5377" w:type="dxa"/>
            <w:noWrap/>
            <w:hideMark/>
          </w:tcPr>
          <w:p w14:paraId="78B6757F" w14:textId="77777777" w:rsidR="00F66731" w:rsidRPr="00F66731" w:rsidRDefault="00F66731" w:rsidP="00E94593">
            <w:pPr>
              <w:rPr>
                <w:szCs w:val="22"/>
                <w:lang w:val="en-AU"/>
              </w:rPr>
            </w:pPr>
            <w:r w:rsidRPr="00F66731">
              <w:rPr>
                <w:szCs w:val="22"/>
                <w:lang w:val="en-AU"/>
              </w:rPr>
              <w:t>Employer</w:t>
            </w:r>
          </w:p>
        </w:tc>
      </w:tr>
      <w:tr w:rsidR="00F66731" w:rsidRPr="00F66731" w14:paraId="40DD9391" w14:textId="77777777" w:rsidTr="00C67785">
        <w:trPr>
          <w:trHeight w:val="280"/>
        </w:trPr>
        <w:tc>
          <w:tcPr>
            <w:tcW w:w="3412" w:type="dxa"/>
            <w:noWrap/>
            <w:hideMark/>
          </w:tcPr>
          <w:p w14:paraId="7A6AC48F" w14:textId="77777777" w:rsidR="00F66731" w:rsidRPr="00F66731" w:rsidRDefault="00F66731" w:rsidP="00E94593">
            <w:pPr>
              <w:rPr>
                <w:szCs w:val="22"/>
                <w:lang w:val="en-AU"/>
              </w:rPr>
            </w:pPr>
            <w:r w:rsidRPr="00F66731">
              <w:rPr>
                <w:szCs w:val="22"/>
                <w:lang w:val="en-AU"/>
              </w:rPr>
              <w:t>AJ colman</w:t>
            </w:r>
          </w:p>
        </w:tc>
        <w:tc>
          <w:tcPr>
            <w:tcW w:w="5377" w:type="dxa"/>
            <w:noWrap/>
            <w:hideMark/>
          </w:tcPr>
          <w:p w14:paraId="6D03ABAA" w14:textId="77777777" w:rsidR="00F66731" w:rsidRPr="00F66731" w:rsidRDefault="00F66731" w:rsidP="00E94593">
            <w:pPr>
              <w:rPr>
                <w:szCs w:val="22"/>
                <w:lang w:val="en-AU"/>
              </w:rPr>
            </w:pPr>
            <w:r w:rsidRPr="00F66731">
              <w:rPr>
                <w:szCs w:val="22"/>
                <w:lang w:val="en-AU"/>
              </w:rPr>
              <w:t xml:space="preserve">Auctioneer </w:t>
            </w:r>
          </w:p>
        </w:tc>
      </w:tr>
      <w:tr w:rsidR="00F66731" w:rsidRPr="00F66731" w14:paraId="559343B2" w14:textId="77777777" w:rsidTr="00C67785">
        <w:trPr>
          <w:trHeight w:val="280"/>
        </w:trPr>
        <w:tc>
          <w:tcPr>
            <w:tcW w:w="3412" w:type="dxa"/>
            <w:noWrap/>
            <w:hideMark/>
          </w:tcPr>
          <w:p w14:paraId="0F72F06E" w14:textId="77777777" w:rsidR="00F66731" w:rsidRPr="00F66731" w:rsidRDefault="00F66731" w:rsidP="00E94593">
            <w:pPr>
              <w:rPr>
                <w:szCs w:val="22"/>
                <w:lang w:val="en-AU"/>
              </w:rPr>
            </w:pPr>
            <w:r w:rsidRPr="00F66731">
              <w:rPr>
                <w:szCs w:val="22"/>
                <w:lang w:val="en-AU"/>
              </w:rPr>
              <w:lastRenderedPageBreak/>
              <w:t>Bill Dimou</w:t>
            </w:r>
          </w:p>
        </w:tc>
        <w:tc>
          <w:tcPr>
            <w:tcW w:w="5377" w:type="dxa"/>
            <w:noWrap/>
            <w:hideMark/>
          </w:tcPr>
          <w:p w14:paraId="477E5BC4" w14:textId="77777777" w:rsidR="00F66731" w:rsidRPr="00F66731" w:rsidRDefault="00F66731" w:rsidP="00E94593">
            <w:pPr>
              <w:rPr>
                <w:szCs w:val="22"/>
                <w:lang w:val="en-AU"/>
              </w:rPr>
            </w:pPr>
            <w:r w:rsidRPr="00F66731">
              <w:rPr>
                <w:szCs w:val="22"/>
                <w:lang w:val="en-AU"/>
              </w:rPr>
              <w:t>CEO Newscorp</w:t>
            </w:r>
          </w:p>
        </w:tc>
      </w:tr>
      <w:tr w:rsidR="00F66731" w:rsidRPr="00F66731" w14:paraId="381D100E" w14:textId="77777777" w:rsidTr="00C67785">
        <w:trPr>
          <w:trHeight w:val="280"/>
        </w:trPr>
        <w:tc>
          <w:tcPr>
            <w:tcW w:w="3412" w:type="dxa"/>
            <w:noWrap/>
            <w:hideMark/>
          </w:tcPr>
          <w:p w14:paraId="0D98E72C" w14:textId="77777777" w:rsidR="00F66731" w:rsidRPr="00F66731" w:rsidRDefault="00F66731" w:rsidP="00E94593">
            <w:pPr>
              <w:rPr>
                <w:szCs w:val="22"/>
                <w:lang w:val="en-AU"/>
              </w:rPr>
            </w:pPr>
            <w:r w:rsidRPr="00F66731">
              <w:rPr>
                <w:szCs w:val="22"/>
                <w:lang w:val="en-AU"/>
              </w:rPr>
              <w:t>Brett Roenfeldt</w:t>
            </w:r>
          </w:p>
        </w:tc>
        <w:tc>
          <w:tcPr>
            <w:tcW w:w="5377" w:type="dxa"/>
            <w:noWrap/>
            <w:hideMark/>
          </w:tcPr>
          <w:p w14:paraId="3DE93EDA" w14:textId="77777777" w:rsidR="00F66731" w:rsidRPr="00F66731" w:rsidRDefault="00F66731" w:rsidP="00E94593">
            <w:pPr>
              <w:rPr>
                <w:szCs w:val="22"/>
                <w:lang w:val="en-AU"/>
              </w:rPr>
            </w:pPr>
            <w:r w:rsidRPr="00F66731">
              <w:rPr>
                <w:szCs w:val="22"/>
                <w:lang w:val="en-AU"/>
              </w:rPr>
              <w:t>Employer</w:t>
            </w:r>
          </w:p>
        </w:tc>
      </w:tr>
      <w:tr w:rsidR="00F66731" w:rsidRPr="00F66731" w14:paraId="00C1785E" w14:textId="77777777" w:rsidTr="00C67785">
        <w:trPr>
          <w:trHeight w:val="280"/>
        </w:trPr>
        <w:tc>
          <w:tcPr>
            <w:tcW w:w="3412" w:type="dxa"/>
            <w:noWrap/>
            <w:hideMark/>
          </w:tcPr>
          <w:p w14:paraId="4DFDC147" w14:textId="77777777" w:rsidR="00F66731" w:rsidRPr="00F66731" w:rsidRDefault="00F66731" w:rsidP="00E94593">
            <w:pPr>
              <w:rPr>
                <w:szCs w:val="22"/>
                <w:lang w:val="en-AU"/>
              </w:rPr>
            </w:pPr>
            <w:r w:rsidRPr="00F66731">
              <w:rPr>
                <w:szCs w:val="22"/>
                <w:lang w:val="en-AU"/>
              </w:rPr>
              <w:t>Damien Popowycz</w:t>
            </w:r>
          </w:p>
        </w:tc>
        <w:tc>
          <w:tcPr>
            <w:tcW w:w="5377" w:type="dxa"/>
            <w:noWrap/>
            <w:hideMark/>
          </w:tcPr>
          <w:p w14:paraId="1AEC929E" w14:textId="77777777" w:rsidR="00F66731" w:rsidRPr="00F66731" w:rsidRDefault="00F66731" w:rsidP="00E94593">
            <w:pPr>
              <w:rPr>
                <w:szCs w:val="22"/>
                <w:lang w:val="en-AU"/>
              </w:rPr>
            </w:pPr>
            <w:r w:rsidRPr="00F66731">
              <w:rPr>
                <w:szCs w:val="22"/>
                <w:lang w:val="en-AU"/>
              </w:rPr>
              <w:t>Employer</w:t>
            </w:r>
          </w:p>
        </w:tc>
      </w:tr>
      <w:tr w:rsidR="00F66731" w:rsidRPr="00F66731" w14:paraId="5DBBC1F9" w14:textId="77777777" w:rsidTr="00C67785">
        <w:trPr>
          <w:trHeight w:val="280"/>
        </w:trPr>
        <w:tc>
          <w:tcPr>
            <w:tcW w:w="3412" w:type="dxa"/>
            <w:noWrap/>
            <w:hideMark/>
          </w:tcPr>
          <w:p w14:paraId="19334DC5" w14:textId="77777777" w:rsidR="00F66731" w:rsidRPr="00F66731" w:rsidRDefault="00F66731" w:rsidP="00E94593">
            <w:pPr>
              <w:rPr>
                <w:szCs w:val="22"/>
                <w:lang w:val="en-AU"/>
              </w:rPr>
            </w:pPr>
            <w:r w:rsidRPr="00F66731">
              <w:rPr>
                <w:szCs w:val="22"/>
                <w:lang w:val="en-AU"/>
              </w:rPr>
              <w:t>Elyse hearne</w:t>
            </w:r>
          </w:p>
        </w:tc>
        <w:tc>
          <w:tcPr>
            <w:tcW w:w="5377" w:type="dxa"/>
            <w:noWrap/>
            <w:hideMark/>
          </w:tcPr>
          <w:p w14:paraId="603B4B11" w14:textId="77777777" w:rsidR="00F66731" w:rsidRPr="00F66731" w:rsidRDefault="00F66731" w:rsidP="00E94593">
            <w:pPr>
              <w:rPr>
                <w:szCs w:val="22"/>
                <w:lang w:val="en-AU"/>
              </w:rPr>
            </w:pPr>
            <w:r w:rsidRPr="00F66731">
              <w:rPr>
                <w:szCs w:val="22"/>
                <w:lang w:val="en-AU"/>
              </w:rPr>
              <w:t>Other</w:t>
            </w:r>
          </w:p>
        </w:tc>
      </w:tr>
      <w:tr w:rsidR="00F66731" w:rsidRPr="00F66731" w14:paraId="79A27619" w14:textId="77777777" w:rsidTr="00C67785">
        <w:trPr>
          <w:trHeight w:val="280"/>
        </w:trPr>
        <w:tc>
          <w:tcPr>
            <w:tcW w:w="3412" w:type="dxa"/>
            <w:noWrap/>
            <w:hideMark/>
          </w:tcPr>
          <w:p w14:paraId="070D5A1B" w14:textId="77777777" w:rsidR="00F66731" w:rsidRPr="00F66731" w:rsidRDefault="00F66731" w:rsidP="00E94593">
            <w:pPr>
              <w:rPr>
                <w:szCs w:val="22"/>
                <w:lang w:val="en-AU"/>
              </w:rPr>
            </w:pPr>
            <w:r w:rsidRPr="00F66731">
              <w:rPr>
                <w:szCs w:val="22"/>
                <w:lang w:val="en-AU"/>
              </w:rPr>
              <w:t>Jonathon Moore</w:t>
            </w:r>
          </w:p>
        </w:tc>
        <w:tc>
          <w:tcPr>
            <w:tcW w:w="5377" w:type="dxa"/>
            <w:noWrap/>
            <w:hideMark/>
          </w:tcPr>
          <w:p w14:paraId="26467FD3" w14:textId="77777777" w:rsidR="00F66731" w:rsidRPr="00F66731" w:rsidRDefault="00F66731" w:rsidP="00E94593">
            <w:pPr>
              <w:rPr>
                <w:szCs w:val="22"/>
                <w:lang w:val="en-AU"/>
              </w:rPr>
            </w:pPr>
            <w:r w:rsidRPr="00F66731">
              <w:rPr>
                <w:szCs w:val="22"/>
                <w:lang w:val="en-AU"/>
              </w:rPr>
              <w:t>Employer</w:t>
            </w:r>
          </w:p>
        </w:tc>
      </w:tr>
      <w:tr w:rsidR="00F66731" w:rsidRPr="00F66731" w14:paraId="62F13FC0" w14:textId="77777777" w:rsidTr="00C67785">
        <w:trPr>
          <w:trHeight w:val="280"/>
        </w:trPr>
        <w:tc>
          <w:tcPr>
            <w:tcW w:w="3412" w:type="dxa"/>
            <w:noWrap/>
            <w:hideMark/>
          </w:tcPr>
          <w:p w14:paraId="6899A2FA" w14:textId="77777777" w:rsidR="00F66731" w:rsidRPr="00F66731" w:rsidRDefault="00F66731" w:rsidP="00E94593">
            <w:pPr>
              <w:rPr>
                <w:szCs w:val="22"/>
                <w:lang w:val="en-AU"/>
              </w:rPr>
            </w:pPr>
            <w:r w:rsidRPr="00F66731">
              <w:rPr>
                <w:szCs w:val="22"/>
                <w:lang w:val="en-AU"/>
              </w:rPr>
              <w:t>Mark Sheppard</w:t>
            </w:r>
          </w:p>
        </w:tc>
        <w:tc>
          <w:tcPr>
            <w:tcW w:w="5377" w:type="dxa"/>
            <w:noWrap/>
            <w:hideMark/>
          </w:tcPr>
          <w:p w14:paraId="690E416F" w14:textId="77777777" w:rsidR="00F66731" w:rsidRPr="00F66731" w:rsidRDefault="00F66731" w:rsidP="00E94593">
            <w:pPr>
              <w:rPr>
                <w:szCs w:val="22"/>
                <w:lang w:val="en-AU"/>
              </w:rPr>
            </w:pPr>
            <w:r w:rsidRPr="00F66731">
              <w:rPr>
                <w:szCs w:val="22"/>
                <w:lang w:val="en-AU"/>
              </w:rPr>
              <w:t>Employer</w:t>
            </w:r>
          </w:p>
        </w:tc>
      </w:tr>
      <w:tr w:rsidR="00F66731" w:rsidRPr="00F66731" w14:paraId="78AEE1D8" w14:textId="77777777" w:rsidTr="00C67785">
        <w:trPr>
          <w:trHeight w:val="280"/>
        </w:trPr>
        <w:tc>
          <w:tcPr>
            <w:tcW w:w="3412" w:type="dxa"/>
            <w:noWrap/>
            <w:hideMark/>
          </w:tcPr>
          <w:p w14:paraId="5C278F53" w14:textId="77777777" w:rsidR="00F66731" w:rsidRPr="00F66731" w:rsidRDefault="00F66731" w:rsidP="00E94593">
            <w:pPr>
              <w:rPr>
                <w:szCs w:val="22"/>
                <w:lang w:val="en-AU"/>
              </w:rPr>
            </w:pPr>
            <w:r w:rsidRPr="00F66731">
              <w:rPr>
                <w:szCs w:val="22"/>
                <w:lang w:val="en-AU"/>
              </w:rPr>
              <w:t>Matt Smith</w:t>
            </w:r>
          </w:p>
        </w:tc>
        <w:tc>
          <w:tcPr>
            <w:tcW w:w="5377" w:type="dxa"/>
            <w:noWrap/>
            <w:hideMark/>
          </w:tcPr>
          <w:p w14:paraId="74B2568A" w14:textId="77777777" w:rsidR="00F66731" w:rsidRPr="00F66731" w:rsidRDefault="00F66731" w:rsidP="00E94593">
            <w:pPr>
              <w:rPr>
                <w:szCs w:val="22"/>
                <w:lang w:val="en-AU"/>
              </w:rPr>
            </w:pPr>
            <w:r w:rsidRPr="00F66731">
              <w:rPr>
                <w:szCs w:val="22"/>
                <w:lang w:val="en-AU"/>
              </w:rPr>
              <w:t>Employee</w:t>
            </w:r>
          </w:p>
        </w:tc>
      </w:tr>
      <w:tr w:rsidR="00F66731" w:rsidRPr="00F66731" w14:paraId="4DAA76A7" w14:textId="77777777" w:rsidTr="00C67785">
        <w:trPr>
          <w:trHeight w:val="280"/>
        </w:trPr>
        <w:tc>
          <w:tcPr>
            <w:tcW w:w="3412" w:type="dxa"/>
            <w:noWrap/>
            <w:hideMark/>
          </w:tcPr>
          <w:p w14:paraId="681B0318" w14:textId="77777777" w:rsidR="00F66731" w:rsidRPr="00F66731" w:rsidRDefault="00F66731" w:rsidP="00E94593">
            <w:pPr>
              <w:rPr>
                <w:szCs w:val="22"/>
                <w:lang w:val="en-AU"/>
              </w:rPr>
            </w:pPr>
            <w:r w:rsidRPr="00F66731">
              <w:rPr>
                <w:szCs w:val="22"/>
                <w:lang w:val="en-AU"/>
              </w:rPr>
              <w:t>Nathan Casserly</w:t>
            </w:r>
          </w:p>
        </w:tc>
        <w:tc>
          <w:tcPr>
            <w:tcW w:w="5377" w:type="dxa"/>
            <w:noWrap/>
            <w:hideMark/>
          </w:tcPr>
          <w:p w14:paraId="6F5291A6" w14:textId="77777777" w:rsidR="00F66731" w:rsidRPr="00F66731" w:rsidRDefault="00F66731" w:rsidP="00E94593">
            <w:pPr>
              <w:rPr>
                <w:szCs w:val="22"/>
                <w:lang w:val="en-AU"/>
              </w:rPr>
            </w:pPr>
            <w:r w:rsidRPr="00F66731">
              <w:rPr>
                <w:szCs w:val="22"/>
                <w:lang w:val="en-AU"/>
              </w:rPr>
              <w:t>Employee</w:t>
            </w:r>
          </w:p>
        </w:tc>
      </w:tr>
      <w:tr w:rsidR="00F66731" w:rsidRPr="00F66731" w14:paraId="41D6D514" w14:textId="77777777" w:rsidTr="00C67785">
        <w:trPr>
          <w:trHeight w:val="280"/>
        </w:trPr>
        <w:tc>
          <w:tcPr>
            <w:tcW w:w="3412" w:type="dxa"/>
            <w:noWrap/>
            <w:hideMark/>
          </w:tcPr>
          <w:p w14:paraId="1F96CD7F" w14:textId="77777777" w:rsidR="00F66731" w:rsidRPr="00F66731" w:rsidRDefault="00F66731" w:rsidP="00E94593">
            <w:pPr>
              <w:rPr>
                <w:szCs w:val="22"/>
                <w:lang w:val="en-AU"/>
              </w:rPr>
            </w:pPr>
            <w:r w:rsidRPr="00F66731">
              <w:rPr>
                <w:szCs w:val="22"/>
                <w:lang w:val="en-AU"/>
              </w:rPr>
              <w:t>Nick Ploubidis</w:t>
            </w:r>
          </w:p>
        </w:tc>
        <w:tc>
          <w:tcPr>
            <w:tcW w:w="5377" w:type="dxa"/>
            <w:noWrap/>
            <w:hideMark/>
          </w:tcPr>
          <w:p w14:paraId="77563908" w14:textId="77777777" w:rsidR="00F66731" w:rsidRPr="00F66731" w:rsidRDefault="00F66731" w:rsidP="00E94593">
            <w:pPr>
              <w:rPr>
                <w:szCs w:val="22"/>
                <w:lang w:val="en-AU"/>
              </w:rPr>
            </w:pPr>
            <w:r w:rsidRPr="00F66731">
              <w:rPr>
                <w:szCs w:val="22"/>
                <w:lang w:val="en-AU"/>
              </w:rPr>
              <w:t>Employer</w:t>
            </w:r>
          </w:p>
        </w:tc>
      </w:tr>
      <w:tr w:rsidR="00F66731" w:rsidRPr="00F66731" w14:paraId="4C587A89" w14:textId="77777777" w:rsidTr="00C67785">
        <w:trPr>
          <w:trHeight w:val="280"/>
        </w:trPr>
        <w:tc>
          <w:tcPr>
            <w:tcW w:w="3412" w:type="dxa"/>
            <w:noWrap/>
            <w:hideMark/>
          </w:tcPr>
          <w:p w14:paraId="69B92CC4" w14:textId="77777777" w:rsidR="00F66731" w:rsidRPr="00F66731" w:rsidRDefault="00F66731" w:rsidP="00E94593">
            <w:pPr>
              <w:rPr>
                <w:szCs w:val="22"/>
                <w:lang w:val="en-AU"/>
              </w:rPr>
            </w:pPr>
            <w:r w:rsidRPr="00F66731">
              <w:rPr>
                <w:szCs w:val="22"/>
                <w:lang w:val="en-AU"/>
              </w:rPr>
              <w:t>Sarah Sheppard</w:t>
            </w:r>
          </w:p>
        </w:tc>
        <w:tc>
          <w:tcPr>
            <w:tcW w:w="5377" w:type="dxa"/>
            <w:noWrap/>
            <w:hideMark/>
          </w:tcPr>
          <w:p w14:paraId="7FF7467F" w14:textId="77777777" w:rsidR="00F66731" w:rsidRPr="00F66731" w:rsidRDefault="00F66731" w:rsidP="00E94593">
            <w:pPr>
              <w:rPr>
                <w:szCs w:val="22"/>
                <w:lang w:val="en-AU"/>
              </w:rPr>
            </w:pPr>
            <w:r w:rsidRPr="00F66731">
              <w:rPr>
                <w:szCs w:val="22"/>
                <w:lang w:val="en-AU"/>
              </w:rPr>
              <w:t>Employer</w:t>
            </w:r>
          </w:p>
        </w:tc>
      </w:tr>
      <w:tr w:rsidR="00F66731" w:rsidRPr="00F66731" w14:paraId="350878B2" w14:textId="77777777" w:rsidTr="00C67785">
        <w:trPr>
          <w:trHeight w:val="280"/>
        </w:trPr>
        <w:tc>
          <w:tcPr>
            <w:tcW w:w="3412" w:type="dxa"/>
            <w:noWrap/>
            <w:hideMark/>
          </w:tcPr>
          <w:p w14:paraId="7961B21B" w14:textId="77777777" w:rsidR="00F66731" w:rsidRPr="00F66731" w:rsidRDefault="00F66731" w:rsidP="00E94593">
            <w:pPr>
              <w:rPr>
                <w:szCs w:val="22"/>
                <w:lang w:val="en-AU"/>
              </w:rPr>
            </w:pPr>
            <w:r w:rsidRPr="00F66731">
              <w:rPr>
                <w:szCs w:val="22"/>
                <w:lang w:val="en-AU"/>
              </w:rPr>
              <w:t>Troy Tyndall</w:t>
            </w:r>
          </w:p>
        </w:tc>
        <w:tc>
          <w:tcPr>
            <w:tcW w:w="5377" w:type="dxa"/>
            <w:noWrap/>
            <w:hideMark/>
          </w:tcPr>
          <w:p w14:paraId="33FABBEE" w14:textId="77777777" w:rsidR="00F66731" w:rsidRPr="00F66731" w:rsidRDefault="00F66731" w:rsidP="00E94593">
            <w:pPr>
              <w:rPr>
                <w:szCs w:val="22"/>
                <w:lang w:val="en-AU"/>
              </w:rPr>
            </w:pPr>
            <w:r w:rsidRPr="00F66731">
              <w:rPr>
                <w:szCs w:val="22"/>
                <w:lang w:val="en-AU"/>
              </w:rPr>
              <w:t>Employee</w:t>
            </w:r>
          </w:p>
        </w:tc>
      </w:tr>
      <w:tr w:rsidR="00F66731" w:rsidRPr="00F66731" w14:paraId="0B5932B5" w14:textId="77777777" w:rsidTr="00C67785">
        <w:trPr>
          <w:trHeight w:val="280"/>
        </w:trPr>
        <w:tc>
          <w:tcPr>
            <w:tcW w:w="3412" w:type="dxa"/>
            <w:noWrap/>
            <w:hideMark/>
          </w:tcPr>
          <w:p w14:paraId="210B1956" w14:textId="77777777" w:rsidR="00F66731" w:rsidRPr="00F66731" w:rsidRDefault="00F66731" w:rsidP="00E94593">
            <w:pPr>
              <w:rPr>
                <w:szCs w:val="22"/>
                <w:lang w:val="en-AU"/>
              </w:rPr>
            </w:pPr>
            <w:r w:rsidRPr="00F66731">
              <w:rPr>
                <w:szCs w:val="22"/>
                <w:lang w:val="en-AU"/>
              </w:rPr>
              <w:t>Annamarie Varellias</w:t>
            </w:r>
          </w:p>
        </w:tc>
        <w:tc>
          <w:tcPr>
            <w:tcW w:w="5377" w:type="dxa"/>
            <w:noWrap/>
            <w:hideMark/>
          </w:tcPr>
          <w:p w14:paraId="41D7B575" w14:textId="77777777" w:rsidR="00F66731" w:rsidRPr="00F66731" w:rsidRDefault="00F66731" w:rsidP="00E94593">
            <w:pPr>
              <w:rPr>
                <w:szCs w:val="22"/>
                <w:lang w:val="en-AU"/>
              </w:rPr>
            </w:pPr>
            <w:r w:rsidRPr="00F66731">
              <w:rPr>
                <w:szCs w:val="22"/>
                <w:lang w:val="en-AU"/>
              </w:rPr>
              <w:t>Employee</w:t>
            </w:r>
          </w:p>
        </w:tc>
      </w:tr>
      <w:tr w:rsidR="00F66731" w:rsidRPr="00F66731" w14:paraId="182BE60A" w14:textId="77777777" w:rsidTr="00C67785">
        <w:trPr>
          <w:trHeight w:val="280"/>
        </w:trPr>
        <w:tc>
          <w:tcPr>
            <w:tcW w:w="3412" w:type="dxa"/>
            <w:noWrap/>
            <w:hideMark/>
          </w:tcPr>
          <w:p w14:paraId="77FAFE20" w14:textId="77777777" w:rsidR="00F66731" w:rsidRPr="00F66731" w:rsidRDefault="00F66731" w:rsidP="00E94593">
            <w:pPr>
              <w:rPr>
                <w:szCs w:val="22"/>
                <w:lang w:val="en-AU"/>
              </w:rPr>
            </w:pPr>
            <w:r w:rsidRPr="00F66731">
              <w:rPr>
                <w:szCs w:val="22"/>
                <w:lang w:val="en-AU"/>
              </w:rPr>
              <w:t>David Ente</w:t>
            </w:r>
          </w:p>
        </w:tc>
        <w:tc>
          <w:tcPr>
            <w:tcW w:w="5377" w:type="dxa"/>
            <w:noWrap/>
            <w:hideMark/>
          </w:tcPr>
          <w:p w14:paraId="72F4108D" w14:textId="77777777" w:rsidR="00F66731" w:rsidRPr="00F66731" w:rsidRDefault="00F66731" w:rsidP="00E94593">
            <w:pPr>
              <w:rPr>
                <w:szCs w:val="22"/>
                <w:lang w:val="en-AU"/>
              </w:rPr>
            </w:pPr>
            <w:r w:rsidRPr="00F66731">
              <w:rPr>
                <w:szCs w:val="22"/>
                <w:lang w:val="en-AU"/>
              </w:rPr>
              <w:t>Employer</w:t>
            </w:r>
          </w:p>
        </w:tc>
      </w:tr>
      <w:tr w:rsidR="00F66731" w:rsidRPr="00F66731" w14:paraId="3573E5CD" w14:textId="77777777" w:rsidTr="00C67785">
        <w:trPr>
          <w:trHeight w:val="280"/>
        </w:trPr>
        <w:tc>
          <w:tcPr>
            <w:tcW w:w="3412" w:type="dxa"/>
            <w:noWrap/>
            <w:hideMark/>
          </w:tcPr>
          <w:p w14:paraId="6724C800" w14:textId="77777777" w:rsidR="00F66731" w:rsidRPr="00F66731" w:rsidRDefault="00F66731" w:rsidP="00E94593">
            <w:pPr>
              <w:rPr>
                <w:szCs w:val="22"/>
                <w:lang w:val="en-AU"/>
              </w:rPr>
            </w:pPr>
            <w:r w:rsidRPr="00F66731">
              <w:rPr>
                <w:szCs w:val="22"/>
                <w:lang w:val="en-AU"/>
              </w:rPr>
              <w:t>Kevin Barry</w:t>
            </w:r>
          </w:p>
        </w:tc>
        <w:tc>
          <w:tcPr>
            <w:tcW w:w="5377" w:type="dxa"/>
            <w:noWrap/>
            <w:hideMark/>
          </w:tcPr>
          <w:p w14:paraId="091994F3" w14:textId="77777777" w:rsidR="00F66731" w:rsidRPr="00F66731" w:rsidRDefault="00F66731" w:rsidP="00E94593">
            <w:pPr>
              <w:rPr>
                <w:szCs w:val="22"/>
                <w:lang w:val="en-AU"/>
              </w:rPr>
            </w:pPr>
            <w:r w:rsidRPr="00F66731">
              <w:rPr>
                <w:szCs w:val="22"/>
                <w:lang w:val="en-AU"/>
              </w:rPr>
              <w:t>Employer</w:t>
            </w:r>
          </w:p>
        </w:tc>
      </w:tr>
      <w:tr w:rsidR="00F66731" w:rsidRPr="00F66731" w14:paraId="39FB5752" w14:textId="77777777" w:rsidTr="00C67785">
        <w:trPr>
          <w:trHeight w:val="280"/>
        </w:trPr>
        <w:tc>
          <w:tcPr>
            <w:tcW w:w="3412" w:type="dxa"/>
            <w:noWrap/>
            <w:hideMark/>
          </w:tcPr>
          <w:p w14:paraId="3A43B3CD" w14:textId="77777777" w:rsidR="00F66731" w:rsidRPr="00F66731" w:rsidRDefault="00F66731" w:rsidP="00E94593">
            <w:pPr>
              <w:rPr>
                <w:szCs w:val="22"/>
                <w:lang w:val="en-AU"/>
              </w:rPr>
            </w:pPr>
            <w:r w:rsidRPr="00F66731">
              <w:rPr>
                <w:szCs w:val="22"/>
                <w:lang w:val="en-AU"/>
              </w:rPr>
              <w:t>Wendy Atkinson</w:t>
            </w:r>
          </w:p>
        </w:tc>
        <w:tc>
          <w:tcPr>
            <w:tcW w:w="5377" w:type="dxa"/>
            <w:noWrap/>
            <w:hideMark/>
          </w:tcPr>
          <w:p w14:paraId="5255A081" w14:textId="77777777" w:rsidR="00F66731" w:rsidRPr="00F66731" w:rsidRDefault="00F66731" w:rsidP="00E94593">
            <w:pPr>
              <w:rPr>
                <w:szCs w:val="22"/>
                <w:lang w:val="en-AU"/>
              </w:rPr>
            </w:pPr>
            <w:r w:rsidRPr="00F66731">
              <w:rPr>
                <w:szCs w:val="22"/>
                <w:lang w:val="en-AU"/>
              </w:rPr>
              <w:t>Employer</w:t>
            </w:r>
          </w:p>
        </w:tc>
      </w:tr>
      <w:tr w:rsidR="00F66731" w:rsidRPr="00F66731" w14:paraId="17366C70" w14:textId="77777777" w:rsidTr="00C67785">
        <w:trPr>
          <w:trHeight w:val="280"/>
        </w:trPr>
        <w:tc>
          <w:tcPr>
            <w:tcW w:w="3412" w:type="dxa"/>
            <w:noWrap/>
            <w:hideMark/>
          </w:tcPr>
          <w:p w14:paraId="7A51B230" w14:textId="77777777" w:rsidR="00F66731" w:rsidRPr="00F66731" w:rsidRDefault="00F66731" w:rsidP="00E94593">
            <w:pPr>
              <w:rPr>
                <w:szCs w:val="22"/>
                <w:lang w:val="en-AU"/>
              </w:rPr>
            </w:pPr>
            <w:r w:rsidRPr="00F66731">
              <w:rPr>
                <w:szCs w:val="22"/>
                <w:lang w:val="en-AU"/>
              </w:rPr>
              <w:t>Adam Blight</w:t>
            </w:r>
          </w:p>
        </w:tc>
        <w:tc>
          <w:tcPr>
            <w:tcW w:w="5377" w:type="dxa"/>
            <w:noWrap/>
            <w:hideMark/>
          </w:tcPr>
          <w:p w14:paraId="2B2DCDA1" w14:textId="77777777" w:rsidR="00F66731" w:rsidRPr="00F66731" w:rsidRDefault="00F66731" w:rsidP="00E94593">
            <w:pPr>
              <w:rPr>
                <w:szCs w:val="22"/>
                <w:lang w:val="en-AU"/>
              </w:rPr>
            </w:pPr>
            <w:r w:rsidRPr="00F66731">
              <w:rPr>
                <w:szCs w:val="22"/>
                <w:lang w:val="en-AU"/>
              </w:rPr>
              <w:t>Employee</w:t>
            </w:r>
          </w:p>
        </w:tc>
      </w:tr>
      <w:tr w:rsidR="00F66731" w:rsidRPr="00F66731" w14:paraId="23264997" w14:textId="77777777" w:rsidTr="00C67785">
        <w:trPr>
          <w:trHeight w:val="280"/>
        </w:trPr>
        <w:tc>
          <w:tcPr>
            <w:tcW w:w="3412" w:type="dxa"/>
            <w:noWrap/>
            <w:hideMark/>
          </w:tcPr>
          <w:p w14:paraId="1DEABB16" w14:textId="77777777" w:rsidR="00F66731" w:rsidRPr="00F66731" w:rsidRDefault="00F66731" w:rsidP="00E94593">
            <w:pPr>
              <w:rPr>
                <w:szCs w:val="22"/>
                <w:lang w:val="en-AU"/>
              </w:rPr>
            </w:pPr>
            <w:r w:rsidRPr="00F66731">
              <w:rPr>
                <w:szCs w:val="22"/>
                <w:lang w:val="en-AU"/>
              </w:rPr>
              <w:t>Bobi Vikor</w:t>
            </w:r>
          </w:p>
        </w:tc>
        <w:tc>
          <w:tcPr>
            <w:tcW w:w="5377" w:type="dxa"/>
            <w:noWrap/>
            <w:hideMark/>
          </w:tcPr>
          <w:p w14:paraId="51180FE3" w14:textId="77777777" w:rsidR="00F66731" w:rsidRPr="00F66731" w:rsidRDefault="00F66731" w:rsidP="00E94593">
            <w:pPr>
              <w:rPr>
                <w:szCs w:val="22"/>
                <w:lang w:val="en-AU"/>
              </w:rPr>
            </w:pPr>
            <w:r w:rsidRPr="00F66731">
              <w:rPr>
                <w:szCs w:val="22"/>
                <w:lang w:val="en-AU"/>
              </w:rPr>
              <w:t>Employer</w:t>
            </w:r>
          </w:p>
        </w:tc>
      </w:tr>
      <w:tr w:rsidR="00F66731" w:rsidRPr="00F66731" w14:paraId="4D077D3D" w14:textId="77777777" w:rsidTr="00C67785">
        <w:trPr>
          <w:trHeight w:val="280"/>
        </w:trPr>
        <w:tc>
          <w:tcPr>
            <w:tcW w:w="3412" w:type="dxa"/>
            <w:noWrap/>
            <w:hideMark/>
          </w:tcPr>
          <w:p w14:paraId="0EE1DC55" w14:textId="77777777" w:rsidR="00F66731" w:rsidRPr="00F66731" w:rsidRDefault="00F66731" w:rsidP="00E94593">
            <w:pPr>
              <w:rPr>
                <w:szCs w:val="22"/>
                <w:lang w:val="en-AU"/>
              </w:rPr>
            </w:pPr>
            <w:r w:rsidRPr="00F66731">
              <w:rPr>
                <w:szCs w:val="22"/>
                <w:lang w:val="en-AU"/>
              </w:rPr>
              <w:t>Brett Wheatland</w:t>
            </w:r>
          </w:p>
        </w:tc>
        <w:tc>
          <w:tcPr>
            <w:tcW w:w="5377" w:type="dxa"/>
            <w:noWrap/>
            <w:hideMark/>
          </w:tcPr>
          <w:p w14:paraId="09CE5E62" w14:textId="77777777" w:rsidR="00F66731" w:rsidRPr="00F66731" w:rsidRDefault="00F66731" w:rsidP="00E94593">
            <w:pPr>
              <w:rPr>
                <w:szCs w:val="22"/>
                <w:lang w:val="en-AU"/>
              </w:rPr>
            </w:pPr>
            <w:r w:rsidRPr="00F66731">
              <w:rPr>
                <w:szCs w:val="22"/>
                <w:lang w:val="en-AU"/>
              </w:rPr>
              <w:t>Employer</w:t>
            </w:r>
          </w:p>
        </w:tc>
      </w:tr>
      <w:tr w:rsidR="00F66731" w:rsidRPr="00F66731" w14:paraId="1CCD08F5" w14:textId="77777777" w:rsidTr="00C67785">
        <w:trPr>
          <w:trHeight w:val="280"/>
        </w:trPr>
        <w:tc>
          <w:tcPr>
            <w:tcW w:w="3412" w:type="dxa"/>
            <w:noWrap/>
            <w:hideMark/>
          </w:tcPr>
          <w:p w14:paraId="335C6A5F" w14:textId="77777777" w:rsidR="00F66731" w:rsidRPr="00F66731" w:rsidRDefault="00F66731" w:rsidP="00E94593">
            <w:pPr>
              <w:rPr>
                <w:szCs w:val="22"/>
                <w:lang w:val="en-AU"/>
              </w:rPr>
            </w:pPr>
            <w:r w:rsidRPr="00F66731">
              <w:rPr>
                <w:szCs w:val="22"/>
                <w:lang w:val="en-AU"/>
              </w:rPr>
              <w:t>Dani Gaspari</w:t>
            </w:r>
          </w:p>
        </w:tc>
        <w:tc>
          <w:tcPr>
            <w:tcW w:w="5377" w:type="dxa"/>
            <w:noWrap/>
            <w:hideMark/>
          </w:tcPr>
          <w:p w14:paraId="7B6996D9" w14:textId="77777777" w:rsidR="00F66731" w:rsidRPr="00F66731" w:rsidRDefault="00F66731" w:rsidP="00E94593">
            <w:pPr>
              <w:rPr>
                <w:szCs w:val="22"/>
                <w:lang w:val="en-AU"/>
              </w:rPr>
            </w:pPr>
            <w:r w:rsidRPr="00F66731">
              <w:rPr>
                <w:szCs w:val="22"/>
                <w:lang w:val="en-AU"/>
              </w:rPr>
              <w:t>Ironfish</w:t>
            </w:r>
          </w:p>
        </w:tc>
      </w:tr>
      <w:tr w:rsidR="00F66731" w:rsidRPr="00F66731" w14:paraId="5E11E693" w14:textId="77777777" w:rsidTr="00C67785">
        <w:trPr>
          <w:trHeight w:val="280"/>
        </w:trPr>
        <w:tc>
          <w:tcPr>
            <w:tcW w:w="3412" w:type="dxa"/>
            <w:noWrap/>
            <w:hideMark/>
          </w:tcPr>
          <w:p w14:paraId="00DD57E1" w14:textId="77777777" w:rsidR="00F66731" w:rsidRPr="00F66731" w:rsidRDefault="00F66731" w:rsidP="00E94593">
            <w:pPr>
              <w:rPr>
                <w:szCs w:val="22"/>
                <w:lang w:val="en-AU"/>
              </w:rPr>
            </w:pPr>
            <w:r w:rsidRPr="00F66731">
              <w:rPr>
                <w:szCs w:val="22"/>
                <w:lang w:val="en-AU"/>
              </w:rPr>
              <w:t>Debbie Copley</w:t>
            </w:r>
          </w:p>
        </w:tc>
        <w:tc>
          <w:tcPr>
            <w:tcW w:w="5377" w:type="dxa"/>
            <w:noWrap/>
            <w:hideMark/>
          </w:tcPr>
          <w:p w14:paraId="4681010B" w14:textId="77777777" w:rsidR="00F66731" w:rsidRPr="00F66731" w:rsidRDefault="00F66731" w:rsidP="00E94593">
            <w:pPr>
              <w:rPr>
                <w:szCs w:val="22"/>
                <w:lang w:val="en-AU"/>
              </w:rPr>
            </w:pPr>
            <w:r w:rsidRPr="00F66731">
              <w:rPr>
                <w:szCs w:val="22"/>
                <w:lang w:val="en-AU"/>
              </w:rPr>
              <w:t>Employee</w:t>
            </w:r>
          </w:p>
        </w:tc>
      </w:tr>
      <w:tr w:rsidR="00F66731" w:rsidRPr="00F66731" w14:paraId="4245BF69" w14:textId="77777777" w:rsidTr="00C67785">
        <w:trPr>
          <w:trHeight w:val="280"/>
        </w:trPr>
        <w:tc>
          <w:tcPr>
            <w:tcW w:w="3412" w:type="dxa"/>
            <w:noWrap/>
            <w:hideMark/>
          </w:tcPr>
          <w:p w14:paraId="6FC78A10" w14:textId="77777777" w:rsidR="00F66731" w:rsidRPr="00F66731" w:rsidRDefault="00F66731" w:rsidP="00E94593">
            <w:pPr>
              <w:rPr>
                <w:szCs w:val="22"/>
                <w:lang w:val="en-AU"/>
              </w:rPr>
            </w:pPr>
            <w:r w:rsidRPr="00F66731">
              <w:rPr>
                <w:szCs w:val="22"/>
                <w:lang w:val="en-AU"/>
              </w:rPr>
              <w:t>Gordon Russell</w:t>
            </w:r>
          </w:p>
        </w:tc>
        <w:tc>
          <w:tcPr>
            <w:tcW w:w="5377" w:type="dxa"/>
            <w:noWrap/>
            <w:hideMark/>
          </w:tcPr>
          <w:p w14:paraId="550880E5" w14:textId="77777777" w:rsidR="00F66731" w:rsidRPr="00F66731" w:rsidRDefault="00F66731" w:rsidP="00E94593">
            <w:pPr>
              <w:rPr>
                <w:szCs w:val="22"/>
                <w:lang w:val="en-AU"/>
              </w:rPr>
            </w:pPr>
            <w:r w:rsidRPr="00F66731">
              <w:rPr>
                <w:szCs w:val="22"/>
                <w:lang w:val="en-AU"/>
              </w:rPr>
              <w:t>Employer</w:t>
            </w:r>
          </w:p>
        </w:tc>
      </w:tr>
      <w:tr w:rsidR="00F66731" w:rsidRPr="00F66731" w14:paraId="67D509E8" w14:textId="77777777" w:rsidTr="00C67785">
        <w:trPr>
          <w:trHeight w:val="280"/>
        </w:trPr>
        <w:tc>
          <w:tcPr>
            <w:tcW w:w="3412" w:type="dxa"/>
            <w:noWrap/>
            <w:hideMark/>
          </w:tcPr>
          <w:p w14:paraId="08CD0068" w14:textId="77777777" w:rsidR="00F66731" w:rsidRPr="00F66731" w:rsidRDefault="00F66731" w:rsidP="00E94593">
            <w:pPr>
              <w:rPr>
                <w:szCs w:val="22"/>
                <w:lang w:val="en-AU"/>
              </w:rPr>
            </w:pPr>
            <w:r w:rsidRPr="00F66731">
              <w:rPr>
                <w:szCs w:val="22"/>
                <w:lang w:val="en-AU"/>
              </w:rPr>
              <w:t>Jayne Williams</w:t>
            </w:r>
          </w:p>
        </w:tc>
        <w:tc>
          <w:tcPr>
            <w:tcW w:w="5377" w:type="dxa"/>
            <w:noWrap/>
            <w:hideMark/>
          </w:tcPr>
          <w:p w14:paraId="3B95406B" w14:textId="77777777" w:rsidR="00F66731" w:rsidRPr="00F66731" w:rsidRDefault="00F66731" w:rsidP="00E94593">
            <w:pPr>
              <w:rPr>
                <w:szCs w:val="22"/>
                <w:lang w:val="en-AU"/>
              </w:rPr>
            </w:pPr>
            <w:r w:rsidRPr="00F66731">
              <w:rPr>
                <w:szCs w:val="22"/>
                <w:lang w:val="en-AU"/>
              </w:rPr>
              <w:t>Employee</w:t>
            </w:r>
          </w:p>
        </w:tc>
      </w:tr>
      <w:tr w:rsidR="00F66731" w:rsidRPr="00F66731" w14:paraId="40CB6630" w14:textId="77777777" w:rsidTr="00C67785">
        <w:trPr>
          <w:trHeight w:val="280"/>
        </w:trPr>
        <w:tc>
          <w:tcPr>
            <w:tcW w:w="3412" w:type="dxa"/>
            <w:noWrap/>
            <w:hideMark/>
          </w:tcPr>
          <w:p w14:paraId="72E9FC98" w14:textId="77777777" w:rsidR="00F66731" w:rsidRPr="00F66731" w:rsidRDefault="00F66731" w:rsidP="00E94593">
            <w:pPr>
              <w:rPr>
                <w:szCs w:val="22"/>
                <w:lang w:val="en-AU"/>
              </w:rPr>
            </w:pPr>
            <w:r w:rsidRPr="00F66731">
              <w:rPr>
                <w:szCs w:val="22"/>
                <w:lang w:val="en-AU"/>
              </w:rPr>
              <w:t>Mark Leslie</w:t>
            </w:r>
          </w:p>
        </w:tc>
        <w:tc>
          <w:tcPr>
            <w:tcW w:w="5377" w:type="dxa"/>
            <w:noWrap/>
            <w:hideMark/>
          </w:tcPr>
          <w:p w14:paraId="158C41F7" w14:textId="77777777" w:rsidR="00F66731" w:rsidRPr="00F66731" w:rsidRDefault="00F66731" w:rsidP="00E94593">
            <w:pPr>
              <w:rPr>
                <w:szCs w:val="22"/>
                <w:lang w:val="en-AU"/>
              </w:rPr>
            </w:pPr>
            <w:r w:rsidRPr="00F66731">
              <w:rPr>
                <w:szCs w:val="22"/>
                <w:lang w:val="en-AU"/>
              </w:rPr>
              <w:t>Employer</w:t>
            </w:r>
          </w:p>
        </w:tc>
      </w:tr>
      <w:tr w:rsidR="00F66731" w:rsidRPr="00F66731" w14:paraId="6F29794C" w14:textId="77777777" w:rsidTr="00C67785">
        <w:trPr>
          <w:trHeight w:val="280"/>
        </w:trPr>
        <w:tc>
          <w:tcPr>
            <w:tcW w:w="3412" w:type="dxa"/>
            <w:noWrap/>
            <w:hideMark/>
          </w:tcPr>
          <w:p w14:paraId="561C27E3" w14:textId="77777777" w:rsidR="00F66731" w:rsidRPr="00F66731" w:rsidRDefault="00F66731" w:rsidP="00E94593">
            <w:pPr>
              <w:rPr>
                <w:szCs w:val="22"/>
                <w:lang w:val="en-AU"/>
              </w:rPr>
            </w:pPr>
            <w:r w:rsidRPr="00F66731">
              <w:rPr>
                <w:szCs w:val="22"/>
                <w:lang w:val="en-AU"/>
              </w:rPr>
              <w:t>Mark Anderson</w:t>
            </w:r>
          </w:p>
        </w:tc>
        <w:tc>
          <w:tcPr>
            <w:tcW w:w="5377" w:type="dxa"/>
            <w:noWrap/>
            <w:hideMark/>
          </w:tcPr>
          <w:p w14:paraId="11331140" w14:textId="77777777" w:rsidR="00F66731" w:rsidRPr="00F66731" w:rsidRDefault="00F66731" w:rsidP="00E94593">
            <w:pPr>
              <w:rPr>
                <w:szCs w:val="22"/>
                <w:lang w:val="en-AU"/>
              </w:rPr>
            </w:pPr>
            <w:r w:rsidRPr="00F66731">
              <w:rPr>
                <w:szCs w:val="22"/>
                <w:lang w:val="en-AU"/>
              </w:rPr>
              <w:t>Employer</w:t>
            </w:r>
          </w:p>
        </w:tc>
      </w:tr>
      <w:tr w:rsidR="00F66731" w:rsidRPr="00F66731" w14:paraId="1319565D" w14:textId="77777777" w:rsidTr="00C67785">
        <w:trPr>
          <w:trHeight w:val="280"/>
        </w:trPr>
        <w:tc>
          <w:tcPr>
            <w:tcW w:w="3412" w:type="dxa"/>
            <w:noWrap/>
            <w:hideMark/>
          </w:tcPr>
          <w:p w14:paraId="251F4987" w14:textId="77777777" w:rsidR="00F66731" w:rsidRPr="00F66731" w:rsidRDefault="00F66731" w:rsidP="00E94593">
            <w:pPr>
              <w:rPr>
                <w:szCs w:val="22"/>
                <w:lang w:val="en-AU"/>
              </w:rPr>
            </w:pPr>
            <w:r w:rsidRPr="00F66731">
              <w:rPr>
                <w:szCs w:val="22"/>
                <w:lang w:val="en-AU"/>
              </w:rPr>
              <w:t>Paul Edwards</w:t>
            </w:r>
          </w:p>
        </w:tc>
        <w:tc>
          <w:tcPr>
            <w:tcW w:w="5377" w:type="dxa"/>
            <w:noWrap/>
            <w:hideMark/>
          </w:tcPr>
          <w:p w14:paraId="3C548FB1" w14:textId="77777777" w:rsidR="00F66731" w:rsidRPr="00F66731" w:rsidRDefault="00F66731" w:rsidP="00E94593">
            <w:pPr>
              <w:rPr>
                <w:szCs w:val="22"/>
                <w:lang w:val="en-AU"/>
              </w:rPr>
            </w:pPr>
            <w:r w:rsidRPr="00F66731">
              <w:rPr>
                <w:szCs w:val="22"/>
                <w:lang w:val="en-AU"/>
              </w:rPr>
              <w:t>Lawyer - facilitator</w:t>
            </w:r>
          </w:p>
        </w:tc>
      </w:tr>
      <w:tr w:rsidR="00F66731" w:rsidRPr="00F66731" w14:paraId="431D7406" w14:textId="77777777" w:rsidTr="00C67785">
        <w:trPr>
          <w:trHeight w:val="280"/>
        </w:trPr>
        <w:tc>
          <w:tcPr>
            <w:tcW w:w="3412" w:type="dxa"/>
            <w:noWrap/>
            <w:hideMark/>
          </w:tcPr>
          <w:p w14:paraId="4E12F830" w14:textId="77777777" w:rsidR="00F66731" w:rsidRPr="00F66731" w:rsidRDefault="00F66731" w:rsidP="00E94593">
            <w:pPr>
              <w:rPr>
                <w:szCs w:val="22"/>
                <w:lang w:val="en-AU"/>
              </w:rPr>
            </w:pPr>
            <w:r w:rsidRPr="00F66731">
              <w:rPr>
                <w:szCs w:val="22"/>
                <w:lang w:val="en-AU"/>
              </w:rPr>
              <w:t>Peter Treacy</w:t>
            </w:r>
          </w:p>
        </w:tc>
        <w:tc>
          <w:tcPr>
            <w:tcW w:w="5377" w:type="dxa"/>
            <w:noWrap/>
            <w:hideMark/>
          </w:tcPr>
          <w:p w14:paraId="48C83170" w14:textId="77777777" w:rsidR="00F66731" w:rsidRPr="00F66731" w:rsidRDefault="00F66731" w:rsidP="00E94593">
            <w:pPr>
              <w:rPr>
                <w:szCs w:val="22"/>
                <w:lang w:val="en-AU"/>
              </w:rPr>
            </w:pPr>
            <w:r w:rsidRPr="00F66731">
              <w:rPr>
                <w:szCs w:val="22"/>
                <w:lang w:val="en-AU"/>
              </w:rPr>
              <w:t>Employee</w:t>
            </w:r>
          </w:p>
        </w:tc>
      </w:tr>
      <w:tr w:rsidR="00F66731" w:rsidRPr="00F66731" w14:paraId="2B09AD68" w14:textId="77777777" w:rsidTr="00C67785">
        <w:trPr>
          <w:trHeight w:val="280"/>
        </w:trPr>
        <w:tc>
          <w:tcPr>
            <w:tcW w:w="3412" w:type="dxa"/>
            <w:noWrap/>
            <w:hideMark/>
          </w:tcPr>
          <w:p w14:paraId="5BF8D7F4" w14:textId="77777777" w:rsidR="00F66731" w:rsidRPr="00F66731" w:rsidRDefault="00F66731" w:rsidP="00E94593">
            <w:pPr>
              <w:rPr>
                <w:szCs w:val="22"/>
                <w:lang w:val="en-AU"/>
              </w:rPr>
            </w:pPr>
            <w:r w:rsidRPr="00F66731">
              <w:rPr>
                <w:szCs w:val="22"/>
                <w:lang w:val="en-AU"/>
              </w:rPr>
              <w:t>Ros Munt</w:t>
            </w:r>
          </w:p>
        </w:tc>
        <w:tc>
          <w:tcPr>
            <w:tcW w:w="5377" w:type="dxa"/>
            <w:noWrap/>
            <w:hideMark/>
          </w:tcPr>
          <w:p w14:paraId="74819A4F" w14:textId="77777777" w:rsidR="00F66731" w:rsidRPr="00F66731" w:rsidRDefault="00F66731" w:rsidP="00E94593">
            <w:pPr>
              <w:rPr>
                <w:szCs w:val="22"/>
                <w:lang w:val="en-AU"/>
              </w:rPr>
            </w:pPr>
            <w:r w:rsidRPr="00F66731">
              <w:rPr>
                <w:szCs w:val="22"/>
                <w:lang w:val="en-AU"/>
              </w:rPr>
              <w:t>Employee</w:t>
            </w:r>
          </w:p>
        </w:tc>
      </w:tr>
      <w:tr w:rsidR="00F66731" w:rsidRPr="00F66731" w14:paraId="0250A5B3" w14:textId="77777777" w:rsidTr="00C67785">
        <w:trPr>
          <w:trHeight w:val="280"/>
        </w:trPr>
        <w:tc>
          <w:tcPr>
            <w:tcW w:w="3412" w:type="dxa"/>
            <w:noWrap/>
            <w:hideMark/>
          </w:tcPr>
          <w:p w14:paraId="2D4E270E" w14:textId="77777777" w:rsidR="00F66731" w:rsidRPr="00F66731" w:rsidRDefault="00F66731" w:rsidP="00E94593">
            <w:pPr>
              <w:rPr>
                <w:szCs w:val="22"/>
                <w:lang w:val="en-AU"/>
              </w:rPr>
            </w:pPr>
            <w:r w:rsidRPr="00F66731">
              <w:rPr>
                <w:szCs w:val="22"/>
                <w:lang w:val="en-AU"/>
              </w:rPr>
              <w:t>Wayne Johnson</w:t>
            </w:r>
          </w:p>
        </w:tc>
        <w:tc>
          <w:tcPr>
            <w:tcW w:w="5377" w:type="dxa"/>
            <w:noWrap/>
            <w:hideMark/>
          </w:tcPr>
          <w:p w14:paraId="2A3D0760" w14:textId="77777777" w:rsidR="00F66731" w:rsidRPr="00F66731" w:rsidRDefault="00F66731" w:rsidP="00E94593">
            <w:pPr>
              <w:rPr>
                <w:szCs w:val="22"/>
                <w:lang w:val="en-AU"/>
              </w:rPr>
            </w:pPr>
            <w:r w:rsidRPr="00F66731">
              <w:rPr>
                <w:szCs w:val="22"/>
                <w:lang w:val="en-AU"/>
              </w:rPr>
              <w:t>Other</w:t>
            </w:r>
          </w:p>
        </w:tc>
      </w:tr>
      <w:tr w:rsidR="00F66731" w:rsidRPr="00F66731" w14:paraId="5446F51F" w14:textId="77777777" w:rsidTr="00C67785">
        <w:trPr>
          <w:trHeight w:val="280"/>
        </w:trPr>
        <w:tc>
          <w:tcPr>
            <w:tcW w:w="3412" w:type="dxa"/>
            <w:noWrap/>
            <w:hideMark/>
          </w:tcPr>
          <w:p w14:paraId="6AF183DD" w14:textId="77777777" w:rsidR="00F66731" w:rsidRPr="00F66731" w:rsidRDefault="00F66731" w:rsidP="00E94593">
            <w:pPr>
              <w:rPr>
                <w:szCs w:val="22"/>
                <w:lang w:val="en-AU"/>
              </w:rPr>
            </w:pPr>
            <w:r w:rsidRPr="00F66731">
              <w:rPr>
                <w:szCs w:val="22"/>
                <w:lang w:val="en-AU"/>
              </w:rPr>
              <w:t>Darren Steele</w:t>
            </w:r>
          </w:p>
        </w:tc>
        <w:tc>
          <w:tcPr>
            <w:tcW w:w="5377" w:type="dxa"/>
            <w:noWrap/>
            <w:hideMark/>
          </w:tcPr>
          <w:p w14:paraId="4E5CAC33" w14:textId="77777777" w:rsidR="00F66731" w:rsidRPr="00F66731" w:rsidRDefault="00F66731" w:rsidP="00E94593">
            <w:pPr>
              <w:rPr>
                <w:szCs w:val="22"/>
                <w:lang w:val="en-AU"/>
              </w:rPr>
            </w:pPr>
            <w:r w:rsidRPr="00F66731">
              <w:rPr>
                <w:szCs w:val="22"/>
                <w:lang w:val="en-AU"/>
              </w:rPr>
              <w:t>Broker</w:t>
            </w:r>
          </w:p>
        </w:tc>
      </w:tr>
      <w:tr w:rsidR="00F66731" w:rsidRPr="00F66731" w14:paraId="4BC5A13E" w14:textId="77777777" w:rsidTr="00C67785">
        <w:trPr>
          <w:trHeight w:val="280"/>
        </w:trPr>
        <w:tc>
          <w:tcPr>
            <w:tcW w:w="3412" w:type="dxa"/>
            <w:noWrap/>
            <w:hideMark/>
          </w:tcPr>
          <w:p w14:paraId="413682E0" w14:textId="77777777" w:rsidR="00F66731" w:rsidRPr="00F66731" w:rsidRDefault="00F66731" w:rsidP="00E94593">
            <w:pPr>
              <w:rPr>
                <w:szCs w:val="22"/>
                <w:lang w:val="en-AU"/>
              </w:rPr>
            </w:pPr>
            <w:r w:rsidRPr="00F66731">
              <w:rPr>
                <w:szCs w:val="22"/>
                <w:lang w:val="en-AU"/>
              </w:rPr>
              <w:t>Nigel Grivell</w:t>
            </w:r>
          </w:p>
        </w:tc>
        <w:tc>
          <w:tcPr>
            <w:tcW w:w="5377" w:type="dxa"/>
            <w:noWrap/>
            <w:hideMark/>
          </w:tcPr>
          <w:p w14:paraId="63479255" w14:textId="77777777" w:rsidR="00F66731" w:rsidRPr="00F66731" w:rsidRDefault="00F66731" w:rsidP="00E94593">
            <w:pPr>
              <w:rPr>
                <w:szCs w:val="22"/>
                <w:lang w:val="en-AU"/>
              </w:rPr>
            </w:pPr>
            <w:r w:rsidRPr="00F66731">
              <w:rPr>
                <w:szCs w:val="22"/>
                <w:lang w:val="en-AU"/>
              </w:rPr>
              <w:t>Broker</w:t>
            </w:r>
          </w:p>
        </w:tc>
      </w:tr>
      <w:tr w:rsidR="00F66731" w:rsidRPr="00F66731" w14:paraId="6557509C" w14:textId="77777777" w:rsidTr="00C67785">
        <w:trPr>
          <w:trHeight w:val="280"/>
        </w:trPr>
        <w:tc>
          <w:tcPr>
            <w:tcW w:w="3412" w:type="dxa"/>
            <w:noWrap/>
            <w:hideMark/>
          </w:tcPr>
          <w:p w14:paraId="77C7A39B" w14:textId="77777777" w:rsidR="00F66731" w:rsidRPr="00F66731" w:rsidRDefault="00F66731" w:rsidP="00E94593">
            <w:pPr>
              <w:rPr>
                <w:szCs w:val="22"/>
                <w:lang w:val="en-AU"/>
              </w:rPr>
            </w:pPr>
            <w:r w:rsidRPr="00F66731">
              <w:rPr>
                <w:szCs w:val="22"/>
                <w:lang w:val="en-AU"/>
              </w:rPr>
              <w:t>Pat Versace</w:t>
            </w:r>
          </w:p>
        </w:tc>
        <w:tc>
          <w:tcPr>
            <w:tcW w:w="5377" w:type="dxa"/>
            <w:noWrap/>
            <w:hideMark/>
          </w:tcPr>
          <w:p w14:paraId="40DC7A94" w14:textId="77777777" w:rsidR="00F66731" w:rsidRPr="00F66731" w:rsidRDefault="00F66731" w:rsidP="00E94593">
            <w:pPr>
              <w:rPr>
                <w:szCs w:val="22"/>
                <w:lang w:val="en-AU"/>
              </w:rPr>
            </w:pPr>
            <w:r w:rsidRPr="00F66731">
              <w:rPr>
                <w:szCs w:val="22"/>
                <w:lang w:val="en-AU"/>
              </w:rPr>
              <w:t>Broker</w:t>
            </w:r>
          </w:p>
        </w:tc>
      </w:tr>
      <w:tr w:rsidR="00F66731" w:rsidRPr="00F66731" w14:paraId="21DE7B4C" w14:textId="77777777" w:rsidTr="00C67785">
        <w:trPr>
          <w:trHeight w:val="280"/>
        </w:trPr>
        <w:tc>
          <w:tcPr>
            <w:tcW w:w="3412" w:type="dxa"/>
            <w:noWrap/>
            <w:hideMark/>
          </w:tcPr>
          <w:p w14:paraId="61BC707F" w14:textId="77777777" w:rsidR="00F66731" w:rsidRPr="00F66731" w:rsidRDefault="00F66731" w:rsidP="00E94593">
            <w:pPr>
              <w:rPr>
                <w:szCs w:val="22"/>
                <w:lang w:val="en-AU"/>
              </w:rPr>
            </w:pPr>
            <w:r w:rsidRPr="00F66731">
              <w:rPr>
                <w:szCs w:val="22"/>
                <w:lang w:val="en-AU"/>
              </w:rPr>
              <w:t>Rob Dansie</w:t>
            </w:r>
          </w:p>
        </w:tc>
        <w:tc>
          <w:tcPr>
            <w:tcW w:w="5377" w:type="dxa"/>
            <w:noWrap/>
            <w:hideMark/>
          </w:tcPr>
          <w:p w14:paraId="1534B3B2" w14:textId="77777777" w:rsidR="00F66731" w:rsidRPr="00F66731" w:rsidRDefault="00F66731" w:rsidP="00E94593">
            <w:pPr>
              <w:rPr>
                <w:szCs w:val="22"/>
                <w:lang w:val="en-AU"/>
              </w:rPr>
            </w:pPr>
            <w:r w:rsidRPr="00F66731">
              <w:rPr>
                <w:szCs w:val="22"/>
                <w:lang w:val="en-AU"/>
              </w:rPr>
              <w:t>Broker</w:t>
            </w:r>
          </w:p>
        </w:tc>
      </w:tr>
      <w:tr w:rsidR="00F66731" w:rsidRPr="00F66731" w14:paraId="69F5A5FF" w14:textId="77777777" w:rsidTr="00C67785">
        <w:trPr>
          <w:trHeight w:val="280"/>
        </w:trPr>
        <w:tc>
          <w:tcPr>
            <w:tcW w:w="3412" w:type="dxa"/>
            <w:noWrap/>
            <w:hideMark/>
          </w:tcPr>
          <w:p w14:paraId="6F2CDEF5" w14:textId="77777777" w:rsidR="00F66731" w:rsidRPr="00F66731" w:rsidRDefault="00F66731" w:rsidP="00E94593">
            <w:pPr>
              <w:rPr>
                <w:szCs w:val="22"/>
                <w:lang w:val="en-AU"/>
              </w:rPr>
            </w:pPr>
            <w:r w:rsidRPr="00F66731">
              <w:rPr>
                <w:szCs w:val="22"/>
                <w:lang w:val="en-AU"/>
              </w:rPr>
              <w:t>Iasn Howard-Jones</w:t>
            </w:r>
          </w:p>
        </w:tc>
        <w:tc>
          <w:tcPr>
            <w:tcW w:w="5377" w:type="dxa"/>
            <w:noWrap/>
            <w:hideMark/>
          </w:tcPr>
          <w:p w14:paraId="277260BB" w14:textId="77777777" w:rsidR="00F66731" w:rsidRPr="00F66731" w:rsidRDefault="00F66731" w:rsidP="00E94593">
            <w:pPr>
              <w:rPr>
                <w:szCs w:val="22"/>
                <w:lang w:val="en-AU"/>
              </w:rPr>
            </w:pPr>
            <w:r w:rsidRPr="00F66731">
              <w:rPr>
                <w:szCs w:val="22"/>
                <w:lang w:val="en-AU"/>
              </w:rPr>
              <w:t>Employer</w:t>
            </w:r>
          </w:p>
        </w:tc>
      </w:tr>
      <w:tr w:rsidR="00F66731" w:rsidRPr="00F66731" w14:paraId="4F72E4B7" w14:textId="77777777" w:rsidTr="00C67785">
        <w:trPr>
          <w:trHeight w:val="280"/>
        </w:trPr>
        <w:tc>
          <w:tcPr>
            <w:tcW w:w="3412" w:type="dxa"/>
            <w:noWrap/>
            <w:hideMark/>
          </w:tcPr>
          <w:p w14:paraId="0FEE0D18" w14:textId="77777777" w:rsidR="00F66731" w:rsidRPr="00F66731" w:rsidRDefault="00F66731" w:rsidP="00E94593">
            <w:pPr>
              <w:rPr>
                <w:szCs w:val="22"/>
                <w:lang w:val="en-AU"/>
              </w:rPr>
            </w:pPr>
            <w:r w:rsidRPr="00F66731">
              <w:rPr>
                <w:szCs w:val="22"/>
                <w:lang w:val="en-AU"/>
              </w:rPr>
              <w:t>Michael Whitrow</w:t>
            </w:r>
          </w:p>
        </w:tc>
        <w:tc>
          <w:tcPr>
            <w:tcW w:w="5377" w:type="dxa"/>
            <w:noWrap/>
            <w:hideMark/>
          </w:tcPr>
          <w:p w14:paraId="3A7902F3" w14:textId="77777777" w:rsidR="00F66731" w:rsidRPr="00F66731" w:rsidRDefault="00F66731" w:rsidP="00E94593">
            <w:pPr>
              <w:rPr>
                <w:szCs w:val="22"/>
                <w:lang w:val="en-AU"/>
              </w:rPr>
            </w:pPr>
            <w:r w:rsidRPr="00F66731">
              <w:rPr>
                <w:szCs w:val="22"/>
                <w:lang w:val="en-AU"/>
              </w:rPr>
              <w:t>Employer</w:t>
            </w:r>
          </w:p>
        </w:tc>
      </w:tr>
      <w:tr w:rsidR="00F66731" w:rsidRPr="00F66731" w14:paraId="369F6D73" w14:textId="77777777" w:rsidTr="00C67785">
        <w:trPr>
          <w:trHeight w:val="280"/>
        </w:trPr>
        <w:tc>
          <w:tcPr>
            <w:tcW w:w="3412" w:type="dxa"/>
            <w:noWrap/>
            <w:hideMark/>
          </w:tcPr>
          <w:p w14:paraId="05BD226A" w14:textId="77777777" w:rsidR="00F66731" w:rsidRPr="00F66731" w:rsidRDefault="00F66731" w:rsidP="00E94593">
            <w:pPr>
              <w:rPr>
                <w:szCs w:val="22"/>
                <w:lang w:val="en-AU"/>
              </w:rPr>
            </w:pPr>
            <w:r w:rsidRPr="00F66731">
              <w:rPr>
                <w:szCs w:val="22"/>
                <w:lang w:val="en-AU"/>
              </w:rPr>
              <w:t>Peter Brown</w:t>
            </w:r>
          </w:p>
        </w:tc>
        <w:tc>
          <w:tcPr>
            <w:tcW w:w="5377" w:type="dxa"/>
            <w:noWrap/>
            <w:hideMark/>
          </w:tcPr>
          <w:p w14:paraId="43DDFF7E" w14:textId="77777777" w:rsidR="00F66731" w:rsidRPr="00F66731" w:rsidRDefault="00F66731" w:rsidP="00E94593">
            <w:pPr>
              <w:rPr>
                <w:szCs w:val="22"/>
                <w:lang w:val="en-AU"/>
              </w:rPr>
            </w:pPr>
            <w:r w:rsidRPr="00F66731">
              <w:rPr>
                <w:szCs w:val="22"/>
                <w:lang w:val="en-AU"/>
              </w:rPr>
              <w:t>Employee</w:t>
            </w:r>
          </w:p>
        </w:tc>
      </w:tr>
      <w:tr w:rsidR="00F66731" w:rsidRPr="00F66731" w14:paraId="4DA1C4D0" w14:textId="77777777" w:rsidTr="00C67785">
        <w:trPr>
          <w:trHeight w:val="280"/>
        </w:trPr>
        <w:tc>
          <w:tcPr>
            <w:tcW w:w="3412" w:type="dxa"/>
            <w:noWrap/>
            <w:hideMark/>
          </w:tcPr>
          <w:p w14:paraId="1D36A51A" w14:textId="77777777" w:rsidR="00F66731" w:rsidRPr="00F66731" w:rsidRDefault="00F66731" w:rsidP="00E94593">
            <w:pPr>
              <w:rPr>
                <w:szCs w:val="22"/>
                <w:lang w:val="en-AU"/>
              </w:rPr>
            </w:pPr>
            <w:r w:rsidRPr="00F66731">
              <w:rPr>
                <w:szCs w:val="22"/>
                <w:lang w:val="en-AU"/>
              </w:rPr>
              <w:t>Adnan Zubcevic</w:t>
            </w:r>
          </w:p>
        </w:tc>
        <w:tc>
          <w:tcPr>
            <w:tcW w:w="5377" w:type="dxa"/>
            <w:noWrap/>
            <w:hideMark/>
          </w:tcPr>
          <w:p w14:paraId="5468A57E" w14:textId="77777777" w:rsidR="00F66731" w:rsidRPr="00F66731" w:rsidRDefault="00F66731" w:rsidP="00E94593">
            <w:pPr>
              <w:rPr>
                <w:szCs w:val="22"/>
                <w:lang w:val="en-AU"/>
              </w:rPr>
            </w:pPr>
            <w:r w:rsidRPr="00F66731">
              <w:rPr>
                <w:szCs w:val="22"/>
                <w:lang w:val="en-AU"/>
              </w:rPr>
              <w:t>Employer</w:t>
            </w:r>
          </w:p>
        </w:tc>
      </w:tr>
      <w:tr w:rsidR="00F66731" w:rsidRPr="00F66731" w14:paraId="73E07428" w14:textId="77777777" w:rsidTr="00C67785">
        <w:trPr>
          <w:trHeight w:val="280"/>
        </w:trPr>
        <w:tc>
          <w:tcPr>
            <w:tcW w:w="3412" w:type="dxa"/>
            <w:noWrap/>
            <w:hideMark/>
          </w:tcPr>
          <w:p w14:paraId="52084AEF" w14:textId="77777777" w:rsidR="00F66731" w:rsidRPr="00F66731" w:rsidRDefault="00F66731" w:rsidP="00E94593">
            <w:pPr>
              <w:rPr>
                <w:szCs w:val="22"/>
                <w:lang w:val="en-AU"/>
              </w:rPr>
            </w:pPr>
            <w:r w:rsidRPr="00F66731">
              <w:rPr>
                <w:szCs w:val="22"/>
                <w:lang w:val="en-AU"/>
              </w:rPr>
              <w:t>Geoff Cooney</w:t>
            </w:r>
          </w:p>
        </w:tc>
        <w:tc>
          <w:tcPr>
            <w:tcW w:w="5377" w:type="dxa"/>
            <w:noWrap/>
            <w:hideMark/>
          </w:tcPr>
          <w:p w14:paraId="232F97D4" w14:textId="77777777" w:rsidR="00F66731" w:rsidRPr="00F66731" w:rsidRDefault="00F66731" w:rsidP="00E94593">
            <w:pPr>
              <w:rPr>
                <w:szCs w:val="22"/>
                <w:lang w:val="en-AU"/>
              </w:rPr>
            </w:pPr>
            <w:r w:rsidRPr="00F66731">
              <w:rPr>
                <w:szCs w:val="22"/>
                <w:lang w:val="en-AU"/>
              </w:rPr>
              <w:t>Employer</w:t>
            </w:r>
          </w:p>
        </w:tc>
      </w:tr>
      <w:tr w:rsidR="00F66731" w:rsidRPr="00F66731" w14:paraId="31A1A536" w14:textId="77777777" w:rsidTr="00C67785">
        <w:trPr>
          <w:trHeight w:val="280"/>
        </w:trPr>
        <w:tc>
          <w:tcPr>
            <w:tcW w:w="3412" w:type="dxa"/>
            <w:noWrap/>
            <w:hideMark/>
          </w:tcPr>
          <w:p w14:paraId="04D52210" w14:textId="77777777" w:rsidR="00F66731" w:rsidRPr="00F66731" w:rsidRDefault="00F66731" w:rsidP="00E94593">
            <w:pPr>
              <w:rPr>
                <w:szCs w:val="22"/>
                <w:lang w:val="en-AU"/>
              </w:rPr>
            </w:pPr>
            <w:r w:rsidRPr="00F66731">
              <w:rPr>
                <w:szCs w:val="22"/>
                <w:lang w:val="en-AU"/>
              </w:rPr>
              <w:t>Ian Doolette</w:t>
            </w:r>
          </w:p>
        </w:tc>
        <w:tc>
          <w:tcPr>
            <w:tcW w:w="5377" w:type="dxa"/>
            <w:noWrap/>
            <w:hideMark/>
          </w:tcPr>
          <w:p w14:paraId="7F887947" w14:textId="77777777" w:rsidR="00F66731" w:rsidRPr="00F66731" w:rsidRDefault="00F66731" w:rsidP="00E94593">
            <w:pPr>
              <w:rPr>
                <w:szCs w:val="22"/>
                <w:lang w:val="en-AU"/>
              </w:rPr>
            </w:pPr>
            <w:r w:rsidRPr="00F66731">
              <w:rPr>
                <w:szCs w:val="22"/>
                <w:lang w:val="en-AU"/>
              </w:rPr>
              <w:t>Employee</w:t>
            </w:r>
          </w:p>
        </w:tc>
      </w:tr>
      <w:tr w:rsidR="00F66731" w:rsidRPr="00F66731" w14:paraId="122D556A" w14:textId="77777777" w:rsidTr="00C67785">
        <w:trPr>
          <w:trHeight w:val="280"/>
        </w:trPr>
        <w:tc>
          <w:tcPr>
            <w:tcW w:w="3412" w:type="dxa"/>
            <w:noWrap/>
            <w:hideMark/>
          </w:tcPr>
          <w:p w14:paraId="214BCB61" w14:textId="77777777" w:rsidR="00F66731" w:rsidRPr="00F66731" w:rsidRDefault="00F66731" w:rsidP="00E94593">
            <w:pPr>
              <w:rPr>
                <w:szCs w:val="22"/>
                <w:lang w:val="en-AU"/>
              </w:rPr>
            </w:pPr>
            <w:r w:rsidRPr="00F66731">
              <w:rPr>
                <w:szCs w:val="22"/>
                <w:lang w:val="en-AU"/>
              </w:rPr>
              <w:t>Ian Lambert</w:t>
            </w:r>
          </w:p>
        </w:tc>
        <w:tc>
          <w:tcPr>
            <w:tcW w:w="5377" w:type="dxa"/>
            <w:noWrap/>
            <w:hideMark/>
          </w:tcPr>
          <w:p w14:paraId="73C61C01" w14:textId="77777777" w:rsidR="00F66731" w:rsidRPr="00F66731" w:rsidRDefault="00F66731" w:rsidP="00E94593">
            <w:pPr>
              <w:rPr>
                <w:szCs w:val="22"/>
                <w:lang w:val="en-AU"/>
              </w:rPr>
            </w:pPr>
            <w:r w:rsidRPr="00F66731">
              <w:rPr>
                <w:szCs w:val="22"/>
                <w:lang w:val="en-AU"/>
              </w:rPr>
              <w:t>Employer</w:t>
            </w:r>
          </w:p>
        </w:tc>
      </w:tr>
      <w:tr w:rsidR="00F66731" w:rsidRPr="00F66731" w14:paraId="5EAE7207" w14:textId="77777777" w:rsidTr="00C67785">
        <w:trPr>
          <w:trHeight w:val="280"/>
        </w:trPr>
        <w:tc>
          <w:tcPr>
            <w:tcW w:w="3412" w:type="dxa"/>
            <w:noWrap/>
            <w:hideMark/>
          </w:tcPr>
          <w:p w14:paraId="70329181" w14:textId="77777777" w:rsidR="00F66731" w:rsidRPr="00F66731" w:rsidRDefault="00F66731" w:rsidP="00E94593">
            <w:pPr>
              <w:rPr>
                <w:szCs w:val="22"/>
                <w:lang w:val="en-AU"/>
              </w:rPr>
            </w:pPr>
            <w:r w:rsidRPr="00F66731">
              <w:rPr>
                <w:szCs w:val="22"/>
                <w:lang w:val="en-AU"/>
              </w:rPr>
              <w:t>Brittany Lux</w:t>
            </w:r>
          </w:p>
        </w:tc>
        <w:tc>
          <w:tcPr>
            <w:tcW w:w="5377" w:type="dxa"/>
            <w:noWrap/>
            <w:hideMark/>
          </w:tcPr>
          <w:p w14:paraId="5F050570" w14:textId="77777777" w:rsidR="00F66731" w:rsidRPr="00F66731" w:rsidRDefault="00F66731" w:rsidP="00E94593">
            <w:pPr>
              <w:rPr>
                <w:szCs w:val="22"/>
                <w:lang w:val="en-AU"/>
              </w:rPr>
            </w:pPr>
            <w:r w:rsidRPr="00F66731">
              <w:rPr>
                <w:szCs w:val="22"/>
                <w:lang w:val="en-AU"/>
              </w:rPr>
              <w:t>Other</w:t>
            </w:r>
          </w:p>
        </w:tc>
      </w:tr>
      <w:tr w:rsidR="00F66731" w:rsidRPr="00F66731" w14:paraId="4425B12E" w14:textId="77777777" w:rsidTr="00C67785">
        <w:trPr>
          <w:trHeight w:val="280"/>
        </w:trPr>
        <w:tc>
          <w:tcPr>
            <w:tcW w:w="3412" w:type="dxa"/>
            <w:noWrap/>
            <w:hideMark/>
          </w:tcPr>
          <w:p w14:paraId="6559564D" w14:textId="77777777" w:rsidR="00F66731" w:rsidRPr="00F66731" w:rsidRDefault="00F66731" w:rsidP="00E94593">
            <w:pPr>
              <w:rPr>
                <w:szCs w:val="22"/>
                <w:lang w:val="en-AU"/>
              </w:rPr>
            </w:pPr>
            <w:r w:rsidRPr="00F66731">
              <w:rPr>
                <w:szCs w:val="22"/>
                <w:lang w:val="en-AU"/>
              </w:rPr>
              <w:t>Nathan Fox</w:t>
            </w:r>
          </w:p>
        </w:tc>
        <w:tc>
          <w:tcPr>
            <w:tcW w:w="5377" w:type="dxa"/>
            <w:noWrap/>
            <w:hideMark/>
          </w:tcPr>
          <w:p w14:paraId="2F50A70F" w14:textId="77777777" w:rsidR="00F66731" w:rsidRPr="00F66731" w:rsidRDefault="00F66731" w:rsidP="00E94593">
            <w:pPr>
              <w:rPr>
                <w:szCs w:val="22"/>
                <w:lang w:val="en-AU"/>
              </w:rPr>
            </w:pPr>
            <w:r w:rsidRPr="00F66731">
              <w:rPr>
                <w:szCs w:val="22"/>
                <w:lang w:val="en-AU"/>
              </w:rPr>
              <w:t>Employee</w:t>
            </w:r>
          </w:p>
        </w:tc>
      </w:tr>
      <w:tr w:rsidR="00F66731" w:rsidRPr="00F66731" w14:paraId="243DFD7E" w14:textId="77777777" w:rsidTr="00C67785">
        <w:trPr>
          <w:trHeight w:val="280"/>
        </w:trPr>
        <w:tc>
          <w:tcPr>
            <w:tcW w:w="3412" w:type="dxa"/>
            <w:noWrap/>
            <w:hideMark/>
          </w:tcPr>
          <w:p w14:paraId="750B1D88" w14:textId="77777777" w:rsidR="00F66731" w:rsidRPr="00F66731" w:rsidRDefault="00F66731" w:rsidP="00E94593">
            <w:pPr>
              <w:rPr>
                <w:szCs w:val="22"/>
                <w:lang w:val="en-AU"/>
              </w:rPr>
            </w:pPr>
            <w:r w:rsidRPr="00F66731">
              <w:rPr>
                <w:szCs w:val="22"/>
                <w:lang w:val="en-AU"/>
              </w:rPr>
              <w:t>Andrew Newland</w:t>
            </w:r>
          </w:p>
        </w:tc>
        <w:tc>
          <w:tcPr>
            <w:tcW w:w="5377" w:type="dxa"/>
            <w:noWrap/>
            <w:hideMark/>
          </w:tcPr>
          <w:p w14:paraId="4678D2DB" w14:textId="77777777" w:rsidR="00F66731" w:rsidRPr="00F66731" w:rsidRDefault="00F66731" w:rsidP="00E94593">
            <w:pPr>
              <w:rPr>
                <w:szCs w:val="22"/>
                <w:lang w:val="en-AU"/>
              </w:rPr>
            </w:pPr>
            <w:r w:rsidRPr="00F66731">
              <w:rPr>
                <w:szCs w:val="22"/>
                <w:lang w:val="en-AU"/>
              </w:rPr>
              <w:t>Employer</w:t>
            </w:r>
          </w:p>
        </w:tc>
      </w:tr>
      <w:tr w:rsidR="00F66731" w:rsidRPr="00F66731" w14:paraId="625E8C90" w14:textId="77777777" w:rsidTr="00C67785">
        <w:trPr>
          <w:trHeight w:val="280"/>
        </w:trPr>
        <w:tc>
          <w:tcPr>
            <w:tcW w:w="3412" w:type="dxa"/>
            <w:noWrap/>
            <w:hideMark/>
          </w:tcPr>
          <w:p w14:paraId="79328DC2" w14:textId="77777777" w:rsidR="00F66731" w:rsidRPr="00F66731" w:rsidRDefault="00F66731" w:rsidP="00E94593">
            <w:pPr>
              <w:rPr>
                <w:szCs w:val="22"/>
                <w:lang w:val="en-AU"/>
              </w:rPr>
            </w:pPr>
            <w:r w:rsidRPr="00F66731">
              <w:rPr>
                <w:szCs w:val="22"/>
                <w:lang w:val="en-AU"/>
              </w:rPr>
              <w:t>Denis Overall</w:t>
            </w:r>
          </w:p>
        </w:tc>
        <w:tc>
          <w:tcPr>
            <w:tcW w:w="5377" w:type="dxa"/>
            <w:noWrap/>
            <w:hideMark/>
          </w:tcPr>
          <w:p w14:paraId="23753427" w14:textId="77777777" w:rsidR="00F66731" w:rsidRPr="00F66731" w:rsidRDefault="00F66731" w:rsidP="00E94593">
            <w:pPr>
              <w:rPr>
                <w:szCs w:val="22"/>
                <w:lang w:val="en-AU"/>
              </w:rPr>
            </w:pPr>
            <w:r w:rsidRPr="00F66731">
              <w:rPr>
                <w:szCs w:val="22"/>
                <w:lang w:val="en-AU"/>
              </w:rPr>
              <w:t>Employer</w:t>
            </w:r>
          </w:p>
        </w:tc>
      </w:tr>
      <w:tr w:rsidR="00F66731" w:rsidRPr="00F66731" w14:paraId="434E4017" w14:textId="77777777" w:rsidTr="00C67785">
        <w:trPr>
          <w:trHeight w:val="280"/>
        </w:trPr>
        <w:tc>
          <w:tcPr>
            <w:tcW w:w="3412" w:type="dxa"/>
            <w:noWrap/>
            <w:hideMark/>
          </w:tcPr>
          <w:p w14:paraId="60436CB1" w14:textId="77777777" w:rsidR="00F66731" w:rsidRPr="00F66731" w:rsidRDefault="00F66731" w:rsidP="00E94593">
            <w:pPr>
              <w:rPr>
                <w:szCs w:val="22"/>
                <w:lang w:val="en-AU"/>
              </w:rPr>
            </w:pPr>
            <w:r w:rsidRPr="00F66731">
              <w:rPr>
                <w:szCs w:val="22"/>
                <w:lang w:val="en-AU"/>
              </w:rPr>
              <w:t>Nigel Christie</w:t>
            </w:r>
          </w:p>
        </w:tc>
        <w:tc>
          <w:tcPr>
            <w:tcW w:w="5377" w:type="dxa"/>
            <w:noWrap/>
            <w:hideMark/>
          </w:tcPr>
          <w:p w14:paraId="15ADB039" w14:textId="77777777" w:rsidR="00F66731" w:rsidRPr="00F66731" w:rsidRDefault="00F66731" w:rsidP="00E94593">
            <w:pPr>
              <w:rPr>
                <w:szCs w:val="22"/>
                <w:lang w:val="en-AU"/>
              </w:rPr>
            </w:pPr>
            <w:r w:rsidRPr="00F66731">
              <w:rPr>
                <w:szCs w:val="22"/>
                <w:lang w:val="en-AU"/>
              </w:rPr>
              <w:t xml:space="preserve">Auctioneer </w:t>
            </w:r>
          </w:p>
        </w:tc>
      </w:tr>
      <w:tr w:rsidR="00F66731" w:rsidRPr="00F66731" w14:paraId="13C4BAFB" w14:textId="77777777" w:rsidTr="00C67785">
        <w:trPr>
          <w:trHeight w:val="280"/>
        </w:trPr>
        <w:tc>
          <w:tcPr>
            <w:tcW w:w="3412" w:type="dxa"/>
            <w:noWrap/>
            <w:hideMark/>
          </w:tcPr>
          <w:p w14:paraId="2BFD93D7" w14:textId="77777777" w:rsidR="00F66731" w:rsidRPr="00F66731" w:rsidRDefault="00F66731" w:rsidP="00E94593">
            <w:pPr>
              <w:rPr>
                <w:szCs w:val="22"/>
                <w:lang w:val="en-AU"/>
              </w:rPr>
            </w:pPr>
            <w:r w:rsidRPr="00F66731">
              <w:rPr>
                <w:szCs w:val="22"/>
                <w:lang w:val="en-AU"/>
              </w:rPr>
              <w:t>Megan Tamlin</w:t>
            </w:r>
          </w:p>
        </w:tc>
        <w:tc>
          <w:tcPr>
            <w:tcW w:w="5377" w:type="dxa"/>
            <w:noWrap/>
            <w:hideMark/>
          </w:tcPr>
          <w:p w14:paraId="3A1D5EA5" w14:textId="77777777" w:rsidR="00F66731" w:rsidRPr="00F66731" w:rsidRDefault="00F66731" w:rsidP="00E94593">
            <w:pPr>
              <w:rPr>
                <w:szCs w:val="22"/>
                <w:lang w:val="en-AU"/>
              </w:rPr>
            </w:pPr>
            <w:r w:rsidRPr="00F66731">
              <w:rPr>
                <w:szCs w:val="22"/>
                <w:lang w:val="en-AU"/>
              </w:rPr>
              <w:t>Facilitator</w:t>
            </w:r>
          </w:p>
        </w:tc>
      </w:tr>
      <w:tr w:rsidR="00F66731" w:rsidRPr="00F66731" w14:paraId="1EC61FD4" w14:textId="77777777" w:rsidTr="00C67785">
        <w:trPr>
          <w:trHeight w:val="280"/>
        </w:trPr>
        <w:tc>
          <w:tcPr>
            <w:tcW w:w="3412" w:type="dxa"/>
            <w:noWrap/>
            <w:hideMark/>
          </w:tcPr>
          <w:p w14:paraId="7D45FD41" w14:textId="77777777" w:rsidR="00F66731" w:rsidRPr="00F66731" w:rsidRDefault="00F66731" w:rsidP="00E94593">
            <w:pPr>
              <w:rPr>
                <w:szCs w:val="22"/>
                <w:lang w:val="en-AU"/>
              </w:rPr>
            </w:pPr>
            <w:r w:rsidRPr="00F66731">
              <w:rPr>
                <w:szCs w:val="22"/>
                <w:lang w:val="en-AU"/>
              </w:rPr>
              <w:lastRenderedPageBreak/>
              <w:t>Phil Keen</w:t>
            </w:r>
          </w:p>
        </w:tc>
        <w:tc>
          <w:tcPr>
            <w:tcW w:w="5377" w:type="dxa"/>
            <w:noWrap/>
            <w:hideMark/>
          </w:tcPr>
          <w:p w14:paraId="0111B129" w14:textId="77777777" w:rsidR="00F66731" w:rsidRPr="00F66731" w:rsidRDefault="00F66731" w:rsidP="00E94593">
            <w:pPr>
              <w:rPr>
                <w:szCs w:val="22"/>
                <w:lang w:val="en-AU"/>
              </w:rPr>
            </w:pPr>
            <w:r w:rsidRPr="00F66731">
              <w:rPr>
                <w:szCs w:val="22"/>
                <w:lang w:val="en-AU"/>
              </w:rPr>
              <w:t>Employer</w:t>
            </w:r>
          </w:p>
        </w:tc>
      </w:tr>
      <w:tr w:rsidR="00F66731" w:rsidRPr="00F66731" w14:paraId="0C353B9A" w14:textId="77777777" w:rsidTr="00C67785">
        <w:trPr>
          <w:trHeight w:val="280"/>
        </w:trPr>
        <w:tc>
          <w:tcPr>
            <w:tcW w:w="3412" w:type="dxa"/>
            <w:noWrap/>
            <w:hideMark/>
          </w:tcPr>
          <w:p w14:paraId="31BFC8C2" w14:textId="77777777" w:rsidR="00F66731" w:rsidRPr="00F66731" w:rsidRDefault="00F66731" w:rsidP="00E94593">
            <w:pPr>
              <w:rPr>
                <w:szCs w:val="22"/>
                <w:lang w:val="en-AU"/>
              </w:rPr>
            </w:pPr>
            <w:r w:rsidRPr="00F66731">
              <w:rPr>
                <w:szCs w:val="22"/>
                <w:lang w:val="en-AU"/>
              </w:rPr>
              <w:t>Rob Calaby</w:t>
            </w:r>
          </w:p>
        </w:tc>
        <w:tc>
          <w:tcPr>
            <w:tcW w:w="5377" w:type="dxa"/>
            <w:noWrap/>
            <w:hideMark/>
          </w:tcPr>
          <w:p w14:paraId="2585770F" w14:textId="77777777" w:rsidR="00F66731" w:rsidRPr="00F66731" w:rsidRDefault="00F66731" w:rsidP="00E94593">
            <w:pPr>
              <w:rPr>
                <w:szCs w:val="22"/>
                <w:lang w:val="en-AU"/>
              </w:rPr>
            </w:pPr>
            <w:r w:rsidRPr="00F66731">
              <w:rPr>
                <w:szCs w:val="22"/>
                <w:lang w:val="en-AU"/>
              </w:rPr>
              <w:t>Employer</w:t>
            </w:r>
          </w:p>
        </w:tc>
      </w:tr>
      <w:tr w:rsidR="00F66731" w:rsidRPr="00F66731" w14:paraId="2F567646" w14:textId="77777777" w:rsidTr="00C67785">
        <w:trPr>
          <w:trHeight w:val="280"/>
        </w:trPr>
        <w:tc>
          <w:tcPr>
            <w:tcW w:w="3412" w:type="dxa"/>
            <w:noWrap/>
            <w:hideMark/>
          </w:tcPr>
          <w:p w14:paraId="713C472A" w14:textId="77777777" w:rsidR="00F66731" w:rsidRPr="00F66731" w:rsidRDefault="00F66731" w:rsidP="00E94593">
            <w:pPr>
              <w:rPr>
                <w:szCs w:val="22"/>
                <w:lang w:val="en-AU"/>
              </w:rPr>
            </w:pPr>
            <w:r w:rsidRPr="00F66731">
              <w:rPr>
                <w:szCs w:val="22"/>
                <w:lang w:val="en-AU"/>
              </w:rPr>
              <w:t>Julie Turner</w:t>
            </w:r>
          </w:p>
        </w:tc>
        <w:tc>
          <w:tcPr>
            <w:tcW w:w="5377" w:type="dxa"/>
            <w:noWrap/>
            <w:hideMark/>
          </w:tcPr>
          <w:p w14:paraId="30831201" w14:textId="77777777" w:rsidR="00F66731" w:rsidRPr="00F66731" w:rsidRDefault="00F66731" w:rsidP="00E94593">
            <w:pPr>
              <w:rPr>
                <w:szCs w:val="22"/>
                <w:lang w:val="en-AU"/>
              </w:rPr>
            </w:pPr>
            <w:r w:rsidRPr="00F66731">
              <w:rPr>
                <w:szCs w:val="22"/>
                <w:lang w:val="en-AU"/>
              </w:rPr>
              <w:t>Employer</w:t>
            </w:r>
          </w:p>
        </w:tc>
      </w:tr>
      <w:tr w:rsidR="00F66731" w:rsidRPr="00F66731" w14:paraId="4A6738AE" w14:textId="77777777" w:rsidTr="00C67785">
        <w:trPr>
          <w:trHeight w:val="280"/>
        </w:trPr>
        <w:tc>
          <w:tcPr>
            <w:tcW w:w="3412" w:type="dxa"/>
            <w:noWrap/>
            <w:hideMark/>
          </w:tcPr>
          <w:p w14:paraId="230420F7" w14:textId="77777777" w:rsidR="00F66731" w:rsidRPr="00F66731" w:rsidRDefault="00F66731" w:rsidP="00E94593">
            <w:pPr>
              <w:rPr>
                <w:szCs w:val="22"/>
                <w:lang w:val="en-AU"/>
              </w:rPr>
            </w:pPr>
            <w:r w:rsidRPr="00F66731">
              <w:rPr>
                <w:szCs w:val="22"/>
                <w:lang w:val="en-AU"/>
              </w:rPr>
              <w:t>Trish Johnson</w:t>
            </w:r>
          </w:p>
        </w:tc>
        <w:tc>
          <w:tcPr>
            <w:tcW w:w="5377" w:type="dxa"/>
            <w:noWrap/>
            <w:hideMark/>
          </w:tcPr>
          <w:p w14:paraId="70716CC8" w14:textId="77777777" w:rsidR="00F66731" w:rsidRPr="00F66731" w:rsidRDefault="00F66731" w:rsidP="00E94593">
            <w:pPr>
              <w:rPr>
                <w:szCs w:val="22"/>
                <w:lang w:val="en-AU"/>
              </w:rPr>
            </w:pPr>
            <w:r w:rsidRPr="00F66731">
              <w:rPr>
                <w:szCs w:val="22"/>
                <w:lang w:val="en-AU"/>
              </w:rPr>
              <w:t>Employer</w:t>
            </w:r>
          </w:p>
        </w:tc>
      </w:tr>
      <w:tr w:rsidR="00F66731" w:rsidRPr="00F66731" w14:paraId="5191F22B" w14:textId="77777777" w:rsidTr="00C67785">
        <w:trPr>
          <w:trHeight w:val="280"/>
        </w:trPr>
        <w:tc>
          <w:tcPr>
            <w:tcW w:w="3412" w:type="dxa"/>
            <w:noWrap/>
            <w:hideMark/>
          </w:tcPr>
          <w:p w14:paraId="74F64725" w14:textId="77777777" w:rsidR="00F66731" w:rsidRPr="00F66731" w:rsidRDefault="00F66731" w:rsidP="00E94593">
            <w:pPr>
              <w:rPr>
                <w:szCs w:val="22"/>
                <w:lang w:val="en-AU"/>
              </w:rPr>
            </w:pPr>
            <w:r w:rsidRPr="00F66731">
              <w:rPr>
                <w:szCs w:val="22"/>
                <w:lang w:val="en-AU"/>
              </w:rPr>
              <w:t>Robin Norris</w:t>
            </w:r>
          </w:p>
        </w:tc>
        <w:tc>
          <w:tcPr>
            <w:tcW w:w="5377" w:type="dxa"/>
            <w:noWrap/>
            <w:hideMark/>
          </w:tcPr>
          <w:p w14:paraId="271451C6" w14:textId="77777777" w:rsidR="00F66731" w:rsidRPr="00F66731" w:rsidRDefault="00F66731" w:rsidP="00E94593">
            <w:pPr>
              <w:rPr>
                <w:szCs w:val="22"/>
                <w:lang w:val="en-AU"/>
              </w:rPr>
            </w:pPr>
            <w:r w:rsidRPr="00F66731">
              <w:rPr>
                <w:szCs w:val="22"/>
                <w:lang w:val="en-AU"/>
              </w:rPr>
              <w:t>Employee</w:t>
            </w:r>
          </w:p>
        </w:tc>
      </w:tr>
      <w:tr w:rsidR="00F66731" w:rsidRPr="00F66731" w14:paraId="2DAD5FD4" w14:textId="77777777" w:rsidTr="00C67785">
        <w:trPr>
          <w:trHeight w:val="280"/>
        </w:trPr>
        <w:tc>
          <w:tcPr>
            <w:tcW w:w="3412" w:type="dxa"/>
            <w:noWrap/>
            <w:hideMark/>
          </w:tcPr>
          <w:p w14:paraId="67044245" w14:textId="77777777" w:rsidR="00F66731" w:rsidRPr="00F66731" w:rsidRDefault="00F66731" w:rsidP="00E94593">
            <w:pPr>
              <w:rPr>
                <w:szCs w:val="22"/>
                <w:lang w:val="en-AU"/>
              </w:rPr>
            </w:pPr>
            <w:r w:rsidRPr="00F66731">
              <w:rPr>
                <w:szCs w:val="22"/>
                <w:lang w:val="en-AU"/>
              </w:rPr>
              <w:t>Ruth Mathews</w:t>
            </w:r>
          </w:p>
        </w:tc>
        <w:tc>
          <w:tcPr>
            <w:tcW w:w="5377" w:type="dxa"/>
            <w:noWrap/>
            <w:hideMark/>
          </w:tcPr>
          <w:p w14:paraId="296F4B6D" w14:textId="77777777" w:rsidR="00F66731" w:rsidRPr="00F66731" w:rsidRDefault="00F66731" w:rsidP="00E94593">
            <w:pPr>
              <w:rPr>
                <w:szCs w:val="22"/>
                <w:lang w:val="en-AU"/>
              </w:rPr>
            </w:pPr>
            <w:r w:rsidRPr="00F66731">
              <w:rPr>
                <w:szCs w:val="22"/>
                <w:lang w:val="en-AU"/>
              </w:rPr>
              <w:t>Facilitator</w:t>
            </w:r>
          </w:p>
        </w:tc>
      </w:tr>
      <w:tr w:rsidR="00F66731" w:rsidRPr="00F66731" w14:paraId="7C06CC65" w14:textId="77777777" w:rsidTr="00C67785">
        <w:trPr>
          <w:trHeight w:val="280"/>
        </w:trPr>
        <w:tc>
          <w:tcPr>
            <w:tcW w:w="3412" w:type="dxa"/>
            <w:noWrap/>
            <w:hideMark/>
          </w:tcPr>
          <w:p w14:paraId="6F420993" w14:textId="77777777" w:rsidR="00F66731" w:rsidRPr="00F66731" w:rsidRDefault="00F66731" w:rsidP="00E94593">
            <w:pPr>
              <w:rPr>
                <w:szCs w:val="22"/>
                <w:lang w:val="en-AU"/>
              </w:rPr>
            </w:pPr>
            <w:r w:rsidRPr="00F66731">
              <w:rPr>
                <w:szCs w:val="22"/>
                <w:lang w:val="en-AU"/>
              </w:rPr>
              <w:t>David Smallacombe</w:t>
            </w:r>
          </w:p>
        </w:tc>
        <w:tc>
          <w:tcPr>
            <w:tcW w:w="5377" w:type="dxa"/>
            <w:noWrap/>
            <w:hideMark/>
          </w:tcPr>
          <w:p w14:paraId="53764A22" w14:textId="77777777" w:rsidR="00F66731" w:rsidRPr="00F66731" w:rsidRDefault="00F66731" w:rsidP="00E94593">
            <w:pPr>
              <w:rPr>
                <w:szCs w:val="22"/>
                <w:lang w:val="en-AU"/>
              </w:rPr>
            </w:pPr>
            <w:r w:rsidRPr="00F66731">
              <w:rPr>
                <w:szCs w:val="22"/>
                <w:lang w:val="en-AU"/>
              </w:rPr>
              <w:t>Employer</w:t>
            </w:r>
          </w:p>
        </w:tc>
      </w:tr>
      <w:tr w:rsidR="00F66731" w:rsidRPr="00F66731" w14:paraId="717DD335" w14:textId="77777777" w:rsidTr="00C67785">
        <w:trPr>
          <w:trHeight w:val="280"/>
        </w:trPr>
        <w:tc>
          <w:tcPr>
            <w:tcW w:w="3412" w:type="dxa"/>
            <w:noWrap/>
            <w:hideMark/>
          </w:tcPr>
          <w:p w14:paraId="2BDC3AED" w14:textId="77777777" w:rsidR="00F66731" w:rsidRPr="00F66731" w:rsidRDefault="00F66731" w:rsidP="00E94593">
            <w:pPr>
              <w:rPr>
                <w:szCs w:val="22"/>
                <w:lang w:val="en-AU"/>
              </w:rPr>
            </w:pPr>
            <w:r w:rsidRPr="00F66731">
              <w:rPr>
                <w:szCs w:val="22"/>
                <w:lang w:val="en-AU"/>
              </w:rPr>
              <w:t>Melissa Brennan</w:t>
            </w:r>
          </w:p>
        </w:tc>
        <w:tc>
          <w:tcPr>
            <w:tcW w:w="5377" w:type="dxa"/>
            <w:noWrap/>
            <w:hideMark/>
          </w:tcPr>
          <w:p w14:paraId="3ACD4FDE" w14:textId="77777777" w:rsidR="00F66731" w:rsidRPr="00F66731" w:rsidRDefault="00F66731" w:rsidP="00E94593">
            <w:pPr>
              <w:rPr>
                <w:szCs w:val="22"/>
                <w:lang w:val="en-AU"/>
              </w:rPr>
            </w:pPr>
            <w:r w:rsidRPr="00F66731">
              <w:rPr>
                <w:szCs w:val="22"/>
                <w:lang w:val="en-AU"/>
              </w:rPr>
              <w:t>Employee</w:t>
            </w:r>
          </w:p>
        </w:tc>
      </w:tr>
      <w:tr w:rsidR="00F66731" w:rsidRPr="00F66731" w14:paraId="2B310F94" w14:textId="77777777" w:rsidTr="00C67785">
        <w:trPr>
          <w:trHeight w:val="280"/>
        </w:trPr>
        <w:tc>
          <w:tcPr>
            <w:tcW w:w="3412" w:type="dxa"/>
            <w:noWrap/>
            <w:hideMark/>
          </w:tcPr>
          <w:p w14:paraId="031C971D" w14:textId="77777777" w:rsidR="00F66731" w:rsidRPr="00F66731" w:rsidRDefault="00F66731" w:rsidP="00E94593">
            <w:pPr>
              <w:rPr>
                <w:szCs w:val="22"/>
                <w:lang w:val="en-AU"/>
              </w:rPr>
            </w:pPr>
            <w:r w:rsidRPr="00F66731">
              <w:rPr>
                <w:szCs w:val="22"/>
                <w:lang w:val="en-AU"/>
              </w:rPr>
              <w:t>Paul Henry</w:t>
            </w:r>
          </w:p>
        </w:tc>
        <w:tc>
          <w:tcPr>
            <w:tcW w:w="5377" w:type="dxa"/>
            <w:noWrap/>
            <w:hideMark/>
          </w:tcPr>
          <w:p w14:paraId="7ADDD493" w14:textId="77777777" w:rsidR="00F66731" w:rsidRPr="00F66731" w:rsidRDefault="00F66731" w:rsidP="00E94593">
            <w:pPr>
              <w:rPr>
                <w:szCs w:val="22"/>
                <w:lang w:val="en-AU"/>
              </w:rPr>
            </w:pPr>
            <w:r w:rsidRPr="00F66731">
              <w:rPr>
                <w:szCs w:val="22"/>
                <w:lang w:val="en-AU"/>
              </w:rPr>
              <w:t>Employer</w:t>
            </w:r>
          </w:p>
        </w:tc>
      </w:tr>
      <w:tr w:rsidR="00F66731" w:rsidRPr="00F66731" w14:paraId="2F788EB3" w14:textId="77777777" w:rsidTr="00C67785">
        <w:trPr>
          <w:trHeight w:val="280"/>
        </w:trPr>
        <w:tc>
          <w:tcPr>
            <w:tcW w:w="3412" w:type="dxa"/>
            <w:noWrap/>
            <w:hideMark/>
          </w:tcPr>
          <w:p w14:paraId="142F7B35" w14:textId="77777777" w:rsidR="00F66731" w:rsidRPr="00F66731" w:rsidRDefault="00F66731" w:rsidP="00E94593">
            <w:pPr>
              <w:rPr>
                <w:szCs w:val="22"/>
                <w:lang w:val="en-AU"/>
              </w:rPr>
            </w:pPr>
            <w:r w:rsidRPr="00F66731">
              <w:rPr>
                <w:szCs w:val="22"/>
                <w:lang w:val="en-AU"/>
              </w:rPr>
              <w:t>Andrew Shields</w:t>
            </w:r>
          </w:p>
        </w:tc>
        <w:tc>
          <w:tcPr>
            <w:tcW w:w="5377" w:type="dxa"/>
            <w:noWrap/>
            <w:hideMark/>
          </w:tcPr>
          <w:p w14:paraId="7C965CF1" w14:textId="77777777" w:rsidR="00F66731" w:rsidRPr="00F66731" w:rsidRDefault="00F66731" w:rsidP="00E94593">
            <w:pPr>
              <w:rPr>
                <w:szCs w:val="22"/>
                <w:lang w:val="en-AU"/>
              </w:rPr>
            </w:pPr>
            <w:r w:rsidRPr="00F66731">
              <w:rPr>
                <w:szCs w:val="22"/>
                <w:lang w:val="en-AU"/>
              </w:rPr>
              <w:t>Employee</w:t>
            </w:r>
          </w:p>
        </w:tc>
      </w:tr>
      <w:tr w:rsidR="00F66731" w:rsidRPr="00F66731" w14:paraId="4D2CCBA4" w14:textId="77777777" w:rsidTr="00C67785">
        <w:trPr>
          <w:trHeight w:val="280"/>
        </w:trPr>
        <w:tc>
          <w:tcPr>
            <w:tcW w:w="3412" w:type="dxa"/>
            <w:noWrap/>
            <w:hideMark/>
          </w:tcPr>
          <w:p w14:paraId="3F073A53" w14:textId="77777777" w:rsidR="00F66731" w:rsidRPr="00F66731" w:rsidRDefault="00F66731" w:rsidP="00E94593">
            <w:pPr>
              <w:rPr>
                <w:szCs w:val="22"/>
                <w:lang w:val="en-AU"/>
              </w:rPr>
            </w:pPr>
            <w:r w:rsidRPr="00F66731">
              <w:rPr>
                <w:szCs w:val="22"/>
                <w:lang w:val="en-AU"/>
              </w:rPr>
              <w:t>Ted Piteo</w:t>
            </w:r>
          </w:p>
        </w:tc>
        <w:tc>
          <w:tcPr>
            <w:tcW w:w="5377" w:type="dxa"/>
            <w:noWrap/>
            <w:hideMark/>
          </w:tcPr>
          <w:p w14:paraId="13555F11" w14:textId="77777777" w:rsidR="00F66731" w:rsidRPr="00F66731" w:rsidRDefault="00F66731" w:rsidP="00E94593">
            <w:pPr>
              <w:rPr>
                <w:szCs w:val="22"/>
                <w:lang w:val="en-AU"/>
              </w:rPr>
            </w:pPr>
            <w:r w:rsidRPr="00F66731">
              <w:rPr>
                <w:szCs w:val="22"/>
                <w:lang w:val="en-AU"/>
              </w:rPr>
              <w:t>Employer</w:t>
            </w:r>
          </w:p>
        </w:tc>
      </w:tr>
      <w:tr w:rsidR="00F66731" w:rsidRPr="00F66731" w14:paraId="1F8A1932" w14:textId="77777777" w:rsidTr="00C67785">
        <w:trPr>
          <w:trHeight w:val="280"/>
        </w:trPr>
        <w:tc>
          <w:tcPr>
            <w:tcW w:w="3412" w:type="dxa"/>
            <w:noWrap/>
            <w:hideMark/>
          </w:tcPr>
          <w:p w14:paraId="4A8D42D2" w14:textId="77777777" w:rsidR="00F66731" w:rsidRPr="00F66731" w:rsidRDefault="00F66731" w:rsidP="00E94593">
            <w:pPr>
              <w:rPr>
                <w:szCs w:val="22"/>
                <w:lang w:val="en-AU"/>
              </w:rPr>
            </w:pPr>
            <w:r w:rsidRPr="00F66731">
              <w:rPr>
                <w:szCs w:val="22"/>
                <w:lang w:val="en-AU"/>
              </w:rPr>
              <w:t>Evan Florinis</w:t>
            </w:r>
          </w:p>
        </w:tc>
        <w:tc>
          <w:tcPr>
            <w:tcW w:w="5377" w:type="dxa"/>
            <w:noWrap/>
            <w:hideMark/>
          </w:tcPr>
          <w:p w14:paraId="28494FE0" w14:textId="77777777" w:rsidR="00F66731" w:rsidRPr="00F66731" w:rsidRDefault="00F66731" w:rsidP="00E94593">
            <w:pPr>
              <w:rPr>
                <w:szCs w:val="22"/>
                <w:lang w:val="en-AU"/>
              </w:rPr>
            </w:pPr>
            <w:r w:rsidRPr="00F66731">
              <w:rPr>
                <w:szCs w:val="22"/>
                <w:lang w:val="en-AU"/>
              </w:rPr>
              <w:t>Employer</w:t>
            </w:r>
          </w:p>
        </w:tc>
      </w:tr>
      <w:tr w:rsidR="00F66731" w:rsidRPr="00F66731" w14:paraId="79D6CD16" w14:textId="77777777" w:rsidTr="00C67785">
        <w:trPr>
          <w:trHeight w:val="280"/>
        </w:trPr>
        <w:tc>
          <w:tcPr>
            <w:tcW w:w="3412" w:type="dxa"/>
            <w:noWrap/>
            <w:hideMark/>
          </w:tcPr>
          <w:p w14:paraId="0FF55E52" w14:textId="77777777" w:rsidR="00F66731" w:rsidRPr="00F66731" w:rsidRDefault="00F66731" w:rsidP="00E94593">
            <w:pPr>
              <w:rPr>
                <w:szCs w:val="22"/>
                <w:lang w:val="en-AU"/>
              </w:rPr>
            </w:pPr>
            <w:r w:rsidRPr="00F66731">
              <w:rPr>
                <w:szCs w:val="22"/>
                <w:lang w:val="en-AU"/>
              </w:rPr>
              <w:t>Gary J Smith</w:t>
            </w:r>
          </w:p>
        </w:tc>
        <w:tc>
          <w:tcPr>
            <w:tcW w:w="5377" w:type="dxa"/>
            <w:noWrap/>
            <w:hideMark/>
          </w:tcPr>
          <w:p w14:paraId="53302A62" w14:textId="77777777" w:rsidR="00F66731" w:rsidRPr="00F66731" w:rsidRDefault="00F66731" w:rsidP="00E94593">
            <w:pPr>
              <w:rPr>
                <w:szCs w:val="22"/>
                <w:lang w:val="en-AU"/>
              </w:rPr>
            </w:pPr>
            <w:r w:rsidRPr="00F66731">
              <w:rPr>
                <w:szCs w:val="22"/>
                <w:lang w:val="en-AU"/>
              </w:rPr>
              <w:t>Employer</w:t>
            </w:r>
          </w:p>
        </w:tc>
      </w:tr>
      <w:tr w:rsidR="00F66731" w:rsidRPr="00F66731" w14:paraId="49016145" w14:textId="77777777" w:rsidTr="00C67785">
        <w:trPr>
          <w:trHeight w:val="280"/>
        </w:trPr>
        <w:tc>
          <w:tcPr>
            <w:tcW w:w="3412" w:type="dxa"/>
            <w:noWrap/>
            <w:hideMark/>
          </w:tcPr>
          <w:p w14:paraId="4086BCE1" w14:textId="77777777" w:rsidR="00F66731" w:rsidRPr="00F66731" w:rsidRDefault="00F66731" w:rsidP="00E94593">
            <w:pPr>
              <w:rPr>
                <w:szCs w:val="22"/>
                <w:lang w:val="en-AU"/>
              </w:rPr>
            </w:pPr>
            <w:r w:rsidRPr="00F66731">
              <w:rPr>
                <w:szCs w:val="22"/>
                <w:lang w:val="en-AU"/>
              </w:rPr>
              <w:t>Geoffrey Schell</w:t>
            </w:r>
          </w:p>
        </w:tc>
        <w:tc>
          <w:tcPr>
            <w:tcW w:w="5377" w:type="dxa"/>
            <w:noWrap/>
            <w:hideMark/>
          </w:tcPr>
          <w:p w14:paraId="0C08CF32" w14:textId="77777777" w:rsidR="00F66731" w:rsidRPr="00F66731" w:rsidRDefault="00F66731" w:rsidP="00E94593">
            <w:pPr>
              <w:rPr>
                <w:szCs w:val="22"/>
                <w:lang w:val="en-AU"/>
              </w:rPr>
            </w:pPr>
            <w:r w:rsidRPr="00F66731">
              <w:rPr>
                <w:szCs w:val="22"/>
                <w:lang w:val="en-AU"/>
              </w:rPr>
              <w:t>Employer</w:t>
            </w:r>
          </w:p>
        </w:tc>
      </w:tr>
      <w:tr w:rsidR="00F66731" w:rsidRPr="00F66731" w14:paraId="689639AD" w14:textId="77777777" w:rsidTr="00C67785">
        <w:trPr>
          <w:trHeight w:val="280"/>
        </w:trPr>
        <w:tc>
          <w:tcPr>
            <w:tcW w:w="3412" w:type="dxa"/>
            <w:noWrap/>
            <w:hideMark/>
          </w:tcPr>
          <w:p w14:paraId="54FD5F12" w14:textId="77777777" w:rsidR="00F66731" w:rsidRPr="00F66731" w:rsidRDefault="00F66731" w:rsidP="00E94593">
            <w:pPr>
              <w:rPr>
                <w:szCs w:val="22"/>
                <w:lang w:val="en-AU"/>
              </w:rPr>
            </w:pPr>
            <w:r w:rsidRPr="00F66731">
              <w:rPr>
                <w:szCs w:val="22"/>
                <w:lang w:val="en-AU"/>
              </w:rPr>
              <w:t>Greg Moulton</w:t>
            </w:r>
          </w:p>
        </w:tc>
        <w:tc>
          <w:tcPr>
            <w:tcW w:w="5377" w:type="dxa"/>
            <w:noWrap/>
            <w:hideMark/>
          </w:tcPr>
          <w:p w14:paraId="17350890" w14:textId="77777777" w:rsidR="00F66731" w:rsidRPr="00F66731" w:rsidRDefault="00F66731" w:rsidP="00E94593">
            <w:pPr>
              <w:rPr>
                <w:szCs w:val="22"/>
                <w:lang w:val="en-AU"/>
              </w:rPr>
            </w:pPr>
            <w:r w:rsidRPr="00F66731">
              <w:rPr>
                <w:szCs w:val="22"/>
                <w:lang w:val="en-AU"/>
              </w:rPr>
              <w:t>Real Estate Consultant</w:t>
            </w:r>
          </w:p>
        </w:tc>
      </w:tr>
      <w:tr w:rsidR="00F66731" w:rsidRPr="00F66731" w14:paraId="45495550" w14:textId="77777777" w:rsidTr="00C67785">
        <w:trPr>
          <w:trHeight w:val="280"/>
        </w:trPr>
        <w:tc>
          <w:tcPr>
            <w:tcW w:w="3412" w:type="dxa"/>
            <w:noWrap/>
            <w:hideMark/>
          </w:tcPr>
          <w:p w14:paraId="662F98FB" w14:textId="77777777" w:rsidR="00F66731" w:rsidRPr="00F66731" w:rsidRDefault="00F66731" w:rsidP="00E94593">
            <w:pPr>
              <w:rPr>
                <w:szCs w:val="22"/>
                <w:lang w:val="en-AU"/>
              </w:rPr>
            </w:pPr>
            <w:r w:rsidRPr="00F66731">
              <w:rPr>
                <w:szCs w:val="22"/>
                <w:lang w:val="en-AU"/>
              </w:rPr>
              <w:t>Paul Stanton</w:t>
            </w:r>
          </w:p>
        </w:tc>
        <w:tc>
          <w:tcPr>
            <w:tcW w:w="5377" w:type="dxa"/>
            <w:noWrap/>
            <w:hideMark/>
          </w:tcPr>
          <w:p w14:paraId="4B0CCE0B" w14:textId="77777777" w:rsidR="00F66731" w:rsidRPr="00F66731" w:rsidRDefault="00F66731" w:rsidP="00E94593">
            <w:pPr>
              <w:rPr>
                <w:szCs w:val="22"/>
                <w:lang w:val="en-AU"/>
              </w:rPr>
            </w:pPr>
            <w:r w:rsidRPr="00F66731">
              <w:rPr>
                <w:szCs w:val="22"/>
                <w:lang w:val="en-AU"/>
              </w:rPr>
              <w:t>Employee</w:t>
            </w:r>
          </w:p>
        </w:tc>
      </w:tr>
      <w:tr w:rsidR="00F66731" w:rsidRPr="00F66731" w14:paraId="2BF6E75D" w14:textId="77777777" w:rsidTr="00C67785">
        <w:trPr>
          <w:trHeight w:val="280"/>
        </w:trPr>
        <w:tc>
          <w:tcPr>
            <w:tcW w:w="3412" w:type="dxa"/>
            <w:noWrap/>
            <w:hideMark/>
          </w:tcPr>
          <w:p w14:paraId="295AA552" w14:textId="77777777" w:rsidR="00F66731" w:rsidRPr="00F66731" w:rsidRDefault="00F66731" w:rsidP="00E94593">
            <w:pPr>
              <w:rPr>
                <w:szCs w:val="22"/>
                <w:lang w:val="en-AU"/>
              </w:rPr>
            </w:pPr>
            <w:r w:rsidRPr="00F66731">
              <w:rPr>
                <w:szCs w:val="22"/>
                <w:lang w:val="en-AU"/>
              </w:rPr>
              <w:t>Steven Kemp</w:t>
            </w:r>
          </w:p>
        </w:tc>
        <w:tc>
          <w:tcPr>
            <w:tcW w:w="5377" w:type="dxa"/>
            <w:noWrap/>
            <w:hideMark/>
          </w:tcPr>
          <w:p w14:paraId="15850AAA" w14:textId="77777777" w:rsidR="00F66731" w:rsidRPr="00F66731" w:rsidRDefault="00F66731" w:rsidP="00E94593">
            <w:pPr>
              <w:rPr>
                <w:szCs w:val="22"/>
                <w:lang w:val="en-AU"/>
              </w:rPr>
            </w:pPr>
            <w:r w:rsidRPr="00F66731">
              <w:rPr>
                <w:szCs w:val="22"/>
                <w:lang w:val="en-AU"/>
              </w:rPr>
              <w:t>Employer</w:t>
            </w:r>
          </w:p>
        </w:tc>
      </w:tr>
      <w:tr w:rsidR="00F66731" w:rsidRPr="00F66731" w14:paraId="48570910" w14:textId="77777777" w:rsidTr="00C67785">
        <w:trPr>
          <w:trHeight w:val="280"/>
        </w:trPr>
        <w:tc>
          <w:tcPr>
            <w:tcW w:w="3412" w:type="dxa"/>
            <w:noWrap/>
            <w:hideMark/>
          </w:tcPr>
          <w:p w14:paraId="3A1698D4" w14:textId="77777777" w:rsidR="00F66731" w:rsidRPr="00F66731" w:rsidRDefault="00F66731" w:rsidP="00E94593">
            <w:pPr>
              <w:rPr>
                <w:szCs w:val="22"/>
                <w:lang w:val="en-AU"/>
              </w:rPr>
            </w:pPr>
            <w:r w:rsidRPr="00F66731">
              <w:rPr>
                <w:szCs w:val="22"/>
                <w:lang w:val="en-AU"/>
              </w:rPr>
              <w:t>Jenny Birrell</w:t>
            </w:r>
          </w:p>
        </w:tc>
        <w:tc>
          <w:tcPr>
            <w:tcW w:w="5377" w:type="dxa"/>
            <w:noWrap/>
            <w:hideMark/>
          </w:tcPr>
          <w:p w14:paraId="0FF1BFC8" w14:textId="77777777" w:rsidR="00F66731" w:rsidRPr="00F66731" w:rsidRDefault="00F66731" w:rsidP="00E94593">
            <w:pPr>
              <w:rPr>
                <w:szCs w:val="22"/>
                <w:lang w:val="en-AU"/>
              </w:rPr>
            </w:pPr>
            <w:r w:rsidRPr="00F66731">
              <w:rPr>
                <w:szCs w:val="22"/>
                <w:lang w:val="en-AU"/>
              </w:rPr>
              <w:t>Employer</w:t>
            </w:r>
          </w:p>
        </w:tc>
      </w:tr>
      <w:tr w:rsidR="00F66731" w:rsidRPr="00F66731" w14:paraId="4993B6D7" w14:textId="77777777" w:rsidTr="00C67785">
        <w:trPr>
          <w:trHeight w:val="280"/>
        </w:trPr>
        <w:tc>
          <w:tcPr>
            <w:tcW w:w="3412" w:type="dxa"/>
            <w:noWrap/>
            <w:hideMark/>
          </w:tcPr>
          <w:p w14:paraId="4E038780" w14:textId="77777777" w:rsidR="00F66731" w:rsidRPr="00F66731" w:rsidRDefault="00F66731" w:rsidP="00E94593">
            <w:pPr>
              <w:rPr>
                <w:szCs w:val="22"/>
                <w:lang w:val="en-AU"/>
              </w:rPr>
            </w:pPr>
            <w:r w:rsidRPr="00F66731">
              <w:rPr>
                <w:szCs w:val="22"/>
                <w:lang w:val="en-AU"/>
              </w:rPr>
              <w:t>Marina J Kelly</w:t>
            </w:r>
          </w:p>
        </w:tc>
        <w:tc>
          <w:tcPr>
            <w:tcW w:w="5377" w:type="dxa"/>
            <w:noWrap/>
            <w:hideMark/>
          </w:tcPr>
          <w:p w14:paraId="7872076C" w14:textId="77777777" w:rsidR="00F66731" w:rsidRPr="00F66731" w:rsidRDefault="00F66731" w:rsidP="00E94593">
            <w:pPr>
              <w:rPr>
                <w:szCs w:val="22"/>
                <w:lang w:val="en-AU"/>
              </w:rPr>
            </w:pPr>
            <w:r w:rsidRPr="00F66731">
              <w:rPr>
                <w:szCs w:val="22"/>
                <w:lang w:val="en-AU"/>
              </w:rPr>
              <w:t>Facilitator</w:t>
            </w:r>
          </w:p>
        </w:tc>
      </w:tr>
      <w:tr w:rsidR="00F66731" w:rsidRPr="00F66731" w14:paraId="69FEBFF1" w14:textId="77777777" w:rsidTr="00C67785">
        <w:trPr>
          <w:trHeight w:val="280"/>
        </w:trPr>
        <w:tc>
          <w:tcPr>
            <w:tcW w:w="3412" w:type="dxa"/>
            <w:noWrap/>
            <w:hideMark/>
          </w:tcPr>
          <w:p w14:paraId="42DA32A4" w14:textId="77777777" w:rsidR="00F66731" w:rsidRPr="00F66731" w:rsidRDefault="00F66731" w:rsidP="00E94593">
            <w:pPr>
              <w:rPr>
                <w:szCs w:val="22"/>
                <w:lang w:val="en-AU"/>
              </w:rPr>
            </w:pPr>
            <w:r w:rsidRPr="00F66731">
              <w:rPr>
                <w:szCs w:val="22"/>
                <w:lang w:val="en-AU"/>
              </w:rPr>
              <w:t>Luke Biggs</w:t>
            </w:r>
          </w:p>
        </w:tc>
        <w:tc>
          <w:tcPr>
            <w:tcW w:w="5377" w:type="dxa"/>
            <w:noWrap/>
            <w:hideMark/>
          </w:tcPr>
          <w:p w14:paraId="47D5A3EE" w14:textId="77777777" w:rsidR="00F66731" w:rsidRPr="00F66731" w:rsidRDefault="00F66731" w:rsidP="00E94593">
            <w:pPr>
              <w:rPr>
                <w:szCs w:val="22"/>
                <w:lang w:val="en-AU"/>
              </w:rPr>
            </w:pPr>
            <w:r w:rsidRPr="00F66731">
              <w:rPr>
                <w:szCs w:val="22"/>
                <w:lang w:val="en-AU"/>
              </w:rPr>
              <w:t>Employee</w:t>
            </w:r>
          </w:p>
        </w:tc>
      </w:tr>
      <w:tr w:rsidR="00F66731" w:rsidRPr="00F66731" w14:paraId="336D78C0" w14:textId="77777777" w:rsidTr="00C67785">
        <w:trPr>
          <w:trHeight w:val="280"/>
        </w:trPr>
        <w:tc>
          <w:tcPr>
            <w:tcW w:w="8789" w:type="dxa"/>
            <w:gridSpan w:val="2"/>
            <w:noWrap/>
          </w:tcPr>
          <w:p w14:paraId="6D1682A0" w14:textId="77777777" w:rsidR="00F66731" w:rsidRPr="00F66731" w:rsidRDefault="00F66731" w:rsidP="00E94593">
            <w:pPr>
              <w:rPr>
                <w:szCs w:val="22"/>
                <w:lang w:val="en-AU"/>
              </w:rPr>
            </w:pPr>
          </w:p>
          <w:p w14:paraId="139E1A8E" w14:textId="77777777" w:rsidR="00F66731" w:rsidRPr="00F66731" w:rsidRDefault="00F66731" w:rsidP="00E94593">
            <w:pPr>
              <w:rPr>
                <w:lang w:val="en-AU"/>
              </w:rPr>
            </w:pPr>
            <w:r w:rsidRPr="00F66731">
              <w:rPr>
                <w:lang w:val="en-AU"/>
              </w:rPr>
              <w:t>Western Australia Consultation via Forums Attendee List</w:t>
            </w:r>
          </w:p>
        </w:tc>
      </w:tr>
      <w:tr w:rsidR="00F66731" w:rsidRPr="00F66731" w14:paraId="7B35BC8A" w14:textId="77777777" w:rsidTr="00C67785">
        <w:trPr>
          <w:trHeight w:val="280"/>
        </w:trPr>
        <w:tc>
          <w:tcPr>
            <w:tcW w:w="3412" w:type="dxa"/>
            <w:noWrap/>
            <w:hideMark/>
          </w:tcPr>
          <w:p w14:paraId="09BE3C50" w14:textId="77777777" w:rsidR="00F66731" w:rsidRPr="00F66731" w:rsidRDefault="00F66731" w:rsidP="00E94593">
            <w:pPr>
              <w:rPr>
                <w:szCs w:val="22"/>
                <w:lang w:val="en-AU"/>
              </w:rPr>
            </w:pPr>
            <w:r w:rsidRPr="00F66731">
              <w:rPr>
                <w:szCs w:val="22"/>
                <w:lang w:val="en-AU"/>
              </w:rPr>
              <w:t xml:space="preserve">Name </w:t>
            </w:r>
          </w:p>
        </w:tc>
        <w:tc>
          <w:tcPr>
            <w:tcW w:w="5377" w:type="dxa"/>
            <w:noWrap/>
            <w:hideMark/>
          </w:tcPr>
          <w:p w14:paraId="621C8561" w14:textId="77777777" w:rsidR="00F66731" w:rsidRPr="00F66731" w:rsidRDefault="00F66731" w:rsidP="00E94593">
            <w:pPr>
              <w:rPr>
                <w:szCs w:val="22"/>
                <w:lang w:val="en-AU"/>
              </w:rPr>
            </w:pPr>
            <w:r w:rsidRPr="00F66731">
              <w:rPr>
                <w:szCs w:val="22"/>
                <w:lang w:val="en-AU"/>
              </w:rPr>
              <w:t>Organisation</w:t>
            </w:r>
          </w:p>
        </w:tc>
      </w:tr>
      <w:tr w:rsidR="00F66731" w:rsidRPr="00F66731" w14:paraId="0417A6C7" w14:textId="77777777" w:rsidTr="00C67785">
        <w:trPr>
          <w:trHeight w:val="280"/>
        </w:trPr>
        <w:tc>
          <w:tcPr>
            <w:tcW w:w="3412" w:type="dxa"/>
            <w:noWrap/>
            <w:hideMark/>
          </w:tcPr>
          <w:p w14:paraId="578F0653" w14:textId="77777777" w:rsidR="00F66731" w:rsidRPr="00F66731" w:rsidRDefault="00F66731" w:rsidP="00E94593">
            <w:pPr>
              <w:rPr>
                <w:szCs w:val="22"/>
                <w:lang w:val="en-AU"/>
              </w:rPr>
            </w:pPr>
            <w:r w:rsidRPr="00F66731">
              <w:rPr>
                <w:szCs w:val="22"/>
                <w:lang w:val="en-AU"/>
              </w:rPr>
              <w:t>Jason Rainsford</w:t>
            </w:r>
          </w:p>
        </w:tc>
        <w:tc>
          <w:tcPr>
            <w:tcW w:w="5377" w:type="dxa"/>
            <w:noWrap/>
            <w:hideMark/>
          </w:tcPr>
          <w:p w14:paraId="24F2724C" w14:textId="77777777" w:rsidR="00F66731" w:rsidRPr="00F66731" w:rsidRDefault="00F66731" w:rsidP="00E94593">
            <w:pPr>
              <w:rPr>
                <w:szCs w:val="22"/>
                <w:lang w:val="en-AU"/>
              </w:rPr>
            </w:pPr>
            <w:r w:rsidRPr="00F66731">
              <w:rPr>
                <w:szCs w:val="22"/>
                <w:lang w:val="en-AU"/>
              </w:rPr>
              <w:t>REIWA</w:t>
            </w:r>
          </w:p>
        </w:tc>
      </w:tr>
      <w:tr w:rsidR="00F66731" w:rsidRPr="00F66731" w14:paraId="2F8F8706" w14:textId="77777777" w:rsidTr="00C67785">
        <w:trPr>
          <w:trHeight w:val="280"/>
        </w:trPr>
        <w:tc>
          <w:tcPr>
            <w:tcW w:w="3412" w:type="dxa"/>
            <w:noWrap/>
            <w:hideMark/>
          </w:tcPr>
          <w:p w14:paraId="1A65D99E" w14:textId="77777777" w:rsidR="00F66731" w:rsidRPr="00F66731" w:rsidRDefault="00F66731" w:rsidP="00E94593">
            <w:pPr>
              <w:rPr>
                <w:szCs w:val="22"/>
                <w:lang w:val="en-AU"/>
              </w:rPr>
            </w:pPr>
            <w:r w:rsidRPr="00F66731">
              <w:rPr>
                <w:szCs w:val="22"/>
                <w:lang w:val="en-AU"/>
              </w:rPr>
              <w:t>Aaron Sharp</w:t>
            </w:r>
          </w:p>
        </w:tc>
        <w:tc>
          <w:tcPr>
            <w:tcW w:w="5377" w:type="dxa"/>
            <w:noWrap/>
            <w:hideMark/>
          </w:tcPr>
          <w:p w14:paraId="505A3426" w14:textId="77777777" w:rsidR="00F66731" w:rsidRPr="00F66731" w:rsidRDefault="00F66731" w:rsidP="00E94593">
            <w:pPr>
              <w:rPr>
                <w:szCs w:val="22"/>
                <w:lang w:val="en-AU"/>
              </w:rPr>
            </w:pPr>
            <w:r w:rsidRPr="00F66731">
              <w:rPr>
                <w:szCs w:val="22"/>
                <w:lang w:val="en-AU"/>
              </w:rPr>
              <w:t>REIWA</w:t>
            </w:r>
          </w:p>
        </w:tc>
      </w:tr>
      <w:tr w:rsidR="00F66731" w:rsidRPr="00F66731" w14:paraId="19341117" w14:textId="77777777" w:rsidTr="00C67785">
        <w:trPr>
          <w:trHeight w:val="280"/>
        </w:trPr>
        <w:tc>
          <w:tcPr>
            <w:tcW w:w="3412" w:type="dxa"/>
            <w:noWrap/>
            <w:hideMark/>
          </w:tcPr>
          <w:p w14:paraId="303BB644" w14:textId="77777777" w:rsidR="00F66731" w:rsidRPr="00F66731" w:rsidRDefault="00F66731" w:rsidP="00E94593">
            <w:pPr>
              <w:rPr>
                <w:szCs w:val="22"/>
                <w:lang w:val="en-AU"/>
              </w:rPr>
            </w:pPr>
            <w:r w:rsidRPr="00F66731">
              <w:rPr>
                <w:szCs w:val="22"/>
                <w:lang w:val="en-AU"/>
              </w:rPr>
              <w:t>Raymond Chua</w:t>
            </w:r>
          </w:p>
        </w:tc>
        <w:tc>
          <w:tcPr>
            <w:tcW w:w="5377" w:type="dxa"/>
            <w:noWrap/>
            <w:hideMark/>
          </w:tcPr>
          <w:p w14:paraId="7DCC144F" w14:textId="77777777" w:rsidR="00F66731" w:rsidRPr="00F66731" w:rsidRDefault="00F66731" w:rsidP="00E94593">
            <w:pPr>
              <w:rPr>
                <w:szCs w:val="22"/>
                <w:lang w:val="en-AU"/>
              </w:rPr>
            </w:pPr>
            <w:r w:rsidRPr="00F66731">
              <w:rPr>
                <w:szCs w:val="22"/>
                <w:lang w:val="en-AU"/>
              </w:rPr>
              <w:t xml:space="preserve">Momentum Wealth Property </w:t>
            </w:r>
          </w:p>
        </w:tc>
      </w:tr>
      <w:tr w:rsidR="00F66731" w:rsidRPr="00F66731" w14:paraId="598E2FB3" w14:textId="77777777" w:rsidTr="00C67785">
        <w:trPr>
          <w:trHeight w:val="280"/>
        </w:trPr>
        <w:tc>
          <w:tcPr>
            <w:tcW w:w="3412" w:type="dxa"/>
            <w:noWrap/>
            <w:hideMark/>
          </w:tcPr>
          <w:p w14:paraId="7D805287" w14:textId="77777777" w:rsidR="00F66731" w:rsidRPr="00F66731" w:rsidRDefault="00F66731" w:rsidP="00E94593">
            <w:pPr>
              <w:rPr>
                <w:szCs w:val="22"/>
                <w:lang w:val="en-AU"/>
              </w:rPr>
            </w:pPr>
            <w:r w:rsidRPr="00F66731">
              <w:rPr>
                <w:szCs w:val="22"/>
                <w:lang w:val="en-AU"/>
              </w:rPr>
              <w:t>Emma Everett</w:t>
            </w:r>
          </w:p>
        </w:tc>
        <w:tc>
          <w:tcPr>
            <w:tcW w:w="5377" w:type="dxa"/>
            <w:noWrap/>
            <w:hideMark/>
          </w:tcPr>
          <w:p w14:paraId="3EEB0792" w14:textId="77777777" w:rsidR="00F66731" w:rsidRPr="00F66731" w:rsidRDefault="00F66731" w:rsidP="00E94593">
            <w:pPr>
              <w:rPr>
                <w:szCs w:val="22"/>
                <w:lang w:val="en-AU"/>
              </w:rPr>
            </w:pPr>
            <w:r w:rsidRPr="00F66731">
              <w:rPr>
                <w:szCs w:val="22"/>
                <w:lang w:val="en-AU"/>
              </w:rPr>
              <w:t xml:space="preserve">Momentum Wealth Property </w:t>
            </w:r>
          </w:p>
        </w:tc>
      </w:tr>
      <w:tr w:rsidR="00F66731" w:rsidRPr="00F66731" w14:paraId="10C2A4FB" w14:textId="77777777" w:rsidTr="00C67785">
        <w:trPr>
          <w:trHeight w:val="280"/>
        </w:trPr>
        <w:tc>
          <w:tcPr>
            <w:tcW w:w="3412" w:type="dxa"/>
            <w:noWrap/>
            <w:hideMark/>
          </w:tcPr>
          <w:p w14:paraId="3EC8C0B1" w14:textId="77777777" w:rsidR="00F66731" w:rsidRPr="00F66731" w:rsidRDefault="00F66731" w:rsidP="00E94593">
            <w:pPr>
              <w:rPr>
                <w:szCs w:val="22"/>
                <w:lang w:val="en-AU"/>
              </w:rPr>
            </w:pPr>
            <w:r w:rsidRPr="00F66731">
              <w:rPr>
                <w:szCs w:val="22"/>
                <w:lang w:val="en-AU"/>
              </w:rPr>
              <w:t>David Lynch</w:t>
            </w:r>
          </w:p>
        </w:tc>
        <w:tc>
          <w:tcPr>
            <w:tcW w:w="5377" w:type="dxa"/>
            <w:noWrap/>
            <w:hideMark/>
          </w:tcPr>
          <w:p w14:paraId="369517E6" w14:textId="77777777" w:rsidR="00F66731" w:rsidRPr="00F66731" w:rsidRDefault="00F66731" w:rsidP="00E94593">
            <w:pPr>
              <w:rPr>
                <w:szCs w:val="22"/>
                <w:lang w:val="en-AU"/>
              </w:rPr>
            </w:pPr>
            <w:r w:rsidRPr="00F66731">
              <w:rPr>
                <w:szCs w:val="22"/>
                <w:lang w:val="en-AU"/>
              </w:rPr>
              <w:t xml:space="preserve">Peard Real Estate Leederville </w:t>
            </w:r>
          </w:p>
        </w:tc>
      </w:tr>
      <w:tr w:rsidR="00F66731" w:rsidRPr="00F66731" w14:paraId="4D657D80" w14:textId="77777777" w:rsidTr="00C67785">
        <w:trPr>
          <w:trHeight w:val="280"/>
        </w:trPr>
        <w:tc>
          <w:tcPr>
            <w:tcW w:w="3412" w:type="dxa"/>
            <w:noWrap/>
            <w:hideMark/>
          </w:tcPr>
          <w:p w14:paraId="163FDD2B" w14:textId="77777777" w:rsidR="00F66731" w:rsidRPr="00F66731" w:rsidRDefault="00F66731" w:rsidP="00E94593">
            <w:pPr>
              <w:rPr>
                <w:szCs w:val="22"/>
                <w:lang w:val="en-AU"/>
              </w:rPr>
            </w:pPr>
            <w:r w:rsidRPr="00F66731">
              <w:rPr>
                <w:szCs w:val="22"/>
                <w:lang w:val="en-AU"/>
              </w:rPr>
              <w:t>Tom Esze</w:t>
            </w:r>
          </w:p>
        </w:tc>
        <w:tc>
          <w:tcPr>
            <w:tcW w:w="5377" w:type="dxa"/>
            <w:noWrap/>
            <w:hideMark/>
          </w:tcPr>
          <w:p w14:paraId="2B148600" w14:textId="77777777" w:rsidR="00F66731" w:rsidRPr="00F66731" w:rsidRDefault="00F66731" w:rsidP="00E94593">
            <w:pPr>
              <w:rPr>
                <w:szCs w:val="22"/>
                <w:lang w:val="en-AU"/>
              </w:rPr>
            </w:pPr>
            <w:r w:rsidRPr="00F66731">
              <w:rPr>
                <w:szCs w:val="22"/>
                <w:lang w:val="en-AU"/>
              </w:rPr>
              <w:t xml:space="preserve">Tomesze.com </w:t>
            </w:r>
          </w:p>
        </w:tc>
      </w:tr>
      <w:tr w:rsidR="00F66731" w:rsidRPr="00F66731" w14:paraId="6E5A9ED1" w14:textId="77777777" w:rsidTr="00C67785">
        <w:trPr>
          <w:trHeight w:val="280"/>
        </w:trPr>
        <w:tc>
          <w:tcPr>
            <w:tcW w:w="3412" w:type="dxa"/>
            <w:noWrap/>
            <w:hideMark/>
          </w:tcPr>
          <w:p w14:paraId="498C66A0" w14:textId="77777777" w:rsidR="00F66731" w:rsidRPr="00F66731" w:rsidRDefault="00F66731" w:rsidP="00E94593">
            <w:pPr>
              <w:rPr>
                <w:szCs w:val="22"/>
                <w:lang w:val="en-AU"/>
              </w:rPr>
            </w:pPr>
            <w:r w:rsidRPr="00F66731">
              <w:rPr>
                <w:szCs w:val="22"/>
                <w:lang w:val="en-AU"/>
              </w:rPr>
              <w:t xml:space="preserve">Michael Jenkins </w:t>
            </w:r>
          </w:p>
        </w:tc>
        <w:tc>
          <w:tcPr>
            <w:tcW w:w="5377" w:type="dxa"/>
            <w:noWrap/>
            <w:hideMark/>
          </w:tcPr>
          <w:p w14:paraId="2A49DAC6" w14:textId="77777777" w:rsidR="00F66731" w:rsidRPr="00F66731" w:rsidRDefault="00F66731" w:rsidP="00E94593">
            <w:pPr>
              <w:rPr>
                <w:szCs w:val="22"/>
                <w:lang w:val="en-AU"/>
              </w:rPr>
            </w:pPr>
            <w:r w:rsidRPr="00F66731">
              <w:rPr>
                <w:szCs w:val="22"/>
                <w:lang w:val="en-AU"/>
              </w:rPr>
              <w:t xml:space="preserve">Commercial Realty </w:t>
            </w:r>
          </w:p>
        </w:tc>
      </w:tr>
      <w:tr w:rsidR="00F66731" w:rsidRPr="00F66731" w14:paraId="46A246CC" w14:textId="77777777" w:rsidTr="00C67785">
        <w:trPr>
          <w:trHeight w:val="280"/>
        </w:trPr>
        <w:tc>
          <w:tcPr>
            <w:tcW w:w="3412" w:type="dxa"/>
            <w:noWrap/>
            <w:hideMark/>
          </w:tcPr>
          <w:p w14:paraId="258B9D4E" w14:textId="77777777" w:rsidR="00F66731" w:rsidRPr="00F66731" w:rsidRDefault="00F66731" w:rsidP="00E94593">
            <w:pPr>
              <w:rPr>
                <w:szCs w:val="22"/>
                <w:lang w:val="en-AU"/>
              </w:rPr>
            </w:pPr>
            <w:r w:rsidRPr="00F66731">
              <w:rPr>
                <w:szCs w:val="22"/>
                <w:lang w:val="en-AU"/>
              </w:rPr>
              <w:t>Jenni Wood</w:t>
            </w:r>
          </w:p>
        </w:tc>
        <w:tc>
          <w:tcPr>
            <w:tcW w:w="5377" w:type="dxa"/>
            <w:noWrap/>
            <w:hideMark/>
          </w:tcPr>
          <w:p w14:paraId="781E8A08" w14:textId="77777777" w:rsidR="00F66731" w:rsidRPr="00F66731" w:rsidRDefault="00F66731" w:rsidP="00E94593">
            <w:pPr>
              <w:rPr>
                <w:szCs w:val="22"/>
                <w:lang w:val="en-AU"/>
              </w:rPr>
            </w:pPr>
            <w:r w:rsidRPr="00F66731">
              <w:rPr>
                <w:szCs w:val="22"/>
                <w:lang w:val="en-AU"/>
              </w:rPr>
              <w:t xml:space="preserve">Professionals State Service Centre </w:t>
            </w:r>
          </w:p>
        </w:tc>
      </w:tr>
      <w:tr w:rsidR="00F66731" w:rsidRPr="00F66731" w14:paraId="09FAEE6C" w14:textId="77777777" w:rsidTr="00C67785">
        <w:trPr>
          <w:trHeight w:val="280"/>
        </w:trPr>
        <w:tc>
          <w:tcPr>
            <w:tcW w:w="3412" w:type="dxa"/>
            <w:noWrap/>
            <w:hideMark/>
          </w:tcPr>
          <w:p w14:paraId="5A82DD8B" w14:textId="77777777" w:rsidR="00F66731" w:rsidRPr="00F66731" w:rsidRDefault="00F66731" w:rsidP="00E94593">
            <w:pPr>
              <w:rPr>
                <w:szCs w:val="22"/>
                <w:lang w:val="en-AU"/>
              </w:rPr>
            </w:pPr>
            <w:r w:rsidRPr="00F66731">
              <w:rPr>
                <w:szCs w:val="22"/>
                <w:lang w:val="en-AU"/>
              </w:rPr>
              <w:t>Kathryn Massey</w:t>
            </w:r>
          </w:p>
        </w:tc>
        <w:tc>
          <w:tcPr>
            <w:tcW w:w="5377" w:type="dxa"/>
            <w:noWrap/>
            <w:hideMark/>
          </w:tcPr>
          <w:p w14:paraId="697A0ABD" w14:textId="77777777" w:rsidR="00F66731" w:rsidRPr="00F66731" w:rsidRDefault="00F66731" w:rsidP="00E94593">
            <w:pPr>
              <w:rPr>
                <w:szCs w:val="22"/>
                <w:lang w:val="en-AU"/>
              </w:rPr>
            </w:pPr>
            <w:r w:rsidRPr="00F66731">
              <w:rPr>
                <w:szCs w:val="22"/>
                <w:lang w:val="en-AU"/>
              </w:rPr>
              <w:t xml:space="preserve">Michael Johnson &amp; Co </w:t>
            </w:r>
          </w:p>
        </w:tc>
      </w:tr>
      <w:tr w:rsidR="00F66731" w:rsidRPr="00F66731" w14:paraId="29E4BA8E" w14:textId="77777777" w:rsidTr="00C67785">
        <w:trPr>
          <w:trHeight w:val="280"/>
        </w:trPr>
        <w:tc>
          <w:tcPr>
            <w:tcW w:w="3412" w:type="dxa"/>
            <w:noWrap/>
            <w:hideMark/>
          </w:tcPr>
          <w:p w14:paraId="7A995F13" w14:textId="77777777" w:rsidR="00F66731" w:rsidRPr="00F66731" w:rsidRDefault="00F66731" w:rsidP="00E94593">
            <w:pPr>
              <w:rPr>
                <w:szCs w:val="22"/>
                <w:lang w:val="en-AU"/>
              </w:rPr>
            </w:pPr>
            <w:r w:rsidRPr="00F66731">
              <w:rPr>
                <w:szCs w:val="22"/>
                <w:lang w:val="en-AU"/>
              </w:rPr>
              <w:t>Don Fry  </w:t>
            </w:r>
          </w:p>
        </w:tc>
        <w:tc>
          <w:tcPr>
            <w:tcW w:w="5377" w:type="dxa"/>
            <w:noWrap/>
            <w:hideMark/>
          </w:tcPr>
          <w:p w14:paraId="68E164CB" w14:textId="77777777" w:rsidR="00F66731" w:rsidRPr="00F66731" w:rsidRDefault="00F66731" w:rsidP="00E94593">
            <w:pPr>
              <w:rPr>
                <w:szCs w:val="22"/>
                <w:lang w:val="en-AU"/>
              </w:rPr>
            </w:pPr>
            <w:r w:rsidRPr="00F66731">
              <w:rPr>
                <w:szCs w:val="22"/>
                <w:lang w:val="en-AU"/>
              </w:rPr>
              <w:t xml:space="preserve">Southern Districts Estate Agency </w:t>
            </w:r>
          </w:p>
        </w:tc>
      </w:tr>
      <w:tr w:rsidR="00F66731" w:rsidRPr="00F66731" w14:paraId="096D44C0" w14:textId="77777777" w:rsidTr="00C67785">
        <w:trPr>
          <w:trHeight w:val="280"/>
        </w:trPr>
        <w:tc>
          <w:tcPr>
            <w:tcW w:w="3412" w:type="dxa"/>
            <w:noWrap/>
            <w:hideMark/>
          </w:tcPr>
          <w:p w14:paraId="46D5A843" w14:textId="77777777" w:rsidR="00F66731" w:rsidRPr="00F66731" w:rsidRDefault="00F66731" w:rsidP="00E94593">
            <w:pPr>
              <w:rPr>
                <w:szCs w:val="22"/>
                <w:lang w:val="en-AU"/>
              </w:rPr>
            </w:pPr>
            <w:r w:rsidRPr="00F66731">
              <w:rPr>
                <w:szCs w:val="22"/>
                <w:lang w:val="en-AU"/>
              </w:rPr>
              <w:t xml:space="preserve">Brett Thorp </w:t>
            </w:r>
          </w:p>
        </w:tc>
        <w:tc>
          <w:tcPr>
            <w:tcW w:w="5377" w:type="dxa"/>
            <w:noWrap/>
            <w:hideMark/>
          </w:tcPr>
          <w:p w14:paraId="0DA4E18B" w14:textId="77777777" w:rsidR="00F66731" w:rsidRPr="00F66731" w:rsidRDefault="00F66731" w:rsidP="00E94593">
            <w:pPr>
              <w:rPr>
                <w:szCs w:val="22"/>
                <w:lang w:val="en-AU"/>
              </w:rPr>
            </w:pPr>
            <w:r w:rsidRPr="00F66731">
              <w:rPr>
                <w:szCs w:val="22"/>
                <w:lang w:val="en-AU"/>
              </w:rPr>
              <w:t xml:space="preserve">Thorp Realty </w:t>
            </w:r>
          </w:p>
        </w:tc>
      </w:tr>
      <w:tr w:rsidR="00F66731" w:rsidRPr="00F66731" w14:paraId="5E882BDB" w14:textId="77777777" w:rsidTr="00C67785">
        <w:trPr>
          <w:trHeight w:val="280"/>
        </w:trPr>
        <w:tc>
          <w:tcPr>
            <w:tcW w:w="3412" w:type="dxa"/>
            <w:noWrap/>
            <w:hideMark/>
          </w:tcPr>
          <w:p w14:paraId="3FF33684" w14:textId="77777777" w:rsidR="00F66731" w:rsidRPr="00F66731" w:rsidRDefault="00F66731" w:rsidP="00E94593">
            <w:pPr>
              <w:rPr>
                <w:szCs w:val="22"/>
                <w:lang w:val="en-AU"/>
              </w:rPr>
            </w:pPr>
            <w:r w:rsidRPr="00F66731">
              <w:rPr>
                <w:szCs w:val="22"/>
                <w:lang w:val="en-AU"/>
              </w:rPr>
              <w:t>Paul Di Lanzo</w:t>
            </w:r>
          </w:p>
        </w:tc>
        <w:tc>
          <w:tcPr>
            <w:tcW w:w="5377" w:type="dxa"/>
            <w:noWrap/>
            <w:hideMark/>
          </w:tcPr>
          <w:p w14:paraId="707F4BB4" w14:textId="77777777" w:rsidR="00F66731" w:rsidRPr="00F66731" w:rsidRDefault="00F66731" w:rsidP="00E94593">
            <w:pPr>
              <w:rPr>
                <w:szCs w:val="22"/>
                <w:lang w:val="en-AU"/>
              </w:rPr>
            </w:pPr>
            <w:r w:rsidRPr="00F66731">
              <w:rPr>
                <w:szCs w:val="22"/>
                <w:lang w:val="en-AU"/>
              </w:rPr>
              <w:t>Altitude Real Estate</w:t>
            </w:r>
          </w:p>
        </w:tc>
      </w:tr>
      <w:tr w:rsidR="00F66731" w:rsidRPr="00F66731" w14:paraId="1DEE3DFE" w14:textId="77777777" w:rsidTr="00C67785">
        <w:trPr>
          <w:trHeight w:val="280"/>
        </w:trPr>
        <w:tc>
          <w:tcPr>
            <w:tcW w:w="3412" w:type="dxa"/>
            <w:noWrap/>
            <w:hideMark/>
          </w:tcPr>
          <w:p w14:paraId="290746F4" w14:textId="77777777" w:rsidR="00F66731" w:rsidRPr="00F66731" w:rsidRDefault="00F66731" w:rsidP="00E94593">
            <w:pPr>
              <w:rPr>
                <w:szCs w:val="22"/>
                <w:lang w:val="en-AU"/>
              </w:rPr>
            </w:pPr>
            <w:r w:rsidRPr="00F66731">
              <w:rPr>
                <w:szCs w:val="22"/>
                <w:lang w:val="en-AU"/>
              </w:rPr>
              <w:t>Johann Dique </w:t>
            </w:r>
          </w:p>
        </w:tc>
        <w:tc>
          <w:tcPr>
            <w:tcW w:w="5377" w:type="dxa"/>
            <w:noWrap/>
            <w:hideMark/>
          </w:tcPr>
          <w:p w14:paraId="1739C2AE" w14:textId="77777777" w:rsidR="00F66731" w:rsidRPr="00F66731" w:rsidRDefault="00F66731" w:rsidP="00E94593">
            <w:pPr>
              <w:rPr>
                <w:szCs w:val="22"/>
                <w:lang w:val="en-AU"/>
              </w:rPr>
            </w:pPr>
            <w:r w:rsidRPr="00F66731">
              <w:rPr>
                <w:szCs w:val="22"/>
                <w:lang w:val="en-AU"/>
              </w:rPr>
              <w:t>DQ Real Estate</w:t>
            </w:r>
          </w:p>
        </w:tc>
      </w:tr>
      <w:tr w:rsidR="00F66731" w:rsidRPr="00F66731" w14:paraId="28B2B7BD" w14:textId="77777777" w:rsidTr="00C67785">
        <w:trPr>
          <w:trHeight w:val="280"/>
        </w:trPr>
        <w:tc>
          <w:tcPr>
            <w:tcW w:w="3412" w:type="dxa"/>
            <w:noWrap/>
            <w:hideMark/>
          </w:tcPr>
          <w:p w14:paraId="57CCF644" w14:textId="77777777" w:rsidR="00F66731" w:rsidRPr="00F66731" w:rsidRDefault="00F66731" w:rsidP="00E94593">
            <w:pPr>
              <w:rPr>
                <w:szCs w:val="22"/>
                <w:lang w:val="en-AU"/>
              </w:rPr>
            </w:pPr>
            <w:r w:rsidRPr="00F66731">
              <w:rPr>
                <w:szCs w:val="22"/>
                <w:lang w:val="en-AU"/>
              </w:rPr>
              <w:t>Eleanor Logiudice </w:t>
            </w:r>
          </w:p>
        </w:tc>
        <w:tc>
          <w:tcPr>
            <w:tcW w:w="5377" w:type="dxa"/>
            <w:noWrap/>
            <w:hideMark/>
          </w:tcPr>
          <w:p w14:paraId="6D1062FF" w14:textId="77777777" w:rsidR="00F66731" w:rsidRPr="00F66731" w:rsidRDefault="00F66731" w:rsidP="00E94593">
            <w:pPr>
              <w:rPr>
                <w:szCs w:val="22"/>
                <w:lang w:val="en-AU"/>
              </w:rPr>
            </w:pPr>
            <w:r w:rsidRPr="00F66731">
              <w:rPr>
                <w:szCs w:val="22"/>
                <w:lang w:val="en-AU"/>
              </w:rPr>
              <w:t xml:space="preserve">Logiudice Property </w:t>
            </w:r>
          </w:p>
        </w:tc>
      </w:tr>
      <w:tr w:rsidR="00F66731" w:rsidRPr="00F66731" w14:paraId="392B5406" w14:textId="77777777" w:rsidTr="00C67785">
        <w:trPr>
          <w:trHeight w:val="280"/>
        </w:trPr>
        <w:tc>
          <w:tcPr>
            <w:tcW w:w="3412" w:type="dxa"/>
            <w:noWrap/>
            <w:hideMark/>
          </w:tcPr>
          <w:p w14:paraId="6B3FA519" w14:textId="77777777" w:rsidR="00F66731" w:rsidRPr="00F66731" w:rsidRDefault="00F66731" w:rsidP="00E94593">
            <w:pPr>
              <w:rPr>
                <w:szCs w:val="22"/>
                <w:lang w:val="en-AU"/>
              </w:rPr>
            </w:pPr>
            <w:r w:rsidRPr="00F66731">
              <w:rPr>
                <w:szCs w:val="22"/>
                <w:lang w:val="en-AU"/>
              </w:rPr>
              <w:t>Clare Christiansen</w:t>
            </w:r>
          </w:p>
        </w:tc>
        <w:tc>
          <w:tcPr>
            <w:tcW w:w="5377" w:type="dxa"/>
            <w:noWrap/>
            <w:hideMark/>
          </w:tcPr>
          <w:p w14:paraId="03ADAF50" w14:textId="77777777" w:rsidR="00F66731" w:rsidRPr="00F66731" w:rsidRDefault="00F66731" w:rsidP="00E94593">
            <w:pPr>
              <w:rPr>
                <w:szCs w:val="22"/>
                <w:lang w:val="en-AU"/>
              </w:rPr>
            </w:pPr>
            <w:r w:rsidRPr="00F66731">
              <w:rPr>
                <w:szCs w:val="22"/>
                <w:lang w:val="en-AU"/>
              </w:rPr>
              <w:t>Momentum Wealth Property </w:t>
            </w:r>
          </w:p>
        </w:tc>
      </w:tr>
      <w:tr w:rsidR="00F66731" w:rsidRPr="00F66731" w14:paraId="391C49E8" w14:textId="77777777" w:rsidTr="00C67785">
        <w:trPr>
          <w:trHeight w:val="280"/>
        </w:trPr>
        <w:tc>
          <w:tcPr>
            <w:tcW w:w="3412" w:type="dxa"/>
            <w:noWrap/>
            <w:hideMark/>
          </w:tcPr>
          <w:p w14:paraId="4E433A5A" w14:textId="77777777" w:rsidR="00F66731" w:rsidRPr="00F66731" w:rsidRDefault="00F66731" w:rsidP="00E94593">
            <w:pPr>
              <w:rPr>
                <w:szCs w:val="22"/>
                <w:lang w:val="en-AU"/>
              </w:rPr>
            </w:pPr>
            <w:r w:rsidRPr="00F66731">
              <w:rPr>
                <w:szCs w:val="22"/>
                <w:lang w:val="en-AU"/>
              </w:rPr>
              <w:t>Drew Cary</w:t>
            </w:r>
          </w:p>
        </w:tc>
        <w:tc>
          <w:tcPr>
            <w:tcW w:w="5377" w:type="dxa"/>
            <w:noWrap/>
            <w:hideMark/>
          </w:tcPr>
          <w:p w14:paraId="0422762D" w14:textId="77777777" w:rsidR="00F66731" w:rsidRPr="00F66731" w:rsidRDefault="00F66731" w:rsidP="00E94593">
            <w:pPr>
              <w:rPr>
                <w:szCs w:val="22"/>
                <w:lang w:val="en-AU"/>
              </w:rPr>
            </w:pPr>
            <w:r w:rsidRPr="00F66731">
              <w:rPr>
                <w:szCs w:val="22"/>
                <w:lang w:val="en-AU"/>
              </w:rPr>
              <w:t>Cary RE</w:t>
            </w:r>
          </w:p>
        </w:tc>
      </w:tr>
      <w:tr w:rsidR="00F66731" w:rsidRPr="00F66731" w14:paraId="3C73E2B4" w14:textId="77777777" w:rsidTr="00C67785">
        <w:trPr>
          <w:trHeight w:val="280"/>
        </w:trPr>
        <w:tc>
          <w:tcPr>
            <w:tcW w:w="3412" w:type="dxa"/>
            <w:noWrap/>
            <w:hideMark/>
          </w:tcPr>
          <w:p w14:paraId="0D4C0D8B" w14:textId="77777777" w:rsidR="00F66731" w:rsidRPr="00F66731" w:rsidRDefault="00F66731" w:rsidP="00E94593">
            <w:pPr>
              <w:rPr>
                <w:szCs w:val="22"/>
                <w:lang w:val="en-AU"/>
              </w:rPr>
            </w:pPr>
            <w:r w:rsidRPr="00F66731">
              <w:rPr>
                <w:szCs w:val="22"/>
                <w:lang w:val="en-AU"/>
              </w:rPr>
              <w:t>Richard Naulls</w:t>
            </w:r>
          </w:p>
        </w:tc>
        <w:tc>
          <w:tcPr>
            <w:tcW w:w="5377" w:type="dxa"/>
            <w:noWrap/>
            <w:hideMark/>
          </w:tcPr>
          <w:p w14:paraId="39B0532E" w14:textId="77777777" w:rsidR="00F66731" w:rsidRPr="00F66731" w:rsidRDefault="00F66731" w:rsidP="00E94593">
            <w:pPr>
              <w:rPr>
                <w:szCs w:val="22"/>
                <w:lang w:val="en-AU"/>
              </w:rPr>
            </w:pPr>
            <w:r w:rsidRPr="00F66731">
              <w:rPr>
                <w:szCs w:val="22"/>
                <w:lang w:val="en-AU"/>
              </w:rPr>
              <w:t>Ray White</w:t>
            </w:r>
          </w:p>
        </w:tc>
      </w:tr>
      <w:tr w:rsidR="00F66731" w:rsidRPr="00F66731" w14:paraId="61A9F7A6" w14:textId="77777777" w:rsidTr="00C67785">
        <w:trPr>
          <w:trHeight w:val="280"/>
        </w:trPr>
        <w:tc>
          <w:tcPr>
            <w:tcW w:w="3412" w:type="dxa"/>
            <w:noWrap/>
            <w:hideMark/>
          </w:tcPr>
          <w:p w14:paraId="44CCE8CF" w14:textId="77777777" w:rsidR="00F66731" w:rsidRPr="00F66731" w:rsidRDefault="00F66731" w:rsidP="00E94593">
            <w:pPr>
              <w:rPr>
                <w:szCs w:val="22"/>
                <w:lang w:val="en-AU"/>
              </w:rPr>
            </w:pPr>
            <w:r w:rsidRPr="00F66731">
              <w:rPr>
                <w:szCs w:val="22"/>
                <w:lang w:val="en-AU"/>
              </w:rPr>
              <w:t>Mairi Quinn</w:t>
            </w:r>
          </w:p>
        </w:tc>
        <w:tc>
          <w:tcPr>
            <w:tcW w:w="5377" w:type="dxa"/>
            <w:noWrap/>
            <w:hideMark/>
          </w:tcPr>
          <w:p w14:paraId="040C29BD" w14:textId="77777777" w:rsidR="00F66731" w:rsidRPr="00F66731" w:rsidRDefault="00F66731" w:rsidP="00E94593">
            <w:pPr>
              <w:rPr>
                <w:szCs w:val="22"/>
                <w:lang w:val="en-AU"/>
              </w:rPr>
            </w:pPr>
            <w:r w:rsidRPr="00F66731">
              <w:rPr>
                <w:szCs w:val="22"/>
                <w:lang w:val="en-AU"/>
              </w:rPr>
              <w:t>Geraldton Property</w:t>
            </w:r>
          </w:p>
        </w:tc>
      </w:tr>
      <w:tr w:rsidR="00F66731" w:rsidRPr="00F66731" w14:paraId="16D37D26" w14:textId="77777777" w:rsidTr="00C67785">
        <w:trPr>
          <w:trHeight w:val="280"/>
        </w:trPr>
        <w:tc>
          <w:tcPr>
            <w:tcW w:w="3412" w:type="dxa"/>
            <w:noWrap/>
            <w:hideMark/>
          </w:tcPr>
          <w:p w14:paraId="508E79CA" w14:textId="77777777" w:rsidR="00F66731" w:rsidRPr="00F66731" w:rsidRDefault="00F66731" w:rsidP="00E94593">
            <w:pPr>
              <w:rPr>
                <w:szCs w:val="22"/>
                <w:lang w:val="en-AU"/>
              </w:rPr>
            </w:pPr>
            <w:r w:rsidRPr="00F66731">
              <w:rPr>
                <w:szCs w:val="22"/>
                <w:lang w:val="en-AU"/>
              </w:rPr>
              <w:t>Glen Newland</w:t>
            </w:r>
          </w:p>
        </w:tc>
        <w:tc>
          <w:tcPr>
            <w:tcW w:w="5377" w:type="dxa"/>
            <w:noWrap/>
            <w:hideMark/>
          </w:tcPr>
          <w:p w14:paraId="04E31619" w14:textId="77777777" w:rsidR="00F66731" w:rsidRPr="00F66731" w:rsidRDefault="00F66731" w:rsidP="00E94593">
            <w:pPr>
              <w:rPr>
                <w:szCs w:val="22"/>
                <w:lang w:val="en-AU"/>
              </w:rPr>
            </w:pPr>
            <w:r w:rsidRPr="00F66731">
              <w:rPr>
                <w:szCs w:val="22"/>
                <w:lang w:val="en-AU"/>
              </w:rPr>
              <w:t>Stirling Clark RE</w:t>
            </w:r>
          </w:p>
        </w:tc>
      </w:tr>
      <w:tr w:rsidR="00F66731" w:rsidRPr="00F66731" w14:paraId="1C2FC876" w14:textId="77777777" w:rsidTr="00C67785">
        <w:trPr>
          <w:trHeight w:val="280"/>
        </w:trPr>
        <w:tc>
          <w:tcPr>
            <w:tcW w:w="3412" w:type="dxa"/>
            <w:noWrap/>
            <w:hideMark/>
          </w:tcPr>
          <w:p w14:paraId="4A74D9E5" w14:textId="77777777" w:rsidR="00F66731" w:rsidRPr="00F66731" w:rsidRDefault="00F66731" w:rsidP="00E94593">
            <w:pPr>
              <w:rPr>
                <w:szCs w:val="22"/>
                <w:lang w:val="en-AU"/>
              </w:rPr>
            </w:pPr>
            <w:r w:rsidRPr="00F66731">
              <w:rPr>
                <w:szCs w:val="22"/>
                <w:lang w:val="en-AU"/>
              </w:rPr>
              <w:t>Rebecca Clow</w:t>
            </w:r>
          </w:p>
        </w:tc>
        <w:tc>
          <w:tcPr>
            <w:tcW w:w="5377" w:type="dxa"/>
            <w:noWrap/>
            <w:hideMark/>
          </w:tcPr>
          <w:p w14:paraId="7FD7FDC7" w14:textId="77777777" w:rsidR="00F66731" w:rsidRPr="00F66731" w:rsidRDefault="00F66731" w:rsidP="00E94593">
            <w:pPr>
              <w:rPr>
                <w:szCs w:val="22"/>
                <w:lang w:val="en-AU"/>
              </w:rPr>
            </w:pPr>
            <w:r w:rsidRPr="00F66731">
              <w:rPr>
                <w:szCs w:val="22"/>
                <w:lang w:val="en-AU"/>
              </w:rPr>
              <w:t>BD By Design</w:t>
            </w:r>
          </w:p>
        </w:tc>
      </w:tr>
      <w:tr w:rsidR="00F66731" w:rsidRPr="00F66731" w14:paraId="65D6504F" w14:textId="77777777" w:rsidTr="00C67785">
        <w:trPr>
          <w:trHeight w:val="280"/>
        </w:trPr>
        <w:tc>
          <w:tcPr>
            <w:tcW w:w="3412" w:type="dxa"/>
            <w:noWrap/>
            <w:hideMark/>
          </w:tcPr>
          <w:p w14:paraId="702A126F" w14:textId="77777777" w:rsidR="00F66731" w:rsidRPr="00F66731" w:rsidRDefault="00F66731" w:rsidP="00E94593">
            <w:pPr>
              <w:rPr>
                <w:szCs w:val="22"/>
                <w:lang w:val="en-AU"/>
              </w:rPr>
            </w:pPr>
            <w:r w:rsidRPr="00F66731">
              <w:rPr>
                <w:szCs w:val="22"/>
                <w:lang w:val="en-AU"/>
              </w:rPr>
              <w:t>Troy Holloway</w:t>
            </w:r>
          </w:p>
        </w:tc>
        <w:tc>
          <w:tcPr>
            <w:tcW w:w="5377" w:type="dxa"/>
            <w:noWrap/>
            <w:hideMark/>
          </w:tcPr>
          <w:p w14:paraId="191215AD" w14:textId="77777777" w:rsidR="00F66731" w:rsidRPr="00F66731" w:rsidRDefault="00F66731" w:rsidP="00E94593">
            <w:pPr>
              <w:rPr>
                <w:szCs w:val="22"/>
                <w:lang w:val="en-AU"/>
              </w:rPr>
            </w:pPr>
            <w:r w:rsidRPr="00F66731">
              <w:rPr>
                <w:szCs w:val="22"/>
                <w:lang w:val="en-AU"/>
              </w:rPr>
              <w:t>Port City RE</w:t>
            </w:r>
          </w:p>
        </w:tc>
      </w:tr>
    </w:tbl>
    <w:p w14:paraId="69D3C4F5" w14:textId="77777777" w:rsidR="00F66731" w:rsidRPr="00F66731" w:rsidRDefault="00F66731" w:rsidP="00E94593">
      <w:pPr>
        <w:rPr>
          <w:color w:val="595959" w:themeColor="text1" w:themeTint="A6"/>
        </w:rPr>
      </w:pPr>
    </w:p>
    <w:p w14:paraId="7C37D82C" w14:textId="77777777" w:rsidR="00F66731" w:rsidRPr="00F66731" w:rsidRDefault="00F66731" w:rsidP="00E94593">
      <w:pPr>
        <w:rPr>
          <w:color w:val="595959" w:themeColor="text1" w:themeTint="A6"/>
        </w:rPr>
      </w:pPr>
    </w:p>
    <w:p w14:paraId="056D02C7" w14:textId="77777777" w:rsidR="00F66731" w:rsidRPr="00F66731" w:rsidRDefault="00F66731" w:rsidP="00E94593">
      <w:pPr>
        <w:rPr>
          <w:color w:val="595959" w:themeColor="text1" w:themeTint="A6"/>
        </w:rPr>
      </w:pPr>
    </w:p>
    <w:p w14:paraId="42104A42" w14:textId="77777777" w:rsidR="00F66731" w:rsidRPr="00F66731" w:rsidRDefault="00F66731" w:rsidP="00E94593">
      <w:pPr>
        <w:rPr>
          <w:color w:val="595959" w:themeColor="text1" w:themeTint="A6"/>
        </w:rPr>
      </w:pPr>
    </w:p>
    <w:tbl>
      <w:tblPr>
        <w:tblStyle w:val="TableGridLight1"/>
        <w:tblW w:w="8897" w:type="dxa"/>
        <w:tblLook w:val="04A0" w:firstRow="1" w:lastRow="0" w:firstColumn="1" w:lastColumn="0" w:noHBand="0" w:noVBand="1"/>
      </w:tblPr>
      <w:tblGrid>
        <w:gridCol w:w="3260"/>
        <w:gridCol w:w="5637"/>
      </w:tblGrid>
      <w:tr w:rsidR="00F66731" w:rsidRPr="00C67785" w14:paraId="6B6B3ED5" w14:textId="77777777" w:rsidTr="00C67785">
        <w:trPr>
          <w:trHeight w:val="300"/>
        </w:trPr>
        <w:tc>
          <w:tcPr>
            <w:tcW w:w="8897" w:type="dxa"/>
            <w:gridSpan w:val="2"/>
            <w:noWrap/>
          </w:tcPr>
          <w:p w14:paraId="05FDA823" w14:textId="77777777" w:rsidR="00F66731" w:rsidRPr="00C67785" w:rsidRDefault="00F66731" w:rsidP="00E94593">
            <w:pPr>
              <w:rPr>
                <w:rFonts w:cs="Calibri"/>
                <w:b/>
                <w:lang w:val="en-AU"/>
              </w:rPr>
            </w:pPr>
            <w:r w:rsidRPr="00C67785">
              <w:rPr>
                <w:rFonts w:cs="Calibri"/>
                <w:b/>
                <w:lang w:val="en-AU"/>
              </w:rPr>
              <w:t>NSW Stakeholder Consultation via Forum Attendance List</w:t>
            </w:r>
          </w:p>
          <w:p w14:paraId="6F27F83D" w14:textId="77777777" w:rsidR="00F66731" w:rsidRPr="00C67785" w:rsidRDefault="00F66731" w:rsidP="00E94593">
            <w:pPr>
              <w:rPr>
                <w:rFonts w:cs="Calibri"/>
                <w:szCs w:val="22"/>
                <w:lang w:val="en-AU"/>
              </w:rPr>
            </w:pPr>
          </w:p>
        </w:tc>
      </w:tr>
      <w:tr w:rsidR="00F66731" w:rsidRPr="00C67785" w14:paraId="3FEE47FB" w14:textId="77777777" w:rsidTr="00C67785">
        <w:trPr>
          <w:trHeight w:val="300"/>
        </w:trPr>
        <w:tc>
          <w:tcPr>
            <w:tcW w:w="3260" w:type="dxa"/>
            <w:noWrap/>
            <w:hideMark/>
          </w:tcPr>
          <w:p w14:paraId="0C566931" w14:textId="77777777" w:rsidR="00F66731" w:rsidRPr="00C67785" w:rsidRDefault="00F66731" w:rsidP="00E94593">
            <w:pPr>
              <w:rPr>
                <w:rFonts w:cs="Calibri"/>
                <w:szCs w:val="22"/>
                <w:lang w:val="en-AU"/>
              </w:rPr>
            </w:pPr>
            <w:r w:rsidRPr="00C67785">
              <w:rPr>
                <w:rFonts w:cs="Calibri"/>
                <w:szCs w:val="22"/>
                <w:lang w:val="en-AU"/>
              </w:rPr>
              <w:t>Betty Ockerlander</w:t>
            </w:r>
          </w:p>
        </w:tc>
        <w:tc>
          <w:tcPr>
            <w:tcW w:w="5637" w:type="dxa"/>
            <w:noWrap/>
            <w:hideMark/>
          </w:tcPr>
          <w:p w14:paraId="6A0E415C" w14:textId="77777777" w:rsidR="00F66731" w:rsidRPr="00C67785" w:rsidRDefault="00F66731" w:rsidP="00E94593">
            <w:pPr>
              <w:rPr>
                <w:rFonts w:cs="Calibri"/>
                <w:szCs w:val="22"/>
                <w:lang w:val="en-AU"/>
              </w:rPr>
            </w:pPr>
            <w:r w:rsidRPr="00C67785">
              <w:rPr>
                <w:rFonts w:cs="Calibri"/>
                <w:szCs w:val="22"/>
                <w:lang w:val="en-AU"/>
              </w:rPr>
              <w:t>McGrath</w:t>
            </w:r>
          </w:p>
        </w:tc>
      </w:tr>
      <w:tr w:rsidR="00F66731" w:rsidRPr="00C67785" w14:paraId="26F619CC" w14:textId="77777777" w:rsidTr="00C67785">
        <w:trPr>
          <w:trHeight w:val="300"/>
        </w:trPr>
        <w:tc>
          <w:tcPr>
            <w:tcW w:w="3260" w:type="dxa"/>
            <w:noWrap/>
            <w:hideMark/>
          </w:tcPr>
          <w:p w14:paraId="334C2EB1" w14:textId="77777777" w:rsidR="00F66731" w:rsidRPr="00C67785" w:rsidRDefault="00F66731" w:rsidP="00E94593">
            <w:pPr>
              <w:rPr>
                <w:rFonts w:cs="Calibri"/>
                <w:szCs w:val="22"/>
                <w:lang w:val="en-AU"/>
              </w:rPr>
            </w:pPr>
            <w:r w:rsidRPr="00C67785">
              <w:rPr>
                <w:rFonts w:cs="Calibri"/>
                <w:szCs w:val="22"/>
                <w:lang w:val="en-AU"/>
              </w:rPr>
              <w:t>Lynette Malcolm</w:t>
            </w:r>
          </w:p>
        </w:tc>
        <w:tc>
          <w:tcPr>
            <w:tcW w:w="5637" w:type="dxa"/>
            <w:noWrap/>
            <w:hideMark/>
          </w:tcPr>
          <w:p w14:paraId="0CA81339" w14:textId="77777777" w:rsidR="00F66731" w:rsidRPr="00C67785" w:rsidRDefault="00F66731" w:rsidP="00E94593">
            <w:pPr>
              <w:rPr>
                <w:rFonts w:cs="Calibri"/>
                <w:szCs w:val="22"/>
                <w:lang w:val="en-AU"/>
              </w:rPr>
            </w:pPr>
            <w:r w:rsidRPr="00C67785">
              <w:rPr>
                <w:rFonts w:cs="Calibri"/>
                <w:szCs w:val="22"/>
                <w:lang w:val="en-AU"/>
              </w:rPr>
              <w:t>Chadwick Real Estate</w:t>
            </w:r>
          </w:p>
        </w:tc>
      </w:tr>
      <w:tr w:rsidR="00F66731" w:rsidRPr="00C67785" w14:paraId="4A760EB3" w14:textId="77777777" w:rsidTr="00C67785">
        <w:trPr>
          <w:trHeight w:val="280"/>
        </w:trPr>
        <w:tc>
          <w:tcPr>
            <w:tcW w:w="3260" w:type="dxa"/>
            <w:noWrap/>
            <w:hideMark/>
          </w:tcPr>
          <w:p w14:paraId="4A486167" w14:textId="77777777" w:rsidR="00F66731" w:rsidRPr="00C67785" w:rsidRDefault="00F66731" w:rsidP="00E94593">
            <w:pPr>
              <w:rPr>
                <w:rFonts w:cs="Calibri"/>
                <w:szCs w:val="22"/>
                <w:lang w:val="en-AU"/>
              </w:rPr>
            </w:pPr>
            <w:r w:rsidRPr="00C67785">
              <w:rPr>
                <w:rFonts w:cs="Calibri"/>
                <w:szCs w:val="22"/>
                <w:lang w:val="en-AU"/>
              </w:rPr>
              <w:t>Matt Nicastri</w:t>
            </w:r>
          </w:p>
        </w:tc>
        <w:tc>
          <w:tcPr>
            <w:tcW w:w="5637" w:type="dxa"/>
            <w:noWrap/>
            <w:hideMark/>
          </w:tcPr>
          <w:p w14:paraId="55CD9265" w14:textId="77777777" w:rsidR="00F66731" w:rsidRPr="00C67785" w:rsidRDefault="00F66731" w:rsidP="00E94593">
            <w:pPr>
              <w:rPr>
                <w:rFonts w:cs="Calibri"/>
                <w:szCs w:val="22"/>
                <w:lang w:val="en-AU"/>
              </w:rPr>
            </w:pPr>
            <w:r w:rsidRPr="00C67785">
              <w:rPr>
                <w:rFonts w:cs="Calibri"/>
                <w:szCs w:val="22"/>
                <w:lang w:val="en-AU"/>
              </w:rPr>
              <w:t>Cunninghams Real Estate</w:t>
            </w:r>
          </w:p>
        </w:tc>
      </w:tr>
      <w:tr w:rsidR="00F66731" w:rsidRPr="00C67785" w14:paraId="292BC25C" w14:textId="77777777" w:rsidTr="00C67785">
        <w:trPr>
          <w:trHeight w:val="280"/>
        </w:trPr>
        <w:tc>
          <w:tcPr>
            <w:tcW w:w="3260" w:type="dxa"/>
            <w:noWrap/>
            <w:hideMark/>
          </w:tcPr>
          <w:p w14:paraId="2E1EB2FC" w14:textId="77777777" w:rsidR="00F66731" w:rsidRPr="00C67785" w:rsidRDefault="00F66731" w:rsidP="00E94593">
            <w:pPr>
              <w:rPr>
                <w:rFonts w:cs="Calibri"/>
                <w:szCs w:val="22"/>
                <w:lang w:val="en-AU"/>
              </w:rPr>
            </w:pPr>
            <w:r w:rsidRPr="00C67785">
              <w:rPr>
                <w:rFonts w:cs="Calibri"/>
                <w:szCs w:val="22"/>
                <w:lang w:val="en-AU"/>
              </w:rPr>
              <w:t>Lyn Tamsett</w:t>
            </w:r>
          </w:p>
        </w:tc>
        <w:tc>
          <w:tcPr>
            <w:tcW w:w="5637" w:type="dxa"/>
            <w:noWrap/>
            <w:hideMark/>
          </w:tcPr>
          <w:p w14:paraId="6AC52BBC" w14:textId="77777777" w:rsidR="00F66731" w:rsidRPr="00C67785" w:rsidRDefault="00F66731" w:rsidP="00E94593">
            <w:pPr>
              <w:rPr>
                <w:rFonts w:cs="Calibri"/>
                <w:szCs w:val="22"/>
                <w:lang w:val="en-AU"/>
              </w:rPr>
            </w:pPr>
            <w:r w:rsidRPr="00C67785">
              <w:rPr>
                <w:rFonts w:cs="Calibri"/>
                <w:szCs w:val="22"/>
                <w:lang w:val="en-AU"/>
              </w:rPr>
              <w:t>KG Hurst Real Estate</w:t>
            </w:r>
          </w:p>
        </w:tc>
      </w:tr>
      <w:tr w:rsidR="00F66731" w:rsidRPr="00C67785" w14:paraId="716C6640" w14:textId="77777777" w:rsidTr="00C67785">
        <w:trPr>
          <w:trHeight w:val="280"/>
        </w:trPr>
        <w:tc>
          <w:tcPr>
            <w:tcW w:w="3260" w:type="dxa"/>
            <w:noWrap/>
            <w:hideMark/>
          </w:tcPr>
          <w:p w14:paraId="0ECC0F07" w14:textId="77777777" w:rsidR="00F66731" w:rsidRPr="00C67785" w:rsidRDefault="00F66731" w:rsidP="00E94593">
            <w:pPr>
              <w:rPr>
                <w:rFonts w:cs="Calibri"/>
                <w:szCs w:val="22"/>
                <w:lang w:val="en-AU"/>
              </w:rPr>
            </w:pPr>
            <w:r w:rsidRPr="00C67785">
              <w:rPr>
                <w:rFonts w:cs="Calibri"/>
                <w:szCs w:val="22"/>
                <w:lang w:val="en-AU"/>
              </w:rPr>
              <w:t>Miles Feldstead</w:t>
            </w:r>
          </w:p>
        </w:tc>
        <w:tc>
          <w:tcPr>
            <w:tcW w:w="5637" w:type="dxa"/>
            <w:noWrap/>
            <w:hideMark/>
          </w:tcPr>
          <w:p w14:paraId="45693D95" w14:textId="77777777" w:rsidR="00F66731" w:rsidRPr="00C67785" w:rsidRDefault="00F66731" w:rsidP="00E94593">
            <w:pPr>
              <w:rPr>
                <w:rFonts w:cs="Calibri"/>
                <w:szCs w:val="22"/>
                <w:lang w:val="en-AU"/>
              </w:rPr>
            </w:pPr>
            <w:r w:rsidRPr="00C67785">
              <w:rPr>
                <w:rFonts w:cs="Calibri"/>
                <w:szCs w:val="22"/>
                <w:lang w:val="en-AU"/>
              </w:rPr>
              <w:t>Miles Felstead Realty</w:t>
            </w:r>
          </w:p>
        </w:tc>
      </w:tr>
      <w:tr w:rsidR="00F66731" w:rsidRPr="00C67785" w14:paraId="207A578D" w14:textId="77777777" w:rsidTr="00C67785">
        <w:trPr>
          <w:trHeight w:val="280"/>
        </w:trPr>
        <w:tc>
          <w:tcPr>
            <w:tcW w:w="3260" w:type="dxa"/>
            <w:noWrap/>
            <w:hideMark/>
          </w:tcPr>
          <w:p w14:paraId="669B9F62" w14:textId="77777777" w:rsidR="00F66731" w:rsidRPr="00C67785" w:rsidRDefault="00F66731" w:rsidP="00E94593">
            <w:pPr>
              <w:rPr>
                <w:rFonts w:cs="Calibri"/>
                <w:szCs w:val="22"/>
                <w:lang w:val="en-AU"/>
              </w:rPr>
            </w:pPr>
            <w:r w:rsidRPr="00C67785">
              <w:rPr>
                <w:rFonts w:cs="Calibri"/>
                <w:szCs w:val="22"/>
                <w:lang w:val="en-AU"/>
              </w:rPr>
              <w:t>Mary Potts</w:t>
            </w:r>
          </w:p>
        </w:tc>
        <w:tc>
          <w:tcPr>
            <w:tcW w:w="5637" w:type="dxa"/>
            <w:noWrap/>
            <w:hideMark/>
          </w:tcPr>
          <w:p w14:paraId="7B3E4F6F" w14:textId="77777777" w:rsidR="00F66731" w:rsidRPr="00C67785" w:rsidRDefault="00F66731" w:rsidP="00E94593">
            <w:pPr>
              <w:rPr>
                <w:rFonts w:cs="Calibri"/>
                <w:szCs w:val="22"/>
                <w:lang w:val="en-AU"/>
              </w:rPr>
            </w:pPr>
            <w:r w:rsidRPr="00C67785">
              <w:rPr>
                <w:rFonts w:cs="Calibri"/>
                <w:szCs w:val="22"/>
                <w:lang w:val="en-AU"/>
              </w:rPr>
              <w:t>Starr Partners Merrylands</w:t>
            </w:r>
          </w:p>
        </w:tc>
      </w:tr>
      <w:tr w:rsidR="00F66731" w:rsidRPr="00C67785" w14:paraId="1340A87F" w14:textId="77777777" w:rsidTr="00C67785">
        <w:trPr>
          <w:trHeight w:val="280"/>
        </w:trPr>
        <w:tc>
          <w:tcPr>
            <w:tcW w:w="3260" w:type="dxa"/>
            <w:noWrap/>
            <w:hideMark/>
          </w:tcPr>
          <w:p w14:paraId="107D8A60" w14:textId="77777777" w:rsidR="00F66731" w:rsidRPr="00C67785" w:rsidRDefault="00F66731" w:rsidP="00E94593">
            <w:pPr>
              <w:rPr>
                <w:rFonts w:cs="Calibri"/>
                <w:szCs w:val="22"/>
                <w:lang w:val="en-AU"/>
              </w:rPr>
            </w:pPr>
            <w:r w:rsidRPr="00C67785">
              <w:rPr>
                <w:rFonts w:cs="Calibri"/>
                <w:szCs w:val="22"/>
                <w:lang w:val="en-AU"/>
              </w:rPr>
              <w:t>Bobby Suminoski</w:t>
            </w:r>
          </w:p>
        </w:tc>
        <w:tc>
          <w:tcPr>
            <w:tcW w:w="5637" w:type="dxa"/>
            <w:noWrap/>
            <w:hideMark/>
          </w:tcPr>
          <w:p w14:paraId="3B3249A9" w14:textId="77777777" w:rsidR="00F66731" w:rsidRPr="00C67785" w:rsidRDefault="00F66731" w:rsidP="00E94593">
            <w:pPr>
              <w:rPr>
                <w:rFonts w:cs="Calibri"/>
                <w:szCs w:val="22"/>
                <w:lang w:val="en-AU"/>
              </w:rPr>
            </w:pPr>
            <w:r w:rsidRPr="00C67785">
              <w:rPr>
                <w:rFonts w:cs="Calibri"/>
                <w:szCs w:val="22"/>
                <w:lang w:val="en-AU"/>
              </w:rPr>
              <w:t>Four Walls Real Estate</w:t>
            </w:r>
          </w:p>
        </w:tc>
      </w:tr>
      <w:tr w:rsidR="00F66731" w:rsidRPr="00C67785" w14:paraId="4C62DC69" w14:textId="77777777" w:rsidTr="00C67785">
        <w:trPr>
          <w:trHeight w:val="280"/>
        </w:trPr>
        <w:tc>
          <w:tcPr>
            <w:tcW w:w="3260" w:type="dxa"/>
            <w:noWrap/>
            <w:hideMark/>
          </w:tcPr>
          <w:p w14:paraId="328CCA48" w14:textId="77777777" w:rsidR="00F66731" w:rsidRPr="00C67785" w:rsidRDefault="00F66731" w:rsidP="00E94593">
            <w:pPr>
              <w:rPr>
                <w:rFonts w:cs="Calibri"/>
                <w:szCs w:val="22"/>
                <w:lang w:val="en-AU"/>
              </w:rPr>
            </w:pPr>
            <w:r w:rsidRPr="00C67785">
              <w:rPr>
                <w:rFonts w:cs="Calibri"/>
                <w:szCs w:val="22"/>
                <w:lang w:val="en-AU"/>
              </w:rPr>
              <w:t>Michael Laing</w:t>
            </w:r>
          </w:p>
        </w:tc>
        <w:tc>
          <w:tcPr>
            <w:tcW w:w="5637" w:type="dxa"/>
            <w:noWrap/>
            <w:hideMark/>
          </w:tcPr>
          <w:p w14:paraId="5E390432" w14:textId="77777777" w:rsidR="00F66731" w:rsidRPr="00C67785" w:rsidRDefault="00F66731" w:rsidP="00E94593">
            <w:pPr>
              <w:rPr>
                <w:rFonts w:cs="Calibri"/>
                <w:szCs w:val="22"/>
                <w:lang w:val="en-AU"/>
              </w:rPr>
            </w:pPr>
            <w:r w:rsidRPr="00C67785">
              <w:rPr>
                <w:rFonts w:cs="Calibri"/>
                <w:szCs w:val="22"/>
                <w:lang w:val="en-AU"/>
              </w:rPr>
              <w:t>The Agency</w:t>
            </w:r>
          </w:p>
        </w:tc>
      </w:tr>
      <w:tr w:rsidR="00F66731" w:rsidRPr="00C67785" w14:paraId="06979C08" w14:textId="77777777" w:rsidTr="00C67785">
        <w:trPr>
          <w:trHeight w:val="280"/>
        </w:trPr>
        <w:tc>
          <w:tcPr>
            <w:tcW w:w="3260" w:type="dxa"/>
            <w:noWrap/>
            <w:hideMark/>
          </w:tcPr>
          <w:p w14:paraId="07AE97B7" w14:textId="77777777" w:rsidR="00F66731" w:rsidRPr="00C67785" w:rsidRDefault="00F66731" w:rsidP="00E94593">
            <w:pPr>
              <w:rPr>
                <w:rFonts w:cs="Calibri"/>
                <w:szCs w:val="22"/>
                <w:lang w:val="en-AU"/>
              </w:rPr>
            </w:pPr>
            <w:r w:rsidRPr="00C67785">
              <w:rPr>
                <w:rFonts w:cs="Calibri"/>
                <w:szCs w:val="22"/>
                <w:lang w:val="en-AU"/>
              </w:rPr>
              <w:t>William Gunning</w:t>
            </w:r>
          </w:p>
        </w:tc>
        <w:tc>
          <w:tcPr>
            <w:tcW w:w="5637" w:type="dxa"/>
            <w:noWrap/>
            <w:hideMark/>
          </w:tcPr>
          <w:p w14:paraId="4FFF0CB7" w14:textId="77777777" w:rsidR="00F66731" w:rsidRPr="00C67785" w:rsidRDefault="00F66731" w:rsidP="00E94593">
            <w:pPr>
              <w:rPr>
                <w:rFonts w:cs="Calibri"/>
                <w:szCs w:val="22"/>
                <w:lang w:val="en-AU"/>
              </w:rPr>
            </w:pPr>
            <w:r w:rsidRPr="00C67785">
              <w:rPr>
                <w:rFonts w:cs="Calibri"/>
                <w:szCs w:val="22"/>
                <w:lang w:val="en-AU"/>
              </w:rPr>
              <w:t>Gunning Real Estate</w:t>
            </w:r>
          </w:p>
        </w:tc>
      </w:tr>
      <w:tr w:rsidR="00F66731" w:rsidRPr="00C67785" w14:paraId="7A7F262B" w14:textId="77777777" w:rsidTr="00C67785">
        <w:trPr>
          <w:trHeight w:val="280"/>
        </w:trPr>
        <w:tc>
          <w:tcPr>
            <w:tcW w:w="3260" w:type="dxa"/>
            <w:noWrap/>
            <w:hideMark/>
          </w:tcPr>
          <w:p w14:paraId="01498054" w14:textId="77777777" w:rsidR="00F66731" w:rsidRPr="00C67785" w:rsidRDefault="00F66731" w:rsidP="00E94593">
            <w:pPr>
              <w:rPr>
                <w:rFonts w:cs="Calibri"/>
                <w:szCs w:val="22"/>
                <w:lang w:val="en-AU"/>
              </w:rPr>
            </w:pPr>
            <w:r w:rsidRPr="00C67785">
              <w:rPr>
                <w:rFonts w:cs="Calibri"/>
                <w:szCs w:val="22"/>
                <w:lang w:val="en-AU"/>
              </w:rPr>
              <w:t>Clarence White</w:t>
            </w:r>
          </w:p>
        </w:tc>
        <w:tc>
          <w:tcPr>
            <w:tcW w:w="5637" w:type="dxa"/>
            <w:noWrap/>
            <w:hideMark/>
          </w:tcPr>
          <w:p w14:paraId="7BCCCA70" w14:textId="77777777" w:rsidR="00F66731" w:rsidRPr="00C67785" w:rsidRDefault="00F66731" w:rsidP="00E94593">
            <w:pPr>
              <w:rPr>
                <w:rFonts w:cs="Calibri"/>
                <w:szCs w:val="22"/>
                <w:lang w:val="en-AU"/>
              </w:rPr>
            </w:pPr>
            <w:r w:rsidRPr="00C67785">
              <w:rPr>
                <w:rFonts w:cs="Calibri"/>
                <w:szCs w:val="22"/>
                <w:lang w:val="en-AU"/>
              </w:rPr>
              <w:t>Bresic Whitney</w:t>
            </w:r>
          </w:p>
        </w:tc>
      </w:tr>
      <w:tr w:rsidR="00F66731" w:rsidRPr="00C67785" w14:paraId="24AE0864" w14:textId="77777777" w:rsidTr="00C67785">
        <w:trPr>
          <w:trHeight w:val="280"/>
        </w:trPr>
        <w:tc>
          <w:tcPr>
            <w:tcW w:w="3260" w:type="dxa"/>
            <w:noWrap/>
            <w:hideMark/>
          </w:tcPr>
          <w:p w14:paraId="7AE8322F" w14:textId="77777777" w:rsidR="00F66731" w:rsidRPr="00C67785" w:rsidRDefault="00F66731" w:rsidP="00E94593">
            <w:pPr>
              <w:rPr>
                <w:rFonts w:cs="Calibri"/>
                <w:szCs w:val="22"/>
                <w:lang w:val="en-AU"/>
              </w:rPr>
            </w:pPr>
            <w:r w:rsidRPr="00C67785">
              <w:rPr>
                <w:rFonts w:cs="Calibri"/>
                <w:szCs w:val="22"/>
                <w:lang w:val="en-AU"/>
              </w:rPr>
              <w:t>Paul Millett</w:t>
            </w:r>
          </w:p>
        </w:tc>
        <w:tc>
          <w:tcPr>
            <w:tcW w:w="5637" w:type="dxa"/>
            <w:noWrap/>
            <w:hideMark/>
          </w:tcPr>
          <w:p w14:paraId="38DA2AF0" w14:textId="77777777" w:rsidR="00F66731" w:rsidRPr="00C67785" w:rsidRDefault="00F66731" w:rsidP="00E94593">
            <w:pPr>
              <w:rPr>
                <w:rFonts w:cs="Calibri"/>
                <w:szCs w:val="22"/>
                <w:lang w:val="en-AU"/>
              </w:rPr>
            </w:pPr>
            <w:r w:rsidRPr="00C67785">
              <w:rPr>
                <w:rFonts w:cs="Calibri"/>
                <w:szCs w:val="22"/>
                <w:lang w:val="en-AU"/>
              </w:rPr>
              <w:t>Cooleys Auctions</w:t>
            </w:r>
          </w:p>
        </w:tc>
      </w:tr>
    </w:tbl>
    <w:p w14:paraId="43849794" w14:textId="77777777" w:rsidR="00F66731" w:rsidRDefault="00F66731" w:rsidP="00E94593"/>
    <w:p w14:paraId="2B09DD9A" w14:textId="77777777" w:rsidR="00F66731" w:rsidRDefault="00F66731" w:rsidP="00E94593"/>
    <w:p w14:paraId="7B45299A" w14:textId="77777777" w:rsidR="004324D3" w:rsidRDefault="004324D3" w:rsidP="00E94593"/>
    <w:p w14:paraId="419D310E" w14:textId="77777777" w:rsidR="00295D0E" w:rsidRPr="00334615" w:rsidRDefault="00295D0E" w:rsidP="00E94593"/>
    <w:sectPr w:rsidR="00295D0E" w:rsidRPr="00334615" w:rsidSect="005D6D5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EF21" w14:textId="77777777" w:rsidR="00647550" w:rsidRDefault="00647550" w:rsidP="00873932">
      <w:r>
        <w:separator/>
      </w:r>
    </w:p>
  </w:endnote>
  <w:endnote w:type="continuationSeparator" w:id="0">
    <w:p w14:paraId="3C60CB07" w14:textId="77777777" w:rsidR="00647550" w:rsidRDefault="00647550" w:rsidP="008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auto"/>
    <w:pitch w:val="variable"/>
    <w:sig w:usb0="E00002FF" w:usb1="5000205A" w:usb2="00000000" w:usb3="00000000" w:csb0="0000019F" w:csb1="00000000"/>
  </w:font>
  <w:font w:name="PT Sans">
    <w:panose1 w:val="020B0503020203020204"/>
    <w:charset w:val="4D"/>
    <w:family w:val="swiss"/>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F882" w14:textId="3542DF52" w:rsidR="00FD58C1" w:rsidRDefault="00FD5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B0E7" w14:textId="1EFCEA0D" w:rsidR="00FD58C1" w:rsidRPr="00862CAD" w:rsidRDefault="00FD58C1" w:rsidP="00862CAD">
    <w:pPr>
      <w:pStyle w:val="Footer"/>
      <w:rPr>
        <w:color w:val="000000" w:themeColor="text1"/>
        <w:sz w:val="18"/>
      </w:rPr>
    </w:pPr>
    <w:r w:rsidRPr="00862CAD">
      <w:rPr>
        <w:color w:val="000000" w:themeColor="text1"/>
        <w:sz w:val="18"/>
      </w:rPr>
      <w:t>CPP Property Servi</w:t>
    </w:r>
    <w:r>
      <w:rPr>
        <w:color w:val="000000" w:themeColor="text1"/>
        <w:sz w:val="18"/>
      </w:rPr>
      <w:t>ces Training Package – Release 7</w:t>
    </w:r>
    <w:r w:rsidRPr="00862CAD">
      <w:rPr>
        <w:color w:val="000000" w:themeColor="text1"/>
        <w:sz w:val="18"/>
      </w:rPr>
      <w:t xml:space="preserve">.0 </w:t>
    </w:r>
    <w:r w:rsidRPr="00862CAD">
      <w:rPr>
        <w:color w:val="000000" w:themeColor="text1"/>
        <w:sz w:val="18"/>
      </w:rPr>
      <w:tab/>
    </w:r>
    <w:r>
      <w:rPr>
        <w:color w:val="000000" w:themeColor="text1"/>
        <w:sz w:val="18"/>
      </w:rPr>
      <w:tab/>
      <w:t xml:space="preserve"> p</w:t>
    </w:r>
    <w:r w:rsidRPr="00862CAD">
      <w:rPr>
        <w:color w:val="000000" w:themeColor="text1"/>
        <w:sz w:val="18"/>
      </w:rPr>
      <w:t xml:space="preserve">age </w:t>
    </w:r>
    <w:r w:rsidRPr="00862CAD">
      <w:rPr>
        <w:color w:val="000000" w:themeColor="text1"/>
        <w:sz w:val="18"/>
      </w:rPr>
      <w:fldChar w:fldCharType="begin"/>
    </w:r>
    <w:r w:rsidRPr="00862CAD">
      <w:rPr>
        <w:color w:val="000000" w:themeColor="text1"/>
        <w:sz w:val="18"/>
      </w:rPr>
      <w:instrText xml:space="preserve"> PAGE  \* Arabic  \* MERGEFORMAT </w:instrText>
    </w:r>
    <w:r w:rsidRPr="00862CAD">
      <w:rPr>
        <w:color w:val="000000" w:themeColor="text1"/>
        <w:sz w:val="18"/>
      </w:rPr>
      <w:fldChar w:fldCharType="separate"/>
    </w:r>
    <w:r>
      <w:rPr>
        <w:noProof/>
        <w:color w:val="000000" w:themeColor="text1"/>
        <w:sz w:val="18"/>
      </w:rPr>
      <w:t>2</w:t>
    </w:r>
    <w:r w:rsidRPr="00862CAD">
      <w:rPr>
        <w:color w:val="000000" w:themeColor="text1"/>
        <w:sz w:val="18"/>
      </w:rPr>
      <w:fldChar w:fldCharType="end"/>
    </w:r>
    <w:r w:rsidRPr="00862CAD">
      <w:rPr>
        <w:color w:val="000000" w:themeColor="text1"/>
        <w:sz w:val="18"/>
      </w:rPr>
      <w:t xml:space="preserve"> of </w:t>
    </w:r>
    <w:r w:rsidRPr="00862CAD">
      <w:rPr>
        <w:color w:val="000000" w:themeColor="text1"/>
        <w:sz w:val="18"/>
      </w:rPr>
      <w:fldChar w:fldCharType="begin"/>
    </w:r>
    <w:r w:rsidRPr="00862CAD">
      <w:rPr>
        <w:color w:val="000000" w:themeColor="text1"/>
        <w:sz w:val="18"/>
      </w:rPr>
      <w:instrText xml:space="preserve"> NUMPAGES  \* Arabic  \* MERGEFORMAT </w:instrText>
    </w:r>
    <w:r w:rsidRPr="00862CAD">
      <w:rPr>
        <w:color w:val="000000" w:themeColor="text1"/>
        <w:sz w:val="18"/>
      </w:rPr>
      <w:fldChar w:fldCharType="separate"/>
    </w:r>
    <w:r>
      <w:rPr>
        <w:noProof/>
        <w:color w:val="000000" w:themeColor="text1"/>
        <w:sz w:val="18"/>
      </w:rPr>
      <w:t>47</w:t>
    </w:r>
    <w:r w:rsidRPr="00862CAD">
      <w:rPr>
        <w:color w:val="000000" w:themeColor="text1"/>
        <w:sz w:val="18"/>
      </w:rPr>
      <w:fldChar w:fldCharType="end"/>
    </w:r>
  </w:p>
  <w:p w14:paraId="3E313EB2" w14:textId="77777777" w:rsidR="00FD58C1" w:rsidRPr="00862CAD" w:rsidRDefault="00FD58C1">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B0A7" w14:textId="77777777" w:rsidR="00647550" w:rsidRDefault="00647550" w:rsidP="00873932">
      <w:r>
        <w:separator/>
      </w:r>
    </w:p>
  </w:footnote>
  <w:footnote w:type="continuationSeparator" w:id="0">
    <w:p w14:paraId="385034AA" w14:textId="77777777" w:rsidR="00647550" w:rsidRDefault="00647550" w:rsidP="0087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65E4" w14:textId="77777777" w:rsidR="00FD58C1" w:rsidRDefault="00647550">
    <w:pPr>
      <w:pStyle w:val="Header"/>
    </w:pPr>
    <w:r>
      <w:rPr>
        <w:noProof/>
      </w:rPr>
      <w:pict w14:anchorId="7C916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7239"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50CC" w14:textId="77777777" w:rsidR="00FD58C1" w:rsidRDefault="00647550">
    <w:pPr>
      <w:pStyle w:val="Header"/>
    </w:pPr>
    <w:r>
      <w:rPr>
        <w:noProof/>
      </w:rPr>
      <w:pict w14:anchorId="28F0B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7240"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921C" w14:textId="77777777" w:rsidR="00FD58C1" w:rsidRDefault="00647550">
    <w:pPr>
      <w:pStyle w:val="Header"/>
    </w:pPr>
    <w:r>
      <w:rPr>
        <w:noProof/>
      </w:rPr>
      <w:pict w14:anchorId="4B4D9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7238"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F2B16"/>
    <w:multiLevelType w:val="hybridMultilevel"/>
    <w:tmpl w:val="5C28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617F2"/>
    <w:multiLevelType w:val="hybridMultilevel"/>
    <w:tmpl w:val="9FAC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401C9"/>
    <w:multiLevelType w:val="hybridMultilevel"/>
    <w:tmpl w:val="317C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727D9"/>
    <w:multiLevelType w:val="hybridMultilevel"/>
    <w:tmpl w:val="BE12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14728"/>
    <w:multiLevelType w:val="hybridMultilevel"/>
    <w:tmpl w:val="F68E2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B2984"/>
    <w:multiLevelType w:val="hybridMultilevel"/>
    <w:tmpl w:val="E876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212E3"/>
    <w:multiLevelType w:val="hybridMultilevel"/>
    <w:tmpl w:val="927058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84C44"/>
    <w:multiLevelType w:val="hybridMultilevel"/>
    <w:tmpl w:val="3032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172E27"/>
    <w:multiLevelType w:val="hybridMultilevel"/>
    <w:tmpl w:val="95B4B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44608"/>
    <w:multiLevelType w:val="hybridMultilevel"/>
    <w:tmpl w:val="BF163C46"/>
    <w:lvl w:ilvl="0" w:tplc="F5D2177E">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BD0FF8"/>
    <w:multiLevelType w:val="hybridMultilevel"/>
    <w:tmpl w:val="8D16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D6A32"/>
    <w:multiLevelType w:val="hybridMultilevel"/>
    <w:tmpl w:val="A31E4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A85D71"/>
    <w:multiLevelType w:val="hybridMultilevel"/>
    <w:tmpl w:val="0DFCE476"/>
    <w:lvl w:ilvl="0" w:tplc="F5D2177E">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E80154"/>
    <w:multiLevelType w:val="hybridMultilevel"/>
    <w:tmpl w:val="2368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508B6"/>
    <w:multiLevelType w:val="hybridMultilevel"/>
    <w:tmpl w:val="C17EB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E43719"/>
    <w:multiLevelType w:val="hybridMultilevel"/>
    <w:tmpl w:val="1412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847D4"/>
    <w:multiLevelType w:val="hybridMultilevel"/>
    <w:tmpl w:val="91561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393378"/>
    <w:multiLevelType w:val="hybridMultilevel"/>
    <w:tmpl w:val="7DC4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6799B"/>
    <w:multiLevelType w:val="hybridMultilevel"/>
    <w:tmpl w:val="26304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756A1B"/>
    <w:multiLevelType w:val="hybridMultilevel"/>
    <w:tmpl w:val="BB16D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DE51E8"/>
    <w:multiLevelType w:val="hybridMultilevel"/>
    <w:tmpl w:val="06A8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5F411A"/>
    <w:multiLevelType w:val="hybridMultilevel"/>
    <w:tmpl w:val="A4C8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9D143A"/>
    <w:multiLevelType w:val="hybridMultilevel"/>
    <w:tmpl w:val="54A8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08168F"/>
    <w:multiLevelType w:val="hybridMultilevel"/>
    <w:tmpl w:val="562C5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9872D5"/>
    <w:multiLevelType w:val="hybridMultilevel"/>
    <w:tmpl w:val="5B183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2B3087"/>
    <w:multiLevelType w:val="hybridMultilevel"/>
    <w:tmpl w:val="640A4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B64FA"/>
    <w:multiLevelType w:val="hybridMultilevel"/>
    <w:tmpl w:val="237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24EC4"/>
    <w:multiLevelType w:val="hybridMultilevel"/>
    <w:tmpl w:val="DF0A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D506F"/>
    <w:multiLevelType w:val="hybridMultilevel"/>
    <w:tmpl w:val="0054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836897"/>
    <w:multiLevelType w:val="hybridMultilevel"/>
    <w:tmpl w:val="627C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E34603"/>
    <w:multiLevelType w:val="hybridMultilevel"/>
    <w:tmpl w:val="39F6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29"/>
  </w:num>
  <w:num w:numId="5">
    <w:abstractNumId w:val="3"/>
  </w:num>
  <w:num w:numId="6">
    <w:abstractNumId w:val="21"/>
  </w:num>
  <w:num w:numId="7">
    <w:abstractNumId w:val="4"/>
  </w:num>
  <w:num w:numId="8">
    <w:abstractNumId w:val="8"/>
  </w:num>
  <w:num w:numId="9">
    <w:abstractNumId w:val="2"/>
  </w:num>
  <w:num w:numId="10">
    <w:abstractNumId w:val="31"/>
  </w:num>
  <w:num w:numId="11">
    <w:abstractNumId w:val="5"/>
  </w:num>
  <w:num w:numId="12">
    <w:abstractNumId w:val="14"/>
  </w:num>
  <w:num w:numId="13">
    <w:abstractNumId w:val="28"/>
  </w:num>
  <w:num w:numId="14">
    <w:abstractNumId w:val="0"/>
  </w:num>
  <w:num w:numId="15">
    <w:abstractNumId w:val="6"/>
  </w:num>
  <w:num w:numId="16">
    <w:abstractNumId w:val="1"/>
  </w:num>
  <w:num w:numId="17">
    <w:abstractNumId w:val="22"/>
  </w:num>
  <w:num w:numId="18">
    <w:abstractNumId w:val="30"/>
  </w:num>
  <w:num w:numId="19">
    <w:abstractNumId w:val="26"/>
  </w:num>
  <w:num w:numId="20">
    <w:abstractNumId w:val="12"/>
  </w:num>
  <w:num w:numId="21">
    <w:abstractNumId w:val="19"/>
  </w:num>
  <w:num w:numId="22">
    <w:abstractNumId w:val="18"/>
  </w:num>
  <w:num w:numId="23">
    <w:abstractNumId w:val="27"/>
  </w:num>
  <w:num w:numId="24">
    <w:abstractNumId w:val="7"/>
  </w:num>
  <w:num w:numId="25">
    <w:abstractNumId w:val="15"/>
  </w:num>
  <w:num w:numId="26">
    <w:abstractNumId w:val="17"/>
  </w:num>
  <w:num w:numId="27">
    <w:abstractNumId w:val="25"/>
  </w:num>
  <w:num w:numId="28">
    <w:abstractNumId w:val="24"/>
  </w:num>
  <w:num w:numId="29">
    <w:abstractNumId w:val="20"/>
  </w:num>
  <w:num w:numId="30">
    <w:abstractNumId w:val="11"/>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32"/>
    <w:rsid w:val="00000DFA"/>
    <w:rsid w:val="00005E4A"/>
    <w:rsid w:val="0000727D"/>
    <w:rsid w:val="00026D23"/>
    <w:rsid w:val="00047A29"/>
    <w:rsid w:val="000528A0"/>
    <w:rsid w:val="00064A82"/>
    <w:rsid w:val="00073815"/>
    <w:rsid w:val="0007420E"/>
    <w:rsid w:val="00082E86"/>
    <w:rsid w:val="00095DDF"/>
    <w:rsid w:val="000B3408"/>
    <w:rsid w:val="000C792D"/>
    <w:rsid w:val="000D5641"/>
    <w:rsid w:val="00100E66"/>
    <w:rsid w:val="001415BA"/>
    <w:rsid w:val="00170D1F"/>
    <w:rsid w:val="001936D0"/>
    <w:rsid w:val="001C2B7F"/>
    <w:rsid w:val="001E3F53"/>
    <w:rsid w:val="00202492"/>
    <w:rsid w:val="00234EE1"/>
    <w:rsid w:val="002352A5"/>
    <w:rsid w:val="002704B4"/>
    <w:rsid w:val="0027251A"/>
    <w:rsid w:val="00292C3D"/>
    <w:rsid w:val="00295D0E"/>
    <w:rsid w:val="002D3EEB"/>
    <w:rsid w:val="002F0434"/>
    <w:rsid w:val="002F287B"/>
    <w:rsid w:val="002F35BB"/>
    <w:rsid w:val="00313D77"/>
    <w:rsid w:val="00317A4B"/>
    <w:rsid w:val="00334615"/>
    <w:rsid w:val="00356614"/>
    <w:rsid w:val="0036036E"/>
    <w:rsid w:val="00365DF6"/>
    <w:rsid w:val="00394E61"/>
    <w:rsid w:val="003A5BDF"/>
    <w:rsid w:val="003A6098"/>
    <w:rsid w:val="003E1C11"/>
    <w:rsid w:val="003F7C2E"/>
    <w:rsid w:val="004111FE"/>
    <w:rsid w:val="004324D3"/>
    <w:rsid w:val="00452DC1"/>
    <w:rsid w:val="00455908"/>
    <w:rsid w:val="004621BF"/>
    <w:rsid w:val="004672B5"/>
    <w:rsid w:val="004901D8"/>
    <w:rsid w:val="00496527"/>
    <w:rsid w:val="004972B9"/>
    <w:rsid w:val="004A0502"/>
    <w:rsid w:val="004A78B0"/>
    <w:rsid w:val="004B2017"/>
    <w:rsid w:val="004E055C"/>
    <w:rsid w:val="004E631F"/>
    <w:rsid w:val="004E655F"/>
    <w:rsid w:val="004F6573"/>
    <w:rsid w:val="00517AF3"/>
    <w:rsid w:val="00520F4C"/>
    <w:rsid w:val="00540148"/>
    <w:rsid w:val="005721CF"/>
    <w:rsid w:val="0057513B"/>
    <w:rsid w:val="005966E6"/>
    <w:rsid w:val="005A3A71"/>
    <w:rsid w:val="005A76B3"/>
    <w:rsid w:val="005C3055"/>
    <w:rsid w:val="005C46D3"/>
    <w:rsid w:val="005C5203"/>
    <w:rsid w:val="005D216F"/>
    <w:rsid w:val="005D6D3E"/>
    <w:rsid w:val="005D6D5E"/>
    <w:rsid w:val="005E6610"/>
    <w:rsid w:val="00612014"/>
    <w:rsid w:val="00614E44"/>
    <w:rsid w:val="006271CE"/>
    <w:rsid w:val="00632D04"/>
    <w:rsid w:val="00640AEA"/>
    <w:rsid w:val="00647550"/>
    <w:rsid w:val="00664CA3"/>
    <w:rsid w:val="00666E11"/>
    <w:rsid w:val="00682844"/>
    <w:rsid w:val="006856C7"/>
    <w:rsid w:val="006B6C21"/>
    <w:rsid w:val="006B6F0C"/>
    <w:rsid w:val="006C0842"/>
    <w:rsid w:val="006C7E74"/>
    <w:rsid w:val="006D3D8D"/>
    <w:rsid w:val="006D653A"/>
    <w:rsid w:val="006F536E"/>
    <w:rsid w:val="00727531"/>
    <w:rsid w:val="00727E3A"/>
    <w:rsid w:val="007453E3"/>
    <w:rsid w:val="00752836"/>
    <w:rsid w:val="007554DF"/>
    <w:rsid w:val="0076279F"/>
    <w:rsid w:val="007726FC"/>
    <w:rsid w:val="00774F3E"/>
    <w:rsid w:val="00791334"/>
    <w:rsid w:val="0079340A"/>
    <w:rsid w:val="007E6184"/>
    <w:rsid w:val="007F1378"/>
    <w:rsid w:val="008132D1"/>
    <w:rsid w:val="00814252"/>
    <w:rsid w:val="0082393A"/>
    <w:rsid w:val="00827BC3"/>
    <w:rsid w:val="0084329F"/>
    <w:rsid w:val="00857BD1"/>
    <w:rsid w:val="00862CAD"/>
    <w:rsid w:val="00873932"/>
    <w:rsid w:val="00882E30"/>
    <w:rsid w:val="008C2657"/>
    <w:rsid w:val="008C3CB4"/>
    <w:rsid w:val="008F5D26"/>
    <w:rsid w:val="00903660"/>
    <w:rsid w:val="009263DC"/>
    <w:rsid w:val="00943EDD"/>
    <w:rsid w:val="00985947"/>
    <w:rsid w:val="009C31E3"/>
    <w:rsid w:val="009C539D"/>
    <w:rsid w:val="009E5EEF"/>
    <w:rsid w:val="009F5A51"/>
    <w:rsid w:val="00A0756C"/>
    <w:rsid w:val="00A268A5"/>
    <w:rsid w:val="00A32598"/>
    <w:rsid w:val="00A5109E"/>
    <w:rsid w:val="00AC19C2"/>
    <w:rsid w:val="00AE32F2"/>
    <w:rsid w:val="00AE79D4"/>
    <w:rsid w:val="00B164AF"/>
    <w:rsid w:val="00B3427E"/>
    <w:rsid w:val="00B36806"/>
    <w:rsid w:val="00B42713"/>
    <w:rsid w:val="00B449F2"/>
    <w:rsid w:val="00B70F0A"/>
    <w:rsid w:val="00B76178"/>
    <w:rsid w:val="00BA6BB5"/>
    <w:rsid w:val="00BE172C"/>
    <w:rsid w:val="00BF7959"/>
    <w:rsid w:val="00C13EAA"/>
    <w:rsid w:val="00C34FA8"/>
    <w:rsid w:val="00C357D3"/>
    <w:rsid w:val="00C375DB"/>
    <w:rsid w:val="00C458D3"/>
    <w:rsid w:val="00C46134"/>
    <w:rsid w:val="00C54576"/>
    <w:rsid w:val="00C67785"/>
    <w:rsid w:val="00C70ECF"/>
    <w:rsid w:val="00C765EB"/>
    <w:rsid w:val="00C91FEB"/>
    <w:rsid w:val="00CA55F9"/>
    <w:rsid w:val="00CB174E"/>
    <w:rsid w:val="00CD5CDA"/>
    <w:rsid w:val="00CD62AF"/>
    <w:rsid w:val="00D30BC8"/>
    <w:rsid w:val="00D7065B"/>
    <w:rsid w:val="00D70EFF"/>
    <w:rsid w:val="00DA5664"/>
    <w:rsid w:val="00DB0257"/>
    <w:rsid w:val="00DE7EC5"/>
    <w:rsid w:val="00E315E8"/>
    <w:rsid w:val="00E31F1B"/>
    <w:rsid w:val="00E40E7C"/>
    <w:rsid w:val="00E42B19"/>
    <w:rsid w:val="00E47002"/>
    <w:rsid w:val="00E549FB"/>
    <w:rsid w:val="00E755AC"/>
    <w:rsid w:val="00E94593"/>
    <w:rsid w:val="00EA1E35"/>
    <w:rsid w:val="00EB1F30"/>
    <w:rsid w:val="00EB2D19"/>
    <w:rsid w:val="00EC6501"/>
    <w:rsid w:val="00ED0704"/>
    <w:rsid w:val="00ED14BE"/>
    <w:rsid w:val="00ED5F72"/>
    <w:rsid w:val="00ED759F"/>
    <w:rsid w:val="00F010F0"/>
    <w:rsid w:val="00F054BE"/>
    <w:rsid w:val="00F25F14"/>
    <w:rsid w:val="00F34F6E"/>
    <w:rsid w:val="00F54B7B"/>
    <w:rsid w:val="00F57319"/>
    <w:rsid w:val="00F62E47"/>
    <w:rsid w:val="00F66731"/>
    <w:rsid w:val="00F76093"/>
    <w:rsid w:val="00F97A7E"/>
    <w:rsid w:val="00FA3824"/>
    <w:rsid w:val="00FB1306"/>
    <w:rsid w:val="00FD58C1"/>
    <w:rsid w:val="00FE1D51"/>
    <w:rsid w:val="00FE2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3BE671"/>
  <w14:defaultImageDpi w14:val="32767"/>
  <w15:docId w15:val="{3F9B4BC1-E855-5A4C-ADF0-6A5FBA9B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AEA"/>
    <w:rPr>
      <w:rFonts w:ascii="Calibri" w:hAnsi="Calibri"/>
      <w:sz w:val="22"/>
    </w:rPr>
  </w:style>
  <w:style w:type="paragraph" w:styleId="Heading1">
    <w:name w:val="heading 1"/>
    <w:basedOn w:val="Normal"/>
    <w:next w:val="Normal"/>
    <w:link w:val="Heading1Char"/>
    <w:autoRedefine/>
    <w:uiPriority w:val="9"/>
    <w:qFormat/>
    <w:rsid w:val="00612014"/>
    <w:pPr>
      <w:keepNext/>
      <w:keepLines/>
      <w:spacing w:before="240" w:line="259" w:lineRule="auto"/>
      <w:outlineLvl w:val="0"/>
    </w:pPr>
    <w:rPr>
      <w:rFonts w:asciiTheme="majorHAnsi" w:hAnsiTheme="majorHAnsi"/>
      <w:b/>
      <w:color w:val="A6A6A6" w:themeColor="background1" w:themeShade="A6"/>
      <w:sz w:val="32"/>
    </w:rPr>
  </w:style>
  <w:style w:type="paragraph" w:styleId="Heading2">
    <w:name w:val="heading 2"/>
    <w:basedOn w:val="Normal"/>
    <w:next w:val="Normal"/>
    <w:link w:val="Heading2Char"/>
    <w:uiPriority w:val="9"/>
    <w:semiHidden/>
    <w:unhideWhenUsed/>
    <w:qFormat/>
    <w:rsid w:val="00752836"/>
    <w:pPr>
      <w:keepNext/>
      <w:keepLines/>
      <w:spacing w:before="40"/>
      <w:outlineLvl w:val="1"/>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C34F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14"/>
    <w:rPr>
      <w:rFonts w:asciiTheme="majorHAnsi" w:hAnsiTheme="majorHAnsi"/>
      <w:b/>
      <w:color w:val="A6A6A6" w:themeColor="background1" w:themeShade="A6"/>
      <w:sz w:val="32"/>
    </w:rPr>
  </w:style>
  <w:style w:type="character" w:customStyle="1" w:styleId="Heading2Char">
    <w:name w:val="Heading 2 Char"/>
    <w:basedOn w:val="DefaultParagraphFont"/>
    <w:link w:val="Heading2"/>
    <w:uiPriority w:val="9"/>
    <w:semiHidden/>
    <w:rsid w:val="00752836"/>
    <w:rPr>
      <w:rFonts w:asciiTheme="majorHAnsi" w:eastAsiaTheme="majorEastAsia" w:hAnsiTheme="majorHAnsi" w:cstheme="majorBidi"/>
      <w:color w:val="000000" w:themeColor="text1"/>
      <w:sz w:val="28"/>
      <w:szCs w:val="26"/>
    </w:rPr>
  </w:style>
  <w:style w:type="paragraph" w:customStyle="1" w:styleId="ArtibusVersionStyle">
    <w:name w:val="Artibus Version Style"/>
    <w:basedOn w:val="Normal"/>
    <w:link w:val="ArtibusVersionStyleChar"/>
    <w:rsid w:val="00873932"/>
    <w:pPr>
      <w:spacing w:before="120" w:line="320" w:lineRule="exact"/>
    </w:pPr>
    <w:rPr>
      <w:rFonts w:asciiTheme="majorHAnsi" w:hAnsiTheme="majorHAnsi"/>
      <w:color w:val="FFFFFF" w:themeColor="background1"/>
      <w:sz w:val="28"/>
      <w:szCs w:val="22"/>
      <w:lang w:val="en-AU"/>
    </w:rPr>
  </w:style>
  <w:style w:type="character" w:customStyle="1" w:styleId="ArtibusVersionStyleChar">
    <w:name w:val="Artibus Version Style Char"/>
    <w:basedOn w:val="DefaultParagraphFont"/>
    <w:link w:val="ArtibusVersionStyle"/>
    <w:rsid w:val="00873932"/>
    <w:rPr>
      <w:rFonts w:asciiTheme="majorHAnsi" w:hAnsiTheme="majorHAnsi"/>
      <w:color w:val="FFFFFF" w:themeColor="background1"/>
      <w:sz w:val="28"/>
      <w:szCs w:val="22"/>
      <w:lang w:val="en-AU"/>
    </w:rPr>
  </w:style>
  <w:style w:type="paragraph" w:styleId="NoSpacing">
    <w:name w:val="No Spacing"/>
    <w:link w:val="NoSpacingChar"/>
    <w:uiPriority w:val="1"/>
    <w:qFormat/>
    <w:rsid w:val="00873932"/>
    <w:rPr>
      <w:rFonts w:eastAsiaTheme="minorEastAsia"/>
      <w:sz w:val="22"/>
      <w:szCs w:val="22"/>
      <w:lang w:val="en-US" w:eastAsia="zh-CN"/>
    </w:rPr>
  </w:style>
  <w:style w:type="character" w:customStyle="1" w:styleId="NoSpacingChar">
    <w:name w:val="No Spacing Char"/>
    <w:basedOn w:val="DefaultParagraphFont"/>
    <w:link w:val="NoSpacing"/>
    <w:uiPriority w:val="1"/>
    <w:rsid w:val="00873932"/>
    <w:rPr>
      <w:rFonts w:eastAsiaTheme="minorEastAsia"/>
      <w:sz w:val="22"/>
      <w:szCs w:val="22"/>
      <w:lang w:val="en-US" w:eastAsia="zh-CN"/>
    </w:rPr>
  </w:style>
  <w:style w:type="paragraph" w:styleId="Header">
    <w:name w:val="header"/>
    <w:basedOn w:val="Normal"/>
    <w:link w:val="HeaderChar"/>
    <w:uiPriority w:val="99"/>
    <w:unhideWhenUsed/>
    <w:rsid w:val="00873932"/>
    <w:pPr>
      <w:tabs>
        <w:tab w:val="center" w:pos="4513"/>
        <w:tab w:val="right" w:pos="9026"/>
      </w:tabs>
    </w:pPr>
  </w:style>
  <w:style w:type="character" w:customStyle="1" w:styleId="HeaderChar">
    <w:name w:val="Header Char"/>
    <w:basedOn w:val="DefaultParagraphFont"/>
    <w:link w:val="Header"/>
    <w:uiPriority w:val="99"/>
    <w:rsid w:val="00873932"/>
    <w:rPr>
      <w:rFonts w:ascii="Calibri" w:hAnsi="Calibri"/>
      <w:sz w:val="22"/>
    </w:rPr>
  </w:style>
  <w:style w:type="paragraph" w:styleId="Footer">
    <w:name w:val="footer"/>
    <w:basedOn w:val="Normal"/>
    <w:link w:val="FooterChar"/>
    <w:uiPriority w:val="99"/>
    <w:unhideWhenUsed/>
    <w:rsid w:val="00873932"/>
    <w:pPr>
      <w:tabs>
        <w:tab w:val="center" w:pos="4513"/>
        <w:tab w:val="right" w:pos="9026"/>
      </w:tabs>
    </w:pPr>
  </w:style>
  <w:style w:type="character" w:customStyle="1" w:styleId="FooterChar">
    <w:name w:val="Footer Char"/>
    <w:basedOn w:val="DefaultParagraphFont"/>
    <w:link w:val="Footer"/>
    <w:uiPriority w:val="99"/>
    <w:rsid w:val="00873932"/>
    <w:rPr>
      <w:rFonts w:ascii="Calibri" w:hAnsi="Calibri"/>
      <w:sz w:val="22"/>
    </w:rPr>
  </w:style>
  <w:style w:type="character" w:styleId="CommentReference">
    <w:name w:val="annotation reference"/>
    <w:basedOn w:val="DefaultParagraphFont"/>
    <w:uiPriority w:val="99"/>
    <w:semiHidden/>
    <w:unhideWhenUsed/>
    <w:rsid w:val="00CD62AF"/>
    <w:rPr>
      <w:sz w:val="22"/>
      <w:szCs w:val="16"/>
    </w:rPr>
  </w:style>
  <w:style w:type="paragraph" w:styleId="CommentText">
    <w:name w:val="annotation text"/>
    <w:basedOn w:val="Normal"/>
    <w:link w:val="CommentTextChar"/>
    <w:uiPriority w:val="99"/>
    <w:semiHidden/>
    <w:unhideWhenUsed/>
    <w:rsid w:val="00CD62AF"/>
    <w:pPr>
      <w:spacing w:after="160" w:line="259" w:lineRule="auto"/>
    </w:pPr>
    <w:rPr>
      <w:szCs w:val="20"/>
      <w:lang w:val="en-AU"/>
    </w:rPr>
  </w:style>
  <w:style w:type="character" w:customStyle="1" w:styleId="CommentTextChar">
    <w:name w:val="Comment Text Char"/>
    <w:basedOn w:val="DefaultParagraphFont"/>
    <w:link w:val="CommentText"/>
    <w:uiPriority w:val="99"/>
    <w:semiHidden/>
    <w:rsid w:val="00CD62AF"/>
    <w:rPr>
      <w:rFonts w:ascii="Calibri" w:hAnsi="Calibri"/>
      <w:sz w:val="22"/>
      <w:szCs w:val="20"/>
      <w:lang w:val="en-AU"/>
    </w:rPr>
  </w:style>
  <w:style w:type="paragraph" w:styleId="BalloonText">
    <w:name w:val="Balloon Text"/>
    <w:basedOn w:val="Normal"/>
    <w:link w:val="BalloonTextChar"/>
    <w:uiPriority w:val="99"/>
    <w:semiHidden/>
    <w:unhideWhenUsed/>
    <w:rsid w:val="00CD6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AF"/>
    <w:rPr>
      <w:rFonts w:ascii="Times New Roman" w:hAnsi="Times New Roman" w:cs="Times New Roman"/>
      <w:sz w:val="18"/>
      <w:szCs w:val="18"/>
    </w:rPr>
  </w:style>
  <w:style w:type="table" w:customStyle="1" w:styleId="TableGridLight1">
    <w:name w:val="Table Grid Light1"/>
    <w:basedOn w:val="TableNormal"/>
    <w:uiPriority w:val="40"/>
    <w:rsid w:val="00F25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70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000DFA"/>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B3427E"/>
    <w:rPr>
      <w:rFonts w:ascii="Calibri" w:hAnsi="Calibri"/>
      <w:sz w:val="22"/>
    </w:rPr>
  </w:style>
  <w:style w:type="character" w:styleId="Hyperlink">
    <w:name w:val="Hyperlink"/>
    <w:basedOn w:val="DefaultParagraphFont"/>
    <w:uiPriority w:val="99"/>
    <w:unhideWhenUsed/>
    <w:rsid w:val="003A6098"/>
    <w:rPr>
      <w:color w:val="1F3864" w:themeColor="accent1" w:themeShade="80"/>
      <w:u w:val="single"/>
    </w:rPr>
  </w:style>
  <w:style w:type="table" w:customStyle="1" w:styleId="GridTable4-Accent31">
    <w:name w:val="Grid Table 4 - Accent 31"/>
    <w:basedOn w:val="TableNormal"/>
    <w:uiPriority w:val="49"/>
    <w:rsid w:val="003A6098"/>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2F0434"/>
    <w:pPr>
      <w:spacing w:before="480" w:line="276" w:lineRule="auto"/>
      <w:outlineLvl w:val="9"/>
    </w:pPr>
    <w:rPr>
      <w:rFonts w:eastAsiaTheme="majorEastAsia" w:cstheme="majorBidi"/>
      <w:bCs/>
      <w:color w:val="4472C4" w:themeColor="accent1"/>
      <w:sz w:val="28"/>
      <w:szCs w:val="28"/>
      <w:lang w:val="en-US"/>
      <w14:textFill>
        <w14:solidFill>
          <w14:schemeClr w14:val="accent1">
            <w14:lumMod w14:val="75000"/>
            <w14:lumMod w14:val="65000"/>
            <w14:lumMod w14:val="65000"/>
          </w14:schemeClr>
        </w14:solidFill>
      </w14:textFill>
    </w:rPr>
  </w:style>
  <w:style w:type="paragraph" w:styleId="TOC1">
    <w:name w:val="toc 1"/>
    <w:basedOn w:val="Normal"/>
    <w:next w:val="Normal"/>
    <w:autoRedefine/>
    <w:uiPriority w:val="39"/>
    <w:unhideWhenUsed/>
    <w:rsid w:val="002F0434"/>
    <w:pPr>
      <w:spacing w:after="100"/>
    </w:pPr>
  </w:style>
  <w:style w:type="paragraph" w:styleId="NormalWeb">
    <w:name w:val="Normal (Web)"/>
    <w:basedOn w:val="Normal"/>
    <w:uiPriority w:val="99"/>
    <w:semiHidden/>
    <w:unhideWhenUsed/>
    <w:rsid w:val="00D30BC8"/>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1">
    <w:name w:val="Unresolved Mention1"/>
    <w:basedOn w:val="DefaultParagraphFont"/>
    <w:uiPriority w:val="99"/>
    <w:rsid w:val="00365DF6"/>
    <w:rPr>
      <w:color w:val="808080"/>
      <w:shd w:val="clear" w:color="auto" w:fill="E6E6E6"/>
    </w:rPr>
  </w:style>
  <w:style w:type="table" w:styleId="TableGridLight">
    <w:name w:val="Grid Table Light"/>
    <w:basedOn w:val="TableNormal"/>
    <w:uiPriority w:val="40"/>
    <w:rsid w:val="00517A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C34FA8"/>
    <w:rPr>
      <w:rFonts w:asciiTheme="majorHAnsi" w:eastAsiaTheme="majorEastAsia" w:hAnsiTheme="majorHAnsi" w:cstheme="majorBidi"/>
      <w:i/>
      <w:iCs/>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5906">
      <w:bodyDiv w:val="1"/>
      <w:marLeft w:val="0"/>
      <w:marRight w:val="0"/>
      <w:marTop w:val="0"/>
      <w:marBottom w:val="0"/>
      <w:divBdr>
        <w:top w:val="none" w:sz="0" w:space="0" w:color="auto"/>
        <w:left w:val="none" w:sz="0" w:space="0" w:color="auto"/>
        <w:bottom w:val="none" w:sz="0" w:space="0" w:color="auto"/>
        <w:right w:val="none" w:sz="0" w:space="0" w:color="auto"/>
      </w:divBdr>
    </w:div>
    <w:div w:id="158426423">
      <w:bodyDiv w:val="1"/>
      <w:marLeft w:val="0"/>
      <w:marRight w:val="0"/>
      <w:marTop w:val="0"/>
      <w:marBottom w:val="0"/>
      <w:divBdr>
        <w:top w:val="none" w:sz="0" w:space="0" w:color="auto"/>
        <w:left w:val="none" w:sz="0" w:space="0" w:color="auto"/>
        <w:bottom w:val="none" w:sz="0" w:space="0" w:color="auto"/>
        <w:right w:val="none" w:sz="0" w:space="0" w:color="auto"/>
      </w:divBdr>
    </w:div>
    <w:div w:id="487482876">
      <w:bodyDiv w:val="1"/>
      <w:marLeft w:val="0"/>
      <w:marRight w:val="0"/>
      <w:marTop w:val="0"/>
      <w:marBottom w:val="0"/>
      <w:divBdr>
        <w:top w:val="none" w:sz="0" w:space="0" w:color="auto"/>
        <w:left w:val="none" w:sz="0" w:space="0" w:color="auto"/>
        <w:bottom w:val="none" w:sz="0" w:space="0" w:color="auto"/>
        <w:right w:val="none" w:sz="0" w:space="0" w:color="auto"/>
      </w:divBdr>
    </w:div>
    <w:div w:id="509292598">
      <w:bodyDiv w:val="1"/>
      <w:marLeft w:val="0"/>
      <w:marRight w:val="0"/>
      <w:marTop w:val="0"/>
      <w:marBottom w:val="0"/>
      <w:divBdr>
        <w:top w:val="none" w:sz="0" w:space="0" w:color="auto"/>
        <w:left w:val="none" w:sz="0" w:space="0" w:color="auto"/>
        <w:bottom w:val="none" w:sz="0" w:space="0" w:color="auto"/>
        <w:right w:val="none" w:sz="0" w:space="0" w:color="auto"/>
      </w:divBdr>
    </w:div>
    <w:div w:id="580799061">
      <w:bodyDiv w:val="1"/>
      <w:marLeft w:val="0"/>
      <w:marRight w:val="0"/>
      <w:marTop w:val="0"/>
      <w:marBottom w:val="0"/>
      <w:divBdr>
        <w:top w:val="none" w:sz="0" w:space="0" w:color="auto"/>
        <w:left w:val="none" w:sz="0" w:space="0" w:color="auto"/>
        <w:bottom w:val="none" w:sz="0" w:space="0" w:color="auto"/>
        <w:right w:val="none" w:sz="0" w:space="0" w:color="auto"/>
      </w:divBdr>
    </w:div>
    <w:div w:id="646710142">
      <w:bodyDiv w:val="1"/>
      <w:marLeft w:val="0"/>
      <w:marRight w:val="0"/>
      <w:marTop w:val="0"/>
      <w:marBottom w:val="0"/>
      <w:divBdr>
        <w:top w:val="none" w:sz="0" w:space="0" w:color="auto"/>
        <w:left w:val="none" w:sz="0" w:space="0" w:color="auto"/>
        <w:bottom w:val="none" w:sz="0" w:space="0" w:color="auto"/>
        <w:right w:val="none" w:sz="0" w:space="0" w:color="auto"/>
      </w:divBdr>
    </w:div>
    <w:div w:id="717320037">
      <w:bodyDiv w:val="1"/>
      <w:marLeft w:val="0"/>
      <w:marRight w:val="0"/>
      <w:marTop w:val="0"/>
      <w:marBottom w:val="0"/>
      <w:divBdr>
        <w:top w:val="none" w:sz="0" w:space="0" w:color="auto"/>
        <w:left w:val="none" w:sz="0" w:space="0" w:color="auto"/>
        <w:bottom w:val="none" w:sz="0" w:space="0" w:color="auto"/>
        <w:right w:val="none" w:sz="0" w:space="0" w:color="auto"/>
      </w:divBdr>
    </w:div>
    <w:div w:id="790561244">
      <w:bodyDiv w:val="1"/>
      <w:marLeft w:val="0"/>
      <w:marRight w:val="0"/>
      <w:marTop w:val="0"/>
      <w:marBottom w:val="0"/>
      <w:divBdr>
        <w:top w:val="none" w:sz="0" w:space="0" w:color="auto"/>
        <w:left w:val="none" w:sz="0" w:space="0" w:color="auto"/>
        <w:bottom w:val="none" w:sz="0" w:space="0" w:color="auto"/>
        <w:right w:val="none" w:sz="0" w:space="0" w:color="auto"/>
      </w:divBdr>
    </w:div>
    <w:div w:id="843012241">
      <w:bodyDiv w:val="1"/>
      <w:marLeft w:val="0"/>
      <w:marRight w:val="0"/>
      <w:marTop w:val="0"/>
      <w:marBottom w:val="0"/>
      <w:divBdr>
        <w:top w:val="none" w:sz="0" w:space="0" w:color="auto"/>
        <w:left w:val="none" w:sz="0" w:space="0" w:color="auto"/>
        <w:bottom w:val="none" w:sz="0" w:space="0" w:color="auto"/>
        <w:right w:val="none" w:sz="0" w:space="0" w:color="auto"/>
      </w:divBdr>
    </w:div>
    <w:div w:id="872883658">
      <w:bodyDiv w:val="1"/>
      <w:marLeft w:val="0"/>
      <w:marRight w:val="0"/>
      <w:marTop w:val="0"/>
      <w:marBottom w:val="0"/>
      <w:divBdr>
        <w:top w:val="none" w:sz="0" w:space="0" w:color="auto"/>
        <w:left w:val="none" w:sz="0" w:space="0" w:color="auto"/>
        <w:bottom w:val="none" w:sz="0" w:space="0" w:color="auto"/>
        <w:right w:val="none" w:sz="0" w:space="0" w:color="auto"/>
      </w:divBdr>
    </w:div>
    <w:div w:id="923076690">
      <w:bodyDiv w:val="1"/>
      <w:marLeft w:val="0"/>
      <w:marRight w:val="0"/>
      <w:marTop w:val="0"/>
      <w:marBottom w:val="0"/>
      <w:divBdr>
        <w:top w:val="none" w:sz="0" w:space="0" w:color="auto"/>
        <w:left w:val="none" w:sz="0" w:space="0" w:color="auto"/>
        <w:bottom w:val="none" w:sz="0" w:space="0" w:color="auto"/>
        <w:right w:val="none" w:sz="0" w:space="0" w:color="auto"/>
      </w:divBdr>
    </w:div>
    <w:div w:id="1094981399">
      <w:bodyDiv w:val="1"/>
      <w:marLeft w:val="0"/>
      <w:marRight w:val="0"/>
      <w:marTop w:val="0"/>
      <w:marBottom w:val="0"/>
      <w:divBdr>
        <w:top w:val="none" w:sz="0" w:space="0" w:color="auto"/>
        <w:left w:val="none" w:sz="0" w:space="0" w:color="auto"/>
        <w:bottom w:val="none" w:sz="0" w:space="0" w:color="auto"/>
        <w:right w:val="none" w:sz="0" w:space="0" w:color="auto"/>
      </w:divBdr>
    </w:div>
    <w:div w:id="1117139635">
      <w:bodyDiv w:val="1"/>
      <w:marLeft w:val="0"/>
      <w:marRight w:val="0"/>
      <w:marTop w:val="0"/>
      <w:marBottom w:val="0"/>
      <w:divBdr>
        <w:top w:val="none" w:sz="0" w:space="0" w:color="auto"/>
        <w:left w:val="none" w:sz="0" w:space="0" w:color="auto"/>
        <w:bottom w:val="none" w:sz="0" w:space="0" w:color="auto"/>
        <w:right w:val="none" w:sz="0" w:space="0" w:color="auto"/>
      </w:divBdr>
    </w:div>
    <w:div w:id="1285696467">
      <w:bodyDiv w:val="1"/>
      <w:marLeft w:val="0"/>
      <w:marRight w:val="0"/>
      <w:marTop w:val="0"/>
      <w:marBottom w:val="0"/>
      <w:divBdr>
        <w:top w:val="none" w:sz="0" w:space="0" w:color="auto"/>
        <w:left w:val="none" w:sz="0" w:space="0" w:color="auto"/>
        <w:bottom w:val="none" w:sz="0" w:space="0" w:color="auto"/>
        <w:right w:val="none" w:sz="0" w:space="0" w:color="auto"/>
      </w:divBdr>
    </w:div>
    <w:div w:id="1406685117">
      <w:bodyDiv w:val="1"/>
      <w:marLeft w:val="0"/>
      <w:marRight w:val="0"/>
      <w:marTop w:val="0"/>
      <w:marBottom w:val="0"/>
      <w:divBdr>
        <w:top w:val="none" w:sz="0" w:space="0" w:color="auto"/>
        <w:left w:val="none" w:sz="0" w:space="0" w:color="auto"/>
        <w:bottom w:val="none" w:sz="0" w:space="0" w:color="auto"/>
        <w:right w:val="none" w:sz="0" w:space="0" w:color="auto"/>
      </w:divBdr>
    </w:div>
    <w:div w:id="1509365697">
      <w:bodyDiv w:val="1"/>
      <w:marLeft w:val="0"/>
      <w:marRight w:val="0"/>
      <w:marTop w:val="0"/>
      <w:marBottom w:val="0"/>
      <w:divBdr>
        <w:top w:val="none" w:sz="0" w:space="0" w:color="auto"/>
        <w:left w:val="none" w:sz="0" w:space="0" w:color="auto"/>
        <w:bottom w:val="none" w:sz="0" w:space="0" w:color="auto"/>
        <w:right w:val="none" w:sz="0" w:space="0" w:color="auto"/>
      </w:divBdr>
    </w:div>
    <w:div w:id="1730107575">
      <w:bodyDiv w:val="1"/>
      <w:marLeft w:val="0"/>
      <w:marRight w:val="0"/>
      <w:marTop w:val="0"/>
      <w:marBottom w:val="0"/>
      <w:divBdr>
        <w:top w:val="none" w:sz="0" w:space="0" w:color="auto"/>
        <w:left w:val="none" w:sz="0" w:space="0" w:color="auto"/>
        <w:bottom w:val="none" w:sz="0" w:space="0" w:color="auto"/>
        <w:right w:val="none" w:sz="0" w:space="0" w:color="auto"/>
      </w:divBdr>
      <w:divsChild>
        <w:div w:id="957755681">
          <w:marLeft w:val="0"/>
          <w:marRight w:val="0"/>
          <w:marTop w:val="0"/>
          <w:marBottom w:val="0"/>
          <w:divBdr>
            <w:top w:val="none" w:sz="0" w:space="0" w:color="auto"/>
            <w:left w:val="none" w:sz="0" w:space="0" w:color="auto"/>
            <w:bottom w:val="none" w:sz="0" w:space="0" w:color="auto"/>
            <w:right w:val="none" w:sz="0" w:space="0" w:color="auto"/>
          </w:divBdr>
        </w:div>
        <w:div w:id="1328941373">
          <w:marLeft w:val="0"/>
          <w:marRight w:val="0"/>
          <w:marTop w:val="0"/>
          <w:marBottom w:val="0"/>
          <w:divBdr>
            <w:top w:val="none" w:sz="0" w:space="0" w:color="auto"/>
            <w:left w:val="none" w:sz="0" w:space="0" w:color="auto"/>
            <w:bottom w:val="none" w:sz="0" w:space="0" w:color="auto"/>
            <w:right w:val="none" w:sz="0" w:space="0" w:color="auto"/>
          </w:divBdr>
        </w:div>
        <w:div w:id="2119328516">
          <w:marLeft w:val="0"/>
          <w:marRight w:val="0"/>
          <w:marTop w:val="0"/>
          <w:marBottom w:val="0"/>
          <w:divBdr>
            <w:top w:val="none" w:sz="0" w:space="0" w:color="auto"/>
            <w:left w:val="none" w:sz="0" w:space="0" w:color="auto"/>
            <w:bottom w:val="none" w:sz="0" w:space="0" w:color="auto"/>
            <w:right w:val="none" w:sz="0" w:space="0" w:color="auto"/>
          </w:divBdr>
        </w:div>
        <w:div w:id="737174347">
          <w:marLeft w:val="0"/>
          <w:marRight w:val="0"/>
          <w:marTop w:val="0"/>
          <w:marBottom w:val="0"/>
          <w:divBdr>
            <w:top w:val="none" w:sz="0" w:space="0" w:color="auto"/>
            <w:left w:val="none" w:sz="0" w:space="0" w:color="auto"/>
            <w:bottom w:val="none" w:sz="0" w:space="0" w:color="auto"/>
            <w:right w:val="none" w:sz="0" w:space="0" w:color="auto"/>
          </w:divBdr>
        </w:div>
        <w:div w:id="1668437152">
          <w:marLeft w:val="0"/>
          <w:marRight w:val="0"/>
          <w:marTop w:val="0"/>
          <w:marBottom w:val="0"/>
          <w:divBdr>
            <w:top w:val="none" w:sz="0" w:space="0" w:color="auto"/>
            <w:left w:val="none" w:sz="0" w:space="0" w:color="auto"/>
            <w:bottom w:val="none" w:sz="0" w:space="0" w:color="auto"/>
            <w:right w:val="none" w:sz="0" w:space="0" w:color="auto"/>
          </w:divBdr>
        </w:div>
        <w:div w:id="678002348">
          <w:marLeft w:val="0"/>
          <w:marRight w:val="0"/>
          <w:marTop w:val="0"/>
          <w:marBottom w:val="0"/>
          <w:divBdr>
            <w:top w:val="none" w:sz="0" w:space="0" w:color="auto"/>
            <w:left w:val="none" w:sz="0" w:space="0" w:color="auto"/>
            <w:bottom w:val="none" w:sz="0" w:space="0" w:color="auto"/>
            <w:right w:val="none" w:sz="0" w:space="0" w:color="auto"/>
          </w:divBdr>
        </w:div>
        <w:div w:id="705066319">
          <w:marLeft w:val="0"/>
          <w:marRight w:val="0"/>
          <w:marTop w:val="0"/>
          <w:marBottom w:val="0"/>
          <w:divBdr>
            <w:top w:val="none" w:sz="0" w:space="0" w:color="auto"/>
            <w:left w:val="none" w:sz="0" w:space="0" w:color="auto"/>
            <w:bottom w:val="none" w:sz="0" w:space="0" w:color="auto"/>
            <w:right w:val="none" w:sz="0" w:space="0" w:color="auto"/>
          </w:divBdr>
        </w:div>
        <w:div w:id="357581963">
          <w:marLeft w:val="0"/>
          <w:marRight w:val="0"/>
          <w:marTop w:val="0"/>
          <w:marBottom w:val="0"/>
          <w:divBdr>
            <w:top w:val="none" w:sz="0" w:space="0" w:color="auto"/>
            <w:left w:val="none" w:sz="0" w:space="0" w:color="auto"/>
            <w:bottom w:val="none" w:sz="0" w:space="0" w:color="auto"/>
            <w:right w:val="none" w:sz="0" w:space="0" w:color="auto"/>
          </w:divBdr>
        </w:div>
        <w:div w:id="350305677">
          <w:marLeft w:val="0"/>
          <w:marRight w:val="0"/>
          <w:marTop w:val="0"/>
          <w:marBottom w:val="0"/>
          <w:divBdr>
            <w:top w:val="none" w:sz="0" w:space="0" w:color="auto"/>
            <w:left w:val="none" w:sz="0" w:space="0" w:color="auto"/>
            <w:bottom w:val="none" w:sz="0" w:space="0" w:color="auto"/>
            <w:right w:val="none" w:sz="0" w:space="0" w:color="auto"/>
          </w:divBdr>
        </w:div>
        <w:div w:id="1445730058">
          <w:marLeft w:val="0"/>
          <w:marRight w:val="0"/>
          <w:marTop w:val="0"/>
          <w:marBottom w:val="0"/>
          <w:divBdr>
            <w:top w:val="none" w:sz="0" w:space="0" w:color="auto"/>
            <w:left w:val="none" w:sz="0" w:space="0" w:color="auto"/>
            <w:bottom w:val="none" w:sz="0" w:space="0" w:color="auto"/>
            <w:right w:val="none" w:sz="0" w:space="0" w:color="auto"/>
          </w:divBdr>
        </w:div>
        <w:div w:id="1958901201">
          <w:marLeft w:val="0"/>
          <w:marRight w:val="0"/>
          <w:marTop w:val="0"/>
          <w:marBottom w:val="0"/>
          <w:divBdr>
            <w:top w:val="none" w:sz="0" w:space="0" w:color="auto"/>
            <w:left w:val="none" w:sz="0" w:space="0" w:color="auto"/>
            <w:bottom w:val="none" w:sz="0" w:space="0" w:color="auto"/>
            <w:right w:val="none" w:sz="0" w:space="0" w:color="auto"/>
          </w:divBdr>
        </w:div>
        <w:div w:id="1951930484">
          <w:marLeft w:val="0"/>
          <w:marRight w:val="0"/>
          <w:marTop w:val="0"/>
          <w:marBottom w:val="0"/>
          <w:divBdr>
            <w:top w:val="none" w:sz="0" w:space="0" w:color="auto"/>
            <w:left w:val="none" w:sz="0" w:space="0" w:color="auto"/>
            <w:bottom w:val="none" w:sz="0" w:space="0" w:color="auto"/>
            <w:right w:val="none" w:sz="0" w:space="0" w:color="auto"/>
          </w:divBdr>
        </w:div>
        <w:div w:id="973873214">
          <w:marLeft w:val="0"/>
          <w:marRight w:val="0"/>
          <w:marTop w:val="0"/>
          <w:marBottom w:val="0"/>
          <w:divBdr>
            <w:top w:val="none" w:sz="0" w:space="0" w:color="auto"/>
            <w:left w:val="none" w:sz="0" w:space="0" w:color="auto"/>
            <w:bottom w:val="none" w:sz="0" w:space="0" w:color="auto"/>
            <w:right w:val="none" w:sz="0" w:space="0" w:color="auto"/>
          </w:divBdr>
        </w:div>
        <w:div w:id="224532349">
          <w:marLeft w:val="0"/>
          <w:marRight w:val="0"/>
          <w:marTop w:val="0"/>
          <w:marBottom w:val="0"/>
          <w:divBdr>
            <w:top w:val="none" w:sz="0" w:space="0" w:color="auto"/>
            <w:left w:val="none" w:sz="0" w:space="0" w:color="auto"/>
            <w:bottom w:val="none" w:sz="0" w:space="0" w:color="auto"/>
            <w:right w:val="none" w:sz="0" w:space="0" w:color="auto"/>
          </w:divBdr>
        </w:div>
        <w:div w:id="801314127">
          <w:marLeft w:val="0"/>
          <w:marRight w:val="0"/>
          <w:marTop w:val="0"/>
          <w:marBottom w:val="0"/>
          <w:divBdr>
            <w:top w:val="none" w:sz="0" w:space="0" w:color="auto"/>
            <w:left w:val="none" w:sz="0" w:space="0" w:color="auto"/>
            <w:bottom w:val="none" w:sz="0" w:space="0" w:color="auto"/>
            <w:right w:val="none" w:sz="0" w:space="0" w:color="auto"/>
          </w:divBdr>
        </w:div>
        <w:div w:id="45877569">
          <w:marLeft w:val="0"/>
          <w:marRight w:val="0"/>
          <w:marTop w:val="0"/>
          <w:marBottom w:val="0"/>
          <w:divBdr>
            <w:top w:val="none" w:sz="0" w:space="0" w:color="auto"/>
            <w:left w:val="none" w:sz="0" w:space="0" w:color="auto"/>
            <w:bottom w:val="none" w:sz="0" w:space="0" w:color="auto"/>
            <w:right w:val="none" w:sz="0" w:space="0" w:color="auto"/>
          </w:divBdr>
        </w:div>
        <w:div w:id="393360839">
          <w:marLeft w:val="0"/>
          <w:marRight w:val="0"/>
          <w:marTop w:val="0"/>
          <w:marBottom w:val="0"/>
          <w:divBdr>
            <w:top w:val="none" w:sz="0" w:space="0" w:color="auto"/>
            <w:left w:val="none" w:sz="0" w:space="0" w:color="auto"/>
            <w:bottom w:val="none" w:sz="0" w:space="0" w:color="auto"/>
            <w:right w:val="none" w:sz="0" w:space="0" w:color="auto"/>
          </w:divBdr>
        </w:div>
        <w:div w:id="992174973">
          <w:marLeft w:val="0"/>
          <w:marRight w:val="0"/>
          <w:marTop w:val="0"/>
          <w:marBottom w:val="0"/>
          <w:divBdr>
            <w:top w:val="none" w:sz="0" w:space="0" w:color="auto"/>
            <w:left w:val="none" w:sz="0" w:space="0" w:color="auto"/>
            <w:bottom w:val="none" w:sz="0" w:space="0" w:color="auto"/>
            <w:right w:val="none" w:sz="0" w:space="0" w:color="auto"/>
          </w:divBdr>
        </w:div>
        <w:div w:id="1517421524">
          <w:marLeft w:val="0"/>
          <w:marRight w:val="0"/>
          <w:marTop w:val="0"/>
          <w:marBottom w:val="0"/>
          <w:divBdr>
            <w:top w:val="none" w:sz="0" w:space="0" w:color="auto"/>
            <w:left w:val="none" w:sz="0" w:space="0" w:color="auto"/>
            <w:bottom w:val="none" w:sz="0" w:space="0" w:color="auto"/>
            <w:right w:val="none" w:sz="0" w:space="0" w:color="auto"/>
          </w:divBdr>
        </w:div>
        <w:div w:id="1613629367">
          <w:marLeft w:val="0"/>
          <w:marRight w:val="0"/>
          <w:marTop w:val="0"/>
          <w:marBottom w:val="0"/>
          <w:divBdr>
            <w:top w:val="none" w:sz="0" w:space="0" w:color="auto"/>
            <w:left w:val="none" w:sz="0" w:space="0" w:color="auto"/>
            <w:bottom w:val="none" w:sz="0" w:space="0" w:color="auto"/>
            <w:right w:val="none" w:sz="0" w:space="0" w:color="auto"/>
          </w:divBdr>
        </w:div>
        <w:div w:id="99763708">
          <w:marLeft w:val="0"/>
          <w:marRight w:val="0"/>
          <w:marTop w:val="0"/>
          <w:marBottom w:val="0"/>
          <w:divBdr>
            <w:top w:val="none" w:sz="0" w:space="0" w:color="auto"/>
            <w:left w:val="none" w:sz="0" w:space="0" w:color="auto"/>
            <w:bottom w:val="none" w:sz="0" w:space="0" w:color="auto"/>
            <w:right w:val="none" w:sz="0" w:space="0" w:color="auto"/>
          </w:divBdr>
        </w:div>
      </w:divsChild>
    </w:div>
    <w:div w:id="1740595287">
      <w:bodyDiv w:val="1"/>
      <w:marLeft w:val="0"/>
      <w:marRight w:val="0"/>
      <w:marTop w:val="0"/>
      <w:marBottom w:val="0"/>
      <w:divBdr>
        <w:top w:val="none" w:sz="0" w:space="0" w:color="auto"/>
        <w:left w:val="none" w:sz="0" w:space="0" w:color="auto"/>
        <w:bottom w:val="none" w:sz="0" w:space="0" w:color="auto"/>
        <w:right w:val="none" w:sz="0" w:space="0" w:color="auto"/>
      </w:divBdr>
    </w:div>
    <w:div w:id="19358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vetnet.education.gov.au/Pages/TrainingDocs.aspx?q=7e15fa6a-68b8-4097-b099-030a5569b1a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artibus.com.au/index.php/projects-property-services-real-es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http://www.artibus.com.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7AF1F-D143-8248-A8B8-234B307402CF}" type="doc">
      <dgm:prSet loTypeId="urn:microsoft.com/office/officeart/2005/8/layout/vList5" loCatId="" qsTypeId="urn:microsoft.com/office/officeart/2005/8/quickstyle/simple1" qsCatId="simple" csTypeId="urn:microsoft.com/office/officeart/2005/8/colors/accent3_1" csCatId="accent3" phldr="1"/>
      <dgm:spPr/>
      <dgm:t>
        <a:bodyPr/>
        <a:lstStyle/>
        <a:p>
          <a:endParaRPr lang="en-US"/>
        </a:p>
      </dgm:t>
    </dgm:pt>
    <dgm:pt modelId="{A1FFE3C3-FCE2-2B45-96EF-FD91597D809D}">
      <dgm:prSet phldrT="[Text]" custT="1"/>
      <dgm:spPr/>
      <dgm:t>
        <a:bodyPr/>
        <a:lstStyle/>
        <a:p>
          <a:r>
            <a:rPr lang="en-US" sz="1200">
              <a:latin typeface="Calibri" panose="020F0502020204030204" pitchFamily="34" charset="0"/>
              <a:cs typeface="Calibri" panose="020F0502020204030204" pitchFamily="34" charset="0"/>
            </a:rPr>
            <a:t>Previous Framework</a:t>
          </a:r>
        </a:p>
      </dgm:t>
    </dgm:pt>
    <dgm:pt modelId="{19FEDF1B-117F-5549-9B85-A6678561C993}" type="parTrans" cxnId="{F4D9D77D-2355-2A4A-8514-295EABC10332}">
      <dgm:prSet/>
      <dgm:spPr/>
      <dgm:t>
        <a:bodyPr/>
        <a:lstStyle/>
        <a:p>
          <a:endParaRPr lang="en-US">
            <a:latin typeface="Calibri" panose="020F0502020204030204" pitchFamily="34" charset="0"/>
            <a:cs typeface="Calibri" panose="020F0502020204030204" pitchFamily="34" charset="0"/>
          </a:endParaRPr>
        </a:p>
      </dgm:t>
    </dgm:pt>
    <dgm:pt modelId="{9B2C45FE-0E05-E948-9552-91C3AE2F6889}" type="sibTrans" cxnId="{F4D9D77D-2355-2A4A-8514-295EABC10332}">
      <dgm:prSet/>
      <dgm:spPr/>
      <dgm:t>
        <a:bodyPr/>
        <a:lstStyle/>
        <a:p>
          <a:endParaRPr lang="en-US">
            <a:latin typeface="Calibri" panose="020F0502020204030204" pitchFamily="34" charset="0"/>
            <a:cs typeface="Calibri" panose="020F0502020204030204" pitchFamily="34" charset="0"/>
          </a:endParaRPr>
        </a:p>
      </dgm:t>
    </dgm:pt>
    <dgm:pt modelId="{7FE479A7-C060-274C-8BAF-202468BDD8E8}">
      <dgm:prSet phldrT="[Text]" custT="1"/>
      <dgm:spPr/>
      <dgm:t>
        <a:bodyPr/>
        <a:lstStyle/>
        <a:p>
          <a:r>
            <a:rPr lang="en-AU" sz="1000">
              <a:latin typeface="Calibri" panose="020F0502020204030204" pitchFamily="34" charset="0"/>
              <a:cs typeface="Calibri" panose="020F0502020204030204" pitchFamily="34" charset="0"/>
            </a:rPr>
            <a:t>CPP30211 Certificate III in Property Services (Agency)</a:t>
          </a:r>
          <a:endParaRPr lang="en-US" sz="1000">
            <a:latin typeface="Calibri" panose="020F0502020204030204" pitchFamily="34" charset="0"/>
            <a:cs typeface="Calibri" panose="020F0502020204030204" pitchFamily="34" charset="0"/>
          </a:endParaRPr>
        </a:p>
      </dgm:t>
    </dgm:pt>
    <dgm:pt modelId="{98C54B8F-C998-F847-8D63-B03DF9B51A2D}" type="parTrans" cxnId="{16A01151-1A49-084D-9817-3CAEBEF44BDA}">
      <dgm:prSet/>
      <dgm:spPr/>
      <dgm:t>
        <a:bodyPr/>
        <a:lstStyle/>
        <a:p>
          <a:endParaRPr lang="en-US">
            <a:latin typeface="Calibri" panose="020F0502020204030204" pitchFamily="34" charset="0"/>
            <a:cs typeface="Calibri" panose="020F0502020204030204" pitchFamily="34" charset="0"/>
          </a:endParaRPr>
        </a:p>
      </dgm:t>
    </dgm:pt>
    <dgm:pt modelId="{96B8085E-8470-B64C-A45E-E942280DB29C}" type="sibTrans" cxnId="{16A01151-1A49-084D-9817-3CAEBEF44BDA}">
      <dgm:prSet/>
      <dgm:spPr/>
      <dgm:t>
        <a:bodyPr/>
        <a:lstStyle/>
        <a:p>
          <a:endParaRPr lang="en-US">
            <a:latin typeface="Calibri" panose="020F0502020204030204" pitchFamily="34" charset="0"/>
            <a:cs typeface="Calibri" panose="020F0502020204030204" pitchFamily="34" charset="0"/>
          </a:endParaRPr>
        </a:p>
      </dgm:t>
    </dgm:pt>
    <dgm:pt modelId="{179C33B9-177B-1B41-86AA-78137639DC58}">
      <dgm:prSet phldrT="[Text]" custT="1"/>
      <dgm:spPr/>
      <dgm:t>
        <a:bodyPr/>
        <a:lstStyle/>
        <a:p>
          <a:r>
            <a:rPr lang="en-GB" sz="1000">
              <a:latin typeface="Calibri" panose="020F0502020204030204" pitchFamily="34" charset="0"/>
              <a:cs typeface="Calibri" panose="020F0502020204030204" pitchFamily="34" charset="0"/>
            </a:rPr>
            <a:t>CPP30311 Certificate III in Property Services (Operations)</a:t>
          </a:r>
          <a:endParaRPr lang="en-US" sz="1000">
            <a:latin typeface="Calibri" panose="020F0502020204030204" pitchFamily="34" charset="0"/>
            <a:cs typeface="Calibri" panose="020F0502020204030204" pitchFamily="34" charset="0"/>
          </a:endParaRPr>
        </a:p>
      </dgm:t>
    </dgm:pt>
    <dgm:pt modelId="{C2B9478B-614B-CB46-A69D-AEAF3B1FD29F}" type="parTrans" cxnId="{F36A48A8-3FD5-B546-837F-427E0A8690A7}">
      <dgm:prSet/>
      <dgm:spPr/>
      <dgm:t>
        <a:bodyPr/>
        <a:lstStyle/>
        <a:p>
          <a:endParaRPr lang="en-US">
            <a:latin typeface="Calibri" panose="020F0502020204030204" pitchFamily="34" charset="0"/>
            <a:cs typeface="Calibri" panose="020F0502020204030204" pitchFamily="34" charset="0"/>
          </a:endParaRPr>
        </a:p>
      </dgm:t>
    </dgm:pt>
    <dgm:pt modelId="{85B48BCD-DD2D-DB42-B649-82A32107983D}" type="sibTrans" cxnId="{F36A48A8-3FD5-B546-837F-427E0A8690A7}">
      <dgm:prSet/>
      <dgm:spPr/>
      <dgm:t>
        <a:bodyPr/>
        <a:lstStyle/>
        <a:p>
          <a:endParaRPr lang="en-US">
            <a:latin typeface="Calibri" panose="020F0502020204030204" pitchFamily="34" charset="0"/>
            <a:cs typeface="Calibri" panose="020F0502020204030204" pitchFamily="34" charset="0"/>
          </a:endParaRPr>
        </a:p>
      </dgm:t>
    </dgm:pt>
    <dgm:pt modelId="{94899E86-72FE-EF40-B544-1B5FE9646103}">
      <dgm:prSet phldrT="[Text]" custT="1"/>
      <dgm:spPr/>
      <dgm:t>
        <a:bodyPr/>
        <a:lstStyle/>
        <a:p>
          <a:r>
            <a:rPr lang="en-US" sz="1200">
              <a:latin typeface="Calibri" panose="020F0502020204030204" pitchFamily="34" charset="0"/>
              <a:cs typeface="Calibri" panose="020F0502020204030204" pitchFamily="34" charset="0"/>
            </a:rPr>
            <a:t>New Framework</a:t>
          </a:r>
        </a:p>
      </dgm:t>
    </dgm:pt>
    <dgm:pt modelId="{E2C4B117-3D18-EB43-BFBA-BC7066083DB1}" type="parTrans" cxnId="{DFE9621C-87F0-D246-B06E-5A3D5149CEA9}">
      <dgm:prSet/>
      <dgm:spPr/>
      <dgm:t>
        <a:bodyPr/>
        <a:lstStyle/>
        <a:p>
          <a:endParaRPr lang="en-US">
            <a:latin typeface="Calibri" panose="020F0502020204030204" pitchFamily="34" charset="0"/>
            <a:cs typeface="Calibri" panose="020F0502020204030204" pitchFamily="34" charset="0"/>
          </a:endParaRPr>
        </a:p>
      </dgm:t>
    </dgm:pt>
    <dgm:pt modelId="{DCF1E927-5029-D246-8066-876F5D7E6317}" type="sibTrans" cxnId="{DFE9621C-87F0-D246-B06E-5A3D5149CEA9}">
      <dgm:prSet/>
      <dgm:spPr/>
      <dgm:t>
        <a:bodyPr/>
        <a:lstStyle/>
        <a:p>
          <a:endParaRPr lang="en-US">
            <a:latin typeface="Calibri" panose="020F0502020204030204" pitchFamily="34" charset="0"/>
            <a:cs typeface="Calibri" panose="020F0502020204030204" pitchFamily="34" charset="0"/>
          </a:endParaRPr>
        </a:p>
      </dgm:t>
    </dgm:pt>
    <dgm:pt modelId="{C88E1F51-0BF4-3246-8946-8BE43315D8B3}">
      <dgm:prSet phldrT="[Text]" custT="1"/>
      <dgm:spPr/>
      <dgm:t>
        <a:bodyPr/>
        <a:lstStyle/>
        <a:p>
          <a:r>
            <a:rPr lang="en-US" sz="1000">
              <a:latin typeface="Calibri" panose="020F0502020204030204" pitchFamily="34" charset="0"/>
              <a:cs typeface="Calibri" panose="020F0502020204030204" pitchFamily="34" charset="0"/>
            </a:rPr>
            <a:t>CPP30518 Certificate III in Real Estate Practice</a:t>
          </a:r>
        </a:p>
      </dgm:t>
    </dgm:pt>
    <dgm:pt modelId="{2150399A-3637-D342-89B5-B43F09A356A9}" type="parTrans" cxnId="{78E93300-03A7-8D42-A5AB-1A48CB283C31}">
      <dgm:prSet/>
      <dgm:spPr/>
      <dgm:t>
        <a:bodyPr/>
        <a:lstStyle/>
        <a:p>
          <a:endParaRPr lang="en-US">
            <a:latin typeface="Calibri" panose="020F0502020204030204" pitchFamily="34" charset="0"/>
            <a:cs typeface="Calibri" panose="020F0502020204030204" pitchFamily="34" charset="0"/>
          </a:endParaRPr>
        </a:p>
      </dgm:t>
    </dgm:pt>
    <dgm:pt modelId="{852C77A7-9205-2649-9813-9DB90CF03028}" type="sibTrans" cxnId="{78E93300-03A7-8D42-A5AB-1A48CB283C31}">
      <dgm:prSet/>
      <dgm:spPr/>
      <dgm:t>
        <a:bodyPr/>
        <a:lstStyle/>
        <a:p>
          <a:endParaRPr lang="en-US">
            <a:latin typeface="Calibri" panose="020F0502020204030204" pitchFamily="34" charset="0"/>
            <a:cs typeface="Calibri" panose="020F0502020204030204" pitchFamily="34" charset="0"/>
          </a:endParaRPr>
        </a:p>
      </dgm:t>
    </dgm:pt>
    <dgm:pt modelId="{CDA57479-A511-A040-9D3F-9CF7260D7813}">
      <dgm:prSet phldrT="[Text]" custT="1"/>
      <dgm:spPr/>
      <dgm:t>
        <a:bodyPr/>
        <a:lstStyle/>
        <a:p>
          <a:r>
            <a:rPr lang="en-US" sz="1000">
              <a:latin typeface="Calibri" panose="020F0502020204030204" pitchFamily="34" charset="0"/>
              <a:cs typeface="Calibri" panose="020F0502020204030204" pitchFamily="34" charset="0"/>
            </a:rPr>
            <a:t>CPP40618 Certificate Iv in Real Estate Practice</a:t>
          </a:r>
        </a:p>
      </dgm:t>
    </dgm:pt>
    <dgm:pt modelId="{426C920E-3F91-1045-B536-64C45BF64B7F}" type="parTrans" cxnId="{D741E331-A728-844E-AF42-BC166492D8D8}">
      <dgm:prSet/>
      <dgm:spPr/>
      <dgm:t>
        <a:bodyPr/>
        <a:lstStyle/>
        <a:p>
          <a:endParaRPr lang="en-US">
            <a:latin typeface="Calibri" panose="020F0502020204030204" pitchFamily="34" charset="0"/>
            <a:cs typeface="Calibri" panose="020F0502020204030204" pitchFamily="34" charset="0"/>
          </a:endParaRPr>
        </a:p>
      </dgm:t>
    </dgm:pt>
    <dgm:pt modelId="{71EDAED8-B98A-E142-95D8-BA170C45CB59}" type="sibTrans" cxnId="{D741E331-A728-844E-AF42-BC166492D8D8}">
      <dgm:prSet/>
      <dgm:spPr/>
      <dgm:t>
        <a:bodyPr/>
        <a:lstStyle/>
        <a:p>
          <a:endParaRPr lang="en-US">
            <a:latin typeface="Calibri" panose="020F0502020204030204" pitchFamily="34" charset="0"/>
            <a:cs typeface="Calibri" panose="020F0502020204030204" pitchFamily="34" charset="0"/>
          </a:endParaRPr>
        </a:p>
      </dgm:t>
    </dgm:pt>
    <dgm:pt modelId="{961A9479-7CC0-A941-A516-DD4C0EC44335}">
      <dgm:prSet phldrT="[Text]" custT="1"/>
      <dgm:spPr/>
      <dgm:t>
        <a:bodyPr/>
        <a:lstStyle/>
        <a:p>
          <a:r>
            <a:rPr lang="en-US" sz="1000">
              <a:latin typeface="Calibri" panose="020F0502020204030204" pitchFamily="34" charset="0"/>
              <a:cs typeface="Calibri" panose="020F0502020204030204" pitchFamily="34" charset="0"/>
            </a:rPr>
            <a:t>CPP50418 Diploma in Property (Agency Management)</a:t>
          </a:r>
        </a:p>
      </dgm:t>
    </dgm:pt>
    <dgm:pt modelId="{BE338205-A0A8-A943-B236-AB126B1F6577}" type="parTrans" cxnId="{9CAEB152-A56D-A041-82BB-DAE4BC8DA18D}">
      <dgm:prSet/>
      <dgm:spPr/>
      <dgm:t>
        <a:bodyPr/>
        <a:lstStyle/>
        <a:p>
          <a:endParaRPr lang="en-US">
            <a:latin typeface="Calibri" panose="020F0502020204030204" pitchFamily="34" charset="0"/>
            <a:cs typeface="Calibri" panose="020F0502020204030204" pitchFamily="34" charset="0"/>
          </a:endParaRPr>
        </a:p>
      </dgm:t>
    </dgm:pt>
    <dgm:pt modelId="{630CC8F4-1F9D-8742-8447-724FD29FCE87}" type="sibTrans" cxnId="{9CAEB152-A56D-A041-82BB-DAE4BC8DA18D}">
      <dgm:prSet/>
      <dgm:spPr/>
      <dgm:t>
        <a:bodyPr/>
        <a:lstStyle/>
        <a:p>
          <a:endParaRPr lang="en-US">
            <a:latin typeface="Calibri" panose="020F0502020204030204" pitchFamily="34" charset="0"/>
            <a:cs typeface="Calibri" panose="020F0502020204030204" pitchFamily="34" charset="0"/>
          </a:endParaRPr>
        </a:p>
      </dgm:t>
    </dgm:pt>
    <dgm:pt modelId="{9FBC2274-C0BC-4E4C-86F1-AB64A8C395D5}">
      <dgm:prSet phldrT="[Text]"/>
      <dgm:spPr/>
      <dgm:t>
        <a:bodyPr/>
        <a:lstStyle/>
        <a:p>
          <a:endParaRPr lang="en-US" sz="800">
            <a:latin typeface="Calibri" panose="020F0502020204030204" pitchFamily="34" charset="0"/>
            <a:cs typeface="Calibri" panose="020F0502020204030204" pitchFamily="34" charset="0"/>
          </a:endParaRPr>
        </a:p>
      </dgm:t>
    </dgm:pt>
    <dgm:pt modelId="{81F31756-A055-EB47-9D84-7447AD9299AE}" type="parTrans" cxnId="{C23DC03E-0D30-0349-8F8E-2098781975F1}">
      <dgm:prSet/>
      <dgm:spPr/>
      <dgm:t>
        <a:bodyPr/>
        <a:lstStyle/>
        <a:p>
          <a:endParaRPr lang="en-US">
            <a:latin typeface="Calibri" panose="020F0502020204030204" pitchFamily="34" charset="0"/>
            <a:cs typeface="Calibri" panose="020F0502020204030204" pitchFamily="34" charset="0"/>
          </a:endParaRPr>
        </a:p>
      </dgm:t>
    </dgm:pt>
    <dgm:pt modelId="{607A912F-EE53-7C4F-B516-BE9D8BA73412}" type="sibTrans" cxnId="{C23DC03E-0D30-0349-8F8E-2098781975F1}">
      <dgm:prSet/>
      <dgm:spPr/>
      <dgm:t>
        <a:bodyPr/>
        <a:lstStyle/>
        <a:p>
          <a:endParaRPr lang="en-US">
            <a:latin typeface="Calibri" panose="020F0502020204030204" pitchFamily="34" charset="0"/>
            <a:cs typeface="Calibri" panose="020F0502020204030204" pitchFamily="34" charset="0"/>
          </a:endParaRPr>
        </a:p>
      </dgm:t>
    </dgm:pt>
    <dgm:pt modelId="{05172D35-E93D-C041-8CAC-96C51F8DB80A}">
      <dgm:prSet phldrT="[Text]" custT="1"/>
      <dgm:spPr/>
      <dgm:t>
        <a:bodyPr/>
        <a:lstStyle/>
        <a:p>
          <a:r>
            <a:rPr lang="en-GB" sz="1000">
              <a:latin typeface="Calibri" panose="020F0502020204030204" pitchFamily="34" charset="0"/>
              <a:cs typeface="Calibri" panose="020F0502020204030204" pitchFamily="34" charset="0"/>
            </a:rPr>
            <a:t>CPP40307 Certificate IV in Property Services (Real Estate)</a:t>
          </a:r>
          <a:endParaRPr lang="en-US" sz="1000">
            <a:latin typeface="Calibri" panose="020F0502020204030204" pitchFamily="34" charset="0"/>
            <a:cs typeface="Calibri" panose="020F0502020204030204" pitchFamily="34" charset="0"/>
          </a:endParaRPr>
        </a:p>
      </dgm:t>
    </dgm:pt>
    <dgm:pt modelId="{06DEEA1A-8466-6846-AFB4-A994A4C8760B}" type="parTrans" cxnId="{64347957-1983-5D40-8616-EE07B04E4F19}">
      <dgm:prSet/>
      <dgm:spPr/>
      <dgm:t>
        <a:bodyPr/>
        <a:lstStyle/>
        <a:p>
          <a:endParaRPr lang="en-US">
            <a:latin typeface="Calibri" panose="020F0502020204030204" pitchFamily="34" charset="0"/>
            <a:cs typeface="Calibri" panose="020F0502020204030204" pitchFamily="34" charset="0"/>
          </a:endParaRPr>
        </a:p>
      </dgm:t>
    </dgm:pt>
    <dgm:pt modelId="{D16539E9-6262-DB44-B0EC-B855B0FAFA31}" type="sibTrans" cxnId="{64347957-1983-5D40-8616-EE07B04E4F19}">
      <dgm:prSet/>
      <dgm:spPr/>
      <dgm:t>
        <a:bodyPr/>
        <a:lstStyle/>
        <a:p>
          <a:endParaRPr lang="en-US">
            <a:latin typeface="Calibri" panose="020F0502020204030204" pitchFamily="34" charset="0"/>
            <a:cs typeface="Calibri" panose="020F0502020204030204" pitchFamily="34" charset="0"/>
          </a:endParaRPr>
        </a:p>
      </dgm:t>
    </dgm:pt>
    <dgm:pt modelId="{0C092D2A-C55B-9247-97EE-985284F6BA42}">
      <dgm:prSet phldrT="[Text]" custT="1"/>
      <dgm:spPr/>
      <dgm:t>
        <a:bodyPr/>
        <a:lstStyle/>
        <a:p>
          <a:r>
            <a:rPr lang="en-GB" sz="1000">
              <a:latin typeface="Calibri" panose="020F0502020204030204" pitchFamily="34" charset="0"/>
              <a:cs typeface="Calibri" panose="020F0502020204030204" pitchFamily="34" charset="0"/>
            </a:rPr>
            <a:t>CPP40407 Certificate IV in Property Services (Stock and Station Agency)</a:t>
          </a:r>
          <a:endParaRPr lang="en-US" sz="1000">
            <a:latin typeface="Calibri" panose="020F0502020204030204" pitchFamily="34" charset="0"/>
            <a:cs typeface="Calibri" panose="020F0502020204030204" pitchFamily="34" charset="0"/>
          </a:endParaRPr>
        </a:p>
      </dgm:t>
    </dgm:pt>
    <dgm:pt modelId="{A04DE1F9-631E-CC44-9B9F-4B34A38091BE}" type="parTrans" cxnId="{2A43AEF8-89C0-EB4A-ADB0-14DF2E1B8BCE}">
      <dgm:prSet/>
      <dgm:spPr/>
      <dgm:t>
        <a:bodyPr/>
        <a:lstStyle/>
        <a:p>
          <a:endParaRPr lang="en-US">
            <a:latin typeface="Calibri" panose="020F0502020204030204" pitchFamily="34" charset="0"/>
            <a:cs typeface="Calibri" panose="020F0502020204030204" pitchFamily="34" charset="0"/>
          </a:endParaRPr>
        </a:p>
      </dgm:t>
    </dgm:pt>
    <dgm:pt modelId="{22AEFAF2-48C0-BC4A-AC41-191972D859C3}" type="sibTrans" cxnId="{2A43AEF8-89C0-EB4A-ADB0-14DF2E1B8BCE}">
      <dgm:prSet/>
      <dgm:spPr/>
      <dgm:t>
        <a:bodyPr/>
        <a:lstStyle/>
        <a:p>
          <a:endParaRPr lang="en-US">
            <a:latin typeface="Calibri" panose="020F0502020204030204" pitchFamily="34" charset="0"/>
            <a:cs typeface="Calibri" panose="020F0502020204030204" pitchFamily="34" charset="0"/>
          </a:endParaRPr>
        </a:p>
      </dgm:t>
    </dgm:pt>
    <dgm:pt modelId="{C5192DB8-8B72-244E-B25E-875C33943FC7}">
      <dgm:prSet phldrT="[Text]" custT="1"/>
      <dgm:spPr/>
      <dgm:t>
        <a:bodyPr/>
        <a:lstStyle/>
        <a:p>
          <a:r>
            <a:rPr lang="en-GB" sz="1000">
              <a:latin typeface="Calibri" panose="020F0502020204030204" pitchFamily="34" charset="0"/>
              <a:cs typeface="Calibri" panose="020F0502020204030204" pitchFamily="34" charset="0"/>
            </a:rPr>
            <a:t>CPP40507 Certificate IV in Property Services (Business Broking)</a:t>
          </a:r>
          <a:endParaRPr lang="en-US" sz="1000">
            <a:latin typeface="Calibri" panose="020F0502020204030204" pitchFamily="34" charset="0"/>
            <a:cs typeface="Calibri" panose="020F0502020204030204" pitchFamily="34" charset="0"/>
          </a:endParaRPr>
        </a:p>
      </dgm:t>
    </dgm:pt>
    <dgm:pt modelId="{4C677BA8-B494-E244-A616-BEF93092C347}" type="parTrans" cxnId="{714EAD92-466D-8C4C-A610-D9B6A9BAD50E}">
      <dgm:prSet/>
      <dgm:spPr/>
      <dgm:t>
        <a:bodyPr/>
        <a:lstStyle/>
        <a:p>
          <a:endParaRPr lang="en-US">
            <a:latin typeface="Calibri" panose="020F0502020204030204" pitchFamily="34" charset="0"/>
            <a:cs typeface="Calibri" panose="020F0502020204030204" pitchFamily="34" charset="0"/>
          </a:endParaRPr>
        </a:p>
      </dgm:t>
    </dgm:pt>
    <dgm:pt modelId="{55553939-CBF3-3D43-ADB9-5649DEF18463}" type="sibTrans" cxnId="{714EAD92-466D-8C4C-A610-D9B6A9BAD50E}">
      <dgm:prSet/>
      <dgm:spPr/>
      <dgm:t>
        <a:bodyPr/>
        <a:lstStyle/>
        <a:p>
          <a:endParaRPr lang="en-US">
            <a:latin typeface="Calibri" panose="020F0502020204030204" pitchFamily="34" charset="0"/>
            <a:cs typeface="Calibri" panose="020F0502020204030204" pitchFamily="34" charset="0"/>
          </a:endParaRPr>
        </a:p>
      </dgm:t>
    </dgm:pt>
    <dgm:pt modelId="{A6BE7C85-04AD-1845-9E1E-0FE75A51D1CB}">
      <dgm:prSet phldrT="[Text]" custT="1"/>
      <dgm:spPr/>
      <dgm:t>
        <a:bodyPr/>
        <a:lstStyle/>
        <a:p>
          <a:r>
            <a:rPr lang="en-GB" sz="1000">
              <a:latin typeface="Calibri" panose="020F0502020204030204" pitchFamily="34" charset="0"/>
              <a:cs typeface="Calibri" panose="020F0502020204030204" pitchFamily="34" charset="0"/>
            </a:rPr>
            <a:t>CPP40611 Certificate IV in Property Services (Operations)</a:t>
          </a:r>
          <a:endParaRPr lang="en-US" sz="1000">
            <a:latin typeface="Calibri" panose="020F0502020204030204" pitchFamily="34" charset="0"/>
            <a:cs typeface="Calibri" panose="020F0502020204030204" pitchFamily="34" charset="0"/>
          </a:endParaRPr>
        </a:p>
      </dgm:t>
    </dgm:pt>
    <dgm:pt modelId="{31406D39-DAB8-6542-9D3C-FDDE1E4F48E6}" type="parTrans" cxnId="{927137CE-A39E-7245-9BBE-DE640CA13059}">
      <dgm:prSet/>
      <dgm:spPr/>
      <dgm:t>
        <a:bodyPr/>
        <a:lstStyle/>
        <a:p>
          <a:endParaRPr lang="en-US">
            <a:latin typeface="Calibri" panose="020F0502020204030204" pitchFamily="34" charset="0"/>
            <a:cs typeface="Calibri" panose="020F0502020204030204" pitchFamily="34" charset="0"/>
          </a:endParaRPr>
        </a:p>
      </dgm:t>
    </dgm:pt>
    <dgm:pt modelId="{CACAD80C-78B8-5F4B-97B9-0910786E2271}" type="sibTrans" cxnId="{927137CE-A39E-7245-9BBE-DE640CA13059}">
      <dgm:prSet/>
      <dgm:spPr/>
      <dgm:t>
        <a:bodyPr/>
        <a:lstStyle/>
        <a:p>
          <a:endParaRPr lang="en-US">
            <a:latin typeface="Calibri" panose="020F0502020204030204" pitchFamily="34" charset="0"/>
            <a:cs typeface="Calibri" panose="020F0502020204030204" pitchFamily="34" charset="0"/>
          </a:endParaRPr>
        </a:p>
      </dgm:t>
    </dgm:pt>
    <dgm:pt modelId="{23BA442F-2C78-7B4D-8308-53064E0CEDC9}">
      <dgm:prSet phldrT="[Text]" custT="1"/>
      <dgm:spPr/>
      <dgm:t>
        <a:bodyPr/>
        <a:lstStyle/>
        <a:p>
          <a:r>
            <a:rPr lang="en-GB" sz="1000">
              <a:latin typeface="Calibri" panose="020F0502020204030204" pitchFamily="34" charset="0"/>
              <a:cs typeface="Calibri" panose="020F0502020204030204" pitchFamily="34" charset="0"/>
            </a:rPr>
            <a:t>CPP50409 Certificate IV in Property Services (Business Broking)</a:t>
          </a:r>
          <a:endParaRPr lang="en-US" sz="1000">
            <a:latin typeface="Calibri" panose="020F0502020204030204" pitchFamily="34" charset="0"/>
            <a:cs typeface="Calibri" panose="020F0502020204030204" pitchFamily="34" charset="0"/>
          </a:endParaRPr>
        </a:p>
      </dgm:t>
    </dgm:pt>
    <dgm:pt modelId="{97AECF4E-161B-0E48-96A1-CA8CAE70D7FC}" type="parTrans" cxnId="{94AB1830-4293-114A-8D96-C7F8D33A5853}">
      <dgm:prSet/>
      <dgm:spPr/>
      <dgm:t>
        <a:bodyPr/>
        <a:lstStyle/>
        <a:p>
          <a:endParaRPr lang="en-US">
            <a:latin typeface="Calibri" panose="020F0502020204030204" pitchFamily="34" charset="0"/>
            <a:cs typeface="Calibri" panose="020F0502020204030204" pitchFamily="34" charset="0"/>
          </a:endParaRPr>
        </a:p>
      </dgm:t>
    </dgm:pt>
    <dgm:pt modelId="{1215FBA0-F74D-354A-A7FA-27B0D9F95CC8}" type="sibTrans" cxnId="{94AB1830-4293-114A-8D96-C7F8D33A5853}">
      <dgm:prSet/>
      <dgm:spPr/>
      <dgm:t>
        <a:bodyPr/>
        <a:lstStyle/>
        <a:p>
          <a:endParaRPr lang="en-US">
            <a:latin typeface="Calibri" panose="020F0502020204030204" pitchFamily="34" charset="0"/>
            <a:cs typeface="Calibri" panose="020F0502020204030204" pitchFamily="34" charset="0"/>
          </a:endParaRPr>
        </a:p>
      </dgm:t>
    </dgm:pt>
    <dgm:pt modelId="{6653ADFA-EF31-2C4C-8A3C-7076C2C5296C}">
      <dgm:prSet phldrT="[Text]" custT="1"/>
      <dgm:spPr/>
      <dgm:t>
        <a:bodyPr/>
        <a:lstStyle/>
        <a:p>
          <a:r>
            <a:rPr lang="en-GB" sz="1000">
              <a:latin typeface="Calibri" panose="020F0502020204030204" pitchFamily="34" charset="0"/>
              <a:cs typeface="Calibri" panose="020F0502020204030204" pitchFamily="34" charset="0"/>
            </a:rPr>
            <a:t>CPP50307 Certificate IV in Property Services (Agency Management)</a:t>
          </a:r>
          <a:endParaRPr lang="en-US" sz="1000">
            <a:latin typeface="Calibri" panose="020F0502020204030204" pitchFamily="34" charset="0"/>
            <a:cs typeface="Calibri" panose="020F0502020204030204" pitchFamily="34" charset="0"/>
          </a:endParaRPr>
        </a:p>
      </dgm:t>
    </dgm:pt>
    <dgm:pt modelId="{BBF06BB3-FA6E-4C45-8BD5-C22090CCE80E}" type="parTrans" cxnId="{9A1E0353-BFC2-4348-AB8B-7B0785E37698}">
      <dgm:prSet/>
      <dgm:spPr/>
      <dgm:t>
        <a:bodyPr/>
        <a:lstStyle/>
        <a:p>
          <a:endParaRPr lang="en-US">
            <a:latin typeface="Calibri" panose="020F0502020204030204" pitchFamily="34" charset="0"/>
            <a:cs typeface="Calibri" panose="020F0502020204030204" pitchFamily="34" charset="0"/>
          </a:endParaRPr>
        </a:p>
      </dgm:t>
    </dgm:pt>
    <dgm:pt modelId="{F61CEDA7-8B47-C54B-809F-A84A99EF3937}" type="sibTrans" cxnId="{9A1E0353-BFC2-4348-AB8B-7B0785E37698}">
      <dgm:prSet/>
      <dgm:spPr/>
      <dgm:t>
        <a:bodyPr/>
        <a:lstStyle/>
        <a:p>
          <a:endParaRPr lang="en-US">
            <a:latin typeface="Calibri" panose="020F0502020204030204" pitchFamily="34" charset="0"/>
            <a:cs typeface="Calibri" panose="020F0502020204030204" pitchFamily="34" charset="0"/>
          </a:endParaRPr>
        </a:p>
      </dgm:t>
    </dgm:pt>
    <dgm:pt modelId="{FBF43DF8-A9AA-0349-87E4-2E2E9F79A775}">
      <dgm:prSet phldrT="[Text]" custT="1"/>
      <dgm:spPr/>
      <dgm:t>
        <a:bodyPr/>
        <a:lstStyle/>
        <a:p>
          <a:r>
            <a:rPr lang="en-US" sz="1000">
              <a:latin typeface="Calibri" panose="020F0502020204030204" pitchFamily="34" charset="0"/>
              <a:cs typeface="Calibri" panose="020F0502020204030204" pitchFamily="34" charset="0"/>
            </a:rPr>
            <a:t>New framework includes 12 new skill sets intended to align with licensing outcomes.</a:t>
          </a:r>
        </a:p>
      </dgm:t>
    </dgm:pt>
    <dgm:pt modelId="{6514D248-0401-0745-9946-BA3A1B5C20E3}" type="parTrans" cxnId="{E4C2332E-2F56-114D-8BF5-A481743EA3E5}">
      <dgm:prSet/>
      <dgm:spPr/>
      <dgm:t>
        <a:bodyPr/>
        <a:lstStyle/>
        <a:p>
          <a:endParaRPr lang="en-US"/>
        </a:p>
      </dgm:t>
    </dgm:pt>
    <dgm:pt modelId="{7AE4E15D-2F4E-9648-B9AE-7F0305254F7A}" type="sibTrans" cxnId="{E4C2332E-2F56-114D-8BF5-A481743EA3E5}">
      <dgm:prSet/>
      <dgm:spPr/>
      <dgm:t>
        <a:bodyPr/>
        <a:lstStyle/>
        <a:p>
          <a:endParaRPr lang="en-US"/>
        </a:p>
      </dgm:t>
    </dgm:pt>
    <dgm:pt modelId="{54C30800-5FDE-594F-9525-D74F5E2390D5}" type="pres">
      <dgm:prSet presAssocID="{F747AF1F-D143-8248-A8B8-234B307402CF}" presName="Name0" presStyleCnt="0">
        <dgm:presLayoutVars>
          <dgm:dir/>
          <dgm:animLvl val="lvl"/>
          <dgm:resizeHandles val="exact"/>
        </dgm:presLayoutVars>
      </dgm:prSet>
      <dgm:spPr/>
    </dgm:pt>
    <dgm:pt modelId="{2E041CAB-B16F-5448-B2A2-706F4CDA3940}" type="pres">
      <dgm:prSet presAssocID="{A1FFE3C3-FCE2-2B45-96EF-FD91597D809D}" presName="linNode" presStyleCnt="0"/>
      <dgm:spPr/>
    </dgm:pt>
    <dgm:pt modelId="{E69EADA0-7F45-554D-9935-16B233FAE40C}" type="pres">
      <dgm:prSet presAssocID="{A1FFE3C3-FCE2-2B45-96EF-FD91597D809D}" presName="parentText" presStyleLbl="node1" presStyleIdx="0" presStyleCnt="2" custScaleX="76516">
        <dgm:presLayoutVars>
          <dgm:chMax val="1"/>
          <dgm:bulletEnabled val="1"/>
        </dgm:presLayoutVars>
      </dgm:prSet>
      <dgm:spPr/>
    </dgm:pt>
    <dgm:pt modelId="{CF2A0C61-9916-374B-BC27-A2D65B4ED4C4}" type="pres">
      <dgm:prSet presAssocID="{A1FFE3C3-FCE2-2B45-96EF-FD91597D809D}" presName="descendantText" presStyleLbl="alignAccFollowNode1" presStyleIdx="0" presStyleCnt="2" custScaleX="99251" custScaleY="109843">
        <dgm:presLayoutVars>
          <dgm:bulletEnabled val="1"/>
        </dgm:presLayoutVars>
      </dgm:prSet>
      <dgm:spPr/>
    </dgm:pt>
    <dgm:pt modelId="{F7D9B25B-7D2B-7A43-8C63-B7E536B07D55}" type="pres">
      <dgm:prSet presAssocID="{9B2C45FE-0E05-E948-9552-91C3AE2F6889}" presName="sp" presStyleCnt="0"/>
      <dgm:spPr/>
    </dgm:pt>
    <dgm:pt modelId="{CA0150BB-9879-CD42-A698-E372040DFC3B}" type="pres">
      <dgm:prSet presAssocID="{94899E86-72FE-EF40-B544-1B5FE9646103}" presName="linNode" presStyleCnt="0"/>
      <dgm:spPr/>
    </dgm:pt>
    <dgm:pt modelId="{0EAE7414-A516-0E44-9D33-AD7782BF993A}" type="pres">
      <dgm:prSet presAssocID="{94899E86-72FE-EF40-B544-1B5FE9646103}" presName="parentText" presStyleLbl="node1" presStyleIdx="1" presStyleCnt="2" custScaleX="75626">
        <dgm:presLayoutVars>
          <dgm:chMax val="1"/>
          <dgm:bulletEnabled val="1"/>
        </dgm:presLayoutVars>
      </dgm:prSet>
      <dgm:spPr/>
    </dgm:pt>
    <dgm:pt modelId="{BA4819F8-DB31-124B-9DE2-E7801019625D}" type="pres">
      <dgm:prSet presAssocID="{94899E86-72FE-EF40-B544-1B5FE9646103}" presName="descendantText" presStyleLbl="alignAccFollowNode1" presStyleIdx="1" presStyleCnt="2">
        <dgm:presLayoutVars>
          <dgm:bulletEnabled val="1"/>
        </dgm:presLayoutVars>
      </dgm:prSet>
      <dgm:spPr/>
    </dgm:pt>
  </dgm:ptLst>
  <dgm:cxnLst>
    <dgm:cxn modelId="{78E93300-03A7-8D42-A5AB-1A48CB283C31}" srcId="{94899E86-72FE-EF40-B544-1B5FE9646103}" destId="{C88E1F51-0BF4-3246-8946-8BE43315D8B3}" srcOrd="0" destOrd="0" parTransId="{2150399A-3637-D342-89B5-B43F09A356A9}" sibTransId="{852C77A7-9205-2649-9813-9DB90CF03028}"/>
    <dgm:cxn modelId="{A995CE16-26C0-A34C-B6F7-150922F5443B}" type="presOf" srcId="{A6BE7C85-04AD-1845-9E1E-0FE75A51D1CB}" destId="{CF2A0C61-9916-374B-BC27-A2D65B4ED4C4}" srcOrd="0" destOrd="5" presId="urn:microsoft.com/office/officeart/2005/8/layout/vList5"/>
    <dgm:cxn modelId="{DFE9621C-87F0-D246-B06E-5A3D5149CEA9}" srcId="{F747AF1F-D143-8248-A8B8-234B307402CF}" destId="{94899E86-72FE-EF40-B544-1B5FE9646103}" srcOrd="1" destOrd="0" parTransId="{E2C4B117-3D18-EB43-BFBA-BC7066083DB1}" sibTransId="{DCF1E927-5029-D246-8066-876F5D7E6317}"/>
    <dgm:cxn modelId="{E4C2332E-2F56-114D-8BF5-A481743EA3E5}" srcId="{94899E86-72FE-EF40-B544-1B5FE9646103}" destId="{FBF43DF8-A9AA-0349-87E4-2E2E9F79A775}" srcOrd="3" destOrd="0" parTransId="{6514D248-0401-0745-9946-BA3A1B5C20E3}" sibTransId="{7AE4E15D-2F4E-9648-B9AE-7F0305254F7A}"/>
    <dgm:cxn modelId="{94AB1830-4293-114A-8D96-C7F8D33A5853}" srcId="{A1FFE3C3-FCE2-2B45-96EF-FD91597D809D}" destId="{23BA442F-2C78-7B4D-8308-53064E0CEDC9}" srcOrd="7" destOrd="0" parTransId="{97AECF4E-161B-0E48-96A1-CA8CAE70D7FC}" sibTransId="{1215FBA0-F74D-354A-A7FA-27B0D9F95CC8}"/>
    <dgm:cxn modelId="{D741E331-A728-844E-AF42-BC166492D8D8}" srcId="{94899E86-72FE-EF40-B544-1B5FE9646103}" destId="{CDA57479-A511-A040-9D3F-9CF7260D7813}" srcOrd="1" destOrd="0" parTransId="{426C920E-3F91-1045-B536-64C45BF64B7F}" sibTransId="{71EDAED8-B98A-E142-95D8-BA170C45CB59}"/>
    <dgm:cxn modelId="{F9E14E33-10A7-574F-A509-1AAF0DC564ED}" type="presOf" srcId="{6653ADFA-EF31-2C4C-8A3C-7076C2C5296C}" destId="{CF2A0C61-9916-374B-BC27-A2D65B4ED4C4}" srcOrd="0" destOrd="6" presId="urn:microsoft.com/office/officeart/2005/8/layout/vList5"/>
    <dgm:cxn modelId="{3A920339-19E8-E743-8E31-9E88D4D46BF7}" type="presOf" srcId="{23BA442F-2C78-7B4D-8308-53064E0CEDC9}" destId="{CF2A0C61-9916-374B-BC27-A2D65B4ED4C4}" srcOrd="0" destOrd="7" presId="urn:microsoft.com/office/officeart/2005/8/layout/vList5"/>
    <dgm:cxn modelId="{C23DC03E-0D30-0349-8F8E-2098781975F1}" srcId="{A1FFE3C3-FCE2-2B45-96EF-FD91597D809D}" destId="{9FBC2274-C0BC-4E4C-86F1-AB64A8C395D5}" srcOrd="8" destOrd="0" parTransId="{81F31756-A055-EB47-9D84-7447AD9299AE}" sibTransId="{607A912F-EE53-7C4F-B516-BE9D8BA73412}"/>
    <dgm:cxn modelId="{61EB4D4D-0A9F-C447-B1C3-0F61D3E86180}" type="presOf" srcId="{C88E1F51-0BF4-3246-8946-8BE43315D8B3}" destId="{BA4819F8-DB31-124B-9DE2-E7801019625D}" srcOrd="0" destOrd="0" presId="urn:microsoft.com/office/officeart/2005/8/layout/vList5"/>
    <dgm:cxn modelId="{C07C0850-EAFE-5B4C-AE50-FCA3B97A8E26}" type="presOf" srcId="{179C33B9-177B-1B41-86AA-78137639DC58}" destId="{CF2A0C61-9916-374B-BC27-A2D65B4ED4C4}" srcOrd="0" destOrd="1" presId="urn:microsoft.com/office/officeart/2005/8/layout/vList5"/>
    <dgm:cxn modelId="{16A01151-1A49-084D-9817-3CAEBEF44BDA}" srcId="{A1FFE3C3-FCE2-2B45-96EF-FD91597D809D}" destId="{7FE479A7-C060-274C-8BAF-202468BDD8E8}" srcOrd="0" destOrd="0" parTransId="{98C54B8F-C998-F847-8D63-B03DF9B51A2D}" sibTransId="{96B8085E-8470-B64C-A45E-E942280DB29C}"/>
    <dgm:cxn modelId="{9CAEB152-A56D-A041-82BB-DAE4BC8DA18D}" srcId="{94899E86-72FE-EF40-B544-1B5FE9646103}" destId="{961A9479-7CC0-A941-A516-DD4C0EC44335}" srcOrd="2" destOrd="0" parTransId="{BE338205-A0A8-A943-B236-AB126B1F6577}" sibTransId="{630CC8F4-1F9D-8742-8447-724FD29FCE87}"/>
    <dgm:cxn modelId="{9A1E0353-BFC2-4348-AB8B-7B0785E37698}" srcId="{A1FFE3C3-FCE2-2B45-96EF-FD91597D809D}" destId="{6653ADFA-EF31-2C4C-8A3C-7076C2C5296C}" srcOrd="6" destOrd="0" parTransId="{BBF06BB3-FA6E-4C45-8BD5-C22090CCE80E}" sibTransId="{F61CEDA7-8B47-C54B-809F-A84A99EF3937}"/>
    <dgm:cxn modelId="{E9F54456-0D46-BA4C-956F-D3F907D79A0F}" type="presOf" srcId="{9FBC2274-C0BC-4E4C-86F1-AB64A8C395D5}" destId="{CF2A0C61-9916-374B-BC27-A2D65B4ED4C4}" srcOrd="0" destOrd="8" presId="urn:microsoft.com/office/officeart/2005/8/layout/vList5"/>
    <dgm:cxn modelId="{28049056-BB3F-8B4A-8B81-596AEFBB62F7}" type="presOf" srcId="{CDA57479-A511-A040-9D3F-9CF7260D7813}" destId="{BA4819F8-DB31-124B-9DE2-E7801019625D}" srcOrd="0" destOrd="1" presId="urn:microsoft.com/office/officeart/2005/8/layout/vList5"/>
    <dgm:cxn modelId="{64347957-1983-5D40-8616-EE07B04E4F19}" srcId="{A1FFE3C3-FCE2-2B45-96EF-FD91597D809D}" destId="{05172D35-E93D-C041-8CAC-96C51F8DB80A}" srcOrd="2" destOrd="0" parTransId="{06DEEA1A-8466-6846-AFB4-A994A4C8760B}" sibTransId="{D16539E9-6262-DB44-B0EC-B855B0FAFA31}"/>
    <dgm:cxn modelId="{6FDFCF77-C378-2945-AA38-2D1FCDCBC357}" type="presOf" srcId="{A1FFE3C3-FCE2-2B45-96EF-FD91597D809D}" destId="{E69EADA0-7F45-554D-9935-16B233FAE40C}" srcOrd="0" destOrd="0" presId="urn:microsoft.com/office/officeart/2005/8/layout/vList5"/>
    <dgm:cxn modelId="{F4D9D77D-2355-2A4A-8514-295EABC10332}" srcId="{F747AF1F-D143-8248-A8B8-234B307402CF}" destId="{A1FFE3C3-FCE2-2B45-96EF-FD91597D809D}" srcOrd="0" destOrd="0" parTransId="{19FEDF1B-117F-5549-9B85-A6678561C993}" sibTransId="{9B2C45FE-0E05-E948-9552-91C3AE2F6889}"/>
    <dgm:cxn modelId="{0B796280-C038-B24F-888D-1A9424EEA4D0}" type="presOf" srcId="{C5192DB8-8B72-244E-B25E-875C33943FC7}" destId="{CF2A0C61-9916-374B-BC27-A2D65B4ED4C4}" srcOrd="0" destOrd="4" presId="urn:microsoft.com/office/officeart/2005/8/layout/vList5"/>
    <dgm:cxn modelId="{58843688-AA0C-4D4C-9218-91B0B9D08521}" type="presOf" srcId="{961A9479-7CC0-A941-A516-DD4C0EC44335}" destId="{BA4819F8-DB31-124B-9DE2-E7801019625D}" srcOrd="0" destOrd="2" presId="urn:microsoft.com/office/officeart/2005/8/layout/vList5"/>
    <dgm:cxn modelId="{714EAD92-466D-8C4C-A610-D9B6A9BAD50E}" srcId="{A1FFE3C3-FCE2-2B45-96EF-FD91597D809D}" destId="{C5192DB8-8B72-244E-B25E-875C33943FC7}" srcOrd="4" destOrd="0" parTransId="{4C677BA8-B494-E244-A616-BEF93092C347}" sibTransId="{55553939-CBF3-3D43-ADB9-5649DEF18463}"/>
    <dgm:cxn modelId="{5F89D399-CBFA-2442-8DB7-D07B72541648}" type="presOf" srcId="{05172D35-E93D-C041-8CAC-96C51F8DB80A}" destId="{CF2A0C61-9916-374B-BC27-A2D65B4ED4C4}" srcOrd="0" destOrd="2" presId="urn:microsoft.com/office/officeart/2005/8/layout/vList5"/>
    <dgm:cxn modelId="{CD73369E-611E-8B4B-B959-F8F968047B0B}" type="presOf" srcId="{F747AF1F-D143-8248-A8B8-234B307402CF}" destId="{54C30800-5FDE-594F-9525-D74F5E2390D5}" srcOrd="0" destOrd="0" presId="urn:microsoft.com/office/officeart/2005/8/layout/vList5"/>
    <dgm:cxn modelId="{F36A48A8-3FD5-B546-837F-427E0A8690A7}" srcId="{A1FFE3C3-FCE2-2B45-96EF-FD91597D809D}" destId="{179C33B9-177B-1B41-86AA-78137639DC58}" srcOrd="1" destOrd="0" parTransId="{C2B9478B-614B-CB46-A69D-AEAF3B1FD29F}" sibTransId="{85B48BCD-DD2D-DB42-B649-82A32107983D}"/>
    <dgm:cxn modelId="{FBC8CDBA-87A8-1D4C-9B59-62C0726DF923}" type="presOf" srcId="{0C092D2A-C55B-9247-97EE-985284F6BA42}" destId="{CF2A0C61-9916-374B-BC27-A2D65B4ED4C4}" srcOrd="0" destOrd="3" presId="urn:microsoft.com/office/officeart/2005/8/layout/vList5"/>
    <dgm:cxn modelId="{927137CE-A39E-7245-9BBE-DE640CA13059}" srcId="{A1FFE3C3-FCE2-2B45-96EF-FD91597D809D}" destId="{A6BE7C85-04AD-1845-9E1E-0FE75A51D1CB}" srcOrd="5" destOrd="0" parTransId="{31406D39-DAB8-6542-9D3C-FDDE1E4F48E6}" sibTransId="{CACAD80C-78B8-5F4B-97B9-0910786E2271}"/>
    <dgm:cxn modelId="{EE54BAE5-D5D9-324F-BE1B-0244855E708C}" type="presOf" srcId="{94899E86-72FE-EF40-B544-1B5FE9646103}" destId="{0EAE7414-A516-0E44-9D33-AD7782BF993A}" srcOrd="0" destOrd="0" presId="urn:microsoft.com/office/officeart/2005/8/layout/vList5"/>
    <dgm:cxn modelId="{E0346EE6-E363-E040-A370-6A0CD5481F6C}" type="presOf" srcId="{FBF43DF8-A9AA-0349-87E4-2E2E9F79A775}" destId="{BA4819F8-DB31-124B-9DE2-E7801019625D}" srcOrd="0" destOrd="3" presId="urn:microsoft.com/office/officeart/2005/8/layout/vList5"/>
    <dgm:cxn modelId="{FB0D61E7-DCC8-D44E-A54C-6AABAA7D9EF4}" type="presOf" srcId="{7FE479A7-C060-274C-8BAF-202468BDD8E8}" destId="{CF2A0C61-9916-374B-BC27-A2D65B4ED4C4}" srcOrd="0" destOrd="0" presId="urn:microsoft.com/office/officeart/2005/8/layout/vList5"/>
    <dgm:cxn modelId="{2A43AEF8-89C0-EB4A-ADB0-14DF2E1B8BCE}" srcId="{A1FFE3C3-FCE2-2B45-96EF-FD91597D809D}" destId="{0C092D2A-C55B-9247-97EE-985284F6BA42}" srcOrd="3" destOrd="0" parTransId="{A04DE1F9-631E-CC44-9B9F-4B34A38091BE}" sibTransId="{22AEFAF2-48C0-BC4A-AC41-191972D859C3}"/>
    <dgm:cxn modelId="{08A562CC-7640-5B41-8251-B7CF4D044A5A}" type="presParOf" srcId="{54C30800-5FDE-594F-9525-D74F5E2390D5}" destId="{2E041CAB-B16F-5448-B2A2-706F4CDA3940}" srcOrd="0" destOrd="0" presId="urn:microsoft.com/office/officeart/2005/8/layout/vList5"/>
    <dgm:cxn modelId="{78D567C0-6915-4B44-9B77-32164C990D31}" type="presParOf" srcId="{2E041CAB-B16F-5448-B2A2-706F4CDA3940}" destId="{E69EADA0-7F45-554D-9935-16B233FAE40C}" srcOrd="0" destOrd="0" presId="urn:microsoft.com/office/officeart/2005/8/layout/vList5"/>
    <dgm:cxn modelId="{92414371-4DC8-1C4C-9E88-EEEF6FEE9DFD}" type="presParOf" srcId="{2E041CAB-B16F-5448-B2A2-706F4CDA3940}" destId="{CF2A0C61-9916-374B-BC27-A2D65B4ED4C4}" srcOrd="1" destOrd="0" presId="urn:microsoft.com/office/officeart/2005/8/layout/vList5"/>
    <dgm:cxn modelId="{DC263257-69AC-824E-A7D2-6B3D3AFADC22}" type="presParOf" srcId="{54C30800-5FDE-594F-9525-D74F5E2390D5}" destId="{F7D9B25B-7D2B-7A43-8C63-B7E536B07D55}" srcOrd="1" destOrd="0" presId="urn:microsoft.com/office/officeart/2005/8/layout/vList5"/>
    <dgm:cxn modelId="{4A458364-A443-C143-B081-8D6C62457A15}" type="presParOf" srcId="{54C30800-5FDE-594F-9525-D74F5E2390D5}" destId="{CA0150BB-9879-CD42-A698-E372040DFC3B}" srcOrd="2" destOrd="0" presId="urn:microsoft.com/office/officeart/2005/8/layout/vList5"/>
    <dgm:cxn modelId="{BDB5CE39-0E7F-3B41-9B8F-01D8F5457188}" type="presParOf" srcId="{CA0150BB-9879-CD42-A698-E372040DFC3B}" destId="{0EAE7414-A516-0E44-9D33-AD7782BF993A}" srcOrd="0" destOrd="0" presId="urn:microsoft.com/office/officeart/2005/8/layout/vList5"/>
    <dgm:cxn modelId="{585ADB14-79FE-0B43-B9EF-88AC2EE8EA22}" type="presParOf" srcId="{CA0150BB-9879-CD42-A698-E372040DFC3B}" destId="{BA4819F8-DB31-124B-9DE2-E7801019625D}"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A0C61-9916-374B-BC27-A2D65B4ED4C4}">
      <dsp:nvSpPr>
        <dsp:cNvPr id="0" name=""/>
        <dsp:cNvSpPr/>
      </dsp:nvSpPr>
      <dsp:spPr>
        <a:xfrm rot="5400000">
          <a:off x="3043834" y="-928495"/>
          <a:ext cx="1843268" cy="3954713"/>
        </a:xfrm>
        <a:prstGeom prst="round2SameRect">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Calibri" panose="020F0502020204030204" pitchFamily="34" charset="0"/>
              <a:cs typeface="Calibri" panose="020F0502020204030204" pitchFamily="34" charset="0"/>
            </a:rPr>
            <a:t>CPP30211 Certificate III in Property Services (Agency)</a:t>
          </a:r>
          <a:endParaRPr lang="en-US" sz="1000" kern="1200">
            <a:latin typeface="Calibri" panose="020F0502020204030204" pitchFamily="34" charset="0"/>
            <a:cs typeface="Calibri" panose="020F0502020204030204" pitchFamily="34" charset="0"/>
          </a:endParaRPr>
        </a:p>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CPP30311 Certificate III in Property Services (Operations)</a:t>
          </a:r>
          <a:endParaRPr lang="en-US" sz="1000" kern="1200">
            <a:latin typeface="Calibri" panose="020F0502020204030204" pitchFamily="34" charset="0"/>
            <a:cs typeface="Calibri" panose="020F0502020204030204" pitchFamily="34" charset="0"/>
          </a:endParaRPr>
        </a:p>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CPP40307 Certificate IV in Property Services (Real Estate)</a:t>
          </a:r>
          <a:endParaRPr lang="en-US" sz="1000" kern="1200">
            <a:latin typeface="Calibri" panose="020F0502020204030204" pitchFamily="34" charset="0"/>
            <a:cs typeface="Calibri" panose="020F0502020204030204" pitchFamily="34" charset="0"/>
          </a:endParaRPr>
        </a:p>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CPP40407 Certificate IV in Property Services (Stock and Station Agency)</a:t>
          </a:r>
          <a:endParaRPr lang="en-US" sz="1000" kern="1200">
            <a:latin typeface="Calibri" panose="020F0502020204030204" pitchFamily="34" charset="0"/>
            <a:cs typeface="Calibri" panose="020F0502020204030204" pitchFamily="34" charset="0"/>
          </a:endParaRPr>
        </a:p>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CPP40507 Certificate IV in Property Services (Business Broking)</a:t>
          </a:r>
          <a:endParaRPr lang="en-US" sz="1000" kern="1200">
            <a:latin typeface="Calibri" panose="020F0502020204030204" pitchFamily="34" charset="0"/>
            <a:cs typeface="Calibri" panose="020F0502020204030204" pitchFamily="34" charset="0"/>
          </a:endParaRPr>
        </a:p>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CPP40611 Certificate IV in Property Services (Operations)</a:t>
          </a:r>
          <a:endParaRPr lang="en-US" sz="1000" kern="1200">
            <a:latin typeface="Calibri" panose="020F0502020204030204" pitchFamily="34" charset="0"/>
            <a:cs typeface="Calibri" panose="020F0502020204030204" pitchFamily="34" charset="0"/>
          </a:endParaRPr>
        </a:p>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CPP50307 Certificate IV in Property Services (Agency Management)</a:t>
          </a:r>
          <a:endParaRPr lang="en-US" sz="1000" kern="1200">
            <a:latin typeface="Calibri" panose="020F0502020204030204" pitchFamily="34" charset="0"/>
            <a:cs typeface="Calibri" panose="020F0502020204030204" pitchFamily="34" charset="0"/>
          </a:endParaRPr>
        </a:p>
        <a:p>
          <a:pPr marL="57150" lvl="1" indent="-57150" algn="l" defTabSz="444500">
            <a:lnSpc>
              <a:spcPct val="90000"/>
            </a:lnSpc>
            <a:spcBef>
              <a:spcPct val="0"/>
            </a:spcBef>
            <a:spcAft>
              <a:spcPct val="15000"/>
            </a:spcAft>
            <a:buChar char="•"/>
          </a:pPr>
          <a:r>
            <a:rPr lang="en-GB" sz="1000" kern="1200">
              <a:latin typeface="Calibri" panose="020F0502020204030204" pitchFamily="34" charset="0"/>
              <a:cs typeface="Calibri" panose="020F0502020204030204" pitchFamily="34" charset="0"/>
            </a:rPr>
            <a:t>CPP50409 Certificate IV in Property Services (Business Broking)</a:t>
          </a:r>
          <a:endParaRPr lang="en-US" sz="1000" kern="1200">
            <a:latin typeface="Calibri" panose="020F0502020204030204" pitchFamily="34" charset="0"/>
            <a:cs typeface="Calibri" panose="020F0502020204030204" pitchFamily="34" charset="0"/>
          </a:endParaRPr>
        </a:p>
        <a:p>
          <a:pPr marL="57150" lvl="1" indent="-57150" algn="l" defTabSz="355600">
            <a:lnSpc>
              <a:spcPct val="90000"/>
            </a:lnSpc>
            <a:spcBef>
              <a:spcPct val="0"/>
            </a:spcBef>
            <a:spcAft>
              <a:spcPct val="15000"/>
            </a:spcAft>
            <a:buChar char="•"/>
          </a:pPr>
          <a:endParaRPr lang="en-US" sz="800" kern="1200">
            <a:latin typeface="Calibri" panose="020F0502020204030204" pitchFamily="34" charset="0"/>
            <a:cs typeface="Calibri" panose="020F0502020204030204" pitchFamily="34" charset="0"/>
          </a:endParaRPr>
        </a:p>
      </dsp:txBody>
      <dsp:txXfrm rot="-5400000">
        <a:off x="1988112" y="217208"/>
        <a:ext cx="3864732" cy="1663306"/>
      </dsp:txXfrm>
    </dsp:sp>
    <dsp:sp modelId="{E69EADA0-7F45-554D-9935-16B233FAE40C}">
      <dsp:nvSpPr>
        <dsp:cNvPr id="0" name=""/>
        <dsp:cNvSpPr/>
      </dsp:nvSpPr>
      <dsp:spPr>
        <a:xfrm>
          <a:off x="273148" y="52"/>
          <a:ext cx="1714963" cy="209761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Previous Framework</a:t>
          </a:r>
        </a:p>
      </dsp:txBody>
      <dsp:txXfrm>
        <a:off x="356866" y="83770"/>
        <a:ext cx="1547527" cy="1930181"/>
      </dsp:txXfrm>
    </dsp:sp>
    <dsp:sp modelId="{BA4819F8-DB31-124B-9DE2-E7801019625D}">
      <dsp:nvSpPr>
        <dsp:cNvPr id="0" name=""/>
        <dsp:cNvSpPr/>
      </dsp:nvSpPr>
      <dsp:spPr>
        <a:xfrm rot="5400000">
          <a:off x="3121396" y="1259080"/>
          <a:ext cx="1678093" cy="3984557"/>
        </a:xfrm>
        <a:prstGeom prst="round2SameRect">
          <a:avLst/>
        </a:prstGeom>
        <a:solidFill>
          <a:schemeClr val="lt1">
            <a:alpha val="90000"/>
            <a:tint val="4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Calibri" panose="020F0502020204030204" pitchFamily="34" charset="0"/>
              <a:cs typeface="Calibri" panose="020F0502020204030204" pitchFamily="34" charset="0"/>
            </a:rPr>
            <a:t>CPP30518 Certificate III in Real Estate Practice</a:t>
          </a:r>
        </a:p>
        <a:p>
          <a:pPr marL="57150" lvl="1" indent="-57150" algn="l" defTabSz="444500">
            <a:lnSpc>
              <a:spcPct val="90000"/>
            </a:lnSpc>
            <a:spcBef>
              <a:spcPct val="0"/>
            </a:spcBef>
            <a:spcAft>
              <a:spcPct val="15000"/>
            </a:spcAft>
            <a:buChar char="•"/>
          </a:pPr>
          <a:r>
            <a:rPr lang="en-US" sz="1000" kern="1200">
              <a:latin typeface="Calibri" panose="020F0502020204030204" pitchFamily="34" charset="0"/>
              <a:cs typeface="Calibri" panose="020F0502020204030204" pitchFamily="34" charset="0"/>
            </a:rPr>
            <a:t>CPP40618 Certificate Iv in Real Estate Practice</a:t>
          </a:r>
        </a:p>
        <a:p>
          <a:pPr marL="57150" lvl="1" indent="-57150" algn="l" defTabSz="444500">
            <a:lnSpc>
              <a:spcPct val="90000"/>
            </a:lnSpc>
            <a:spcBef>
              <a:spcPct val="0"/>
            </a:spcBef>
            <a:spcAft>
              <a:spcPct val="15000"/>
            </a:spcAft>
            <a:buChar char="•"/>
          </a:pPr>
          <a:r>
            <a:rPr lang="en-US" sz="1000" kern="1200">
              <a:latin typeface="Calibri" panose="020F0502020204030204" pitchFamily="34" charset="0"/>
              <a:cs typeface="Calibri" panose="020F0502020204030204" pitchFamily="34" charset="0"/>
            </a:rPr>
            <a:t>CPP50418 Diploma in Property (Agency Management)</a:t>
          </a:r>
        </a:p>
        <a:p>
          <a:pPr marL="57150" lvl="1" indent="-57150" algn="l" defTabSz="444500">
            <a:lnSpc>
              <a:spcPct val="90000"/>
            </a:lnSpc>
            <a:spcBef>
              <a:spcPct val="0"/>
            </a:spcBef>
            <a:spcAft>
              <a:spcPct val="15000"/>
            </a:spcAft>
            <a:buChar char="•"/>
          </a:pPr>
          <a:r>
            <a:rPr lang="en-US" sz="1000" kern="1200">
              <a:latin typeface="Calibri" panose="020F0502020204030204" pitchFamily="34" charset="0"/>
              <a:cs typeface="Calibri" panose="020F0502020204030204" pitchFamily="34" charset="0"/>
            </a:rPr>
            <a:t>New framework includes 12 new skill sets intended to align with licensing outcomes.</a:t>
          </a:r>
        </a:p>
      </dsp:txBody>
      <dsp:txXfrm rot="-5400000">
        <a:off x="1968164" y="2494230"/>
        <a:ext cx="3902639" cy="1514257"/>
      </dsp:txXfrm>
    </dsp:sp>
    <dsp:sp modelId="{0EAE7414-A516-0E44-9D33-AD7782BF993A}">
      <dsp:nvSpPr>
        <dsp:cNvPr id="0" name=""/>
        <dsp:cNvSpPr/>
      </dsp:nvSpPr>
      <dsp:spPr>
        <a:xfrm>
          <a:off x="273148" y="2202550"/>
          <a:ext cx="1695015" cy="209761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New Framework</a:t>
          </a:r>
        </a:p>
      </dsp:txBody>
      <dsp:txXfrm>
        <a:off x="355892" y="2285294"/>
        <a:ext cx="1529527" cy="193212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0879-8BC9-4C4B-AE60-1AC0E356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57</Pages>
  <Words>10776</Words>
  <Characters>61427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24</cp:revision>
  <dcterms:created xsi:type="dcterms:W3CDTF">2018-03-15T04:18:00Z</dcterms:created>
  <dcterms:modified xsi:type="dcterms:W3CDTF">2018-05-03T01:21:00Z</dcterms:modified>
</cp:coreProperties>
</file>