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C47630" w:rsidRDefault="009F1256" w:rsidP="00C47630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6617"/>
      </w:tblGrid>
      <w:tr w:rsidR="004B61B2" w:rsidRPr="00C47630" w14:paraId="7B6F9FA8" w14:textId="77777777" w:rsidTr="003E4C87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C47630" w:rsidRDefault="009F1256" w:rsidP="00C476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C47630" w:rsidRDefault="000D4939" w:rsidP="00C476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C47630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C47630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C47630" w14:paraId="4B6CC15D" w14:textId="77777777" w:rsidTr="003E4C87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C47630" w:rsidRDefault="009F1256" w:rsidP="00C476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6DA6A26E" w:rsidR="009F1256" w:rsidRPr="00C47630" w:rsidRDefault="00DC432B" w:rsidP="00C476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 xml:space="preserve">Load and unload </w:t>
            </w:r>
            <w:r w:rsidR="0052112A" w:rsidRPr="00C47630">
              <w:rPr>
                <w:rFonts w:eastAsia="Times New Roman" w:cs="Helvetica"/>
                <w:color w:val="333333"/>
                <w:lang w:eastAsia="en-AU"/>
              </w:rPr>
              <w:t xml:space="preserve">cash-in-transit </w:t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>in secured and unsecured environments</w:t>
            </w:r>
          </w:p>
        </w:tc>
      </w:tr>
      <w:tr w:rsidR="004B61B2" w:rsidRPr="00C47630" w14:paraId="21C955BC" w14:textId="77777777" w:rsidTr="003E4C87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C47630" w:rsidRDefault="00CB02EA" w:rsidP="00C476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16A27345" w:rsidR="00B46109" w:rsidRPr="00C47630" w:rsidRDefault="009F1256" w:rsidP="00C47630">
            <w:pPr>
              <w:spacing w:before="120" w:after="120" w:line="240" w:lineRule="auto"/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C47630">
              <w:t xml:space="preserve"> </w:t>
            </w:r>
            <w:r w:rsidR="002E6879" w:rsidRPr="00C47630">
              <w:t>to</w:t>
            </w:r>
            <w:r w:rsidR="003B3489" w:rsidRPr="00C47630">
              <w:t xml:space="preserve"> load and unload cash-in-transit in secured and unsecured environments</w:t>
            </w:r>
            <w:r w:rsidR="008D5402" w:rsidRPr="00C47630">
              <w:t>.</w:t>
            </w:r>
          </w:p>
          <w:p w14:paraId="73186C46" w14:textId="77777777" w:rsidR="00C47630" w:rsidRPr="00C47630" w:rsidRDefault="00564B47" w:rsidP="00C47630">
            <w:pPr>
              <w:spacing w:before="120" w:after="120" w:line="240" w:lineRule="auto"/>
            </w:pPr>
            <w:r w:rsidRPr="00C47630">
              <w:t xml:space="preserve">It requires </w:t>
            </w:r>
          </w:p>
          <w:p w14:paraId="19124FA3" w14:textId="00E9D1EB" w:rsidR="00C47630" w:rsidRDefault="00564B47" w:rsidP="00C47630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</w:pPr>
            <w:r w:rsidRPr="00C47630">
              <w:t xml:space="preserve">interpreting and complying with </w:t>
            </w:r>
            <w:r w:rsidR="00B75441" w:rsidRPr="00C47630">
              <w:t xml:space="preserve">work instructions, </w:t>
            </w:r>
            <w:r w:rsidRPr="00C47630">
              <w:t>procedures</w:t>
            </w:r>
            <w:r w:rsidR="00D13ED7" w:rsidRPr="00C47630">
              <w:t xml:space="preserve"> and policies</w:t>
            </w:r>
            <w:r w:rsidR="00FA3883">
              <w:t>,</w:t>
            </w:r>
            <w:r w:rsidR="00D13ED7" w:rsidRPr="00C47630">
              <w:t xml:space="preserve"> and </w:t>
            </w:r>
            <w:r w:rsidR="00FA3883">
              <w:t xml:space="preserve">with </w:t>
            </w:r>
            <w:r w:rsidR="00D13ED7" w:rsidRPr="00C47630">
              <w:t>legal rights and responsibilities</w:t>
            </w:r>
            <w:r w:rsidR="00FA3883">
              <w:t>,</w:t>
            </w:r>
            <w:r w:rsidR="00D13ED7" w:rsidRPr="00C47630">
              <w:t xml:space="preserve"> including </w:t>
            </w:r>
            <w:r w:rsidR="00A52498">
              <w:t>workplace h</w:t>
            </w:r>
            <w:r w:rsidRPr="00C47630">
              <w:t>ealth and safety (WHS)</w:t>
            </w:r>
            <w:r w:rsidR="00FA3883">
              <w:t>,</w:t>
            </w:r>
            <w:r w:rsidR="00491FB7" w:rsidRPr="00C47630">
              <w:t xml:space="preserve"> to identify and control hazards and risks</w:t>
            </w:r>
            <w:r w:rsidR="003B3489" w:rsidRPr="00C47630">
              <w:t xml:space="preserve"> and use safe manual handling techniques</w:t>
            </w:r>
            <w:r w:rsidR="00E01F64" w:rsidRPr="00C47630">
              <w:t xml:space="preserve"> while transferring cash-in-transit consignments</w:t>
            </w:r>
          </w:p>
          <w:p w14:paraId="601321F7" w14:textId="77777777" w:rsidR="00C47630" w:rsidRDefault="002663FE" w:rsidP="00C47630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</w:pPr>
            <w:r w:rsidRPr="00C47630">
              <w:t xml:space="preserve">constant </w:t>
            </w:r>
            <w:r w:rsidR="003B3489" w:rsidRPr="00C47630">
              <w:t>monitoring</w:t>
            </w:r>
            <w:r w:rsidRPr="00C47630">
              <w:t xml:space="preserve"> of </w:t>
            </w:r>
            <w:r w:rsidR="00BE5E42" w:rsidRPr="00C47630">
              <w:t>people, vehicle</w:t>
            </w:r>
            <w:r w:rsidR="00235FB3" w:rsidRPr="00C47630">
              <w:t>s</w:t>
            </w:r>
            <w:r w:rsidR="00BE5E42" w:rsidRPr="00C47630">
              <w:t xml:space="preserve"> and goods in the </w:t>
            </w:r>
            <w:r w:rsidR="00E01F64" w:rsidRPr="00C47630">
              <w:t xml:space="preserve">loading </w:t>
            </w:r>
            <w:r w:rsidR="00BE5E42" w:rsidRPr="00C47630">
              <w:t>area</w:t>
            </w:r>
          </w:p>
          <w:p w14:paraId="56899088" w14:textId="77777777" w:rsidR="00C47630" w:rsidRDefault="008559E0" w:rsidP="00C47630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</w:pPr>
            <w:r w:rsidRPr="00C47630">
              <w:t xml:space="preserve">implementing security procedures and </w:t>
            </w:r>
            <w:r w:rsidR="00BE5E42" w:rsidRPr="00C47630">
              <w:t>operating security systems to prevent unauthorised access</w:t>
            </w:r>
          </w:p>
          <w:p w14:paraId="5F812A01" w14:textId="77777777" w:rsidR="00C47630" w:rsidRDefault="005D0536" w:rsidP="00C47630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</w:pPr>
            <w:r w:rsidRPr="00C47630">
              <w:t>securely transferring, verifying and delivering consignment</w:t>
            </w:r>
            <w:r w:rsidR="00C47630">
              <w:t>s</w:t>
            </w:r>
            <w:r w:rsidRPr="00C47630">
              <w:t xml:space="preserve"> and recording and reporting non-conform</w:t>
            </w:r>
            <w:r w:rsidR="00E01F64" w:rsidRPr="00C47630">
              <w:t>ances</w:t>
            </w:r>
          </w:p>
          <w:p w14:paraId="56AD133D" w14:textId="77777777" w:rsidR="00C47630" w:rsidRDefault="00AF75DC" w:rsidP="00C47630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</w:pPr>
            <w:r w:rsidRPr="00C47630">
              <w:t xml:space="preserve">formulating and </w:t>
            </w:r>
            <w:r w:rsidR="00263558" w:rsidRPr="00C47630">
              <w:t>applying contingency measures to respond to changing</w:t>
            </w:r>
            <w:r w:rsidRPr="00C47630">
              <w:t xml:space="preserve"> risk</w:t>
            </w:r>
            <w:r w:rsidR="00263558" w:rsidRPr="00C47630">
              <w:t xml:space="preserve"> circumstances </w:t>
            </w:r>
            <w:r w:rsidRPr="00C47630">
              <w:t xml:space="preserve">and </w:t>
            </w:r>
            <w:r w:rsidR="00263558" w:rsidRPr="00C47630">
              <w:t>maintain security</w:t>
            </w:r>
          </w:p>
          <w:p w14:paraId="556F3660" w14:textId="6D9D44A5" w:rsidR="00491FB7" w:rsidRPr="00C47630" w:rsidRDefault="005D0536" w:rsidP="00C47630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</w:pPr>
            <w:r w:rsidRPr="00C47630">
              <w:t>requesting the client to verify the consignment, and co</w:t>
            </w:r>
            <w:r w:rsidR="00C47630">
              <w:t>mpleting transfer documentation</w:t>
            </w:r>
          </w:p>
          <w:p w14:paraId="7F557171" w14:textId="77777777" w:rsidR="00446EB9" w:rsidRPr="00C47630" w:rsidRDefault="00446EB9" w:rsidP="00C47630">
            <w:pPr>
              <w:spacing w:before="120" w:after="120" w:line="240" w:lineRule="auto"/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It applies to people working independently or under limited supervision as members of a security team.</w:t>
            </w:r>
          </w:p>
          <w:p w14:paraId="741D4412" w14:textId="45B3872F" w:rsidR="009F1256" w:rsidRPr="00C47630" w:rsidRDefault="00446EB9" w:rsidP="00C476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This unit may form part of the licensing requirements for people engaged in security operations in those states and territories where these are regulated activities.</w:t>
            </w:r>
          </w:p>
        </w:tc>
      </w:tr>
      <w:tr w:rsidR="004B61B2" w:rsidRPr="00C47630" w14:paraId="014F8F4A" w14:textId="77777777" w:rsidTr="003E4C87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C47630" w:rsidRDefault="009F1256" w:rsidP="00C476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C47630" w:rsidRDefault="009F1256" w:rsidP="00C476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C47630" w14:paraId="41481934" w14:textId="77777777" w:rsidTr="003E4C87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C47630" w:rsidRDefault="009F1256" w:rsidP="00C476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C47630" w:rsidRDefault="009F1256" w:rsidP="00C476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C47630" w14:paraId="241C5872" w14:textId="77777777" w:rsidTr="003E4C87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C47630" w:rsidRDefault="009F1256" w:rsidP="00C476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C47630" w:rsidRDefault="009F1256" w:rsidP="00C476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3E4C87" w:rsidRPr="00C47630" w14:paraId="4FC77ECA" w14:textId="77777777" w:rsidTr="003E4C87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10EF6B37" w:rsidR="003E4C87" w:rsidRPr="00C47630" w:rsidRDefault="003E4C87" w:rsidP="003E4C87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lastRenderedPageBreak/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>Select cash-in-transit loading site.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D1605" w14:textId="69CD9433" w:rsidR="003E4C87" w:rsidRPr="00C47630" w:rsidRDefault="003E4C87" w:rsidP="003E4C87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>Review work instructions to interpret and comply with workplace procedures and policies, and</w:t>
            </w:r>
            <w:r w:rsidR="00FA3883">
              <w:rPr>
                <w:rFonts w:eastAsia="Times New Roman" w:cs="Helvetica"/>
                <w:color w:val="333333"/>
                <w:lang w:eastAsia="en-AU"/>
              </w:rPr>
              <w:t xml:space="preserve"> with</w:t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 xml:space="preserve"> legal rights and responsibilities including WHS.</w:t>
            </w:r>
          </w:p>
          <w:p w14:paraId="3E43759B" w14:textId="4CFC4CD1" w:rsidR="003E4C87" w:rsidRPr="00C47630" w:rsidRDefault="003E4C87" w:rsidP="003E4C87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>Clarify operational details with relevant persons.</w:t>
            </w:r>
          </w:p>
          <w:p w14:paraId="4C38D317" w14:textId="735F8540" w:rsidR="003E4C87" w:rsidRPr="00C47630" w:rsidRDefault="003E4C87" w:rsidP="003E4C87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>Select consignment loading site to meet work instructions.</w:t>
            </w:r>
          </w:p>
          <w:p w14:paraId="15676E6F" w14:textId="0EBB4DC2" w:rsidR="003E4C87" w:rsidRPr="00C47630" w:rsidRDefault="003E4C87" w:rsidP="003E4C87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1.4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>Assess accessibility and security of loading site and</w:t>
            </w:r>
            <w:r w:rsidR="00FA3883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 xml:space="preserve"> where deemed inappropriate, identify an alternative site in consultation with relevant persons.</w:t>
            </w:r>
          </w:p>
          <w:p w14:paraId="0BE568C3" w14:textId="792920B6" w:rsidR="003E4C87" w:rsidRPr="00C47630" w:rsidRDefault="003E4C87" w:rsidP="003E4C87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1.5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>Monitor people, goods and vehicles in the loading area to identify hazards, assess risks to consignment and implement necessary security controls.</w:t>
            </w:r>
          </w:p>
          <w:p w14:paraId="53FDEF05" w14:textId="50AF8D78" w:rsidR="003E4C87" w:rsidRPr="00C47630" w:rsidRDefault="003E4C87" w:rsidP="003E4C87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1.6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>Use interpersonal techniques to discuss consignment transfer details with relevant persons and obtain necessary authorisations.</w:t>
            </w:r>
          </w:p>
        </w:tc>
      </w:tr>
      <w:tr w:rsidR="003E4C87" w:rsidRPr="00C47630" w14:paraId="4FE34288" w14:textId="77777777" w:rsidTr="003E4C87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1AE3E5" w14:textId="0B95FAE3" w:rsidR="003E4C87" w:rsidRPr="00C47630" w:rsidRDefault="003E4C87" w:rsidP="003E4C87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>Transfer and secure cash-in-transit.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A635A9" w14:textId="36020A55" w:rsidR="003E4C87" w:rsidRPr="00C47630" w:rsidRDefault="003E4C87" w:rsidP="003E4C87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>Monitor loading area to maintain situational awareness and identify changing circumstances.</w:t>
            </w:r>
          </w:p>
          <w:p w14:paraId="579836B3" w14:textId="1AEDE7F9" w:rsidR="003E4C87" w:rsidRPr="00C47630" w:rsidRDefault="003E4C87" w:rsidP="003E4C87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>Implement security procedures and operate security systems to secure loading area and prevent unauthorised access.</w:t>
            </w:r>
          </w:p>
          <w:p w14:paraId="4BD0A035" w14:textId="0A9BD311" w:rsidR="003E4C87" w:rsidRPr="00C47630" w:rsidRDefault="003E4C87" w:rsidP="003E4C87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>Identify potential security risks and formulate contingency measures in consultation with relevant persons.</w:t>
            </w:r>
          </w:p>
          <w:p w14:paraId="77CA0590" w14:textId="01E6C6CA" w:rsidR="003E4C87" w:rsidRPr="00C47630" w:rsidRDefault="003E4C87" w:rsidP="003E4C87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>Respond to changing risk circumstances to maintain security of consignment and loading area.</w:t>
            </w:r>
          </w:p>
          <w:p w14:paraId="084D5B64" w14:textId="71B1A656" w:rsidR="003E4C87" w:rsidRPr="00C47630" w:rsidRDefault="003E4C87" w:rsidP="003E4C87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2.5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>Safely and securely transfer load according to work instructions.</w:t>
            </w:r>
          </w:p>
          <w:p w14:paraId="4B59D23D" w14:textId="104C5F3B" w:rsidR="003E4C87" w:rsidRPr="00C47630" w:rsidRDefault="003E4C87" w:rsidP="003E4C87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2.6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>Verify consignment information and record and report details of non-conforming items.</w:t>
            </w:r>
          </w:p>
        </w:tc>
      </w:tr>
      <w:tr w:rsidR="003E4C87" w:rsidRPr="00C47630" w14:paraId="52CB0D98" w14:textId="77777777" w:rsidTr="003E4C87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E56CF" w14:textId="21621087" w:rsidR="003E4C87" w:rsidRPr="00C47630" w:rsidRDefault="003E4C87" w:rsidP="003E4C87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>Deliver cash-in-transit and complete transfer documentation.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E6FEF" w14:textId="175932D9" w:rsidR="003E4C87" w:rsidRPr="00C47630" w:rsidRDefault="003E4C87" w:rsidP="003E4C87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>Deliver consignment and request client to verify consignment.</w:t>
            </w:r>
          </w:p>
          <w:p w14:paraId="3FAC5F26" w14:textId="2EE7B571" w:rsidR="003E4C87" w:rsidRPr="00C47630" w:rsidRDefault="003E4C87" w:rsidP="003E4C87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>Complete transfer documentation.</w:t>
            </w:r>
          </w:p>
        </w:tc>
      </w:tr>
      <w:tr w:rsidR="00636B38" w:rsidRPr="00C47630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636B38" w:rsidRPr="00C47630" w:rsidRDefault="00636B38" w:rsidP="00C47630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C47630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636B38" w:rsidRPr="00C47630" w:rsidRDefault="00636B38" w:rsidP="00C47630">
            <w:pPr>
              <w:spacing w:before="120" w:after="120" w:line="240" w:lineRule="auto"/>
            </w:pPr>
            <w:r w:rsidRPr="00C47630">
              <w:t>A person demonstrating competency in this unit must have the following language, literacy, numeracy and employment skills:</w:t>
            </w:r>
          </w:p>
          <w:p w14:paraId="1A57627E" w14:textId="14DB7184" w:rsidR="00636B38" w:rsidRPr="00C47630" w:rsidRDefault="00636B38" w:rsidP="00C4763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47630">
              <w:t>language skills to use security industry approved communication terminology, codes and signals</w:t>
            </w:r>
          </w:p>
          <w:p w14:paraId="2BB8C620" w14:textId="77777777" w:rsidR="00636B38" w:rsidRPr="00C47630" w:rsidRDefault="00636B38" w:rsidP="00C4763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47630">
              <w:t>writing skills to:</w:t>
            </w:r>
          </w:p>
          <w:p w14:paraId="3AB8C3E1" w14:textId="39292F87" w:rsidR="00636B38" w:rsidRPr="00C47630" w:rsidRDefault="00FA3883" w:rsidP="00C4763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>
              <w:t>complete</w:t>
            </w:r>
            <w:r w:rsidR="00636B38" w:rsidRPr="00C47630">
              <w:t xml:space="preserve"> </w:t>
            </w:r>
            <w:r w:rsidR="00491FB7" w:rsidRPr="00C47630">
              <w:t xml:space="preserve">consignment </w:t>
            </w:r>
            <w:r>
              <w:t>transfer documentation</w:t>
            </w:r>
          </w:p>
          <w:p w14:paraId="2EA4BDA9" w14:textId="3933DAC6" w:rsidR="00636B38" w:rsidRPr="00C47630" w:rsidRDefault="00636B38" w:rsidP="00C4763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47630">
              <w:t xml:space="preserve">complete routine reports and </w:t>
            </w:r>
            <w:r w:rsidR="00FA3883">
              <w:t>forms</w:t>
            </w:r>
          </w:p>
          <w:p w14:paraId="3E0DE701" w14:textId="78552B9A" w:rsidR="00636B38" w:rsidRPr="00C47630" w:rsidRDefault="00636B38" w:rsidP="00C4763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47630">
              <w:t xml:space="preserve">reading skills to interpret: </w:t>
            </w:r>
          </w:p>
          <w:p w14:paraId="4ED08AA1" w14:textId="0F5151E3" w:rsidR="00636B38" w:rsidRPr="00C47630" w:rsidRDefault="00636B38" w:rsidP="00C4763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47630">
              <w:t xml:space="preserve">workplace procedures and policies that clarify </w:t>
            </w:r>
            <w:r w:rsidR="00D13ED7" w:rsidRPr="00C47630">
              <w:t xml:space="preserve">legal rights and responsibilities </w:t>
            </w:r>
            <w:r w:rsidRPr="00C47630">
              <w:t xml:space="preserve">and </w:t>
            </w:r>
            <w:r w:rsidR="00557059" w:rsidRPr="00C47630">
              <w:t>WHS requirements</w:t>
            </w:r>
          </w:p>
          <w:p w14:paraId="49760A21" w14:textId="5DD29976" w:rsidR="00C36C0F" w:rsidRPr="00C47630" w:rsidRDefault="00636B38" w:rsidP="00C4763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47630">
              <w:t xml:space="preserve">information and instructions written in English, such as </w:t>
            </w:r>
            <w:r w:rsidR="00557059" w:rsidRPr="00C47630">
              <w:t>consignment documents</w:t>
            </w:r>
            <w:r w:rsidR="00C50FAB" w:rsidRPr="00C47630">
              <w:t>,</w:t>
            </w:r>
            <w:r w:rsidR="00557059" w:rsidRPr="00C47630">
              <w:t xml:space="preserve"> labels</w:t>
            </w:r>
            <w:r w:rsidR="00C36C0F" w:rsidRPr="00C47630">
              <w:t xml:space="preserve"> and safety data sheets (SDS)</w:t>
            </w:r>
          </w:p>
          <w:p w14:paraId="735624E6" w14:textId="654D9A09" w:rsidR="0064220B" w:rsidRPr="00C47630" w:rsidRDefault="0064220B" w:rsidP="00C4763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47630">
              <w:t>site plans and features to assess security of loading site</w:t>
            </w:r>
          </w:p>
          <w:p w14:paraId="396617C5" w14:textId="62503BF7" w:rsidR="0076157B" w:rsidRPr="00C47630" w:rsidRDefault="0076157B" w:rsidP="00C4763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47630">
              <w:t>consignment information to verify contents</w:t>
            </w:r>
          </w:p>
          <w:p w14:paraId="549C172A" w14:textId="77777777" w:rsidR="00636B38" w:rsidRPr="00C47630" w:rsidRDefault="00636B38" w:rsidP="00C4763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47630">
              <w:t>speaking and listening skills to:</w:t>
            </w:r>
          </w:p>
          <w:p w14:paraId="0B59B8A1" w14:textId="47C6B47A" w:rsidR="00636B38" w:rsidRPr="00C47630" w:rsidRDefault="00636B38" w:rsidP="00C4763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47630">
              <w:t xml:space="preserve">use questions to clarify </w:t>
            </w:r>
            <w:r w:rsidR="007A774F" w:rsidRPr="00C47630">
              <w:t xml:space="preserve">operational </w:t>
            </w:r>
            <w:r w:rsidRPr="00C47630">
              <w:t>information</w:t>
            </w:r>
          </w:p>
          <w:p w14:paraId="3CCE983F" w14:textId="7742EE76" w:rsidR="00636B38" w:rsidRPr="00C47630" w:rsidRDefault="00636B38" w:rsidP="00C4763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47630">
              <w:t>use a radio to give clear, sequenced instructions and reports</w:t>
            </w:r>
            <w:r w:rsidR="009A2470" w:rsidRPr="00C47630">
              <w:t>, for example when reporting discrepancies with consignment content</w:t>
            </w:r>
            <w:r w:rsidRPr="00C47630">
              <w:t xml:space="preserve"> </w:t>
            </w:r>
          </w:p>
          <w:p w14:paraId="5DC325F8" w14:textId="1019B642" w:rsidR="00066BD7" w:rsidRPr="00C47630" w:rsidRDefault="00066BD7" w:rsidP="00C4763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47630">
              <w:t>orally request the client to verify the consignment</w:t>
            </w:r>
          </w:p>
          <w:p w14:paraId="2C0A0764" w14:textId="109605F9" w:rsidR="00636B38" w:rsidRPr="00C47630" w:rsidRDefault="00636B38" w:rsidP="00C4763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47630">
              <w:t xml:space="preserve">numeracy skills to </w:t>
            </w:r>
            <w:r w:rsidR="00491FB7" w:rsidRPr="00C47630">
              <w:t xml:space="preserve">estimate </w:t>
            </w:r>
            <w:r w:rsidRPr="00C47630">
              <w:t xml:space="preserve">time </w:t>
            </w:r>
            <w:r w:rsidR="00AD294A" w:rsidRPr="00C47630">
              <w:t xml:space="preserve">to meet </w:t>
            </w:r>
            <w:r w:rsidR="00476887" w:rsidRPr="00C47630">
              <w:t xml:space="preserve">scheduled </w:t>
            </w:r>
            <w:r w:rsidR="00AD294A" w:rsidRPr="00C47630">
              <w:t>timeframes for loading and unloading cash-in-transit</w:t>
            </w:r>
          </w:p>
          <w:p w14:paraId="6C161543" w14:textId="77777777" w:rsidR="00636B38" w:rsidRPr="00C47630" w:rsidRDefault="00636B38" w:rsidP="00C4763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47630">
              <w:t>problem solving skills to:</w:t>
            </w:r>
          </w:p>
          <w:p w14:paraId="6CE18E06" w14:textId="0594A26E" w:rsidR="00636B38" w:rsidRPr="00C47630" w:rsidRDefault="00636B38" w:rsidP="00C4763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47630">
              <w:t xml:space="preserve">recognise </w:t>
            </w:r>
            <w:r w:rsidR="00557059" w:rsidRPr="00C47630">
              <w:t xml:space="preserve">suspicious movements of people, vehicles or goods in the </w:t>
            </w:r>
            <w:r w:rsidR="007A774F" w:rsidRPr="00C47630">
              <w:t xml:space="preserve">loading </w:t>
            </w:r>
            <w:r w:rsidR="00557059" w:rsidRPr="00C47630">
              <w:t>area</w:t>
            </w:r>
          </w:p>
          <w:p w14:paraId="0F4A9651" w14:textId="23E05195" w:rsidR="004B3D95" w:rsidRPr="00C47630" w:rsidRDefault="007A774F" w:rsidP="00C4763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47630">
              <w:t>assess the security and identify the need for an alternative site</w:t>
            </w:r>
          </w:p>
          <w:p w14:paraId="6FA67726" w14:textId="19D7CBDA" w:rsidR="00AD294A" w:rsidRPr="00C47630" w:rsidRDefault="00AD294A" w:rsidP="00C4763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47630">
              <w:t>formulate contingency measures to respond to risks when transferring consignment</w:t>
            </w:r>
          </w:p>
          <w:p w14:paraId="06B420D2" w14:textId="504BF4E3" w:rsidR="00187F79" w:rsidRPr="00C47630" w:rsidRDefault="00187F79" w:rsidP="00C4763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47630">
              <w:t xml:space="preserve">select and use correct manual handling techniques when </w:t>
            </w:r>
            <w:r w:rsidR="00382B30" w:rsidRPr="00C47630">
              <w:t>carrying, loading and unloading cash-in-transit</w:t>
            </w:r>
          </w:p>
          <w:p w14:paraId="3BA0964C" w14:textId="77777777" w:rsidR="00636B38" w:rsidRPr="00C47630" w:rsidRDefault="00636B38" w:rsidP="00C4763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47630">
              <w:t>self-management skills to plan tasks to meet job requirements</w:t>
            </w:r>
          </w:p>
          <w:p w14:paraId="30A4EEBE" w14:textId="155CB779" w:rsidR="00636B38" w:rsidRPr="00C47630" w:rsidRDefault="00636B38" w:rsidP="00C4763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47630">
              <w:t>teamwork skills to adjust personal communication styles in response to the opinions, values and needs of others</w:t>
            </w:r>
          </w:p>
        </w:tc>
      </w:tr>
      <w:tr w:rsidR="00636B38" w:rsidRPr="00C47630" w14:paraId="73C1333B" w14:textId="77777777" w:rsidTr="003E4C87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636B38" w:rsidRPr="00C47630" w:rsidRDefault="00636B38" w:rsidP="00C476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5F9D537C" w:rsidR="00636B38" w:rsidRPr="00C47630" w:rsidRDefault="00636B38" w:rsidP="00C476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No equivalent unit</w:t>
            </w:r>
          </w:p>
        </w:tc>
      </w:tr>
      <w:tr w:rsidR="00636B38" w:rsidRPr="00C47630" w14:paraId="0BA0A2C5" w14:textId="77777777" w:rsidTr="003E4C87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636B38" w:rsidRPr="00C47630" w:rsidRDefault="00636B38" w:rsidP="00C476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DD5F4" w14:textId="77777777" w:rsidR="00446EB9" w:rsidRPr="00C47630" w:rsidRDefault="00446EB9" w:rsidP="00C476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0772EDC5" w:rsidR="00636B38" w:rsidRPr="00C47630" w:rsidRDefault="00B101E6" w:rsidP="00C47630">
            <w:pPr>
              <w:spacing w:before="120" w:after="120" w:line="240" w:lineRule="auto"/>
              <w:rPr>
                <w:rFonts w:eastAsia="Times New Roman"/>
              </w:rPr>
            </w:pPr>
            <w:hyperlink r:id="rId7" w:history="1">
              <w:r w:rsidR="00446EB9" w:rsidRPr="00C47630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C47630" w:rsidRDefault="009F1256" w:rsidP="00C47630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C47630" w:rsidRDefault="009F1256" w:rsidP="00C47630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C47630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C47630" w:rsidRDefault="009F1256" w:rsidP="00C47630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9F1256" w:rsidRPr="00C47630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C47630" w:rsidRDefault="009F1256" w:rsidP="00C476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20853302" w:rsidR="009F1256" w:rsidRPr="00C47630" w:rsidRDefault="00D54256" w:rsidP="00C476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C47630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C47630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DC432B" w:rsidRPr="00C47630">
              <w:rPr>
                <w:rFonts w:eastAsia="Times New Roman" w:cs="Helvetica"/>
                <w:color w:val="333333"/>
                <w:lang w:eastAsia="en-AU"/>
              </w:rPr>
              <w:t>Load and unload cash-in-transit in secured and unsecured environments</w:t>
            </w:r>
          </w:p>
        </w:tc>
      </w:tr>
      <w:tr w:rsidR="009F1256" w:rsidRPr="00C47630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C47630" w:rsidRDefault="009F1256" w:rsidP="00C476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C47630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64F83" w14:textId="77777777" w:rsidR="006A0D48" w:rsidRDefault="009F1256" w:rsidP="00C4763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C47630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="00EC5EE0" w:rsidRPr="00C47630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D13ED7" w:rsidRPr="00C47630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DF1E92" w:rsidRPr="00C47630">
              <w:rPr>
                <w:rFonts w:asciiTheme="minorHAnsi" w:hAnsiTheme="minorHAnsi" w:cs="Helvetica"/>
                <w:color w:val="333333"/>
                <w:sz w:val="22"/>
              </w:rPr>
              <w:t xml:space="preserve">load and unload </w:t>
            </w:r>
            <w:r w:rsidR="005302A7" w:rsidRPr="00C47630">
              <w:rPr>
                <w:rFonts w:asciiTheme="minorHAnsi" w:hAnsiTheme="minorHAnsi" w:cs="Helvetica"/>
                <w:color w:val="333333"/>
                <w:sz w:val="22"/>
              </w:rPr>
              <w:t xml:space="preserve">cash-in transit </w:t>
            </w:r>
            <w:r w:rsidR="00DF1E92" w:rsidRPr="00C47630">
              <w:rPr>
                <w:rFonts w:asciiTheme="minorHAnsi" w:hAnsiTheme="minorHAnsi" w:cs="Helvetica"/>
                <w:color w:val="333333"/>
                <w:sz w:val="22"/>
              </w:rPr>
              <w:t>consignments in</w:t>
            </w:r>
            <w:r w:rsidR="006A0D48">
              <w:rPr>
                <w:rFonts w:asciiTheme="minorHAnsi" w:hAnsiTheme="minorHAnsi" w:cs="Helvetica"/>
                <w:color w:val="333333"/>
                <w:sz w:val="22"/>
              </w:rPr>
              <w:t>:</w:t>
            </w:r>
          </w:p>
          <w:p w14:paraId="781EED2E" w14:textId="54824F72" w:rsidR="006A0D48" w:rsidRDefault="006A0D48" w:rsidP="006A0D48">
            <w:pPr>
              <w:pStyle w:val="ListBullet"/>
              <w:numPr>
                <w:ilvl w:val="0"/>
                <w:numId w:val="26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</w:rPr>
              <w:t>one (1) secured location</w:t>
            </w:r>
          </w:p>
          <w:p w14:paraId="43A98D95" w14:textId="69B3DF83" w:rsidR="009F1256" w:rsidRPr="00C47630" w:rsidRDefault="00FA3883" w:rsidP="006A0D48">
            <w:pPr>
              <w:pStyle w:val="ListBullet"/>
              <w:numPr>
                <w:ilvl w:val="0"/>
                <w:numId w:val="26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</w:rPr>
              <w:t xml:space="preserve">two (2) </w:t>
            </w:r>
            <w:r w:rsidR="00DF1E92" w:rsidRPr="00C47630">
              <w:rPr>
                <w:rFonts w:asciiTheme="minorHAnsi" w:hAnsiTheme="minorHAnsi" w:cs="Helvetica"/>
                <w:color w:val="333333"/>
                <w:sz w:val="22"/>
              </w:rPr>
              <w:t xml:space="preserve">different unsecured </w:t>
            </w:r>
            <w:r w:rsidR="00D13ED7" w:rsidRPr="00C47630">
              <w:rPr>
                <w:rFonts w:asciiTheme="minorHAnsi" w:hAnsiTheme="minorHAnsi" w:cs="Helvetica"/>
                <w:color w:val="333333"/>
                <w:sz w:val="22"/>
              </w:rPr>
              <w:t>locations</w:t>
            </w:r>
          </w:p>
          <w:p w14:paraId="4A691E81" w14:textId="71CBE48C" w:rsidR="00FA3883" w:rsidRPr="006A0D48" w:rsidRDefault="006A0D48" w:rsidP="006A0D4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6A0D48"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In doing this, the person must meet the performance criteria for this unit.</w:t>
            </w:r>
          </w:p>
        </w:tc>
      </w:tr>
      <w:tr w:rsidR="009F1256" w:rsidRPr="00C47630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C47630" w:rsidRDefault="009F1256" w:rsidP="00C476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C47630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0F009F" w:rsidRPr="00C47630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F12F" w14:textId="77777777" w:rsidR="000F009F" w:rsidRPr="00C47630" w:rsidRDefault="000F009F" w:rsidP="00C476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4F8C767C" w14:textId="77777777" w:rsidR="000F009F" w:rsidRPr="00C47630" w:rsidRDefault="000F009F" w:rsidP="00C476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5AAA47CA" w14:textId="77777777" w:rsidR="000F009F" w:rsidRPr="00C47630" w:rsidRDefault="000F009F" w:rsidP="00C47630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5190FAEE" w14:textId="77777777" w:rsidR="000F009F" w:rsidRPr="00C47630" w:rsidRDefault="000F009F" w:rsidP="00C47630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>apprehension, arrest and restraint of persons</w:t>
            </w:r>
          </w:p>
          <w:p w14:paraId="41F7618A" w14:textId="77777777" w:rsidR="000F009F" w:rsidRPr="00C47630" w:rsidRDefault="000F009F" w:rsidP="00C47630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>counter terrorism</w:t>
            </w:r>
          </w:p>
          <w:p w14:paraId="3D7333EE" w14:textId="77777777" w:rsidR="000F009F" w:rsidRPr="00C47630" w:rsidRDefault="000F009F" w:rsidP="00C47630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213F9947" w14:textId="6F809576" w:rsidR="008170D8" w:rsidRPr="00C47630" w:rsidRDefault="000F009F" w:rsidP="00C47630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>licensing requirements</w:t>
            </w:r>
            <w:r w:rsidR="008170D8" w:rsidRPr="00C47630">
              <w:rPr>
                <w:rFonts w:eastAsia="Times New Roman" w:cs="Helvetica"/>
                <w:bCs/>
                <w:color w:val="333333"/>
                <w:lang w:eastAsia="en-AU"/>
              </w:rPr>
              <w:t xml:space="preserve"> and permits for firearms</w:t>
            </w:r>
            <w:r w:rsidR="0003486B" w:rsidRPr="00C47630">
              <w:rPr>
                <w:rFonts w:eastAsia="Times New Roman" w:cs="Helvetica"/>
                <w:bCs/>
                <w:color w:val="333333"/>
                <w:lang w:eastAsia="en-AU"/>
              </w:rPr>
              <w:t>,</w:t>
            </w:r>
            <w:r w:rsidR="00026EC1" w:rsidRPr="00C47630">
              <w:rPr>
                <w:rFonts w:eastAsia="Times New Roman" w:cs="Helvetica"/>
                <w:bCs/>
                <w:color w:val="333333"/>
                <w:lang w:eastAsia="en-AU"/>
              </w:rPr>
              <w:t xml:space="preserve"> and </w:t>
            </w:r>
            <w:r w:rsidR="008170D8" w:rsidRPr="00C47630">
              <w:rPr>
                <w:rFonts w:eastAsia="Times New Roman" w:cs="Helvetica"/>
                <w:bCs/>
                <w:color w:val="333333"/>
                <w:lang w:eastAsia="en-AU"/>
              </w:rPr>
              <w:t xml:space="preserve">handling and carrying </w:t>
            </w:r>
            <w:r w:rsidR="003F792D" w:rsidRPr="00C47630">
              <w:rPr>
                <w:rFonts w:eastAsia="Times New Roman" w:cs="Helvetica"/>
                <w:bCs/>
                <w:color w:val="333333"/>
                <w:lang w:eastAsia="en-AU"/>
              </w:rPr>
              <w:t xml:space="preserve">dangerous </w:t>
            </w:r>
            <w:r w:rsidR="008170D8" w:rsidRPr="00C47630">
              <w:rPr>
                <w:rFonts w:eastAsia="Times New Roman" w:cs="Helvetica"/>
                <w:bCs/>
                <w:color w:val="333333"/>
                <w:lang w:eastAsia="en-AU"/>
              </w:rPr>
              <w:t>goods</w:t>
            </w:r>
          </w:p>
          <w:p w14:paraId="41A2851F" w14:textId="121DDCEC" w:rsidR="00026EC1" w:rsidRPr="00C47630" w:rsidRDefault="00026EC1" w:rsidP="00C47630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>limits of own responsibility and authority</w:t>
            </w:r>
          </w:p>
          <w:p w14:paraId="0958EFEA" w14:textId="49F34F95" w:rsidR="000F009F" w:rsidRPr="00C47630" w:rsidRDefault="000F009F" w:rsidP="00C47630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>trespass and the removal of persons</w:t>
            </w:r>
          </w:p>
          <w:p w14:paraId="33F89A42" w14:textId="77777777" w:rsidR="000F009F" w:rsidRPr="00C47630" w:rsidRDefault="000F009F" w:rsidP="00C47630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>use of force</w:t>
            </w:r>
          </w:p>
          <w:p w14:paraId="63429CEF" w14:textId="136EC813" w:rsidR="000F009F" w:rsidRPr="00C47630" w:rsidRDefault="00A52498" w:rsidP="00C47630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0F009F" w:rsidRPr="00C47630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  <w:r w:rsidR="008170D8" w:rsidRPr="00C47630">
              <w:rPr>
                <w:rFonts w:eastAsia="Times New Roman" w:cs="Helvetica"/>
                <w:bCs/>
                <w:color w:val="333333"/>
                <w:lang w:eastAsia="en-AU"/>
              </w:rPr>
              <w:t xml:space="preserve"> including manual handling</w:t>
            </w:r>
          </w:p>
          <w:p w14:paraId="370E2CC2" w14:textId="1C167685" w:rsidR="00841496" w:rsidRPr="00C47630" w:rsidRDefault="00841496" w:rsidP="00C476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>accessibility and security issues that would deem a loading site to be inappropriate</w:t>
            </w:r>
          </w:p>
          <w:p w14:paraId="5BB5A73A" w14:textId="6ACEB902" w:rsidR="00E65BBE" w:rsidRPr="00C47630" w:rsidRDefault="00E65BBE" w:rsidP="00C476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179C7D49" w14:textId="72BF35FB" w:rsidR="00A71092" w:rsidRPr="00C47630" w:rsidRDefault="00A71092" w:rsidP="00C476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>authorisations necessary to load and unload cash-in-transit consignments</w:t>
            </w:r>
          </w:p>
          <w:p w14:paraId="6CB3623E" w14:textId="6EB0C230" w:rsidR="00153C04" w:rsidRPr="00C47630" w:rsidRDefault="00153C04" w:rsidP="00C476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 xml:space="preserve">cash-in-transit </w:t>
            </w:r>
            <w:r w:rsidR="004D2582" w:rsidRPr="00C47630">
              <w:rPr>
                <w:rFonts w:eastAsia="Times New Roman" w:cs="Helvetica"/>
                <w:bCs/>
                <w:color w:val="333333"/>
                <w:lang w:eastAsia="en-AU"/>
              </w:rPr>
              <w:t xml:space="preserve">carrying, loading and unloading </w:t>
            </w: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>techniques</w:t>
            </w:r>
            <w:r w:rsidR="005E1548" w:rsidRPr="00C47630">
              <w:rPr>
                <w:rFonts w:eastAsia="Times New Roman" w:cs="Helvetica"/>
                <w:bCs/>
                <w:color w:val="333333"/>
                <w:lang w:eastAsia="en-AU"/>
              </w:rPr>
              <w:t xml:space="preserve"> </w:t>
            </w:r>
          </w:p>
          <w:p w14:paraId="237E92A3" w14:textId="0553A1ED" w:rsidR="00153C04" w:rsidRPr="00C47630" w:rsidRDefault="00153C04" w:rsidP="00C476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>correct strategic positioning and tactics when conducting cash-in-transit operations</w:t>
            </w:r>
          </w:p>
          <w:p w14:paraId="1539645E" w14:textId="291601ED" w:rsidR="005B6349" w:rsidRPr="00C47630" w:rsidRDefault="005B6349" w:rsidP="00C476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>difference between secured and unsecured loading sites and the risks associated with each</w:t>
            </w:r>
          </w:p>
          <w:p w14:paraId="3D5A9608" w14:textId="77777777" w:rsidR="00153C04" w:rsidRPr="00C47630" w:rsidRDefault="00153C04" w:rsidP="00C476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>principles of effective teamwork</w:t>
            </w:r>
          </w:p>
          <w:p w14:paraId="21994F52" w14:textId="4DA0D87B" w:rsidR="005E1548" w:rsidRPr="00C47630" w:rsidRDefault="005E1548" w:rsidP="00C476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 xml:space="preserve">procedures for activating and de-activating a range of </w:t>
            </w:r>
            <w:r w:rsidR="00026EC1" w:rsidRPr="00C47630">
              <w:rPr>
                <w:rFonts w:eastAsia="Times New Roman" w:cs="Helvetica"/>
                <w:bCs/>
                <w:color w:val="333333"/>
                <w:lang w:eastAsia="en-AU"/>
              </w:rPr>
              <w:t xml:space="preserve">common </w:t>
            </w: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>security systems and devices</w:t>
            </w:r>
          </w:p>
          <w:p w14:paraId="7CDB0831" w14:textId="6085AC09" w:rsidR="00153C04" w:rsidRPr="00C47630" w:rsidRDefault="00153C04" w:rsidP="00C476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>procedures for handling non-conf</w:t>
            </w:r>
            <w:r w:rsidR="00354EEF" w:rsidRPr="00C47630">
              <w:rPr>
                <w:rFonts w:eastAsia="Times New Roman" w:cs="Helvetica"/>
                <w:bCs/>
                <w:color w:val="333333"/>
                <w:lang w:eastAsia="en-AU"/>
              </w:rPr>
              <w:t>o</w:t>
            </w: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>rming consignments</w:t>
            </w:r>
          </w:p>
          <w:p w14:paraId="79D63EA7" w14:textId="77777777" w:rsidR="00153C04" w:rsidRPr="00C47630" w:rsidRDefault="00153C04" w:rsidP="00C476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>procedures for responding to a violent encounter including armed robbery</w:t>
            </w:r>
          </w:p>
          <w:p w14:paraId="2B2E7A71" w14:textId="77777777" w:rsidR="00153C04" w:rsidRPr="00C47630" w:rsidRDefault="00153C04" w:rsidP="00C476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>risk assessment steps and how they are applied</w:t>
            </w:r>
          </w:p>
          <w:p w14:paraId="311BF893" w14:textId="0545A1A1" w:rsidR="00153C04" w:rsidRPr="00C47630" w:rsidRDefault="00153C04" w:rsidP="00C476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>the phonetic alphabet and how it is used</w:t>
            </w:r>
          </w:p>
          <w:p w14:paraId="5A0E3542" w14:textId="30E927CB" w:rsidR="0031082C" w:rsidRPr="00C47630" w:rsidRDefault="0031082C" w:rsidP="00C476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 xml:space="preserve">types of security </w:t>
            </w:r>
            <w:r w:rsidR="005E1548" w:rsidRPr="00C47630">
              <w:rPr>
                <w:rFonts w:eastAsia="Times New Roman" w:cs="Helvetica"/>
                <w:bCs/>
                <w:color w:val="333333"/>
                <w:lang w:eastAsia="en-AU"/>
              </w:rPr>
              <w:t xml:space="preserve">risks </w:t>
            </w: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 xml:space="preserve">that may be encountered during </w:t>
            </w:r>
            <w:r w:rsidR="003B20D4" w:rsidRPr="00C47630">
              <w:rPr>
                <w:rFonts w:eastAsia="Times New Roman" w:cs="Helvetica"/>
                <w:bCs/>
                <w:color w:val="333333"/>
                <w:lang w:eastAsia="en-AU"/>
              </w:rPr>
              <w:t>cash-in-transit operations</w:t>
            </w:r>
            <w:r w:rsidR="005E1548" w:rsidRPr="00C47630">
              <w:rPr>
                <w:rFonts w:eastAsia="Times New Roman" w:cs="Helvetica"/>
                <w:bCs/>
                <w:color w:val="333333"/>
                <w:lang w:eastAsia="en-AU"/>
              </w:rPr>
              <w:t xml:space="preserve"> and appropriate responses for each</w:t>
            </w:r>
          </w:p>
          <w:p w14:paraId="31EC32D8" w14:textId="0C320BE2" w:rsidR="000F009F" w:rsidRPr="00C47630" w:rsidRDefault="0031082C" w:rsidP="00C476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Cs/>
                <w:color w:val="333333"/>
                <w:lang w:eastAsia="en-AU"/>
              </w:rPr>
              <w:t xml:space="preserve">understanding of the force </w:t>
            </w:r>
            <w:r w:rsidR="003B20D4" w:rsidRPr="00C47630">
              <w:rPr>
                <w:rFonts w:eastAsia="Times New Roman" w:cs="Helvetica"/>
                <w:bCs/>
                <w:color w:val="333333"/>
                <w:lang w:eastAsia="en-AU"/>
              </w:rPr>
              <w:t>model</w:t>
            </w:r>
          </w:p>
        </w:tc>
      </w:tr>
      <w:bookmarkEnd w:id="1"/>
      <w:tr w:rsidR="009F1256" w:rsidRPr="00C47630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C47630" w:rsidRDefault="009F1256" w:rsidP="00C476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C47630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C47630" w:rsidRDefault="009F1256" w:rsidP="00C476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C47630" w:rsidRDefault="009F1256" w:rsidP="00C476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C47630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C47630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C47630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C47630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C47630" w:rsidRDefault="009F1256" w:rsidP="00C47630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C47630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C47630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57F4C5D0" w:rsidR="00E95615" w:rsidRPr="00C47630" w:rsidRDefault="00E95615" w:rsidP="00C47630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C47630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C47630">
              <w:rPr>
                <w:rFonts w:eastAsia="Calibri" w:cs="Arial"/>
                <w:lang w:val="en-US"/>
              </w:rPr>
              <w:t xml:space="preserve"> </w:t>
            </w:r>
            <w:r w:rsidR="0074260B" w:rsidRPr="00C47630">
              <w:rPr>
                <w:rFonts w:eastAsia="Calibri" w:cs="Arial"/>
                <w:lang w:val="en-US"/>
              </w:rPr>
              <w:t xml:space="preserve">load and unload </w:t>
            </w:r>
            <w:r w:rsidR="007E6678" w:rsidRPr="00C47630">
              <w:rPr>
                <w:rFonts w:eastAsia="Calibri" w:cs="Arial"/>
                <w:lang w:val="en-US"/>
              </w:rPr>
              <w:t xml:space="preserve">cash-in-transit </w:t>
            </w:r>
            <w:r w:rsidR="0074260B" w:rsidRPr="00C47630">
              <w:rPr>
                <w:rFonts w:eastAsia="Calibri" w:cs="Arial"/>
                <w:lang w:val="en-US"/>
              </w:rPr>
              <w:t>in secured and unsecured environments</w:t>
            </w:r>
          </w:p>
          <w:p w14:paraId="089FD987" w14:textId="2A39FF4B" w:rsidR="00E95615" w:rsidRPr="00C47630" w:rsidRDefault="00E95615" w:rsidP="00C47630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C47630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381DFF" w:rsidRPr="00C47630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76FE832A" w:rsidR="009F1256" w:rsidRPr="00C47630" w:rsidRDefault="00324AD5" w:rsidP="00C47630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C47630">
              <w:rPr>
                <w:rFonts w:eastAsia="Calibri" w:cs="Arial"/>
                <w:lang w:val="en-US"/>
              </w:rPr>
              <w:t>standard operating procedures</w:t>
            </w:r>
            <w:r w:rsidR="001B5C5A" w:rsidRPr="00C47630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C47630">
              <w:rPr>
                <w:rFonts w:eastAsia="Calibri" w:cs="Arial"/>
                <w:lang w:val="en-US"/>
              </w:rPr>
              <w:t>related</w:t>
            </w:r>
            <w:r w:rsidR="00164F7D" w:rsidRPr="00C47630">
              <w:rPr>
                <w:rFonts w:eastAsia="Calibri" w:cs="Arial"/>
                <w:lang w:val="en-US"/>
              </w:rPr>
              <w:t xml:space="preserve"> </w:t>
            </w:r>
            <w:r w:rsidR="00CE5B60" w:rsidRPr="00C47630">
              <w:rPr>
                <w:rFonts w:eastAsia="Calibri" w:cs="Arial"/>
                <w:lang w:val="en-US"/>
              </w:rPr>
              <w:t xml:space="preserve">to </w:t>
            </w:r>
            <w:r w:rsidR="004E72FD" w:rsidRPr="00C47630">
              <w:rPr>
                <w:rFonts w:eastAsia="Calibri" w:cs="Arial"/>
                <w:lang w:val="en-US"/>
              </w:rPr>
              <w:t xml:space="preserve">the security </w:t>
            </w:r>
            <w:r w:rsidR="001B5C5A" w:rsidRPr="00C47630">
              <w:rPr>
                <w:rFonts w:eastAsia="Calibri" w:cs="Arial"/>
                <w:lang w:val="en-US"/>
              </w:rPr>
              <w:t xml:space="preserve">work </w:t>
            </w:r>
            <w:r w:rsidR="004E72FD" w:rsidRPr="00C47630">
              <w:rPr>
                <w:rFonts w:eastAsia="Calibri" w:cs="Arial"/>
                <w:lang w:val="en-US"/>
              </w:rPr>
              <w:t>role</w:t>
            </w:r>
            <w:r w:rsidR="00EE1D14" w:rsidRPr="00C47630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C47630" w14:paraId="354A02C2" w14:textId="77777777" w:rsidTr="00446EB9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C47630" w:rsidRDefault="009F1256" w:rsidP="00C476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4EC69" w14:textId="77777777" w:rsidR="00446EB9" w:rsidRPr="00C47630" w:rsidRDefault="00446EB9" w:rsidP="00C476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47630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3DD96D11" w:rsidR="009F1256" w:rsidRPr="00C47630" w:rsidRDefault="00B101E6" w:rsidP="00C47630">
            <w:pPr>
              <w:spacing w:before="120" w:after="120" w:line="240" w:lineRule="auto"/>
              <w:rPr>
                <w:rFonts w:eastAsia="Times New Roman"/>
              </w:rPr>
            </w:pPr>
            <w:hyperlink r:id="rId11" w:history="1">
              <w:r w:rsidR="00446EB9" w:rsidRPr="00C47630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C47630" w:rsidRDefault="000E2AAE" w:rsidP="00C47630">
      <w:pPr>
        <w:spacing w:before="120" w:after="120" w:line="240" w:lineRule="auto"/>
      </w:pPr>
    </w:p>
    <w:p w14:paraId="28987041" w14:textId="520C0F98" w:rsidR="00347808" w:rsidRPr="00C47630" w:rsidRDefault="000E2AAE" w:rsidP="00C47630">
      <w:pPr>
        <w:spacing w:before="120" w:after="120" w:line="240" w:lineRule="auto"/>
        <w:rPr>
          <w:rFonts w:eastAsia="Calibri" w:cs="Times New Roman"/>
        </w:rPr>
      </w:pPr>
      <w:r w:rsidRPr="00C47630">
        <w:br w:type="page"/>
      </w:r>
      <w:r w:rsidR="00347808" w:rsidRPr="00C47630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727EF4" w:rsidRPr="00C47630" w14:paraId="22BB58CF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435701" w14:textId="77777777" w:rsidR="00727EF4" w:rsidRPr="00C47630" w:rsidRDefault="00727EF4" w:rsidP="00C47630">
            <w:pPr>
              <w:spacing w:before="120" w:after="120" w:line="240" w:lineRule="auto"/>
              <w:rPr>
                <w:rFonts w:eastAsia="Calibri" w:cs="Calibri"/>
              </w:rPr>
            </w:pPr>
            <w:r w:rsidRPr="00C47630">
              <w:rPr>
                <w:rFonts w:eastAsia="Calibri" w:cs="Calibri"/>
                <w:b/>
                <w:i/>
              </w:rPr>
              <w:t>Work instructions</w:t>
            </w:r>
            <w:r w:rsidRPr="00C47630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9920A" w14:textId="77777777" w:rsidR="005B6349" w:rsidRPr="00C47630" w:rsidRDefault="005B6349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access to work site, including:</w:t>
            </w:r>
          </w:p>
          <w:p w14:paraId="19A17C98" w14:textId="77777777" w:rsidR="005B6349" w:rsidRPr="00C47630" w:rsidRDefault="005B6349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access and egress points</w:t>
            </w:r>
          </w:p>
          <w:p w14:paraId="6851ABD6" w14:textId="77777777" w:rsidR="005B6349" w:rsidRPr="00C47630" w:rsidRDefault="005B6349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timing of access</w:t>
            </w:r>
          </w:p>
          <w:p w14:paraId="14FE3854" w14:textId="6C184CBF" w:rsidR="005B6349" w:rsidRPr="00C47630" w:rsidRDefault="005B6349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authorisations</w:t>
            </w:r>
          </w:p>
          <w:p w14:paraId="7B452ACD" w14:textId="2FC1B4F2" w:rsidR="005B6349" w:rsidRPr="00C47630" w:rsidRDefault="005B6349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access codes</w:t>
            </w:r>
          </w:p>
          <w:p w14:paraId="35476548" w14:textId="1C3C0C17" w:rsidR="005B6349" w:rsidRPr="00C47630" w:rsidRDefault="005B6349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security systems and devices</w:t>
            </w:r>
          </w:p>
          <w:p w14:paraId="71648B0F" w14:textId="6AAD4A09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back-up support or assistance</w:t>
            </w:r>
          </w:p>
          <w:p w14:paraId="46D738D8" w14:textId="77777777" w:rsidR="002E73A9" w:rsidRPr="00C47630" w:rsidRDefault="002E73A9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chain of command</w:t>
            </w:r>
          </w:p>
          <w:p w14:paraId="3937B463" w14:textId="562AE670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communication equipment and procedures</w:t>
            </w:r>
          </w:p>
          <w:p w14:paraId="1ACA6797" w14:textId="77777777" w:rsidR="004F4CFB" w:rsidRPr="00C47630" w:rsidRDefault="004F4CFB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consignment receipt and delivery instructions</w:t>
            </w:r>
          </w:p>
          <w:p w14:paraId="29101036" w14:textId="59D7C6AB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incident and security risk response</w:t>
            </w:r>
            <w:r w:rsidR="00B72355" w:rsidRPr="00C47630">
              <w:rPr>
                <w:rFonts w:eastAsia="Times New Roman" w:cs="Calibri"/>
                <w:color w:val="333333"/>
                <w:lang w:eastAsia="en-AU"/>
              </w:rPr>
              <w:t xml:space="preserve"> and emergency</w:t>
            </w:r>
            <w:r w:rsidRPr="00C47630">
              <w:rPr>
                <w:rFonts w:eastAsia="Times New Roman" w:cs="Calibri"/>
                <w:color w:val="333333"/>
                <w:lang w:eastAsia="en-AU"/>
              </w:rPr>
              <w:t xml:space="preserve"> procedures</w:t>
            </w:r>
          </w:p>
          <w:p w14:paraId="684A9DB7" w14:textId="007D6158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instructions from supervisors or colleagues</w:t>
            </w:r>
          </w:p>
          <w:p w14:paraId="119154DE" w14:textId="77777777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legislative and regulatory compliance requirements relating to work tasks</w:t>
            </w:r>
          </w:p>
          <w:p w14:paraId="75D3DB33" w14:textId="77777777" w:rsidR="002E73A9" w:rsidRPr="00C47630" w:rsidRDefault="002E73A9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operational instructions and timeframes</w:t>
            </w:r>
          </w:p>
          <w:p w14:paraId="1103FA2B" w14:textId="77777777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personal presentation requirements</w:t>
            </w:r>
          </w:p>
          <w:p w14:paraId="739CB4D7" w14:textId="77777777" w:rsidR="0064220B" w:rsidRPr="00C47630" w:rsidRDefault="0064220B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plans of site access, exit points and key physical features</w:t>
            </w:r>
          </w:p>
          <w:p w14:paraId="62E301DC" w14:textId="013F473E" w:rsidR="003762CC" w:rsidRPr="00C47630" w:rsidRDefault="003762CC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reporting requirements</w:t>
            </w:r>
          </w:p>
          <w:p w14:paraId="1C9E4FF4" w14:textId="77777777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resource and equipment requirements</w:t>
            </w:r>
          </w:p>
          <w:p w14:paraId="006DF300" w14:textId="203D7CBC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specific client information and instructions</w:t>
            </w:r>
          </w:p>
          <w:p w14:paraId="150FF2B0" w14:textId="77777777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travel routes and schedules</w:t>
            </w:r>
          </w:p>
          <w:p w14:paraId="1FDDF972" w14:textId="77777777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use of workplace documentation</w:t>
            </w:r>
          </w:p>
          <w:p w14:paraId="1073170C" w14:textId="068E111F" w:rsidR="00727EF4" w:rsidRPr="00C47630" w:rsidRDefault="00A5249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727EF4" w:rsidRPr="00C47630">
              <w:rPr>
                <w:rFonts w:eastAsia="Times New Roman" w:cs="Calibri"/>
                <w:color w:val="333333"/>
                <w:lang w:eastAsia="en-AU"/>
              </w:rPr>
              <w:t>ealth and safety (WHS) including use of personal protective clothing and equipment</w:t>
            </w:r>
            <w:r w:rsidR="00342C8B" w:rsidRPr="00C47630">
              <w:rPr>
                <w:rFonts w:eastAsia="Times New Roman" w:cs="Calibri"/>
                <w:color w:val="333333"/>
                <w:lang w:eastAsia="en-AU"/>
              </w:rPr>
              <w:t>,</w:t>
            </w:r>
            <w:r w:rsidR="004F4CFB" w:rsidRPr="00C47630">
              <w:rPr>
                <w:rFonts w:eastAsia="Times New Roman" w:cs="Calibri"/>
                <w:color w:val="333333"/>
                <w:lang w:eastAsia="en-AU"/>
              </w:rPr>
              <w:t xml:space="preserve"> manual handling</w:t>
            </w:r>
            <w:r w:rsidR="00342C8B" w:rsidRPr="00C47630">
              <w:rPr>
                <w:rFonts w:eastAsia="Times New Roman" w:cs="Calibri"/>
                <w:color w:val="333333"/>
                <w:lang w:eastAsia="en-AU"/>
              </w:rPr>
              <w:t xml:space="preserve"> and safety data sheets (SDS)</w:t>
            </w:r>
          </w:p>
          <w:p w14:paraId="2A47E224" w14:textId="1CFAD4F7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work tasks and standard operating procedures</w:t>
            </w:r>
          </w:p>
        </w:tc>
      </w:tr>
      <w:tr w:rsidR="00727EF4" w:rsidRPr="00C47630" w14:paraId="355A80A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3466D" w14:textId="39AD45BB" w:rsidR="00727EF4" w:rsidRPr="00C47630" w:rsidRDefault="00354EEF" w:rsidP="00C47630">
            <w:pPr>
              <w:spacing w:before="120" w:after="120" w:line="240" w:lineRule="auto"/>
              <w:rPr>
                <w:rFonts w:eastAsia="Calibri" w:cs="Calibri"/>
              </w:rPr>
            </w:pPr>
            <w:r w:rsidRPr="00C47630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727EF4" w:rsidRPr="00C47630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656B7" w14:textId="77777777" w:rsidR="00334BB7" w:rsidRPr="00C47630" w:rsidRDefault="00334BB7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anti-discrimination and diversity</w:t>
            </w:r>
          </w:p>
          <w:p w14:paraId="6FC19498" w14:textId="7192C5AC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apprehension and powers of arrest</w:t>
            </w:r>
          </w:p>
          <w:p w14:paraId="73C3FD49" w14:textId="77777777" w:rsidR="003E3080" w:rsidRPr="00C47630" w:rsidRDefault="003E3080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 xml:space="preserve">chain of command </w:t>
            </w:r>
          </w:p>
          <w:p w14:paraId="58300AB6" w14:textId="35BECCCF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4617D6F0" w14:textId="77777777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1B9D8178" w14:textId="77777777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1EFC9386" w14:textId="77777777" w:rsidR="00342C8B" w:rsidRPr="00C47630" w:rsidRDefault="00342C8B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consignment manifest</w:t>
            </w:r>
          </w:p>
          <w:p w14:paraId="38922629" w14:textId="45747014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59CECA09" w14:textId="77777777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6D299E9F" w14:textId="77777777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70B7346B" w14:textId="7E6AE174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  <w:r w:rsidR="00470890" w:rsidRPr="00C47630">
              <w:rPr>
                <w:rFonts w:eastAsia="Times New Roman" w:cs="Calibri"/>
                <w:color w:val="333333"/>
                <w:lang w:eastAsia="en-AU"/>
              </w:rPr>
              <w:t xml:space="preserve"> for firearms and cash-in-transit operations</w:t>
            </w:r>
          </w:p>
          <w:p w14:paraId="3400A702" w14:textId="77777777" w:rsidR="003E3080" w:rsidRPr="00C47630" w:rsidRDefault="003E3080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operational instructions</w:t>
            </w:r>
          </w:p>
          <w:p w14:paraId="3F62D40C" w14:textId="392AA4CA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4D6DAED8" w14:textId="77777777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7ECDD32A" w14:textId="77777777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trespass and the removal of persons</w:t>
            </w:r>
          </w:p>
          <w:p w14:paraId="519A8B3A" w14:textId="77777777" w:rsidR="001806A5" w:rsidRPr="00C47630" w:rsidRDefault="001806A5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use of firearms</w:t>
            </w:r>
          </w:p>
          <w:p w14:paraId="392AF037" w14:textId="71F7FC64" w:rsidR="00727EF4" w:rsidRPr="00C47630" w:rsidRDefault="00727EF4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 xml:space="preserve">use of force </w:t>
            </w:r>
            <w:r w:rsidR="001806A5" w:rsidRPr="00C47630">
              <w:rPr>
                <w:rFonts w:eastAsia="Times New Roman" w:cs="Calibri"/>
                <w:color w:val="333333"/>
                <w:lang w:eastAsia="en-AU"/>
              </w:rPr>
              <w:t>guidelines</w:t>
            </w:r>
          </w:p>
          <w:p w14:paraId="3F4E2E7E" w14:textId="394864B9" w:rsidR="00727EF4" w:rsidRPr="00C47630" w:rsidRDefault="00A5249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727EF4" w:rsidRPr="00C47630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CB0B4F" w:rsidRPr="00C47630" w14:paraId="73EE1C96" w14:textId="77777777" w:rsidTr="00604EA6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1C49AB" w14:textId="77777777" w:rsidR="00CB0B4F" w:rsidRPr="00C47630" w:rsidRDefault="00CB0B4F" w:rsidP="00C47630">
            <w:pPr>
              <w:spacing w:before="120" w:after="120" w:line="240" w:lineRule="auto"/>
              <w:rPr>
                <w:rFonts w:eastAsia="Calibri" w:cs="Calibri"/>
              </w:rPr>
            </w:pPr>
            <w:r w:rsidRPr="00C47630">
              <w:rPr>
                <w:rFonts w:eastAsia="Calibri" w:cs="Calibri"/>
                <w:b/>
                <w:i/>
              </w:rPr>
              <w:t>Relevant persons</w:t>
            </w:r>
            <w:r w:rsidRPr="00C47630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31284" w14:textId="77777777" w:rsidR="00CB0B4F" w:rsidRPr="00C47630" w:rsidRDefault="00CB0B4F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authorities</w:t>
            </w:r>
          </w:p>
          <w:p w14:paraId="7D2A3348" w14:textId="77777777" w:rsidR="00CB0B4F" w:rsidRPr="00C47630" w:rsidRDefault="00CB0B4F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clients or their staff</w:t>
            </w:r>
          </w:p>
          <w:p w14:paraId="56FE4F7C" w14:textId="77777777" w:rsidR="00CB0B4F" w:rsidRPr="00C47630" w:rsidRDefault="00CB0B4F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753C2B79" w14:textId="77777777" w:rsidR="00CB0B4F" w:rsidRPr="00C47630" w:rsidRDefault="00CB0B4F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emergency services personnel</w:t>
            </w:r>
          </w:p>
          <w:p w14:paraId="205CC296" w14:textId="77777777" w:rsidR="00CB0B4F" w:rsidRPr="00C47630" w:rsidRDefault="00CB0B4F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members of the public</w:t>
            </w:r>
          </w:p>
          <w:p w14:paraId="21A1B143" w14:textId="77777777" w:rsidR="00CB0B4F" w:rsidRPr="00C47630" w:rsidRDefault="00CB0B4F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security personnel</w:t>
            </w:r>
          </w:p>
          <w:p w14:paraId="531A16BA" w14:textId="77777777" w:rsidR="00CB0B4F" w:rsidRPr="00C47630" w:rsidRDefault="00CB0B4F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specialist or technical staff</w:t>
            </w:r>
          </w:p>
          <w:p w14:paraId="2AE6D109" w14:textId="7CC203E2" w:rsidR="00CB0B4F" w:rsidRPr="00C47630" w:rsidRDefault="00CB0B4F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304A38" w:rsidRPr="00C47630" w14:paraId="410EF8BA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0DB44" w14:textId="75C449D9" w:rsidR="00304A38" w:rsidRPr="00C47630" w:rsidRDefault="00304A38" w:rsidP="00C47630">
            <w:pPr>
              <w:spacing w:before="120" w:after="120" w:line="240" w:lineRule="auto"/>
              <w:rPr>
                <w:rFonts w:cs="Calibri"/>
              </w:rPr>
            </w:pPr>
            <w:r w:rsidRPr="00C47630">
              <w:rPr>
                <w:rFonts w:cs="Calibri"/>
                <w:b/>
                <w:i/>
              </w:rPr>
              <w:t xml:space="preserve">Hazards and risks </w:t>
            </w:r>
            <w:r w:rsidRPr="00C47630">
              <w:rPr>
                <w:rFonts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7BABD" w14:textId="77777777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consignment unsealed, in unusual position or displaying evidence of tampering</w:t>
            </w:r>
          </w:p>
          <w:p w14:paraId="4DD3ACBE" w14:textId="77777777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firearms handling</w:t>
            </w:r>
          </w:p>
          <w:p w14:paraId="4C96C4D2" w14:textId="77777777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hazardous or dangerous goods and materials</w:t>
            </w:r>
          </w:p>
          <w:p w14:paraId="4F099749" w14:textId="77777777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inappropriate security maintenance requirements</w:t>
            </w:r>
          </w:p>
          <w:p w14:paraId="3DFDB40C" w14:textId="77777777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inclement weather</w:t>
            </w:r>
          </w:p>
          <w:p w14:paraId="48F0F2BF" w14:textId="77777777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loose goods</w:t>
            </w:r>
          </w:p>
          <w:p w14:paraId="5E9D60AD" w14:textId="77777777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packages, goods, baggage or cargo left unattended or tampered with</w:t>
            </w:r>
          </w:p>
          <w:p w14:paraId="5692BE23" w14:textId="77777777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persons carrying weapons</w:t>
            </w:r>
          </w:p>
          <w:p w14:paraId="56953721" w14:textId="77777777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persons causing a public nuisance</w:t>
            </w:r>
          </w:p>
          <w:p w14:paraId="3570D4D7" w14:textId="77777777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persons behaving suspiciously</w:t>
            </w:r>
          </w:p>
          <w:p w14:paraId="44A20C81" w14:textId="77777777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persons in emotional or physical distress</w:t>
            </w:r>
          </w:p>
          <w:p w14:paraId="17C686E2" w14:textId="77777777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persons under the influence of intoxicating substances</w:t>
            </w:r>
          </w:p>
          <w:p w14:paraId="363153A9" w14:textId="77777777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persons with criminal intent</w:t>
            </w:r>
          </w:p>
          <w:p w14:paraId="1D633FC8" w14:textId="77777777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persons, vehicles and equipment in unsuitable locations</w:t>
            </w:r>
          </w:p>
          <w:p w14:paraId="09F1512E" w14:textId="77777777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poor manual handling techniques</w:t>
            </w:r>
          </w:p>
          <w:p w14:paraId="039296C7" w14:textId="0DE79FFC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possible breakdown in security procedures</w:t>
            </w:r>
          </w:p>
          <w:p w14:paraId="29AF0FD5" w14:textId="77777777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potential fire hazards</w:t>
            </w:r>
          </w:p>
          <w:p w14:paraId="3BFF396B" w14:textId="77777777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suspicious or unattended vehicles in areas not designated for parking</w:t>
            </w:r>
          </w:p>
          <w:p w14:paraId="494A8BF2" w14:textId="77777777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suspicious packages or substances</w:t>
            </w:r>
          </w:p>
          <w:p w14:paraId="4BE7A718" w14:textId="77777777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terrorism</w:t>
            </w:r>
          </w:p>
          <w:p w14:paraId="110217F1" w14:textId="77777777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uneven ground, steps or road surfaces</w:t>
            </w:r>
          </w:p>
          <w:p w14:paraId="185D3253" w14:textId="77777777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vehicular and pedestrian traffic</w:t>
            </w:r>
          </w:p>
          <w:p w14:paraId="703875E0" w14:textId="3A1BEB90" w:rsidR="00304A38" w:rsidRPr="00C47630" w:rsidRDefault="00304A38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violence or physical threats</w:t>
            </w:r>
          </w:p>
        </w:tc>
      </w:tr>
      <w:tr w:rsidR="003846AB" w:rsidRPr="00C47630" w14:paraId="6F8DED6B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3A8DB6" w14:textId="752EB9BC" w:rsidR="003846AB" w:rsidRPr="00C47630" w:rsidRDefault="003846AB" w:rsidP="00C47630">
            <w:pPr>
              <w:spacing w:before="120" w:after="120" w:line="240" w:lineRule="auto"/>
              <w:rPr>
                <w:rFonts w:cs="Calibri"/>
              </w:rPr>
            </w:pPr>
            <w:r w:rsidRPr="00C47630">
              <w:rPr>
                <w:rFonts w:cs="Calibri"/>
                <w:b/>
                <w:i/>
              </w:rPr>
              <w:t>Risks to consignment</w:t>
            </w:r>
            <w:r w:rsidRPr="00C47630">
              <w:rPr>
                <w:rFonts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EC4C8" w14:textId="77777777" w:rsidR="003846AB" w:rsidRPr="00C47630" w:rsidRDefault="003846AB" w:rsidP="00C47630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hazards</w:t>
            </w:r>
          </w:p>
          <w:p w14:paraId="39001A94" w14:textId="77777777" w:rsidR="003846AB" w:rsidRPr="00C47630" w:rsidRDefault="003846AB" w:rsidP="00C47630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high-risk locations</w:t>
            </w:r>
          </w:p>
          <w:p w14:paraId="54086526" w14:textId="77777777" w:rsidR="003846AB" w:rsidRPr="00C47630" w:rsidRDefault="003846AB" w:rsidP="00C47630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loss through negligence</w:t>
            </w:r>
          </w:p>
          <w:p w14:paraId="611D4449" w14:textId="77777777" w:rsidR="003846AB" w:rsidRPr="00C47630" w:rsidRDefault="003846AB" w:rsidP="00C47630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security of loading and unloading site</w:t>
            </w:r>
          </w:p>
          <w:p w14:paraId="3AD18A6C" w14:textId="77777777" w:rsidR="003846AB" w:rsidRPr="00C47630" w:rsidRDefault="003846AB" w:rsidP="00C47630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theft</w:t>
            </w:r>
          </w:p>
          <w:p w14:paraId="485B3F08" w14:textId="5C28D3E5" w:rsidR="003846AB" w:rsidRPr="00C47630" w:rsidRDefault="003846AB" w:rsidP="00C47630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weather</w:t>
            </w:r>
          </w:p>
        </w:tc>
      </w:tr>
      <w:tr w:rsidR="00E409CA" w:rsidRPr="00C47630" w14:paraId="3C94A3AB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877DC" w14:textId="06758F0D" w:rsidR="00E409CA" w:rsidRPr="00C47630" w:rsidRDefault="00E409CA" w:rsidP="00C47630">
            <w:pPr>
              <w:spacing w:before="120" w:after="120" w:line="240" w:lineRule="auto"/>
              <w:rPr>
                <w:rFonts w:cs="Calibri"/>
                <w:b/>
                <w:i/>
              </w:rPr>
            </w:pPr>
            <w:r w:rsidRPr="00C47630">
              <w:rPr>
                <w:rFonts w:eastAsia="Calibri" w:cs="Calibri"/>
                <w:b/>
                <w:i/>
              </w:rPr>
              <w:t>Interpersonal techniques</w:t>
            </w:r>
            <w:r w:rsidRPr="00C47630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DA20A" w14:textId="77777777" w:rsidR="00E409CA" w:rsidRPr="00C47630" w:rsidRDefault="00E409CA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47630">
              <w:rPr>
                <w:rFonts w:cs="Calibri"/>
                <w:color w:val="333333"/>
                <w:lang w:eastAsia="en-AU"/>
              </w:rPr>
              <w:t xml:space="preserve">active listening </w:t>
            </w:r>
          </w:p>
          <w:p w14:paraId="2B3E3BF1" w14:textId="77777777" w:rsidR="00E409CA" w:rsidRPr="00C47630" w:rsidRDefault="00E409CA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47630">
              <w:rPr>
                <w:rFonts w:cs="Calibri"/>
                <w:color w:val="333333"/>
                <w:lang w:eastAsia="en-AU"/>
              </w:rPr>
              <w:t>being non-judgemental</w:t>
            </w:r>
          </w:p>
          <w:p w14:paraId="0D8E4C05" w14:textId="77777777" w:rsidR="00E409CA" w:rsidRPr="00C47630" w:rsidRDefault="00E409CA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47630">
              <w:rPr>
                <w:rFonts w:cs="Calibri"/>
                <w:color w:val="333333"/>
                <w:lang w:eastAsia="en-AU"/>
              </w:rPr>
              <w:t>being respectful and non-discriminatory</w:t>
            </w:r>
          </w:p>
          <w:p w14:paraId="27070986" w14:textId="77777777" w:rsidR="00E409CA" w:rsidRPr="00C47630" w:rsidRDefault="00E409CA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47630">
              <w:rPr>
                <w:rFonts w:cs="Calibri"/>
                <w:color w:val="333333"/>
                <w:lang w:eastAsia="en-AU"/>
              </w:rPr>
              <w:t>constructive feedback</w:t>
            </w:r>
          </w:p>
          <w:p w14:paraId="54052BE0" w14:textId="77777777" w:rsidR="00E409CA" w:rsidRPr="00C47630" w:rsidRDefault="00E409CA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47630">
              <w:rPr>
                <w:rFonts w:cs="Calibri"/>
                <w:color w:val="333333"/>
                <w:lang w:eastAsia="en-AU"/>
              </w:rPr>
              <w:t>control of tone of voice and body language</w:t>
            </w:r>
          </w:p>
          <w:p w14:paraId="6571142D" w14:textId="77777777" w:rsidR="00E409CA" w:rsidRPr="00C47630" w:rsidRDefault="00E409CA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47630">
              <w:rPr>
                <w:rFonts w:cs="Calibri"/>
                <w:color w:val="333333"/>
                <w:lang w:eastAsia="en-AU"/>
              </w:rPr>
              <w:t xml:space="preserve">culturally aware and sensitive use of language and concepts </w:t>
            </w:r>
          </w:p>
          <w:p w14:paraId="3E200074" w14:textId="77777777" w:rsidR="00E409CA" w:rsidRPr="00C47630" w:rsidRDefault="00E409CA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47630">
              <w:rPr>
                <w:rFonts w:cs="Calibri"/>
                <w:color w:val="333333"/>
                <w:lang w:eastAsia="en-AU"/>
              </w:rPr>
              <w:t>demonstrating flexibility and willingness to negotiate</w:t>
            </w:r>
          </w:p>
          <w:p w14:paraId="6CBE3083" w14:textId="77777777" w:rsidR="00E409CA" w:rsidRPr="00C47630" w:rsidRDefault="00E409CA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47630">
              <w:rPr>
                <w:rFonts w:cs="Calibri"/>
                <w:color w:val="333333"/>
                <w:lang w:eastAsia="en-AU"/>
              </w:rPr>
              <w:t>effective verbal and non-verbal communication</w:t>
            </w:r>
          </w:p>
          <w:p w14:paraId="575811A4" w14:textId="77777777" w:rsidR="00E409CA" w:rsidRPr="00C47630" w:rsidRDefault="00E409CA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47630">
              <w:rPr>
                <w:rFonts w:cs="Calibri"/>
                <w:color w:val="333333"/>
                <w:lang w:eastAsia="en-AU"/>
              </w:rPr>
              <w:t>maintaining professionalism</w:t>
            </w:r>
          </w:p>
          <w:p w14:paraId="68A9AAC0" w14:textId="77777777" w:rsidR="00E409CA" w:rsidRPr="00C47630" w:rsidRDefault="00E409CA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47630">
              <w:rPr>
                <w:rFonts w:cs="Calibri"/>
                <w:color w:val="333333"/>
                <w:lang w:eastAsia="en-AU"/>
              </w:rPr>
              <w:t xml:space="preserve">providing sufficient time for questions and responses </w:t>
            </w:r>
          </w:p>
          <w:p w14:paraId="50087059" w14:textId="77777777" w:rsidR="00E409CA" w:rsidRPr="00C47630" w:rsidRDefault="00E409CA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47630">
              <w:rPr>
                <w:rFonts w:cs="Calibri"/>
                <w:color w:val="333333"/>
                <w:lang w:eastAsia="en-AU"/>
              </w:rPr>
              <w:t>reflection and summarising</w:t>
            </w:r>
          </w:p>
          <w:p w14:paraId="6ECAF60C" w14:textId="77777777" w:rsidR="00E409CA" w:rsidRPr="00C47630" w:rsidRDefault="00E409CA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47630">
              <w:rPr>
                <w:rFonts w:cs="Calibri"/>
                <w:color w:val="333333"/>
                <w:lang w:eastAsia="en-AU"/>
              </w:rPr>
              <w:t>two-way interaction</w:t>
            </w:r>
          </w:p>
          <w:p w14:paraId="7B4E23E4" w14:textId="77777777" w:rsidR="00E409CA" w:rsidRPr="00C47630" w:rsidRDefault="00E409CA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47630">
              <w:rPr>
                <w:rFonts w:cs="Calibri"/>
                <w:color w:val="333333"/>
                <w:lang w:eastAsia="en-AU"/>
              </w:rPr>
              <w:t>use of plain English</w:t>
            </w:r>
          </w:p>
          <w:p w14:paraId="08EB0E6A" w14:textId="2555D734" w:rsidR="00E409CA" w:rsidRPr="00C47630" w:rsidRDefault="00E409CA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cs="Calibri"/>
                <w:color w:val="333333"/>
                <w:lang w:eastAsia="en-AU"/>
              </w:rPr>
              <w:t>use of positive, confident and cooperative language</w:t>
            </w:r>
          </w:p>
        </w:tc>
      </w:tr>
      <w:tr w:rsidR="00C01F7E" w:rsidRPr="00C47630" w14:paraId="421555B3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45303" w14:textId="31721837" w:rsidR="00C01F7E" w:rsidRPr="00C47630" w:rsidRDefault="00C01F7E" w:rsidP="00C47630">
            <w:pPr>
              <w:spacing w:before="120" w:after="120" w:line="240" w:lineRule="auto"/>
              <w:rPr>
                <w:rFonts w:cs="Calibri"/>
              </w:rPr>
            </w:pPr>
            <w:r w:rsidRPr="00C47630">
              <w:rPr>
                <w:rFonts w:cs="Calibri"/>
                <w:b/>
                <w:i/>
              </w:rPr>
              <w:t>Security procedures</w:t>
            </w:r>
            <w:r w:rsidRPr="00C47630">
              <w:rPr>
                <w:rFonts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C932D" w14:textId="77777777" w:rsidR="00C01F7E" w:rsidRPr="00C47630" w:rsidRDefault="00C01F7E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armed robbery response</w:t>
            </w:r>
          </w:p>
          <w:p w14:paraId="75F6F691" w14:textId="77777777" w:rsidR="00C01F7E" w:rsidRPr="00C47630" w:rsidRDefault="00C01F7E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checking authorisation of personnel and vehicles in secured area</w:t>
            </w:r>
          </w:p>
          <w:p w14:paraId="1E5E14FC" w14:textId="77777777" w:rsidR="00C01F7E" w:rsidRPr="00C47630" w:rsidRDefault="00C01F7E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 xml:space="preserve">security of consignment </w:t>
            </w:r>
          </w:p>
          <w:p w14:paraId="1A57C836" w14:textId="77777777" w:rsidR="00C01F7E" w:rsidRPr="00C47630" w:rsidRDefault="00C01F7E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protecting clients</w:t>
            </w:r>
          </w:p>
          <w:p w14:paraId="34A89017" w14:textId="77777777" w:rsidR="00C01F7E" w:rsidRPr="00C47630" w:rsidRDefault="00C01F7E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security of buildings, pavement routes, exits, entrances, thoroughfares and vehicles</w:t>
            </w:r>
          </w:p>
          <w:p w14:paraId="41AC9F57" w14:textId="77777777" w:rsidR="00C01F7E" w:rsidRPr="00C47630" w:rsidRDefault="00C01F7E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security of storage areas</w:t>
            </w:r>
          </w:p>
          <w:p w14:paraId="277156A2" w14:textId="692DA5A7" w:rsidR="00C01F7E" w:rsidRPr="00C47630" w:rsidRDefault="00C01F7E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vehicle accident response</w:t>
            </w:r>
          </w:p>
        </w:tc>
      </w:tr>
      <w:tr w:rsidR="00C01F7E" w:rsidRPr="00C47630" w14:paraId="33B750C7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7142E" w14:textId="3C84DBA3" w:rsidR="00C01F7E" w:rsidRPr="00C47630" w:rsidRDefault="00C01F7E" w:rsidP="00C47630">
            <w:pPr>
              <w:spacing w:before="120" w:after="120" w:line="240" w:lineRule="auto"/>
              <w:rPr>
                <w:rFonts w:cs="Calibri"/>
              </w:rPr>
            </w:pPr>
            <w:r w:rsidRPr="00C47630">
              <w:rPr>
                <w:rFonts w:cs="Calibri"/>
                <w:b/>
                <w:i/>
              </w:rPr>
              <w:t xml:space="preserve">Security systems </w:t>
            </w:r>
            <w:r w:rsidRPr="00C47630">
              <w:rPr>
                <w:rFonts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0381D0" w14:textId="77777777" w:rsidR="00C01F7E" w:rsidRPr="00C47630" w:rsidRDefault="00C01F7E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activating and de-activating security systems and devices, such as:</w:t>
            </w:r>
          </w:p>
          <w:p w14:paraId="739814E6" w14:textId="77777777" w:rsidR="00C01F7E" w:rsidRPr="00C47630" w:rsidRDefault="00C01F7E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access control systems</w:t>
            </w:r>
          </w:p>
          <w:p w14:paraId="2C66C400" w14:textId="77777777" w:rsidR="00C01F7E" w:rsidRPr="00C47630" w:rsidRDefault="00C01F7E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alarm systems</w:t>
            </w:r>
          </w:p>
          <w:p w14:paraId="7D7A04FE" w14:textId="77777777" w:rsidR="00C01F7E" w:rsidRPr="00C47630" w:rsidRDefault="00C01F7E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ATM vaults</w:t>
            </w:r>
          </w:p>
          <w:p w14:paraId="4D1E920A" w14:textId="77777777" w:rsidR="00C01F7E" w:rsidRPr="00C47630" w:rsidRDefault="00C01F7E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digital versatile discs (DVDs), video cassette recorders (VCRs) and webcams</w:t>
            </w:r>
          </w:p>
          <w:p w14:paraId="28D55696" w14:textId="77777777" w:rsidR="00C01F7E" w:rsidRPr="00C47630" w:rsidRDefault="00C01F7E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surveillance cameras</w:t>
            </w:r>
          </w:p>
          <w:p w14:paraId="1B6780E0" w14:textId="77777777" w:rsidR="00C01F7E" w:rsidRPr="00C47630" w:rsidRDefault="00C01F7E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time-delay devices</w:t>
            </w:r>
          </w:p>
          <w:p w14:paraId="23CE12E3" w14:textId="1738E79D" w:rsidR="00C01F7E" w:rsidRPr="00C47630" w:rsidRDefault="00C01F7E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two-key safes</w:t>
            </w:r>
          </w:p>
        </w:tc>
      </w:tr>
      <w:tr w:rsidR="00DD1DEF" w:rsidRPr="00C47630" w14:paraId="2D2FC5E5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ED2E6" w14:textId="5846895A" w:rsidR="00DD1DEF" w:rsidRPr="00C47630" w:rsidRDefault="00DD1DEF" w:rsidP="00C47630">
            <w:pPr>
              <w:spacing w:before="120" w:after="120" w:line="240" w:lineRule="auto"/>
              <w:rPr>
                <w:rFonts w:cs="Calibri"/>
              </w:rPr>
            </w:pPr>
            <w:r w:rsidRPr="00C47630">
              <w:rPr>
                <w:rFonts w:cs="Calibri"/>
                <w:b/>
                <w:i/>
              </w:rPr>
              <w:t>Response</w:t>
            </w:r>
            <w:r w:rsidRPr="00C47630">
              <w:rPr>
                <w:rFonts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02FD2" w14:textId="77777777" w:rsidR="001C7416" w:rsidRPr="00C47630" w:rsidRDefault="001C7416" w:rsidP="00C47630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applying contingency measures</w:t>
            </w:r>
          </w:p>
          <w:p w14:paraId="2D86CB5E" w14:textId="2A9E28CE" w:rsidR="00DD1DEF" w:rsidRPr="00C47630" w:rsidRDefault="00DD1DEF" w:rsidP="00C47630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defusing the situation</w:t>
            </w:r>
          </w:p>
          <w:p w14:paraId="2734B236" w14:textId="77777777" w:rsidR="00DD1DEF" w:rsidRPr="00C47630" w:rsidRDefault="00DD1DEF" w:rsidP="00C47630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evacuating the site</w:t>
            </w:r>
          </w:p>
          <w:p w14:paraId="2BA58C06" w14:textId="77777777" w:rsidR="00DD1DEF" w:rsidRPr="00C47630" w:rsidRDefault="00DD1DEF" w:rsidP="00C47630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isolating area of potential risk</w:t>
            </w:r>
          </w:p>
          <w:p w14:paraId="08F983D2" w14:textId="77777777" w:rsidR="00DD1DEF" w:rsidRPr="00C47630" w:rsidRDefault="00DD1DEF" w:rsidP="00C47630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isolating risk</w:t>
            </w:r>
          </w:p>
          <w:p w14:paraId="6742C742" w14:textId="77777777" w:rsidR="00DD1DEF" w:rsidRPr="00C47630" w:rsidRDefault="00DD1DEF" w:rsidP="00C47630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notifying relevant emergency services agencies</w:t>
            </w:r>
          </w:p>
          <w:p w14:paraId="07E3231F" w14:textId="77777777" w:rsidR="00DD1DEF" w:rsidRPr="00C47630" w:rsidRDefault="00DD1DEF" w:rsidP="00C47630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requesting support and assistance</w:t>
            </w:r>
          </w:p>
          <w:p w14:paraId="2FC6FE35" w14:textId="77777777" w:rsidR="00DD1DEF" w:rsidRPr="00C47630" w:rsidRDefault="00DD1DEF" w:rsidP="00C47630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tactical withdrawal</w:t>
            </w:r>
          </w:p>
          <w:p w14:paraId="45AD8763" w14:textId="7D1A33BE" w:rsidR="00DD1DEF" w:rsidRPr="00C47630" w:rsidRDefault="00DD1DEF" w:rsidP="00C47630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using negotiation techniques</w:t>
            </w:r>
          </w:p>
        </w:tc>
      </w:tr>
      <w:tr w:rsidR="00E409CA" w:rsidRPr="00C47630" w14:paraId="19F6111C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BB8414" w14:textId="5E3C31FE" w:rsidR="00E409CA" w:rsidRPr="00C47630" w:rsidRDefault="00DD1DEF" w:rsidP="00C47630">
            <w:pPr>
              <w:spacing w:before="120" w:after="120" w:line="240" w:lineRule="auto"/>
              <w:rPr>
                <w:rFonts w:cs="Calibri"/>
              </w:rPr>
            </w:pPr>
            <w:r w:rsidRPr="00C47630">
              <w:rPr>
                <w:rFonts w:cs="Calibri"/>
                <w:b/>
                <w:i/>
              </w:rPr>
              <w:t>Verifying</w:t>
            </w:r>
            <w:r w:rsidR="00E409CA" w:rsidRPr="00C47630">
              <w:rPr>
                <w:rFonts w:cs="Calibri"/>
                <w:b/>
                <w:i/>
              </w:rPr>
              <w:t xml:space="preserve"> </w:t>
            </w:r>
            <w:r w:rsidR="00E409CA" w:rsidRPr="00C47630">
              <w:rPr>
                <w:rFonts w:cs="Calibri"/>
              </w:rPr>
              <w:t>consignments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A1055" w14:textId="77777777" w:rsidR="00E409CA" w:rsidRPr="00C47630" w:rsidRDefault="00E409CA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confirming that container seals are correctly applied</w:t>
            </w:r>
          </w:p>
          <w:p w14:paraId="41515602" w14:textId="77777777" w:rsidR="00E409CA" w:rsidRPr="00C47630" w:rsidRDefault="00E409CA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confirming that the audit trail is preserved</w:t>
            </w:r>
          </w:p>
          <w:p w14:paraId="685D6F5A" w14:textId="77777777" w:rsidR="00E409CA" w:rsidRPr="00C47630" w:rsidRDefault="00E409CA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identifying loose goods</w:t>
            </w:r>
          </w:p>
          <w:p w14:paraId="6385CDB9" w14:textId="77777777" w:rsidR="00E409CA" w:rsidRPr="00C47630" w:rsidRDefault="00E409CA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identifying signs of tampering</w:t>
            </w:r>
          </w:p>
          <w:p w14:paraId="1F321FFB" w14:textId="77777777" w:rsidR="00E409CA" w:rsidRPr="00C47630" w:rsidRDefault="00E409CA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identifying potential fire hazards</w:t>
            </w:r>
          </w:p>
          <w:p w14:paraId="610197A1" w14:textId="77777777" w:rsidR="00E409CA" w:rsidRPr="00C47630" w:rsidRDefault="00E409CA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identifying unsealed consignments</w:t>
            </w:r>
          </w:p>
          <w:p w14:paraId="65C6E2C2" w14:textId="71400BB0" w:rsidR="00E409CA" w:rsidRPr="00C47630" w:rsidRDefault="00E409CA" w:rsidP="00C476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47630">
              <w:rPr>
                <w:rFonts w:eastAsia="Times New Roman" w:cs="Calibri"/>
                <w:color w:val="333333"/>
                <w:lang w:eastAsia="en-AU"/>
              </w:rPr>
              <w:t>identifying suspicious consignments, such as unusual positioning</w:t>
            </w:r>
          </w:p>
        </w:tc>
      </w:tr>
    </w:tbl>
    <w:p w14:paraId="3EB00879" w14:textId="77777777" w:rsidR="00347808" w:rsidRPr="00C47630" w:rsidRDefault="00347808" w:rsidP="00C47630">
      <w:pPr>
        <w:spacing w:before="120" w:after="120" w:line="240" w:lineRule="auto"/>
      </w:pPr>
    </w:p>
    <w:sectPr w:rsidR="00347808" w:rsidRPr="00C47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11F71" w14:textId="77777777" w:rsidR="00B101E6" w:rsidRDefault="00B101E6" w:rsidP="008B6BD6">
      <w:pPr>
        <w:spacing w:after="0" w:line="240" w:lineRule="auto"/>
      </w:pPr>
      <w:r>
        <w:separator/>
      </w:r>
    </w:p>
  </w:endnote>
  <w:endnote w:type="continuationSeparator" w:id="0">
    <w:p w14:paraId="55CC664A" w14:textId="77777777" w:rsidR="00B101E6" w:rsidRDefault="00B101E6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47407" w14:textId="77777777" w:rsidR="00B101E6" w:rsidRDefault="00B101E6" w:rsidP="008B6BD6">
      <w:pPr>
        <w:spacing w:after="0" w:line="240" w:lineRule="auto"/>
      </w:pPr>
      <w:r>
        <w:separator/>
      </w:r>
    </w:p>
  </w:footnote>
  <w:footnote w:type="continuationSeparator" w:id="0">
    <w:p w14:paraId="7112AB67" w14:textId="77777777" w:rsidR="00B101E6" w:rsidRDefault="00B101E6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B101E6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B101E6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B2D67"/>
    <w:multiLevelType w:val="multilevel"/>
    <w:tmpl w:val="2962E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5553A"/>
    <w:multiLevelType w:val="hybridMultilevel"/>
    <w:tmpl w:val="ADA62E56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8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A58A6"/>
    <w:multiLevelType w:val="multilevel"/>
    <w:tmpl w:val="259C4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4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F2AAF"/>
    <w:multiLevelType w:val="hybridMultilevel"/>
    <w:tmpl w:val="5D8AECAA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52925"/>
    <w:multiLevelType w:val="hybridMultilevel"/>
    <w:tmpl w:val="74182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9"/>
  </w:num>
  <w:num w:numId="5">
    <w:abstractNumId w:val="21"/>
  </w:num>
  <w:num w:numId="6">
    <w:abstractNumId w:val="23"/>
  </w:num>
  <w:num w:numId="7">
    <w:abstractNumId w:val="6"/>
  </w:num>
  <w:num w:numId="8">
    <w:abstractNumId w:val="0"/>
  </w:num>
  <w:num w:numId="9">
    <w:abstractNumId w:val="9"/>
  </w:num>
  <w:num w:numId="10">
    <w:abstractNumId w:val="15"/>
  </w:num>
  <w:num w:numId="11">
    <w:abstractNumId w:val="16"/>
  </w:num>
  <w:num w:numId="12">
    <w:abstractNumId w:val="12"/>
  </w:num>
  <w:num w:numId="13">
    <w:abstractNumId w:val="14"/>
  </w:num>
  <w:num w:numId="14">
    <w:abstractNumId w:val="18"/>
  </w:num>
  <w:num w:numId="15">
    <w:abstractNumId w:val="2"/>
  </w:num>
  <w:num w:numId="16">
    <w:abstractNumId w:val="25"/>
  </w:num>
  <w:num w:numId="17">
    <w:abstractNumId w:val="4"/>
  </w:num>
  <w:num w:numId="18">
    <w:abstractNumId w:val="11"/>
  </w:num>
  <w:num w:numId="19">
    <w:abstractNumId w:val="7"/>
  </w:num>
  <w:num w:numId="20">
    <w:abstractNumId w:val="1"/>
  </w:num>
  <w:num w:numId="21">
    <w:abstractNumId w:val="20"/>
  </w:num>
  <w:num w:numId="22">
    <w:abstractNumId w:val="3"/>
  </w:num>
  <w:num w:numId="23">
    <w:abstractNumId w:val="10"/>
  </w:num>
  <w:num w:numId="24">
    <w:abstractNumId w:val="22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0878"/>
    <w:rsid w:val="00003AB2"/>
    <w:rsid w:val="00004AFB"/>
    <w:rsid w:val="00007A7B"/>
    <w:rsid w:val="0001587F"/>
    <w:rsid w:val="00016E4F"/>
    <w:rsid w:val="000221D3"/>
    <w:rsid w:val="00022EB9"/>
    <w:rsid w:val="00023C7C"/>
    <w:rsid w:val="000268E1"/>
    <w:rsid w:val="00026EC1"/>
    <w:rsid w:val="00031F2B"/>
    <w:rsid w:val="0003486B"/>
    <w:rsid w:val="000411DF"/>
    <w:rsid w:val="000412AF"/>
    <w:rsid w:val="00041598"/>
    <w:rsid w:val="0004213A"/>
    <w:rsid w:val="0004231E"/>
    <w:rsid w:val="000519F4"/>
    <w:rsid w:val="000544B6"/>
    <w:rsid w:val="00057E31"/>
    <w:rsid w:val="000650A8"/>
    <w:rsid w:val="00066BD7"/>
    <w:rsid w:val="00066C3C"/>
    <w:rsid w:val="00075F9C"/>
    <w:rsid w:val="00076E2D"/>
    <w:rsid w:val="00076FDE"/>
    <w:rsid w:val="00083B5C"/>
    <w:rsid w:val="000905CE"/>
    <w:rsid w:val="00092B64"/>
    <w:rsid w:val="000962DA"/>
    <w:rsid w:val="000A391E"/>
    <w:rsid w:val="000B0A4B"/>
    <w:rsid w:val="000B0F23"/>
    <w:rsid w:val="000B22A3"/>
    <w:rsid w:val="000B22AB"/>
    <w:rsid w:val="000B3C8D"/>
    <w:rsid w:val="000B7208"/>
    <w:rsid w:val="000B7E7A"/>
    <w:rsid w:val="000C6061"/>
    <w:rsid w:val="000D0360"/>
    <w:rsid w:val="000D05F1"/>
    <w:rsid w:val="000D06C4"/>
    <w:rsid w:val="000D0896"/>
    <w:rsid w:val="000D36D8"/>
    <w:rsid w:val="000D4939"/>
    <w:rsid w:val="000D5E7A"/>
    <w:rsid w:val="000D6F7B"/>
    <w:rsid w:val="000E157D"/>
    <w:rsid w:val="000E2AAE"/>
    <w:rsid w:val="000E5CC1"/>
    <w:rsid w:val="000E7DB8"/>
    <w:rsid w:val="000E7F57"/>
    <w:rsid w:val="000F009F"/>
    <w:rsid w:val="000F28C6"/>
    <w:rsid w:val="000F4364"/>
    <w:rsid w:val="000F456D"/>
    <w:rsid w:val="000F57F4"/>
    <w:rsid w:val="000F59BC"/>
    <w:rsid w:val="000F70F0"/>
    <w:rsid w:val="001058E8"/>
    <w:rsid w:val="00106375"/>
    <w:rsid w:val="001076B5"/>
    <w:rsid w:val="00110F88"/>
    <w:rsid w:val="00115A89"/>
    <w:rsid w:val="00115B40"/>
    <w:rsid w:val="001160F3"/>
    <w:rsid w:val="00117FD8"/>
    <w:rsid w:val="0012146F"/>
    <w:rsid w:val="00122E24"/>
    <w:rsid w:val="00123E5A"/>
    <w:rsid w:val="00123F4B"/>
    <w:rsid w:val="00126F5F"/>
    <w:rsid w:val="001351D0"/>
    <w:rsid w:val="00137A71"/>
    <w:rsid w:val="001407AA"/>
    <w:rsid w:val="00141301"/>
    <w:rsid w:val="0014272F"/>
    <w:rsid w:val="00142E52"/>
    <w:rsid w:val="00146CF1"/>
    <w:rsid w:val="00150398"/>
    <w:rsid w:val="00151D30"/>
    <w:rsid w:val="001526DB"/>
    <w:rsid w:val="00152B62"/>
    <w:rsid w:val="00153C04"/>
    <w:rsid w:val="00156C1F"/>
    <w:rsid w:val="0015706B"/>
    <w:rsid w:val="0016046D"/>
    <w:rsid w:val="0016080C"/>
    <w:rsid w:val="001622EB"/>
    <w:rsid w:val="00162F33"/>
    <w:rsid w:val="001641C3"/>
    <w:rsid w:val="00164F7D"/>
    <w:rsid w:val="00167DBF"/>
    <w:rsid w:val="001717F2"/>
    <w:rsid w:val="001806A5"/>
    <w:rsid w:val="00181554"/>
    <w:rsid w:val="00181DB8"/>
    <w:rsid w:val="0018222E"/>
    <w:rsid w:val="001831E2"/>
    <w:rsid w:val="00183DB3"/>
    <w:rsid w:val="001844AC"/>
    <w:rsid w:val="00184505"/>
    <w:rsid w:val="00187269"/>
    <w:rsid w:val="00187F4D"/>
    <w:rsid w:val="00187F79"/>
    <w:rsid w:val="001A003E"/>
    <w:rsid w:val="001B1C21"/>
    <w:rsid w:val="001B3600"/>
    <w:rsid w:val="001B5155"/>
    <w:rsid w:val="001B5C5A"/>
    <w:rsid w:val="001C2D13"/>
    <w:rsid w:val="001C5E02"/>
    <w:rsid w:val="001C7416"/>
    <w:rsid w:val="001C7D96"/>
    <w:rsid w:val="001D4703"/>
    <w:rsid w:val="001D61D4"/>
    <w:rsid w:val="001E0103"/>
    <w:rsid w:val="001E34CC"/>
    <w:rsid w:val="001F3A28"/>
    <w:rsid w:val="001F40E2"/>
    <w:rsid w:val="001F5CD6"/>
    <w:rsid w:val="001F63AB"/>
    <w:rsid w:val="002101EA"/>
    <w:rsid w:val="00210CC7"/>
    <w:rsid w:val="00211198"/>
    <w:rsid w:val="00212B78"/>
    <w:rsid w:val="00214173"/>
    <w:rsid w:val="002154B1"/>
    <w:rsid w:val="00223EE5"/>
    <w:rsid w:val="002339EC"/>
    <w:rsid w:val="00233CED"/>
    <w:rsid w:val="002344D8"/>
    <w:rsid w:val="00234838"/>
    <w:rsid w:val="00235FB3"/>
    <w:rsid w:val="00236288"/>
    <w:rsid w:val="00236B8A"/>
    <w:rsid w:val="00237770"/>
    <w:rsid w:val="00242385"/>
    <w:rsid w:val="00253D38"/>
    <w:rsid w:val="00254308"/>
    <w:rsid w:val="0025790B"/>
    <w:rsid w:val="00260FAB"/>
    <w:rsid w:val="00262CA7"/>
    <w:rsid w:val="00262F78"/>
    <w:rsid w:val="00263558"/>
    <w:rsid w:val="00264A26"/>
    <w:rsid w:val="002663FE"/>
    <w:rsid w:val="00267DB0"/>
    <w:rsid w:val="00270425"/>
    <w:rsid w:val="002750E2"/>
    <w:rsid w:val="00275606"/>
    <w:rsid w:val="00275674"/>
    <w:rsid w:val="0027618E"/>
    <w:rsid w:val="0027626E"/>
    <w:rsid w:val="00277A76"/>
    <w:rsid w:val="0028172C"/>
    <w:rsid w:val="002828F6"/>
    <w:rsid w:val="00282976"/>
    <w:rsid w:val="002859D1"/>
    <w:rsid w:val="002919AD"/>
    <w:rsid w:val="00294974"/>
    <w:rsid w:val="002A06D3"/>
    <w:rsid w:val="002A30DA"/>
    <w:rsid w:val="002A4EE1"/>
    <w:rsid w:val="002C10C1"/>
    <w:rsid w:val="002C3217"/>
    <w:rsid w:val="002C3E76"/>
    <w:rsid w:val="002C6F10"/>
    <w:rsid w:val="002D33E3"/>
    <w:rsid w:val="002D40FB"/>
    <w:rsid w:val="002E6879"/>
    <w:rsid w:val="002E6CAC"/>
    <w:rsid w:val="002E73A9"/>
    <w:rsid w:val="002E75C7"/>
    <w:rsid w:val="002E7BCB"/>
    <w:rsid w:val="002F1518"/>
    <w:rsid w:val="002F56DC"/>
    <w:rsid w:val="002F5B89"/>
    <w:rsid w:val="002F6193"/>
    <w:rsid w:val="003009B5"/>
    <w:rsid w:val="00301A55"/>
    <w:rsid w:val="00303B82"/>
    <w:rsid w:val="00304831"/>
    <w:rsid w:val="00304A38"/>
    <w:rsid w:val="0031024D"/>
    <w:rsid w:val="0031082C"/>
    <w:rsid w:val="00310F85"/>
    <w:rsid w:val="003119F5"/>
    <w:rsid w:val="00317CD0"/>
    <w:rsid w:val="003210FE"/>
    <w:rsid w:val="0032496B"/>
    <w:rsid w:val="00324AD5"/>
    <w:rsid w:val="00324E3C"/>
    <w:rsid w:val="00326002"/>
    <w:rsid w:val="00326A58"/>
    <w:rsid w:val="003274BD"/>
    <w:rsid w:val="00327CED"/>
    <w:rsid w:val="00334BB7"/>
    <w:rsid w:val="003412A7"/>
    <w:rsid w:val="00342C8B"/>
    <w:rsid w:val="00344FC4"/>
    <w:rsid w:val="00347551"/>
    <w:rsid w:val="00347808"/>
    <w:rsid w:val="0035159A"/>
    <w:rsid w:val="00352B6A"/>
    <w:rsid w:val="00352F12"/>
    <w:rsid w:val="00354084"/>
    <w:rsid w:val="00354EEF"/>
    <w:rsid w:val="00354FFF"/>
    <w:rsid w:val="00356698"/>
    <w:rsid w:val="00371D22"/>
    <w:rsid w:val="00374515"/>
    <w:rsid w:val="003762CC"/>
    <w:rsid w:val="00376FD4"/>
    <w:rsid w:val="00381158"/>
    <w:rsid w:val="00381DFF"/>
    <w:rsid w:val="00382B30"/>
    <w:rsid w:val="00382C0D"/>
    <w:rsid w:val="003846AB"/>
    <w:rsid w:val="00384963"/>
    <w:rsid w:val="00391CB1"/>
    <w:rsid w:val="0039208D"/>
    <w:rsid w:val="00393C35"/>
    <w:rsid w:val="00395EAF"/>
    <w:rsid w:val="00396154"/>
    <w:rsid w:val="003A33D5"/>
    <w:rsid w:val="003A5AFA"/>
    <w:rsid w:val="003A6E86"/>
    <w:rsid w:val="003B043F"/>
    <w:rsid w:val="003B20D4"/>
    <w:rsid w:val="003B3489"/>
    <w:rsid w:val="003B58ED"/>
    <w:rsid w:val="003B5B93"/>
    <w:rsid w:val="003B7931"/>
    <w:rsid w:val="003B7BBE"/>
    <w:rsid w:val="003C1C1D"/>
    <w:rsid w:val="003C6536"/>
    <w:rsid w:val="003C6ACA"/>
    <w:rsid w:val="003C7308"/>
    <w:rsid w:val="003D05A3"/>
    <w:rsid w:val="003D5AF3"/>
    <w:rsid w:val="003D7400"/>
    <w:rsid w:val="003D74DB"/>
    <w:rsid w:val="003E0075"/>
    <w:rsid w:val="003E00A1"/>
    <w:rsid w:val="003E0753"/>
    <w:rsid w:val="003E2E55"/>
    <w:rsid w:val="003E3080"/>
    <w:rsid w:val="003E387E"/>
    <w:rsid w:val="003E4C87"/>
    <w:rsid w:val="003E52D8"/>
    <w:rsid w:val="003E6A76"/>
    <w:rsid w:val="003F186B"/>
    <w:rsid w:val="003F2AFB"/>
    <w:rsid w:val="003F6891"/>
    <w:rsid w:val="003F792D"/>
    <w:rsid w:val="00401CA5"/>
    <w:rsid w:val="00401ED4"/>
    <w:rsid w:val="00401EF3"/>
    <w:rsid w:val="00401F9F"/>
    <w:rsid w:val="0040486C"/>
    <w:rsid w:val="0041240C"/>
    <w:rsid w:val="004175AC"/>
    <w:rsid w:val="004178D4"/>
    <w:rsid w:val="00420FDB"/>
    <w:rsid w:val="004242B5"/>
    <w:rsid w:val="004273C5"/>
    <w:rsid w:val="00430FE2"/>
    <w:rsid w:val="00435BB8"/>
    <w:rsid w:val="00436155"/>
    <w:rsid w:val="004411D2"/>
    <w:rsid w:val="00444439"/>
    <w:rsid w:val="00446EB9"/>
    <w:rsid w:val="0044792E"/>
    <w:rsid w:val="004510F4"/>
    <w:rsid w:val="00452EEA"/>
    <w:rsid w:val="00463D61"/>
    <w:rsid w:val="00463EE2"/>
    <w:rsid w:val="0046792D"/>
    <w:rsid w:val="00470890"/>
    <w:rsid w:val="00471864"/>
    <w:rsid w:val="00476024"/>
    <w:rsid w:val="00476887"/>
    <w:rsid w:val="00477635"/>
    <w:rsid w:val="004804A1"/>
    <w:rsid w:val="0048255C"/>
    <w:rsid w:val="004833C5"/>
    <w:rsid w:val="00487383"/>
    <w:rsid w:val="00487789"/>
    <w:rsid w:val="00487791"/>
    <w:rsid w:val="00491311"/>
    <w:rsid w:val="00491FB7"/>
    <w:rsid w:val="00494665"/>
    <w:rsid w:val="00495012"/>
    <w:rsid w:val="004B3ACC"/>
    <w:rsid w:val="004B3D95"/>
    <w:rsid w:val="004B4749"/>
    <w:rsid w:val="004B5B44"/>
    <w:rsid w:val="004B61B2"/>
    <w:rsid w:val="004B690D"/>
    <w:rsid w:val="004C2012"/>
    <w:rsid w:val="004C2F99"/>
    <w:rsid w:val="004C39FA"/>
    <w:rsid w:val="004C42B1"/>
    <w:rsid w:val="004C4BB3"/>
    <w:rsid w:val="004C4CC0"/>
    <w:rsid w:val="004C780F"/>
    <w:rsid w:val="004C7ABD"/>
    <w:rsid w:val="004D212F"/>
    <w:rsid w:val="004D2582"/>
    <w:rsid w:val="004D2833"/>
    <w:rsid w:val="004D692E"/>
    <w:rsid w:val="004E108A"/>
    <w:rsid w:val="004E1B34"/>
    <w:rsid w:val="004E670F"/>
    <w:rsid w:val="004E6D32"/>
    <w:rsid w:val="004E72FD"/>
    <w:rsid w:val="004F0EF6"/>
    <w:rsid w:val="004F4181"/>
    <w:rsid w:val="004F4CFB"/>
    <w:rsid w:val="004F59D3"/>
    <w:rsid w:val="004F6B67"/>
    <w:rsid w:val="00503E12"/>
    <w:rsid w:val="00505F31"/>
    <w:rsid w:val="00511F95"/>
    <w:rsid w:val="00512599"/>
    <w:rsid w:val="00516F4E"/>
    <w:rsid w:val="0052080D"/>
    <w:rsid w:val="0052112A"/>
    <w:rsid w:val="0052253E"/>
    <w:rsid w:val="005226C7"/>
    <w:rsid w:val="00522EC4"/>
    <w:rsid w:val="005302A7"/>
    <w:rsid w:val="00531EEE"/>
    <w:rsid w:val="00533D80"/>
    <w:rsid w:val="00535EB8"/>
    <w:rsid w:val="00537E5E"/>
    <w:rsid w:val="005405BD"/>
    <w:rsid w:val="00542777"/>
    <w:rsid w:val="00543A5C"/>
    <w:rsid w:val="005511AB"/>
    <w:rsid w:val="00551F02"/>
    <w:rsid w:val="00555265"/>
    <w:rsid w:val="00555D11"/>
    <w:rsid w:val="00557059"/>
    <w:rsid w:val="00562056"/>
    <w:rsid w:val="00563CA6"/>
    <w:rsid w:val="00564B1D"/>
    <w:rsid w:val="00564B47"/>
    <w:rsid w:val="00564C07"/>
    <w:rsid w:val="00564D1D"/>
    <w:rsid w:val="005714D8"/>
    <w:rsid w:val="005721B5"/>
    <w:rsid w:val="00574325"/>
    <w:rsid w:val="0057766E"/>
    <w:rsid w:val="0058078C"/>
    <w:rsid w:val="0058227D"/>
    <w:rsid w:val="00582D7B"/>
    <w:rsid w:val="005842DA"/>
    <w:rsid w:val="005866F9"/>
    <w:rsid w:val="005900F9"/>
    <w:rsid w:val="00597FE2"/>
    <w:rsid w:val="005A7705"/>
    <w:rsid w:val="005B1BB8"/>
    <w:rsid w:val="005B2DF4"/>
    <w:rsid w:val="005B3B7D"/>
    <w:rsid w:val="005B52C3"/>
    <w:rsid w:val="005B6349"/>
    <w:rsid w:val="005B670C"/>
    <w:rsid w:val="005C2A5C"/>
    <w:rsid w:val="005C3D43"/>
    <w:rsid w:val="005C5E5B"/>
    <w:rsid w:val="005D0536"/>
    <w:rsid w:val="005D0B6B"/>
    <w:rsid w:val="005D32B2"/>
    <w:rsid w:val="005D3543"/>
    <w:rsid w:val="005D6649"/>
    <w:rsid w:val="005E1548"/>
    <w:rsid w:val="005E3A48"/>
    <w:rsid w:val="005E6311"/>
    <w:rsid w:val="005E6B92"/>
    <w:rsid w:val="005F23D7"/>
    <w:rsid w:val="005F2C56"/>
    <w:rsid w:val="005F30CA"/>
    <w:rsid w:val="005F7BAC"/>
    <w:rsid w:val="00600535"/>
    <w:rsid w:val="00602AC2"/>
    <w:rsid w:val="00603ADF"/>
    <w:rsid w:val="00604678"/>
    <w:rsid w:val="00604788"/>
    <w:rsid w:val="0060545B"/>
    <w:rsid w:val="00611A60"/>
    <w:rsid w:val="00614131"/>
    <w:rsid w:val="006143CD"/>
    <w:rsid w:val="006146FA"/>
    <w:rsid w:val="00621401"/>
    <w:rsid w:val="0062140C"/>
    <w:rsid w:val="00621D2C"/>
    <w:rsid w:val="0062213A"/>
    <w:rsid w:val="006234EF"/>
    <w:rsid w:val="006253F7"/>
    <w:rsid w:val="00627544"/>
    <w:rsid w:val="00633488"/>
    <w:rsid w:val="006336F4"/>
    <w:rsid w:val="00635CF7"/>
    <w:rsid w:val="00636B38"/>
    <w:rsid w:val="006415F5"/>
    <w:rsid w:val="0064220B"/>
    <w:rsid w:val="00643429"/>
    <w:rsid w:val="00643CDE"/>
    <w:rsid w:val="0064526F"/>
    <w:rsid w:val="00645735"/>
    <w:rsid w:val="00646540"/>
    <w:rsid w:val="00646934"/>
    <w:rsid w:val="00657F57"/>
    <w:rsid w:val="0066090D"/>
    <w:rsid w:val="006618F7"/>
    <w:rsid w:val="006706AE"/>
    <w:rsid w:val="00681B59"/>
    <w:rsid w:val="00681CE2"/>
    <w:rsid w:val="00687527"/>
    <w:rsid w:val="006879F2"/>
    <w:rsid w:val="00691005"/>
    <w:rsid w:val="006917EA"/>
    <w:rsid w:val="00692B8E"/>
    <w:rsid w:val="00693EA1"/>
    <w:rsid w:val="00694108"/>
    <w:rsid w:val="0069727A"/>
    <w:rsid w:val="006A0D48"/>
    <w:rsid w:val="006A1799"/>
    <w:rsid w:val="006A2E5A"/>
    <w:rsid w:val="006A37A3"/>
    <w:rsid w:val="006A39EA"/>
    <w:rsid w:val="006A4842"/>
    <w:rsid w:val="006A5CF3"/>
    <w:rsid w:val="006A628C"/>
    <w:rsid w:val="006A79D5"/>
    <w:rsid w:val="006B049E"/>
    <w:rsid w:val="006B50EF"/>
    <w:rsid w:val="006C1398"/>
    <w:rsid w:val="006C1C10"/>
    <w:rsid w:val="006C5C56"/>
    <w:rsid w:val="006C64B7"/>
    <w:rsid w:val="006D0EA0"/>
    <w:rsid w:val="006D17D4"/>
    <w:rsid w:val="006D1ADC"/>
    <w:rsid w:val="006D3D72"/>
    <w:rsid w:val="006D79E8"/>
    <w:rsid w:val="006E1267"/>
    <w:rsid w:val="006E1F49"/>
    <w:rsid w:val="006E56B2"/>
    <w:rsid w:val="006E63C1"/>
    <w:rsid w:val="006E69DC"/>
    <w:rsid w:val="006E716C"/>
    <w:rsid w:val="006E76A2"/>
    <w:rsid w:val="006F1F90"/>
    <w:rsid w:val="00701666"/>
    <w:rsid w:val="00706C22"/>
    <w:rsid w:val="007131D1"/>
    <w:rsid w:val="0071339C"/>
    <w:rsid w:val="007174D4"/>
    <w:rsid w:val="00720745"/>
    <w:rsid w:val="007263E5"/>
    <w:rsid w:val="00727EF4"/>
    <w:rsid w:val="00731495"/>
    <w:rsid w:val="0073168C"/>
    <w:rsid w:val="0073551E"/>
    <w:rsid w:val="0073627E"/>
    <w:rsid w:val="007408D2"/>
    <w:rsid w:val="0074260B"/>
    <w:rsid w:val="007459D5"/>
    <w:rsid w:val="007479E6"/>
    <w:rsid w:val="0075551A"/>
    <w:rsid w:val="007559A7"/>
    <w:rsid w:val="0076157B"/>
    <w:rsid w:val="00762EF7"/>
    <w:rsid w:val="0077023C"/>
    <w:rsid w:val="00770752"/>
    <w:rsid w:val="00771CB7"/>
    <w:rsid w:val="0077343C"/>
    <w:rsid w:val="007743ED"/>
    <w:rsid w:val="007762B1"/>
    <w:rsid w:val="00777CAC"/>
    <w:rsid w:val="00783F17"/>
    <w:rsid w:val="00784220"/>
    <w:rsid w:val="007856FF"/>
    <w:rsid w:val="007862EC"/>
    <w:rsid w:val="00787FB2"/>
    <w:rsid w:val="00791FAE"/>
    <w:rsid w:val="00792B2D"/>
    <w:rsid w:val="00794410"/>
    <w:rsid w:val="00795C6C"/>
    <w:rsid w:val="00796B09"/>
    <w:rsid w:val="0079761B"/>
    <w:rsid w:val="00797BD1"/>
    <w:rsid w:val="007A25C0"/>
    <w:rsid w:val="007A46B3"/>
    <w:rsid w:val="007A584D"/>
    <w:rsid w:val="007A5E84"/>
    <w:rsid w:val="007A6976"/>
    <w:rsid w:val="007A774F"/>
    <w:rsid w:val="007B03F6"/>
    <w:rsid w:val="007B0A24"/>
    <w:rsid w:val="007B0E05"/>
    <w:rsid w:val="007B2FEE"/>
    <w:rsid w:val="007B543E"/>
    <w:rsid w:val="007C21B2"/>
    <w:rsid w:val="007C59CA"/>
    <w:rsid w:val="007D3382"/>
    <w:rsid w:val="007D3E13"/>
    <w:rsid w:val="007D55A4"/>
    <w:rsid w:val="007D733E"/>
    <w:rsid w:val="007E3B8A"/>
    <w:rsid w:val="007E6678"/>
    <w:rsid w:val="007F549F"/>
    <w:rsid w:val="007F6766"/>
    <w:rsid w:val="00804E9B"/>
    <w:rsid w:val="00810FCA"/>
    <w:rsid w:val="008170D8"/>
    <w:rsid w:val="00820011"/>
    <w:rsid w:val="008200E8"/>
    <w:rsid w:val="008220AF"/>
    <w:rsid w:val="00825408"/>
    <w:rsid w:val="00826072"/>
    <w:rsid w:val="00826B11"/>
    <w:rsid w:val="00833490"/>
    <w:rsid w:val="00835423"/>
    <w:rsid w:val="00836A12"/>
    <w:rsid w:val="00837D0B"/>
    <w:rsid w:val="00840F64"/>
    <w:rsid w:val="00841496"/>
    <w:rsid w:val="00843B75"/>
    <w:rsid w:val="00844945"/>
    <w:rsid w:val="00845A24"/>
    <w:rsid w:val="008471AA"/>
    <w:rsid w:val="0084784F"/>
    <w:rsid w:val="0085199A"/>
    <w:rsid w:val="00851BDF"/>
    <w:rsid w:val="008535CB"/>
    <w:rsid w:val="00854210"/>
    <w:rsid w:val="008559E0"/>
    <w:rsid w:val="00861B9D"/>
    <w:rsid w:val="00871274"/>
    <w:rsid w:val="0087223A"/>
    <w:rsid w:val="008737E4"/>
    <w:rsid w:val="00873BB0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90002"/>
    <w:rsid w:val="00890F41"/>
    <w:rsid w:val="00895DF1"/>
    <w:rsid w:val="00896C49"/>
    <w:rsid w:val="008A2465"/>
    <w:rsid w:val="008A368F"/>
    <w:rsid w:val="008B07E6"/>
    <w:rsid w:val="008B29DC"/>
    <w:rsid w:val="008B4ADC"/>
    <w:rsid w:val="008B65A9"/>
    <w:rsid w:val="008B6BD6"/>
    <w:rsid w:val="008C5232"/>
    <w:rsid w:val="008C5747"/>
    <w:rsid w:val="008C6562"/>
    <w:rsid w:val="008D1AA6"/>
    <w:rsid w:val="008D2FAD"/>
    <w:rsid w:val="008D3885"/>
    <w:rsid w:val="008D4200"/>
    <w:rsid w:val="008D5402"/>
    <w:rsid w:val="008D6257"/>
    <w:rsid w:val="008E6151"/>
    <w:rsid w:val="008F0EB6"/>
    <w:rsid w:val="008F1A02"/>
    <w:rsid w:val="008F5AD2"/>
    <w:rsid w:val="00903029"/>
    <w:rsid w:val="009035F3"/>
    <w:rsid w:val="0090548A"/>
    <w:rsid w:val="00905ABD"/>
    <w:rsid w:val="00906F8F"/>
    <w:rsid w:val="00911E93"/>
    <w:rsid w:val="009123F9"/>
    <w:rsid w:val="00915A6B"/>
    <w:rsid w:val="00916172"/>
    <w:rsid w:val="00922FD2"/>
    <w:rsid w:val="00923E61"/>
    <w:rsid w:val="009300F5"/>
    <w:rsid w:val="009305A9"/>
    <w:rsid w:val="00931DC7"/>
    <w:rsid w:val="00932F79"/>
    <w:rsid w:val="0093383C"/>
    <w:rsid w:val="0094278B"/>
    <w:rsid w:val="009427AB"/>
    <w:rsid w:val="009448A8"/>
    <w:rsid w:val="00945418"/>
    <w:rsid w:val="00945528"/>
    <w:rsid w:val="0094568D"/>
    <w:rsid w:val="009502CF"/>
    <w:rsid w:val="00950DB4"/>
    <w:rsid w:val="00952214"/>
    <w:rsid w:val="009524A8"/>
    <w:rsid w:val="00961700"/>
    <w:rsid w:val="00963FF9"/>
    <w:rsid w:val="009648C1"/>
    <w:rsid w:val="009648C6"/>
    <w:rsid w:val="0096503B"/>
    <w:rsid w:val="00966E1B"/>
    <w:rsid w:val="00971DAE"/>
    <w:rsid w:val="0098077F"/>
    <w:rsid w:val="00983CAE"/>
    <w:rsid w:val="009857BE"/>
    <w:rsid w:val="00985CF4"/>
    <w:rsid w:val="009872C4"/>
    <w:rsid w:val="00991698"/>
    <w:rsid w:val="0099296E"/>
    <w:rsid w:val="009A108F"/>
    <w:rsid w:val="009A17C8"/>
    <w:rsid w:val="009A2470"/>
    <w:rsid w:val="009A3749"/>
    <w:rsid w:val="009A3DAF"/>
    <w:rsid w:val="009A3F8F"/>
    <w:rsid w:val="009A623F"/>
    <w:rsid w:val="009B33E7"/>
    <w:rsid w:val="009B479F"/>
    <w:rsid w:val="009B53B3"/>
    <w:rsid w:val="009B73B2"/>
    <w:rsid w:val="009C07E3"/>
    <w:rsid w:val="009C0A80"/>
    <w:rsid w:val="009C2FE5"/>
    <w:rsid w:val="009E0EC0"/>
    <w:rsid w:val="009E0FC8"/>
    <w:rsid w:val="009E62ED"/>
    <w:rsid w:val="009F0801"/>
    <w:rsid w:val="009F1256"/>
    <w:rsid w:val="009F7080"/>
    <w:rsid w:val="009F750B"/>
    <w:rsid w:val="00A03BA0"/>
    <w:rsid w:val="00A06688"/>
    <w:rsid w:val="00A07E43"/>
    <w:rsid w:val="00A10EBA"/>
    <w:rsid w:val="00A17355"/>
    <w:rsid w:val="00A20394"/>
    <w:rsid w:val="00A218AE"/>
    <w:rsid w:val="00A21E95"/>
    <w:rsid w:val="00A23E12"/>
    <w:rsid w:val="00A258FC"/>
    <w:rsid w:val="00A3083C"/>
    <w:rsid w:val="00A320F2"/>
    <w:rsid w:val="00A3361C"/>
    <w:rsid w:val="00A33620"/>
    <w:rsid w:val="00A34B10"/>
    <w:rsid w:val="00A370B9"/>
    <w:rsid w:val="00A37D45"/>
    <w:rsid w:val="00A403D6"/>
    <w:rsid w:val="00A52498"/>
    <w:rsid w:val="00A53538"/>
    <w:rsid w:val="00A56865"/>
    <w:rsid w:val="00A57BFC"/>
    <w:rsid w:val="00A60EED"/>
    <w:rsid w:val="00A6272D"/>
    <w:rsid w:val="00A71092"/>
    <w:rsid w:val="00A73007"/>
    <w:rsid w:val="00A74993"/>
    <w:rsid w:val="00A8272E"/>
    <w:rsid w:val="00A83B12"/>
    <w:rsid w:val="00A859EC"/>
    <w:rsid w:val="00A86EDB"/>
    <w:rsid w:val="00A90A18"/>
    <w:rsid w:val="00A96B0B"/>
    <w:rsid w:val="00AA2C06"/>
    <w:rsid w:val="00AA5359"/>
    <w:rsid w:val="00AB001A"/>
    <w:rsid w:val="00AB1E50"/>
    <w:rsid w:val="00AB3DA8"/>
    <w:rsid w:val="00AB70BF"/>
    <w:rsid w:val="00AC148E"/>
    <w:rsid w:val="00AC21C2"/>
    <w:rsid w:val="00AD0809"/>
    <w:rsid w:val="00AD294A"/>
    <w:rsid w:val="00AD4D46"/>
    <w:rsid w:val="00AD5A08"/>
    <w:rsid w:val="00AD75C7"/>
    <w:rsid w:val="00AE0CB5"/>
    <w:rsid w:val="00AE710A"/>
    <w:rsid w:val="00AE7856"/>
    <w:rsid w:val="00AF2486"/>
    <w:rsid w:val="00AF442A"/>
    <w:rsid w:val="00AF4981"/>
    <w:rsid w:val="00AF6906"/>
    <w:rsid w:val="00AF75DC"/>
    <w:rsid w:val="00AF79E6"/>
    <w:rsid w:val="00B03049"/>
    <w:rsid w:val="00B07044"/>
    <w:rsid w:val="00B076E4"/>
    <w:rsid w:val="00B101E6"/>
    <w:rsid w:val="00B11EAA"/>
    <w:rsid w:val="00B1354D"/>
    <w:rsid w:val="00B203A8"/>
    <w:rsid w:val="00B212CC"/>
    <w:rsid w:val="00B25CCF"/>
    <w:rsid w:val="00B26A08"/>
    <w:rsid w:val="00B30C98"/>
    <w:rsid w:val="00B3217D"/>
    <w:rsid w:val="00B322EE"/>
    <w:rsid w:val="00B32AF6"/>
    <w:rsid w:val="00B42B6A"/>
    <w:rsid w:val="00B46109"/>
    <w:rsid w:val="00B47AF5"/>
    <w:rsid w:val="00B54E48"/>
    <w:rsid w:val="00B55400"/>
    <w:rsid w:val="00B55600"/>
    <w:rsid w:val="00B57C8B"/>
    <w:rsid w:val="00B640D1"/>
    <w:rsid w:val="00B653E2"/>
    <w:rsid w:val="00B65640"/>
    <w:rsid w:val="00B6637E"/>
    <w:rsid w:val="00B66F70"/>
    <w:rsid w:val="00B70176"/>
    <w:rsid w:val="00B72355"/>
    <w:rsid w:val="00B74CB0"/>
    <w:rsid w:val="00B75441"/>
    <w:rsid w:val="00B85225"/>
    <w:rsid w:val="00B853E6"/>
    <w:rsid w:val="00B867BD"/>
    <w:rsid w:val="00B86BEC"/>
    <w:rsid w:val="00B878E3"/>
    <w:rsid w:val="00B9055D"/>
    <w:rsid w:val="00B958A0"/>
    <w:rsid w:val="00BA0CD3"/>
    <w:rsid w:val="00BA1C7B"/>
    <w:rsid w:val="00BA4099"/>
    <w:rsid w:val="00BA41CB"/>
    <w:rsid w:val="00BA51D0"/>
    <w:rsid w:val="00BB2E5E"/>
    <w:rsid w:val="00BC266E"/>
    <w:rsid w:val="00BC3111"/>
    <w:rsid w:val="00BC4BB7"/>
    <w:rsid w:val="00BC6EA0"/>
    <w:rsid w:val="00BC782D"/>
    <w:rsid w:val="00BC7C3B"/>
    <w:rsid w:val="00BD09EB"/>
    <w:rsid w:val="00BD1B21"/>
    <w:rsid w:val="00BD550D"/>
    <w:rsid w:val="00BD7233"/>
    <w:rsid w:val="00BE0ACC"/>
    <w:rsid w:val="00BE4286"/>
    <w:rsid w:val="00BE4512"/>
    <w:rsid w:val="00BE5E42"/>
    <w:rsid w:val="00BE679B"/>
    <w:rsid w:val="00BF2A73"/>
    <w:rsid w:val="00BF3832"/>
    <w:rsid w:val="00BF7049"/>
    <w:rsid w:val="00C01F7E"/>
    <w:rsid w:val="00C103E0"/>
    <w:rsid w:val="00C128ED"/>
    <w:rsid w:val="00C16AD7"/>
    <w:rsid w:val="00C21712"/>
    <w:rsid w:val="00C23667"/>
    <w:rsid w:val="00C249AF"/>
    <w:rsid w:val="00C24BEE"/>
    <w:rsid w:val="00C25C73"/>
    <w:rsid w:val="00C30C3C"/>
    <w:rsid w:val="00C36C0F"/>
    <w:rsid w:val="00C409A1"/>
    <w:rsid w:val="00C43C32"/>
    <w:rsid w:val="00C460E6"/>
    <w:rsid w:val="00C47630"/>
    <w:rsid w:val="00C50802"/>
    <w:rsid w:val="00C50FAB"/>
    <w:rsid w:val="00C51FFD"/>
    <w:rsid w:val="00C5378E"/>
    <w:rsid w:val="00C538A5"/>
    <w:rsid w:val="00C54166"/>
    <w:rsid w:val="00C56400"/>
    <w:rsid w:val="00C57524"/>
    <w:rsid w:val="00C627B8"/>
    <w:rsid w:val="00C62C65"/>
    <w:rsid w:val="00C63D56"/>
    <w:rsid w:val="00C65D1C"/>
    <w:rsid w:val="00C748E7"/>
    <w:rsid w:val="00C82DC3"/>
    <w:rsid w:val="00C87CCE"/>
    <w:rsid w:val="00C94D9B"/>
    <w:rsid w:val="00CA04C6"/>
    <w:rsid w:val="00CA0E49"/>
    <w:rsid w:val="00CA1CE6"/>
    <w:rsid w:val="00CA210F"/>
    <w:rsid w:val="00CA2134"/>
    <w:rsid w:val="00CA4D71"/>
    <w:rsid w:val="00CA7BC3"/>
    <w:rsid w:val="00CB02EA"/>
    <w:rsid w:val="00CB0AF3"/>
    <w:rsid w:val="00CB0B4F"/>
    <w:rsid w:val="00CB121B"/>
    <w:rsid w:val="00CB34BB"/>
    <w:rsid w:val="00CB50E3"/>
    <w:rsid w:val="00CC2ACE"/>
    <w:rsid w:val="00CC6E76"/>
    <w:rsid w:val="00CD07A3"/>
    <w:rsid w:val="00CD0B33"/>
    <w:rsid w:val="00CD528E"/>
    <w:rsid w:val="00CE1A7A"/>
    <w:rsid w:val="00CE54C6"/>
    <w:rsid w:val="00CE5B60"/>
    <w:rsid w:val="00CE6A36"/>
    <w:rsid w:val="00CE6F97"/>
    <w:rsid w:val="00CE71DA"/>
    <w:rsid w:val="00CF20B2"/>
    <w:rsid w:val="00CF319D"/>
    <w:rsid w:val="00CF4AC3"/>
    <w:rsid w:val="00D01194"/>
    <w:rsid w:val="00D04BDB"/>
    <w:rsid w:val="00D05577"/>
    <w:rsid w:val="00D05BB2"/>
    <w:rsid w:val="00D11EE2"/>
    <w:rsid w:val="00D13ED7"/>
    <w:rsid w:val="00D1567F"/>
    <w:rsid w:val="00D245B3"/>
    <w:rsid w:val="00D26EC4"/>
    <w:rsid w:val="00D31DFC"/>
    <w:rsid w:val="00D336F3"/>
    <w:rsid w:val="00D47C16"/>
    <w:rsid w:val="00D54196"/>
    <w:rsid w:val="00D54256"/>
    <w:rsid w:val="00D5487F"/>
    <w:rsid w:val="00D55005"/>
    <w:rsid w:val="00D55F5E"/>
    <w:rsid w:val="00D56727"/>
    <w:rsid w:val="00D6076D"/>
    <w:rsid w:val="00D60E87"/>
    <w:rsid w:val="00D675EA"/>
    <w:rsid w:val="00D6793F"/>
    <w:rsid w:val="00D7225E"/>
    <w:rsid w:val="00D74400"/>
    <w:rsid w:val="00D7690A"/>
    <w:rsid w:val="00D77AA4"/>
    <w:rsid w:val="00D8130A"/>
    <w:rsid w:val="00D849E3"/>
    <w:rsid w:val="00D85BE5"/>
    <w:rsid w:val="00D86633"/>
    <w:rsid w:val="00D92B48"/>
    <w:rsid w:val="00D94C9F"/>
    <w:rsid w:val="00D96143"/>
    <w:rsid w:val="00DA3818"/>
    <w:rsid w:val="00DA7803"/>
    <w:rsid w:val="00DB2681"/>
    <w:rsid w:val="00DB4C12"/>
    <w:rsid w:val="00DB71CF"/>
    <w:rsid w:val="00DC0E01"/>
    <w:rsid w:val="00DC36B4"/>
    <w:rsid w:val="00DC432B"/>
    <w:rsid w:val="00DC6852"/>
    <w:rsid w:val="00DC6D22"/>
    <w:rsid w:val="00DC6FB4"/>
    <w:rsid w:val="00DD0B69"/>
    <w:rsid w:val="00DD1DEF"/>
    <w:rsid w:val="00DD35DD"/>
    <w:rsid w:val="00DD4171"/>
    <w:rsid w:val="00DD48CE"/>
    <w:rsid w:val="00DD4D6D"/>
    <w:rsid w:val="00DE4630"/>
    <w:rsid w:val="00DF044D"/>
    <w:rsid w:val="00DF1E92"/>
    <w:rsid w:val="00DF31FF"/>
    <w:rsid w:val="00DF3DDB"/>
    <w:rsid w:val="00DF3E91"/>
    <w:rsid w:val="00DF610D"/>
    <w:rsid w:val="00DF76E5"/>
    <w:rsid w:val="00DF79C1"/>
    <w:rsid w:val="00E00934"/>
    <w:rsid w:val="00E0095F"/>
    <w:rsid w:val="00E01B93"/>
    <w:rsid w:val="00E01F64"/>
    <w:rsid w:val="00E0222A"/>
    <w:rsid w:val="00E02D24"/>
    <w:rsid w:val="00E03A00"/>
    <w:rsid w:val="00E0784D"/>
    <w:rsid w:val="00E11AD1"/>
    <w:rsid w:val="00E12922"/>
    <w:rsid w:val="00E166B5"/>
    <w:rsid w:val="00E211A3"/>
    <w:rsid w:val="00E228A4"/>
    <w:rsid w:val="00E25175"/>
    <w:rsid w:val="00E2741F"/>
    <w:rsid w:val="00E2754A"/>
    <w:rsid w:val="00E27CED"/>
    <w:rsid w:val="00E27F10"/>
    <w:rsid w:val="00E3394A"/>
    <w:rsid w:val="00E409CA"/>
    <w:rsid w:val="00E455E2"/>
    <w:rsid w:val="00E45764"/>
    <w:rsid w:val="00E46838"/>
    <w:rsid w:val="00E50BE3"/>
    <w:rsid w:val="00E50F78"/>
    <w:rsid w:val="00E51452"/>
    <w:rsid w:val="00E552AB"/>
    <w:rsid w:val="00E57F2A"/>
    <w:rsid w:val="00E62F8D"/>
    <w:rsid w:val="00E6565D"/>
    <w:rsid w:val="00E65BBE"/>
    <w:rsid w:val="00E66290"/>
    <w:rsid w:val="00E7479D"/>
    <w:rsid w:val="00E80B57"/>
    <w:rsid w:val="00E81374"/>
    <w:rsid w:val="00E8233A"/>
    <w:rsid w:val="00E830A5"/>
    <w:rsid w:val="00E85589"/>
    <w:rsid w:val="00E85DFF"/>
    <w:rsid w:val="00E91445"/>
    <w:rsid w:val="00E92E7C"/>
    <w:rsid w:val="00E93E83"/>
    <w:rsid w:val="00E95615"/>
    <w:rsid w:val="00E96AF7"/>
    <w:rsid w:val="00E96BFF"/>
    <w:rsid w:val="00E97EFE"/>
    <w:rsid w:val="00EA01A8"/>
    <w:rsid w:val="00EA2302"/>
    <w:rsid w:val="00EA2BD0"/>
    <w:rsid w:val="00EA5287"/>
    <w:rsid w:val="00EA7AB6"/>
    <w:rsid w:val="00EB5365"/>
    <w:rsid w:val="00EB5852"/>
    <w:rsid w:val="00EB65D9"/>
    <w:rsid w:val="00EB7282"/>
    <w:rsid w:val="00EC03D4"/>
    <w:rsid w:val="00EC0A85"/>
    <w:rsid w:val="00EC5649"/>
    <w:rsid w:val="00EC5EE0"/>
    <w:rsid w:val="00EE1D14"/>
    <w:rsid w:val="00EF49B5"/>
    <w:rsid w:val="00EF4C28"/>
    <w:rsid w:val="00F03DC5"/>
    <w:rsid w:val="00F0468B"/>
    <w:rsid w:val="00F06582"/>
    <w:rsid w:val="00F15962"/>
    <w:rsid w:val="00F16B82"/>
    <w:rsid w:val="00F174EB"/>
    <w:rsid w:val="00F212E6"/>
    <w:rsid w:val="00F21611"/>
    <w:rsid w:val="00F22BE9"/>
    <w:rsid w:val="00F25C3D"/>
    <w:rsid w:val="00F30127"/>
    <w:rsid w:val="00F31DF7"/>
    <w:rsid w:val="00F3248D"/>
    <w:rsid w:val="00F32D32"/>
    <w:rsid w:val="00F34474"/>
    <w:rsid w:val="00F44DB0"/>
    <w:rsid w:val="00F46D17"/>
    <w:rsid w:val="00F46E14"/>
    <w:rsid w:val="00F53326"/>
    <w:rsid w:val="00F573BF"/>
    <w:rsid w:val="00F57BB7"/>
    <w:rsid w:val="00F57D10"/>
    <w:rsid w:val="00F57E56"/>
    <w:rsid w:val="00F6109D"/>
    <w:rsid w:val="00F61D82"/>
    <w:rsid w:val="00F6208C"/>
    <w:rsid w:val="00F66D84"/>
    <w:rsid w:val="00F716A5"/>
    <w:rsid w:val="00F733E7"/>
    <w:rsid w:val="00F8190D"/>
    <w:rsid w:val="00F83083"/>
    <w:rsid w:val="00F8745E"/>
    <w:rsid w:val="00F953AD"/>
    <w:rsid w:val="00F96283"/>
    <w:rsid w:val="00FA1077"/>
    <w:rsid w:val="00FA1C13"/>
    <w:rsid w:val="00FA3883"/>
    <w:rsid w:val="00FA3F16"/>
    <w:rsid w:val="00FB18ED"/>
    <w:rsid w:val="00FB3870"/>
    <w:rsid w:val="00FC1AE2"/>
    <w:rsid w:val="00FC4645"/>
    <w:rsid w:val="00FC487B"/>
    <w:rsid w:val="00FC606B"/>
    <w:rsid w:val="00FC7675"/>
    <w:rsid w:val="00FD2D1D"/>
    <w:rsid w:val="00FD39B7"/>
    <w:rsid w:val="00FD5122"/>
    <w:rsid w:val="00FD5345"/>
    <w:rsid w:val="00FE1240"/>
    <w:rsid w:val="00FE1BCE"/>
    <w:rsid w:val="00FE30C6"/>
    <w:rsid w:val="00FE529A"/>
    <w:rsid w:val="00FF0FFA"/>
    <w:rsid w:val="00FF2684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  <w:style w:type="paragraph" w:customStyle="1" w:styleId="CATBulletList1">
    <w:name w:val="CAT Bullet List 1"/>
    <w:rsid w:val="0093383C"/>
    <w:pPr>
      <w:numPr>
        <w:numId w:val="21"/>
      </w:numPr>
    </w:pPr>
    <w:rPr>
      <w:rFonts w:ascii="Arial" w:eastAsia="Times New Roman" w:hAnsi="Arial" w:cs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89</cp:revision>
  <cp:lastPrinted>2017-09-20T00:29:00Z</cp:lastPrinted>
  <dcterms:created xsi:type="dcterms:W3CDTF">2017-09-20T00:30:00Z</dcterms:created>
  <dcterms:modified xsi:type="dcterms:W3CDTF">2017-10-24T00:52:00Z</dcterms:modified>
</cp:coreProperties>
</file>