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14" w:rsidRPr="007D3D5E" w:rsidRDefault="00D85914" w:rsidP="00D95868">
      <w:pPr>
        <w:spacing w:line="276" w:lineRule="auto"/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608"/>
      </w:tblGrid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  <w:lang w:eastAsia="en-AU"/>
              </w:rPr>
              <w:t>This unit specifies the skills and knowledge required</w:t>
            </w:r>
            <w:r w:rsidRPr="007D3D5E">
              <w:rPr>
                <w:rFonts w:eastAsia="Calibri" w:cs="Times New Roman"/>
              </w:rPr>
              <w:t xml:space="preserve"> to </w:t>
            </w:r>
            <w:r w:rsidR="0005611C" w:rsidRPr="007D3D5E">
              <w:rPr>
                <w:rFonts w:eastAsia="Calibri" w:cs="Times New Roman"/>
              </w:rPr>
              <w:t>…</w:t>
            </w:r>
          </w:p>
          <w:p w:rsidR="00B11721" w:rsidRPr="007D3D5E" w:rsidRDefault="00B11721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No licensing, legislative or certification requirements apply to this unit at the time of publication. </w:t>
            </w: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PERFORMANCE CRITERIA</w:t>
            </w:r>
          </w:p>
        </w:tc>
      </w:tr>
      <w:tr w:rsidR="00D85914" w:rsidRPr="007D3D5E" w:rsidTr="0005611C">
        <w:trPr>
          <w:trHeight w:val="25"/>
        </w:trPr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1. 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1.1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1.2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1.3 </w:t>
            </w:r>
            <w:r w:rsidRPr="007D3D5E">
              <w:rPr>
                <w:rFonts w:eastAsia="Calibri" w:cs="Times New Roman"/>
                <w:color w:val="0070C0"/>
                <w:lang w:eastAsia="en-AU"/>
              </w:rPr>
              <w:t xml:space="preserve">  </w:t>
            </w: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2.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2.1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2.2 </w:t>
            </w:r>
          </w:p>
        </w:tc>
      </w:tr>
      <w:tr w:rsidR="00D85914" w:rsidRPr="007D3D5E" w:rsidTr="0065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</w:rPr>
              <w:t>FOUNDATION SKILLS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</w:rPr>
              <w:t xml:space="preserve">A person demonstrating competency in this unit must have the following language, literacy, numeracy and employment skills: </w:t>
            </w:r>
          </w:p>
          <w:p w:rsidR="00D85914" w:rsidRPr="007D3D5E" w:rsidRDefault="0005611C" w:rsidP="00D9586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</w:rPr>
              <w:t>x</w:t>
            </w:r>
          </w:p>
          <w:p w:rsidR="0005611C" w:rsidRPr="007D3D5E" w:rsidRDefault="0005611C" w:rsidP="00D95868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</w:rPr>
              <w:t>x</w:t>
            </w:r>
          </w:p>
          <w:p w:rsidR="00D85914" w:rsidRPr="007D3D5E" w:rsidRDefault="0005611C" w:rsidP="00D95868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eastAsia="Calibri" w:cs="Times New Roman"/>
              </w:rPr>
            </w:pPr>
            <w:r w:rsidRPr="007D3D5E">
              <w:rPr>
                <w:rFonts w:eastAsia="Calibri" w:cs="Times New Roman"/>
              </w:rPr>
              <w:t xml:space="preserve">x </w:t>
            </w: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Supersedes and is equivalent to …</w:t>
            </w:r>
            <w:r w:rsidR="0005611C" w:rsidRPr="007D3D5E">
              <w:rPr>
                <w:rFonts w:eastAsia="Calibri" w:cs="Times New Roman"/>
                <w:lang w:eastAsia="en-AU"/>
              </w:rPr>
              <w:t xml:space="preserve"> / No equivalent unit</w:t>
            </w:r>
          </w:p>
        </w:tc>
      </w:tr>
      <w:tr w:rsidR="00D85914" w:rsidRPr="007D3D5E" w:rsidTr="00654059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Companion volumes to this training package are available at the VETNet website: http:/</w:t>
            </w:r>
          </w:p>
        </w:tc>
      </w:tr>
    </w:tbl>
    <w:p w:rsidR="00D85914" w:rsidRPr="007D3D5E" w:rsidRDefault="00D85914" w:rsidP="00D95868">
      <w:pPr>
        <w:spacing w:line="276" w:lineRule="auto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260"/>
        <w:gridCol w:w="6002"/>
      </w:tblGrid>
      <w:tr w:rsidR="00D85914" w:rsidRPr="007D3D5E" w:rsidTr="00B11721">
        <w:tc>
          <w:tcPr>
            <w:tcW w:w="1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lastRenderedPageBreak/>
              <w:t>TITLE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Assessment </w:t>
            </w:r>
            <w:r w:rsidR="009F209F" w:rsidRPr="007D3D5E">
              <w:rPr>
                <w:rFonts w:eastAsia="Calibri" w:cs="Times New Roman"/>
                <w:lang w:eastAsia="en-AU"/>
              </w:rPr>
              <w:t>r</w:t>
            </w:r>
            <w:r w:rsidRPr="007D3D5E">
              <w:rPr>
                <w:rFonts w:eastAsia="Calibri" w:cs="Times New Roman"/>
                <w:lang w:eastAsia="en-AU"/>
              </w:rPr>
              <w:t>equirements for</w:t>
            </w:r>
            <w:r w:rsidR="009F209F" w:rsidRPr="007D3D5E">
              <w:rPr>
                <w:rFonts w:eastAsia="Calibri" w:cs="Times New Roman"/>
                <w:lang w:eastAsia="en-AU"/>
              </w:rPr>
              <w:t>…</w:t>
            </w:r>
            <w:r w:rsidRPr="007D3D5E">
              <w:rPr>
                <w:rFonts w:eastAsia="Calibri" w:cs="Times New Roman"/>
                <w:lang w:eastAsia="en-AU"/>
              </w:rPr>
              <w:t xml:space="preserve"> </w:t>
            </w:r>
          </w:p>
        </w:tc>
      </w:tr>
      <w:tr w:rsidR="00D85914" w:rsidRPr="007D3D5E" w:rsidTr="0065405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PERFORMANCE EVIDENCE</w:t>
            </w:r>
          </w:p>
        </w:tc>
      </w:tr>
      <w:tr w:rsidR="00D85914" w:rsidRPr="007D3D5E" w:rsidTr="0065405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To demonstrate competency in this unit, a person </w:t>
            </w:r>
            <w:r w:rsidRPr="007D3D5E">
              <w:rPr>
                <w:rFonts w:eastAsia="Calibri" w:cs="Times New Roman"/>
              </w:rPr>
              <w:t>must</w:t>
            </w:r>
            <w:r w:rsidR="00D95868" w:rsidRPr="007D3D5E">
              <w:rPr>
                <w:rFonts w:eastAsia="Calibri" w:cs="Times New Roman"/>
              </w:rPr>
              <w:t xml:space="preserve"> …</w:t>
            </w:r>
            <w:r w:rsidRPr="007D3D5E">
              <w:rPr>
                <w:rFonts w:eastAsia="Calibri" w:cs="Times New Roman"/>
              </w:rPr>
              <w:t xml:space="preserve">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In doing this, the person must meet the performance criteria</w:t>
            </w:r>
            <w:r w:rsidR="0005611C" w:rsidRPr="007D3D5E">
              <w:rPr>
                <w:rFonts w:eastAsia="Calibri" w:cs="Times New Roman"/>
                <w:lang w:eastAsia="en-AU"/>
              </w:rPr>
              <w:t xml:space="preserve"> for this unit</w:t>
            </w:r>
            <w:r w:rsidRPr="007D3D5E">
              <w:rPr>
                <w:rFonts w:eastAsia="Calibri" w:cs="Times New Roman"/>
                <w:lang w:eastAsia="en-AU"/>
              </w:rPr>
              <w:t>.</w:t>
            </w:r>
          </w:p>
        </w:tc>
      </w:tr>
      <w:tr w:rsidR="00D85914" w:rsidRPr="007D3D5E" w:rsidTr="0065405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bookmarkStart w:id="1" w:name="_Hlk488743437"/>
            <w:r w:rsidRPr="007D3D5E">
              <w:rPr>
                <w:rFonts w:eastAsia="Calibri" w:cs="Times New Roman"/>
                <w:lang w:eastAsia="en-AU"/>
              </w:rPr>
              <w:t>KNOWLEDGE EVIDENCE</w:t>
            </w:r>
          </w:p>
          <w:p w:rsidR="00D95868" w:rsidRPr="007D3D5E" w:rsidRDefault="00D95868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To be competent in this unit, a person must demonstrate knowledge of:</w:t>
            </w:r>
          </w:p>
          <w:p w:rsidR="00D95868" w:rsidRPr="007D3D5E" w:rsidRDefault="00D95868" w:rsidP="00D9586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x</w:t>
            </w:r>
          </w:p>
          <w:p w:rsidR="00D95868" w:rsidRPr="007D3D5E" w:rsidRDefault="00D95868" w:rsidP="00D95868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x</w:t>
            </w:r>
          </w:p>
        </w:tc>
      </w:tr>
      <w:bookmarkEnd w:id="1"/>
      <w:tr w:rsidR="00D85914" w:rsidRPr="007D3D5E" w:rsidTr="0065405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ASSESSMENT CONDITIONS </w:t>
            </w:r>
          </w:p>
        </w:tc>
      </w:tr>
      <w:tr w:rsidR="00D85914" w:rsidRPr="007D3D5E" w:rsidTr="0065405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Assessors must satisfy the requirements for assessors </w:t>
            </w:r>
            <w:r w:rsidR="0005611C" w:rsidRPr="007D3D5E">
              <w:rPr>
                <w:rFonts w:eastAsia="Calibri" w:cs="Times New Roman"/>
                <w:lang w:eastAsia="en-AU"/>
              </w:rPr>
              <w:t>list</w:t>
            </w:r>
            <w:r w:rsidRPr="007D3D5E">
              <w:rPr>
                <w:rFonts w:eastAsia="Calibri" w:cs="Times New Roman"/>
                <w:lang w:eastAsia="en-AU"/>
              </w:rPr>
              <w:t xml:space="preserve">ed in the Standards for Registered Training Organisations.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Assessment must be</w:t>
            </w:r>
            <w:r w:rsidR="0005611C" w:rsidRPr="007D3D5E">
              <w:rPr>
                <w:rFonts w:eastAsia="Calibri" w:cs="Times New Roman"/>
                <w:lang w:eastAsia="en-AU"/>
              </w:rPr>
              <w:t xml:space="preserve"> </w:t>
            </w:r>
            <w:r w:rsidR="00D95868" w:rsidRPr="007D3D5E">
              <w:rPr>
                <w:rFonts w:eastAsia="Calibri" w:cs="Times New Roman"/>
                <w:lang w:eastAsia="en-AU"/>
              </w:rPr>
              <w:t>conducted</w:t>
            </w:r>
            <w:r w:rsidRPr="007D3D5E">
              <w:rPr>
                <w:rFonts w:eastAsia="Calibri" w:cs="Times New Roman"/>
                <w:lang w:eastAsia="en-AU"/>
              </w:rPr>
              <w:t xml:space="preserve"> in the workplace or in a simulated workplace environment. Tasks are to be performed to the level of proficiency and within the time limits expected in a workplace. </w:t>
            </w:r>
          </w:p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val="en-US"/>
              </w:rPr>
            </w:pPr>
            <w:r w:rsidRPr="007D3D5E">
              <w:rPr>
                <w:rFonts w:eastAsia="Calibri" w:cs="Times New Roman"/>
                <w:lang w:val="en-US"/>
              </w:rPr>
              <w:t>Assessors are responsible for ensuring that the person demonstrating competency has access to:</w:t>
            </w:r>
          </w:p>
          <w:p w:rsidR="00D85914" w:rsidRPr="007D3D5E" w:rsidRDefault="00D95868" w:rsidP="00D95868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eastAsia="Calibri" w:cs="Times New Roman"/>
                <w:lang w:val="en-US"/>
              </w:rPr>
            </w:pPr>
            <w:r w:rsidRPr="007D3D5E">
              <w:rPr>
                <w:rFonts w:eastAsia="Calibri" w:cs="Times New Roman"/>
                <w:lang w:val="en-US"/>
              </w:rPr>
              <w:t>x</w:t>
            </w:r>
          </w:p>
          <w:p w:rsidR="00D85914" w:rsidRPr="007D3D5E" w:rsidRDefault="00D95868" w:rsidP="00D95868">
            <w:pPr>
              <w:pStyle w:val="ListParagraph"/>
              <w:numPr>
                <w:ilvl w:val="1"/>
                <w:numId w:val="26"/>
              </w:numPr>
              <w:spacing w:line="276" w:lineRule="auto"/>
              <w:rPr>
                <w:rFonts w:eastAsia="Calibri" w:cs="Times New Roman"/>
                <w:lang w:val="en-US"/>
              </w:rPr>
            </w:pPr>
            <w:r w:rsidRPr="007D3D5E">
              <w:rPr>
                <w:rFonts w:eastAsia="Calibri" w:cs="Times New Roman"/>
                <w:lang w:val="en-US"/>
              </w:rPr>
              <w:t>x</w:t>
            </w:r>
          </w:p>
        </w:tc>
      </w:tr>
      <w:tr w:rsidR="00D85914" w:rsidRPr="007D3D5E" w:rsidTr="00B11721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LINKS</w:t>
            </w:r>
          </w:p>
        </w:tc>
        <w:tc>
          <w:tcPr>
            <w:tcW w:w="4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5914" w:rsidRPr="007D3D5E" w:rsidRDefault="00D85914" w:rsidP="00D95868">
            <w:pPr>
              <w:spacing w:line="276" w:lineRule="auto"/>
              <w:rPr>
                <w:rFonts w:eastAsia="Calibri" w:cs="Times New Roman"/>
                <w:lang w:eastAsia="en-AU"/>
              </w:rPr>
            </w:pPr>
            <w:r w:rsidRPr="007D3D5E">
              <w:rPr>
                <w:rFonts w:eastAsia="Calibri" w:cs="Times New Roman"/>
                <w:lang w:eastAsia="en-AU"/>
              </w:rPr>
              <w:t>Companion volumes to this training package are available at the VETNet website: http://</w:t>
            </w:r>
          </w:p>
        </w:tc>
      </w:tr>
    </w:tbl>
    <w:p w:rsidR="00D85914" w:rsidRPr="007D3D5E" w:rsidRDefault="00D85914" w:rsidP="009F209F">
      <w:pPr>
        <w:spacing w:line="276" w:lineRule="auto"/>
      </w:pPr>
    </w:p>
    <w:sectPr w:rsidR="00D85914" w:rsidRPr="007D3D5E" w:rsidSect="00FE21AE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43" w:rsidRDefault="001E1943" w:rsidP="00E32F3A">
      <w:r>
        <w:separator/>
      </w:r>
    </w:p>
  </w:endnote>
  <w:endnote w:type="continuationSeparator" w:id="0">
    <w:p w:rsidR="001E1943" w:rsidRDefault="001E1943" w:rsidP="00E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692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4358" w:rsidRDefault="004243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8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8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43" w:rsidRDefault="001E1943" w:rsidP="00E32F3A">
      <w:r>
        <w:separator/>
      </w:r>
    </w:p>
  </w:footnote>
  <w:footnote w:type="continuationSeparator" w:id="0">
    <w:p w:rsidR="001E1943" w:rsidRDefault="001E1943" w:rsidP="00E3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58" w:rsidRDefault="00424358" w:rsidP="00FE21AE">
    <w:pPr>
      <w:pStyle w:val="Header"/>
      <w:tabs>
        <w:tab w:val="clear" w:pos="4513"/>
        <w:tab w:val="clear" w:pos="9026"/>
        <w:tab w:val="left" w:pos="6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D8"/>
    <w:multiLevelType w:val="hybridMultilevel"/>
    <w:tmpl w:val="27900F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80D11"/>
    <w:multiLevelType w:val="hybridMultilevel"/>
    <w:tmpl w:val="A3BA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968"/>
    <w:multiLevelType w:val="hybridMultilevel"/>
    <w:tmpl w:val="47D6489C"/>
    <w:lvl w:ilvl="0" w:tplc="FAFE9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23D9"/>
    <w:multiLevelType w:val="hybridMultilevel"/>
    <w:tmpl w:val="06F67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BF2"/>
    <w:multiLevelType w:val="hybridMultilevel"/>
    <w:tmpl w:val="D4A8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3C18"/>
    <w:multiLevelType w:val="hybridMultilevel"/>
    <w:tmpl w:val="FEEA2354"/>
    <w:lvl w:ilvl="0" w:tplc="B254CA5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4E5080"/>
    <w:multiLevelType w:val="hybridMultilevel"/>
    <w:tmpl w:val="F0B8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74BC"/>
    <w:multiLevelType w:val="hybridMultilevel"/>
    <w:tmpl w:val="55702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C6679"/>
    <w:multiLevelType w:val="hybridMultilevel"/>
    <w:tmpl w:val="441C6EDA"/>
    <w:lvl w:ilvl="0" w:tplc="4B52E0B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571A3"/>
    <w:multiLevelType w:val="hybridMultilevel"/>
    <w:tmpl w:val="8AE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23A2"/>
    <w:multiLevelType w:val="hybridMultilevel"/>
    <w:tmpl w:val="27E2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6F5A"/>
    <w:multiLevelType w:val="hybridMultilevel"/>
    <w:tmpl w:val="4008F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10F2F"/>
    <w:multiLevelType w:val="hybridMultilevel"/>
    <w:tmpl w:val="7942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441D"/>
    <w:multiLevelType w:val="hybridMultilevel"/>
    <w:tmpl w:val="C7744E94"/>
    <w:lvl w:ilvl="0" w:tplc="01F80556">
      <w:start w:val="1"/>
      <w:numFmt w:val="lowerRoman"/>
      <w:lvlText w:val="%1."/>
      <w:lvlJc w:val="righ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759644D1"/>
    <w:multiLevelType w:val="hybridMultilevel"/>
    <w:tmpl w:val="561A942E"/>
    <w:lvl w:ilvl="0" w:tplc="FDB21FA2">
      <w:start w:val="1"/>
      <w:numFmt w:val="decimal"/>
      <w:lvlText w:val="%1."/>
      <w:lvlJc w:val="left"/>
      <w:pPr>
        <w:ind w:left="2062" w:hanging="360"/>
      </w:pPr>
    </w:lvl>
    <w:lvl w:ilvl="1" w:tplc="C4626D8C">
      <w:start w:val="1"/>
      <w:numFmt w:val="lowerLetter"/>
      <w:lvlText w:val="%2."/>
      <w:lvlJc w:val="left"/>
      <w:pPr>
        <w:ind w:left="2782" w:hanging="360"/>
      </w:pPr>
    </w:lvl>
    <w:lvl w:ilvl="2" w:tplc="0C09001B">
      <w:start w:val="1"/>
      <w:numFmt w:val="lowerRoman"/>
      <w:lvlText w:val="%3."/>
      <w:lvlJc w:val="right"/>
      <w:pPr>
        <w:ind w:left="3502" w:hanging="180"/>
      </w:pPr>
    </w:lvl>
    <w:lvl w:ilvl="3" w:tplc="0C09000F" w:tentative="1">
      <w:start w:val="1"/>
      <w:numFmt w:val="decimal"/>
      <w:lvlText w:val="%4."/>
      <w:lvlJc w:val="left"/>
      <w:pPr>
        <w:ind w:left="4222" w:hanging="360"/>
      </w:pPr>
    </w:lvl>
    <w:lvl w:ilvl="4" w:tplc="0C090019" w:tentative="1">
      <w:start w:val="1"/>
      <w:numFmt w:val="lowerLetter"/>
      <w:lvlText w:val="%5."/>
      <w:lvlJc w:val="left"/>
      <w:pPr>
        <w:ind w:left="4942" w:hanging="360"/>
      </w:pPr>
    </w:lvl>
    <w:lvl w:ilvl="5" w:tplc="0C09001B" w:tentative="1">
      <w:start w:val="1"/>
      <w:numFmt w:val="lowerRoman"/>
      <w:lvlText w:val="%6."/>
      <w:lvlJc w:val="right"/>
      <w:pPr>
        <w:ind w:left="5662" w:hanging="180"/>
      </w:pPr>
    </w:lvl>
    <w:lvl w:ilvl="6" w:tplc="0C09000F" w:tentative="1">
      <w:start w:val="1"/>
      <w:numFmt w:val="decimal"/>
      <w:lvlText w:val="%7."/>
      <w:lvlJc w:val="left"/>
      <w:pPr>
        <w:ind w:left="6382" w:hanging="360"/>
      </w:pPr>
    </w:lvl>
    <w:lvl w:ilvl="7" w:tplc="0C090019" w:tentative="1">
      <w:start w:val="1"/>
      <w:numFmt w:val="lowerLetter"/>
      <w:lvlText w:val="%8."/>
      <w:lvlJc w:val="left"/>
      <w:pPr>
        <w:ind w:left="7102" w:hanging="360"/>
      </w:pPr>
    </w:lvl>
    <w:lvl w:ilvl="8" w:tplc="0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6200B8B"/>
    <w:multiLevelType w:val="hybridMultilevel"/>
    <w:tmpl w:val="5448B43C"/>
    <w:lvl w:ilvl="0" w:tplc="8F66C734">
      <w:start w:val="1"/>
      <w:numFmt w:val="low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D5D3472"/>
    <w:multiLevelType w:val="hybridMultilevel"/>
    <w:tmpl w:val="868C0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06E2B"/>
    <w:multiLevelType w:val="hybridMultilevel"/>
    <w:tmpl w:val="65640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2"/>
  </w:num>
  <w:num w:numId="24">
    <w:abstractNumId w:val="3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4"/>
    <w:rsid w:val="000049D0"/>
    <w:rsid w:val="00054EB2"/>
    <w:rsid w:val="0005611C"/>
    <w:rsid w:val="0006182B"/>
    <w:rsid w:val="000647B3"/>
    <w:rsid w:val="000742DC"/>
    <w:rsid w:val="00093CCE"/>
    <w:rsid w:val="000C28F6"/>
    <w:rsid w:val="000E6B6C"/>
    <w:rsid w:val="001C1D54"/>
    <w:rsid w:val="001E1943"/>
    <w:rsid w:val="001E26C9"/>
    <w:rsid w:val="00201F40"/>
    <w:rsid w:val="00205605"/>
    <w:rsid w:val="002133B0"/>
    <w:rsid w:val="0025456F"/>
    <w:rsid w:val="00264762"/>
    <w:rsid w:val="00273EF1"/>
    <w:rsid w:val="00293A38"/>
    <w:rsid w:val="002D24DE"/>
    <w:rsid w:val="002F7F7B"/>
    <w:rsid w:val="003070F8"/>
    <w:rsid w:val="00360E00"/>
    <w:rsid w:val="00371D52"/>
    <w:rsid w:val="00391DED"/>
    <w:rsid w:val="00405432"/>
    <w:rsid w:val="00421496"/>
    <w:rsid w:val="00424358"/>
    <w:rsid w:val="00440C64"/>
    <w:rsid w:val="00454D1D"/>
    <w:rsid w:val="00480DA4"/>
    <w:rsid w:val="00482C61"/>
    <w:rsid w:val="004D758A"/>
    <w:rsid w:val="004F2A1B"/>
    <w:rsid w:val="004F3D13"/>
    <w:rsid w:val="005215D9"/>
    <w:rsid w:val="00530139"/>
    <w:rsid w:val="00542E8B"/>
    <w:rsid w:val="00573935"/>
    <w:rsid w:val="00587652"/>
    <w:rsid w:val="005A1B02"/>
    <w:rsid w:val="005A44C9"/>
    <w:rsid w:val="005E211E"/>
    <w:rsid w:val="00645DD8"/>
    <w:rsid w:val="006570E0"/>
    <w:rsid w:val="006703F4"/>
    <w:rsid w:val="006A3D71"/>
    <w:rsid w:val="006E502A"/>
    <w:rsid w:val="006F6E82"/>
    <w:rsid w:val="00742366"/>
    <w:rsid w:val="007C2BE8"/>
    <w:rsid w:val="007C31A2"/>
    <w:rsid w:val="007D3D5E"/>
    <w:rsid w:val="007F2190"/>
    <w:rsid w:val="00865A8A"/>
    <w:rsid w:val="00894910"/>
    <w:rsid w:val="008A17DA"/>
    <w:rsid w:val="008A31E9"/>
    <w:rsid w:val="008C2E79"/>
    <w:rsid w:val="008E3BD3"/>
    <w:rsid w:val="00907648"/>
    <w:rsid w:val="009261F9"/>
    <w:rsid w:val="0095650B"/>
    <w:rsid w:val="009721B9"/>
    <w:rsid w:val="00972F1C"/>
    <w:rsid w:val="009758E0"/>
    <w:rsid w:val="00980A61"/>
    <w:rsid w:val="009B24E1"/>
    <w:rsid w:val="009C478E"/>
    <w:rsid w:val="009E5721"/>
    <w:rsid w:val="009E6AAE"/>
    <w:rsid w:val="009F209F"/>
    <w:rsid w:val="00A02FEB"/>
    <w:rsid w:val="00A0348E"/>
    <w:rsid w:val="00A40FE1"/>
    <w:rsid w:val="00A65B5F"/>
    <w:rsid w:val="00A76734"/>
    <w:rsid w:val="00A87082"/>
    <w:rsid w:val="00AA3911"/>
    <w:rsid w:val="00AA7DBD"/>
    <w:rsid w:val="00AB3B82"/>
    <w:rsid w:val="00AD090A"/>
    <w:rsid w:val="00AD5D07"/>
    <w:rsid w:val="00B11721"/>
    <w:rsid w:val="00B2586D"/>
    <w:rsid w:val="00B2596F"/>
    <w:rsid w:val="00B27D4B"/>
    <w:rsid w:val="00B4369B"/>
    <w:rsid w:val="00B44C4D"/>
    <w:rsid w:val="00B51CAD"/>
    <w:rsid w:val="00B85555"/>
    <w:rsid w:val="00B94668"/>
    <w:rsid w:val="00BD76A2"/>
    <w:rsid w:val="00BE68A9"/>
    <w:rsid w:val="00C16067"/>
    <w:rsid w:val="00C221C3"/>
    <w:rsid w:val="00C23F4F"/>
    <w:rsid w:val="00C553C6"/>
    <w:rsid w:val="00C77221"/>
    <w:rsid w:val="00C8294C"/>
    <w:rsid w:val="00C83A17"/>
    <w:rsid w:val="00CD17D5"/>
    <w:rsid w:val="00CE0FD2"/>
    <w:rsid w:val="00D2213E"/>
    <w:rsid w:val="00D716CB"/>
    <w:rsid w:val="00D85914"/>
    <w:rsid w:val="00D95868"/>
    <w:rsid w:val="00DB1BE5"/>
    <w:rsid w:val="00DE2457"/>
    <w:rsid w:val="00DF2030"/>
    <w:rsid w:val="00E2541A"/>
    <w:rsid w:val="00E32F3A"/>
    <w:rsid w:val="00E75823"/>
    <w:rsid w:val="00E8200E"/>
    <w:rsid w:val="00F01046"/>
    <w:rsid w:val="00F028FD"/>
    <w:rsid w:val="00F07366"/>
    <w:rsid w:val="00F23D3B"/>
    <w:rsid w:val="00F5553F"/>
    <w:rsid w:val="00F60A85"/>
    <w:rsid w:val="00F74806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16BB7-C288-4FB7-B85D-5FC89AB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3A"/>
    <w:pPr>
      <w:spacing w:after="120" w:line="36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4EB2"/>
    <w:pPr>
      <w:widowControl w:val="0"/>
      <w:tabs>
        <w:tab w:val="left" w:pos="1701"/>
      </w:tabs>
      <w:suppressAutoHyphens/>
      <w:autoSpaceDE w:val="0"/>
      <w:autoSpaceDN w:val="0"/>
      <w:adjustRightInd w:val="0"/>
      <w:spacing w:before="360" w:after="0"/>
      <w:outlineLvl w:val="0"/>
    </w:pPr>
    <w:rPr>
      <w:rFonts w:asciiTheme="majorHAnsi" w:hAnsiTheme="majorHAnsi" w:cs="Arial"/>
      <w:b/>
      <w:color w:val="7F7F7F" w:themeColor="text1" w:themeTint="80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B2"/>
    <w:pPr>
      <w:widowControl w:val="0"/>
      <w:tabs>
        <w:tab w:val="left" w:pos="1701"/>
      </w:tabs>
      <w:suppressAutoHyphens/>
      <w:autoSpaceDE w:val="0"/>
      <w:autoSpaceDN w:val="0"/>
      <w:adjustRightInd w:val="0"/>
      <w:spacing w:before="240" w:after="0"/>
      <w:outlineLvl w:val="1"/>
    </w:pPr>
    <w:rPr>
      <w:rFonts w:asciiTheme="majorHAnsi" w:hAnsiTheme="majorHAnsi" w:cs="Arial"/>
      <w:b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54EB2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EB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EB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EB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EB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EB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EB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B2"/>
    <w:pPr>
      <w:ind w:left="720"/>
      <w:contextualSpacing/>
    </w:pPr>
  </w:style>
  <w:style w:type="paragraph" w:styleId="NoSpacing">
    <w:name w:val="No Spacing"/>
    <w:uiPriority w:val="1"/>
    <w:qFormat/>
    <w:rsid w:val="00054EB2"/>
    <w:pPr>
      <w:spacing w:after="0" w:line="240" w:lineRule="auto"/>
    </w:pPr>
  </w:style>
  <w:style w:type="table" w:styleId="TableGrid">
    <w:name w:val="Table Grid"/>
    <w:basedOn w:val="TableNormal"/>
    <w:uiPriority w:val="39"/>
    <w:rsid w:val="00A6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4EB2"/>
    <w:rPr>
      <w:rFonts w:asciiTheme="majorHAnsi" w:hAnsiTheme="majorHAnsi" w:cs="Arial"/>
      <w:b/>
      <w:color w:val="7F7F7F" w:themeColor="text1" w:themeTint="80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4EB2"/>
    <w:rPr>
      <w:rFonts w:asciiTheme="majorHAnsi" w:hAnsiTheme="majorHAnsi" w:cs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4EB2"/>
    <w:rPr>
      <w:rFonts w:asciiTheme="majorHAnsi" w:hAnsiTheme="majorHAnsi" w:cs="Arial"/>
      <w:sz w:val="36"/>
    </w:rPr>
  </w:style>
  <w:style w:type="paragraph" w:customStyle="1" w:styleId="B">
    <w:name w:val="B"/>
    <w:basedOn w:val="Normal"/>
    <w:link w:val="BChar"/>
    <w:rsid w:val="00054EB2"/>
    <w:pPr>
      <w:suppressAutoHyphens/>
      <w:ind w:left="1134" w:right="1134"/>
    </w:pPr>
    <w:rPr>
      <w:rFonts w:asciiTheme="majorHAnsi" w:hAnsiTheme="majorHAnsi"/>
      <w:color w:val="000000" w:themeColor="text1"/>
    </w:rPr>
  </w:style>
  <w:style w:type="character" w:customStyle="1" w:styleId="BChar">
    <w:name w:val="B Char"/>
    <w:basedOn w:val="DefaultParagraphFont"/>
    <w:link w:val="B"/>
    <w:rsid w:val="00054EB2"/>
    <w:rPr>
      <w:rFonts w:asciiTheme="majorHAnsi" w:hAnsiTheme="majorHAnsi"/>
      <w:color w:val="000000" w:themeColor="text1"/>
    </w:rPr>
  </w:style>
  <w:style w:type="paragraph" w:customStyle="1" w:styleId="ArtibusHeading3">
    <w:name w:val="ArtibusHeading3"/>
    <w:basedOn w:val="Normal"/>
    <w:autoRedefine/>
    <w:rsid w:val="00054EB2"/>
    <w:pPr>
      <w:spacing w:before="120" w:after="0" w:line="320" w:lineRule="exact"/>
    </w:pPr>
    <w:rPr>
      <w:rFonts w:eastAsiaTheme="minorHAnsi"/>
      <w:sz w:val="28"/>
    </w:rPr>
  </w:style>
  <w:style w:type="paragraph" w:customStyle="1" w:styleId="ArtibusReportVersion">
    <w:name w:val="Artibus Report Version"/>
    <w:basedOn w:val="Normal"/>
    <w:rsid w:val="00054EB2"/>
    <w:pPr>
      <w:widowControl w:val="0"/>
      <w:autoSpaceDE w:val="0"/>
      <w:autoSpaceDN w:val="0"/>
      <w:adjustRightInd w:val="0"/>
      <w:spacing w:after="0" w:line="288" w:lineRule="auto"/>
      <w:ind w:firstLine="720"/>
      <w:jc w:val="right"/>
      <w:textAlignment w:val="center"/>
    </w:pPr>
    <w:rPr>
      <w:rFonts w:asciiTheme="majorHAnsi" w:eastAsiaTheme="minorHAnsi" w:hAnsiTheme="majorHAnsi" w:cs="Raleway-Bold"/>
      <w:b/>
      <w:bCs/>
      <w:caps/>
      <w:color w:val="A3A9AC"/>
      <w:sz w:val="20"/>
      <w:szCs w:val="36"/>
    </w:rPr>
  </w:style>
  <w:style w:type="paragraph" w:customStyle="1" w:styleId="ArtibusHeaderTitle">
    <w:name w:val="Artibus Header Title"/>
    <w:basedOn w:val="Normal"/>
    <w:rsid w:val="00054EB2"/>
    <w:pPr>
      <w:widowControl w:val="0"/>
      <w:autoSpaceDE w:val="0"/>
      <w:autoSpaceDN w:val="0"/>
      <w:adjustRightInd w:val="0"/>
      <w:spacing w:before="60" w:after="60" w:line="240" w:lineRule="auto"/>
      <w:ind w:firstLine="720"/>
      <w:jc w:val="right"/>
      <w:textAlignment w:val="center"/>
    </w:pPr>
    <w:rPr>
      <w:rFonts w:asciiTheme="majorHAnsi" w:hAnsiTheme="majorHAnsi" w:cs="Raleway-Medium"/>
      <w:color w:val="A3A9AC"/>
      <w:sz w:val="84"/>
      <w:szCs w:val="36"/>
    </w:rPr>
  </w:style>
  <w:style w:type="paragraph" w:customStyle="1" w:styleId="ArtibusHeaderTitleInsidePages">
    <w:name w:val="Artibus Header Title Inside Pages"/>
    <w:basedOn w:val="ArtibusHeaderTitle"/>
    <w:rsid w:val="00054EB2"/>
    <w:rPr>
      <w:rFonts w:ascii="Calibri" w:hAnsi="Calibri"/>
      <w:sz w:val="40"/>
    </w:rPr>
  </w:style>
  <w:style w:type="paragraph" w:customStyle="1" w:styleId="ArtibusNumberedListReport">
    <w:name w:val="Artibus Numbered List Report"/>
    <w:basedOn w:val="Normal"/>
    <w:rsid w:val="00054EB2"/>
    <w:pPr>
      <w:suppressAutoHyphens/>
      <w:spacing w:after="0"/>
      <w:ind w:left="2062" w:right="1134" w:hanging="360"/>
      <w:contextualSpacing/>
    </w:pPr>
    <w:rPr>
      <w:rFonts w:asciiTheme="majorHAnsi" w:hAnsiTheme="majorHAnsi" w:cs="Arial"/>
    </w:rPr>
  </w:style>
  <w:style w:type="paragraph" w:customStyle="1" w:styleId="ArtibusTOC">
    <w:name w:val="Artibus TOC"/>
    <w:basedOn w:val="TOC1"/>
    <w:link w:val="ArtibusTOCChar"/>
    <w:rsid w:val="00054EB2"/>
    <w:pPr>
      <w:tabs>
        <w:tab w:val="left" w:pos="9356"/>
      </w:tabs>
      <w:ind w:left="1134"/>
    </w:pPr>
    <w:rPr>
      <w:rFonts w:ascii="Calibri" w:hAnsi="Calibri" w:cs="Arial"/>
      <w:noProof/>
      <w:color w:val="A6A6A6" w:themeColor="background1" w:themeShade="A6"/>
      <w:sz w:val="32"/>
    </w:rPr>
  </w:style>
  <w:style w:type="character" w:customStyle="1" w:styleId="ArtibusTOCChar">
    <w:name w:val="Artibus TOC Char"/>
    <w:basedOn w:val="DefaultParagraphFont"/>
    <w:link w:val="ArtibusTOC"/>
    <w:rsid w:val="00054EB2"/>
    <w:rPr>
      <w:rFonts w:ascii="Calibri" w:hAnsi="Calibri" w:cs="Arial"/>
      <w:noProof/>
      <w:color w:val="A6A6A6" w:themeColor="background1" w:themeShade="A6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2E8B"/>
    <w:pPr>
      <w:spacing w:after="100"/>
    </w:pPr>
  </w:style>
  <w:style w:type="paragraph" w:customStyle="1" w:styleId="ArtibusTableText">
    <w:name w:val="Artibus Table Text"/>
    <w:basedOn w:val="Normal"/>
    <w:rsid w:val="00054EB2"/>
    <w:pPr>
      <w:spacing w:before="100" w:beforeAutospacing="1" w:after="100" w:afterAutospacing="1" w:line="240" w:lineRule="auto"/>
      <w:ind w:left="171"/>
    </w:pPr>
    <w:rPr>
      <w:rFonts w:asciiTheme="majorHAnsi" w:eastAsia="Times New Roman" w:hAnsiTheme="majorHAnsi" w:cs="Arial"/>
      <w:color w:val="222222"/>
      <w:lang w:eastAsia="en-AU"/>
    </w:rPr>
  </w:style>
  <w:style w:type="paragraph" w:customStyle="1" w:styleId="ArtibusTableHeading2">
    <w:name w:val="Artibus Table Heading 2"/>
    <w:basedOn w:val="Normal"/>
    <w:next w:val="ArtibusTableText"/>
    <w:rsid w:val="00054EB2"/>
    <w:pPr>
      <w:spacing w:before="100" w:beforeAutospacing="1" w:after="100" w:afterAutospacing="1" w:line="240" w:lineRule="auto"/>
      <w:ind w:left="171"/>
      <w:jc w:val="center"/>
    </w:pPr>
    <w:rPr>
      <w:rFonts w:asciiTheme="majorHAnsi" w:eastAsia="Times New Roman" w:hAnsiTheme="majorHAnsi" w:cs="Arial"/>
      <w:b/>
      <w:bCs/>
      <w:color w:val="222222"/>
      <w:lang w:eastAsia="en-AU"/>
    </w:rPr>
  </w:style>
  <w:style w:type="paragraph" w:customStyle="1" w:styleId="ArtibusTableHeading1">
    <w:name w:val="Artibus Table Heading 1"/>
    <w:basedOn w:val="Normal"/>
    <w:next w:val="ArtibusTableText"/>
    <w:rsid w:val="00054EB2"/>
    <w:pPr>
      <w:spacing w:before="100" w:beforeAutospacing="1" w:after="100" w:afterAutospacing="1" w:line="240" w:lineRule="auto"/>
      <w:ind w:left="171"/>
    </w:pPr>
    <w:rPr>
      <w:rFonts w:asciiTheme="majorHAnsi" w:eastAsia="Times New Roman" w:hAnsiTheme="majorHAnsi" w:cs="Arial"/>
      <w:b/>
      <w:color w:val="222222"/>
      <w:sz w:val="28"/>
      <w:szCs w:val="28"/>
      <w:lang w:eastAsia="en-AU"/>
    </w:rPr>
  </w:style>
  <w:style w:type="paragraph" w:customStyle="1" w:styleId="ArtibusTableGraphFigureLabel">
    <w:name w:val="Artibus Table Graph Figure Label"/>
    <w:basedOn w:val="Normal"/>
    <w:next w:val="Normal"/>
    <w:rsid w:val="00054EB2"/>
    <w:pPr>
      <w:suppressAutoHyphens/>
      <w:ind w:left="1134" w:right="1134"/>
    </w:pPr>
    <w:rPr>
      <w:rFonts w:asciiTheme="majorHAnsi" w:hAnsiTheme="majorHAnsi"/>
      <w:i/>
      <w:color w:val="000000" w:themeColor="text1"/>
    </w:rPr>
  </w:style>
  <w:style w:type="paragraph" w:customStyle="1" w:styleId="ArtibusSub-BulletListReport">
    <w:name w:val="Artibus Sub-Bullet List Report"/>
    <w:basedOn w:val="Normal"/>
    <w:next w:val="Normal"/>
    <w:rsid w:val="00054EB2"/>
    <w:pPr>
      <w:suppressAutoHyphens/>
      <w:spacing w:after="0"/>
      <w:ind w:left="1701" w:right="1134" w:hanging="360"/>
      <w:contextualSpacing/>
    </w:pPr>
    <w:rPr>
      <w:rFonts w:asciiTheme="majorHAnsi" w:hAnsiTheme="majorHAnsi" w:cs="Arial"/>
    </w:rPr>
  </w:style>
  <w:style w:type="paragraph" w:customStyle="1" w:styleId="ArtibusSub-NumberedListReport">
    <w:name w:val="Artibus Sub-Numbered List Report"/>
    <w:basedOn w:val="ArtibusNumberedListReport"/>
    <w:next w:val="Normal"/>
    <w:rsid w:val="00054EB2"/>
    <w:pPr>
      <w:ind w:left="2421"/>
    </w:pPr>
  </w:style>
  <w:style w:type="paragraph" w:customStyle="1" w:styleId="ArtibusLetteredList">
    <w:name w:val="Artibus Lettered List"/>
    <w:basedOn w:val="ArtibusNumberedListReport"/>
    <w:rsid w:val="00054EB2"/>
    <w:pPr>
      <w:ind w:left="1494"/>
    </w:pPr>
  </w:style>
  <w:style w:type="paragraph" w:customStyle="1" w:styleId="ArtibusSub-LetteredList">
    <w:name w:val="Artibus Sub-Lettered List"/>
    <w:basedOn w:val="ArtibusLetteredList"/>
    <w:next w:val="Normal"/>
    <w:rsid w:val="00054EB2"/>
    <w:pPr>
      <w:ind w:left="2421"/>
    </w:pPr>
  </w:style>
  <w:style w:type="character" w:customStyle="1" w:styleId="Heading4Char">
    <w:name w:val="Heading 4 Char"/>
    <w:basedOn w:val="DefaultParagraphFont"/>
    <w:link w:val="Heading4"/>
    <w:uiPriority w:val="9"/>
    <w:rsid w:val="00054EB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EB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EB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EB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EB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4EB2"/>
    <w:rPr>
      <w:b/>
      <w:bCs/>
      <w:sz w:val="18"/>
      <w:szCs w:val="18"/>
    </w:rPr>
  </w:style>
  <w:style w:type="paragraph" w:styleId="Title">
    <w:name w:val="Title"/>
    <w:basedOn w:val="ArtibusHeaderTitle"/>
    <w:next w:val="Normal"/>
    <w:link w:val="TitleChar"/>
    <w:uiPriority w:val="10"/>
    <w:qFormat/>
    <w:rsid w:val="0095650B"/>
    <w:pPr>
      <w:jc w:val="left"/>
    </w:pPr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10"/>
    <w:rsid w:val="0095650B"/>
    <w:rPr>
      <w:rFonts w:asciiTheme="majorHAnsi" w:hAnsiTheme="majorHAnsi" w:cs="Raleway-Medium"/>
      <w:color w:val="FFFFFF" w:themeColor="background1"/>
      <w:sz w:val="84"/>
      <w:szCs w:val="36"/>
    </w:rPr>
  </w:style>
  <w:style w:type="paragraph" w:styleId="Subtitle">
    <w:name w:val="Subtitle"/>
    <w:basedOn w:val="Title"/>
    <w:next w:val="Normal"/>
    <w:link w:val="SubtitleChar"/>
    <w:uiPriority w:val="11"/>
    <w:qFormat/>
    <w:rsid w:val="0095650B"/>
    <w:rPr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95650B"/>
    <w:rPr>
      <w:rFonts w:asciiTheme="majorHAnsi" w:hAnsiTheme="majorHAnsi" w:cs="Raleway-Medium"/>
      <w:color w:val="FFFFFF" w:themeColor="background1"/>
      <w:sz w:val="56"/>
      <w:szCs w:val="56"/>
    </w:rPr>
  </w:style>
  <w:style w:type="character" w:styleId="Strong">
    <w:name w:val="Strong"/>
    <w:basedOn w:val="DefaultParagraphFont"/>
    <w:uiPriority w:val="22"/>
    <w:qFormat/>
    <w:rsid w:val="00054EB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54EB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54EB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4EB2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54EB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54EB2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054EB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54EB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EB2"/>
    <w:pPr>
      <w:outlineLvl w:val="9"/>
    </w:pPr>
  </w:style>
  <w:style w:type="table" w:customStyle="1" w:styleId="GridTable6Colorful1">
    <w:name w:val="Grid Table 6 Colorful1"/>
    <w:basedOn w:val="TableNormal"/>
    <w:next w:val="GridTable6Colorful"/>
    <w:uiPriority w:val="51"/>
    <w:rsid w:val="00B27D4B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B27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2">
    <w:name w:val="Grid Table 6 Colorful2"/>
    <w:basedOn w:val="TableNormal"/>
    <w:next w:val="GridTable6Colorful"/>
    <w:uiPriority w:val="51"/>
    <w:rsid w:val="00B27D4B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ArtibusBodyReport">
    <w:name w:val="Artibus Body Report"/>
    <w:basedOn w:val="Normal"/>
    <w:link w:val="ArtibusBodyReportChar"/>
    <w:autoRedefine/>
    <w:rsid w:val="00B27D4B"/>
    <w:pPr>
      <w:suppressAutoHyphens/>
      <w:ind w:left="1134" w:right="1134"/>
    </w:pPr>
    <w:rPr>
      <w:rFonts w:asciiTheme="majorHAnsi" w:hAnsiTheme="majorHAnsi"/>
      <w:color w:val="000000" w:themeColor="text1"/>
    </w:rPr>
  </w:style>
  <w:style w:type="character" w:customStyle="1" w:styleId="ArtibusBodyReportChar">
    <w:name w:val="Artibus Body Report Char"/>
    <w:basedOn w:val="DefaultParagraphFont"/>
    <w:link w:val="ArtibusBodyReport"/>
    <w:rsid w:val="00B27D4B"/>
    <w:rPr>
      <w:rFonts w:asciiTheme="majorHAnsi" w:hAnsiTheme="majorHAns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A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BD"/>
  </w:style>
  <w:style w:type="paragraph" w:styleId="Footer">
    <w:name w:val="footer"/>
    <w:basedOn w:val="Normal"/>
    <w:link w:val="FooterChar"/>
    <w:uiPriority w:val="99"/>
    <w:unhideWhenUsed/>
    <w:rsid w:val="00AA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BD"/>
  </w:style>
  <w:style w:type="character" w:styleId="PlaceholderText">
    <w:name w:val="Placeholder Text"/>
    <w:basedOn w:val="DefaultParagraphFont"/>
    <w:uiPriority w:val="99"/>
    <w:semiHidden/>
    <w:rsid w:val="0089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.THEWORKLAB\Documents\Custom%20Office%20Templates\Artibus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92EB-0D54-4138-B22E-8F46BDBD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Artibus v2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Campbell</dc:creator>
  <cp:keywords/>
  <dc:description/>
  <cp:lastModifiedBy>Liz Perrott</cp:lastModifiedBy>
  <cp:revision>2</cp:revision>
  <dcterms:created xsi:type="dcterms:W3CDTF">2017-10-13T04:00:00Z</dcterms:created>
  <dcterms:modified xsi:type="dcterms:W3CDTF">2017-10-13T04:00:00Z</dcterms:modified>
</cp:coreProperties>
</file>