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2F4F0" w14:textId="77777777" w:rsidR="00DD168C" w:rsidRDefault="00DD168C" w:rsidP="00DD168C">
      <w:pPr>
        <w:rPr>
          <w:rFonts w:asciiTheme="majorHAnsi" w:hAnsiTheme="majorHAnsi"/>
          <w:b/>
          <w:color w:val="A6A6A6" w:themeColor="background1" w:themeShade="A6"/>
          <w:sz w:val="32"/>
          <w:szCs w:val="32"/>
        </w:rPr>
      </w:pPr>
      <w:r w:rsidRPr="00037D7A">
        <w:rPr>
          <w:rFonts w:asciiTheme="majorHAnsi" w:hAnsiTheme="majorHAnsi"/>
          <w:b/>
          <w:noProof/>
          <w:color w:val="A6A6A6" w:themeColor="background1" w:themeShade="A6"/>
          <w:sz w:val="32"/>
          <w:szCs w:val="32"/>
          <w:lang w:val="en-AU" w:eastAsia="en-AU"/>
        </w:rPr>
        <w:drawing>
          <wp:anchor distT="0" distB="0" distL="114300" distR="114300" simplePos="0" relativeHeight="251680768" behindDoc="0" locked="0" layoutInCell="1" allowOverlap="1" wp14:anchorId="25ADEA9A" wp14:editId="1C0DD410">
            <wp:simplePos x="0" y="0"/>
            <wp:positionH relativeFrom="margin">
              <wp:posOffset>1</wp:posOffset>
            </wp:positionH>
            <wp:positionV relativeFrom="paragraph">
              <wp:posOffset>9053</wp:posOffset>
            </wp:positionV>
            <wp:extent cx="5187636" cy="16268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8663" cy="1627192"/>
                    </a:xfrm>
                    <a:prstGeom prst="rect">
                      <a:avLst/>
                    </a:prstGeom>
                    <a:noFill/>
                  </pic:spPr>
                </pic:pic>
              </a:graphicData>
            </a:graphic>
            <wp14:sizeRelH relativeFrom="margin">
              <wp14:pctWidth>0</wp14:pctWidth>
            </wp14:sizeRelH>
            <wp14:sizeRelV relativeFrom="margin">
              <wp14:pctHeight>0</wp14:pctHeight>
            </wp14:sizeRelV>
          </wp:anchor>
        </w:drawing>
      </w:r>
      <w:r w:rsidRPr="00037D7A">
        <w:rPr>
          <w:rFonts w:asciiTheme="majorHAnsi" w:hAnsiTheme="majorHAnsi"/>
          <w:b/>
          <w:noProof/>
          <w:color w:val="A6A6A6" w:themeColor="background1" w:themeShade="A6"/>
          <w:sz w:val="32"/>
          <w:szCs w:val="32"/>
          <w:lang w:val="en-AU" w:eastAsia="en-AU"/>
        </w:rPr>
        <mc:AlternateContent>
          <mc:Choice Requires="wps">
            <w:drawing>
              <wp:anchor distT="0" distB="0" distL="114300" distR="114300" simplePos="0" relativeHeight="251676672" behindDoc="0" locked="0" layoutInCell="1" allowOverlap="1" wp14:anchorId="598D338A" wp14:editId="18FF2B26">
                <wp:simplePos x="0" y="0"/>
                <wp:positionH relativeFrom="column">
                  <wp:posOffset>-13855</wp:posOffset>
                </wp:positionH>
                <wp:positionV relativeFrom="paragraph">
                  <wp:posOffset>3920836</wp:posOffset>
                </wp:positionV>
                <wp:extent cx="5392420" cy="1052946"/>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392420" cy="1052946"/>
                        </a:xfrm>
                        <a:prstGeom prst="rect">
                          <a:avLst/>
                        </a:prstGeom>
                        <a:noFill/>
                        <a:ln w="6350">
                          <a:noFill/>
                        </a:ln>
                      </wps:spPr>
                      <wps:txbx>
                        <w:txbxContent>
                          <w:p w14:paraId="6A2C9C82" w14:textId="77777777" w:rsidR="00751A7D" w:rsidRPr="00013F3C" w:rsidRDefault="00751A7D" w:rsidP="00DD168C">
                            <w:pPr>
                              <w:rPr>
                                <w:rFonts w:cs="Calibri"/>
                                <w:color w:val="FFFFFF" w:themeColor="background1"/>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D338A" id="_x0000_t202" coordsize="21600,21600" o:spt="202" path="m,l,21600r21600,l21600,xe">
                <v:stroke joinstyle="miter"/>
                <v:path gradientshapeok="t" o:connecttype="rect"/>
              </v:shapetype>
              <v:shape id="Text Box 27" o:spid="_x0000_s1026" type="#_x0000_t202" style="position:absolute;margin-left:-1.1pt;margin-top:308.75pt;width:424.6pt;height:8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" filled="f" stroked="f" strokeweight=".5pt">
                <v:textbox>
                  <w:txbxContent>
                    <w:p w14:paraId="6A2C9C82" w14:textId="77777777" w:rsidR="00751A7D" w:rsidRPr="00013F3C" w:rsidRDefault="00751A7D" w:rsidP="00DD168C">
                      <w:pPr>
                        <w:rPr>
                          <w:rFonts w:cs="Calibri"/>
                          <w:color w:val="FFFFFF" w:themeColor="background1"/>
                          <w:sz w:val="40"/>
                        </w:rPr>
                      </w:pPr>
                    </w:p>
                  </w:txbxContent>
                </v:textbox>
              </v:shape>
            </w:pict>
          </mc:Fallback>
        </mc:AlternateContent>
      </w:r>
    </w:p>
    <w:p w14:paraId="213B5196" w14:textId="77777777" w:rsidR="00DD168C" w:rsidRPr="0088257A" w:rsidRDefault="00DD168C" w:rsidP="00DD168C">
      <w:pPr>
        <w:rPr>
          <w:rFonts w:asciiTheme="majorHAnsi" w:hAnsiTheme="majorHAnsi"/>
          <w:b/>
          <w:color w:val="A6A6A6" w:themeColor="background1" w:themeShade="A6"/>
          <w:sz w:val="32"/>
          <w:szCs w:val="32"/>
        </w:rPr>
      </w:pPr>
      <w:r w:rsidRPr="00037D7A">
        <w:rPr>
          <w:rFonts w:asciiTheme="majorHAnsi" w:hAnsiTheme="majorHAnsi"/>
          <w:b/>
          <w:noProof/>
          <w:color w:val="A6A6A6" w:themeColor="background1" w:themeShade="A6"/>
          <w:sz w:val="32"/>
          <w:szCs w:val="32"/>
          <w:lang w:val="en-AU" w:eastAsia="en-AU"/>
        </w:rPr>
        <w:drawing>
          <wp:anchor distT="0" distB="0" distL="114300" distR="114300" simplePos="0" relativeHeight="251678720" behindDoc="0" locked="0" layoutInCell="1" allowOverlap="1" wp14:anchorId="10270781" wp14:editId="4457AA44">
            <wp:simplePos x="0" y="0"/>
            <wp:positionH relativeFrom="margin">
              <wp:align>left</wp:align>
            </wp:positionH>
            <wp:positionV relativeFrom="paragraph">
              <wp:posOffset>1733099</wp:posOffset>
            </wp:positionV>
            <wp:extent cx="3766242" cy="348615"/>
            <wp:effectExtent l="0" t="0" r="571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New.jpg"/>
                    <pic:cNvPicPr/>
                  </pic:nvPicPr>
                  <pic:blipFill>
                    <a:blip r:embed="rId9">
                      <a:extLst>
                        <a:ext uri="{28A0092B-C50C-407E-A947-70E740481C1C}">
                          <a14:useLocalDpi xmlns:a14="http://schemas.microsoft.com/office/drawing/2010/main" val="0"/>
                        </a:ext>
                      </a:extLst>
                    </a:blip>
                    <a:stretch>
                      <a:fillRect/>
                    </a:stretch>
                  </pic:blipFill>
                  <pic:spPr>
                    <a:xfrm>
                      <a:off x="0" y="0"/>
                      <a:ext cx="3773203" cy="349259"/>
                    </a:xfrm>
                    <a:prstGeom prst="rect">
                      <a:avLst/>
                    </a:prstGeom>
                  </pic:spPr>
                </pic:pic>
              </a:graphicData>
            </a:graphic>
            <wp14:sizeRelH relativeFrom="margin">
              <wp14:pctWidth>0</wp14:pctWidth>
            </wp14:sizeRelH>
            <wp14:sizeRelV relativeFrom="margin">
              <wp14:pctHeight>0</wp14:pctHeight>
            </wp14:sizeRelV>
          </wp:anchor>
        </w:drawing>
      </w:r>
    </w:p>
    <w:p w14:paraId="7BB5BC62" w14:textId="77777777" w:rsidR="00DD168C" w:rsidRDefault="00DD168C" w:rsidP="00DD168C"/>
    <w:p w14:paraId="0608F417" w14:textId="77777777" w:rsidR="00DD168C" w:rsidRDefault="00DD168C" w:rsidP="00DD168C"/>
    <w:p w14:paraId="2088CCD5" w14:textId="77777777" w:rsidR="00DD168C" w:rsidRDefault="00DD168C" w:rsidP="00DD168C"/>
    <w:p w14:paraId="3B26BCE1" w14:textId="77777777" w:rsidR="00DD168C" w:rsidRDefault="00DD168C" w:rsidP="00DD168C"/>
    <w:p w14:paraId="5828D1BD" w14:textId="77777777" w:rsidR="00DD168C" w:rsidRDefault="00DD168C" w:rsidP="00DD168C"/>
    <w:p w14:paraId="31031CDF" w14:textId="77777777" w:rsidR="00DD168C" w:rsidRDefault="00DD168C" w:rsidP="00DD168C"/>
    <w:p w14:paraId="5F776F5A" w14:textId="77777777" w:rsidR="00DD168C" w:rsidRDefault="00DD168C" w:rsidP="00DD168C"/>
    <w:p w14:paraId="03F7AF75" w14:textId="77777777" w:rsidR="00DD168C" w:rsidRDefault="00DD168C" w:rsidP="00DD168C"/>
    <w:p w14:paraId="5012D439" w14:textId="77777777" w:rsidR="00DD168C" w:rsidRDefault="00DD168C" w:rsidP="00DD168C"/>
    <w:p w14:paraId="7D647BCD" w14:textId="77777777" w:rsidR="00DD168C" w:rsidRDefault="00DD168C" w:rsidP="00DD168C"/>
    <w:p w14:paraId="12EE534C" w14:textId="77777777" w:rsidR="00DD168C" w:rsidRDefault="00DD168C" w:rsidP="00DD168C"/>
    <w:p w14:paraId="5BFE4CC5" w14:textId="4F28242D" w:rsidR="00DD168C" w:rsidRDefault="00DD168C" w:rsidP="00DD168C"/>
    <w:p w14:paraId="45D40A51" w14:textId="6D45C29A" w:rsidR="00DD168C" w:rsidRDefault="00973EA1" w:rsidP="00DD168C">
      <w:pPr>
        <w:rPr>
          <w:rFonts w:asciiTheme="majorHAnsi" w:hAnsiTheme="majorHAnsi" w:cs="Calibri"/>
          <w:b/>
          <w:color w:val="A6A6A6" w:themeColor="background1" w:themeShade="A6"/>
          <w:sz w:val="52"/>
          <w:szCs w:val="52"/>
        </w:rPr>
      </w:pPr>
      <w:r w:rsidRPr="00037D7A">
        <w:rPr>
          <w:rFonts w:asciiTheme="majorHAnsi" w:hAnsiTheme="majorHAnsi"/>
          <w:b/>
          <w:noProof/>
          <w:color w:val="A6A6A6" w:themeColor="background1" w:themeShade="A6"/>
          <w:sz w:val="32"/>
          <w:szCs w:val="32"/>
          <w:lang w:val="en-AU" w:eastAsia="en-AU"/>
        </w:rPr>
        <mc:AlternateContent>
          <mc:Choice Requires="wps">
            <w:drawing>
              <wp:anchor distT="0" distB="0" distL="114300" distR="114300" simplePos="0" relativeHeight="251677696" behindDoc="0" locked="0" layoutInCell="1" allowOverlap="1" wp14:anchorId="722BDAB3" wp14:editId="19010E0C">
                <wp:simplePos x="0" y="0"/>
                <wp:positionH relativeFrom="page">
                  <wp:posOffset>-80820</wp:posOffset>
                </wp:positionH>
                <wp:positionV relativeFrom="page">
                  <wp:posOffset>3845573</wp:posOffset>
                </wp:positionV>
                <wp:extent cx="8119110" cy="6045200"/>
                <wp:effectExtent l="0" t="0" r="0" b="0"/>
                <wp:wrapNone/>
                <wp:docPr id="12" name="Rectangle 12"/>
                <wp:cNvGraphicFramePr/>
                <a:graphic xmlns:a="http://schemas.openxmlformats.org/drawingml/2006/main">
                  <a:graphicData uri="http://schemas.microsoft.com/office/word/2010/wordprocessingShape">
                    <wps:wsp>
                      <wps:cNvSpPr/>
                      <wps:spPr>
                        <a:xfrm>
                          <a:off x="0" y="0"/>
                          <a:ext cx="8119110" cy="6045200"/>
                        </a:xfrm>
                        <a:prstGeom prst="rect">
                          <a:avLst/>
                        </a:prstGeom>
                        <a:solidFill>
                          <a:srgbClr val="A4A9AD"/>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B4E7B" id="Rectangle 12" o:spid="_x0000_s1026" style="position:absolute;margin-left:-6.35pt;margin-top:302.8pt;width:639.3pt;height:47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" fillcolor="#a4a9ad" stroked="f" strokeweight=".5pt">
                <w10:wrap anchorx="page" anchory="page"/>
              </v:rect>
            </w:pict>
          </mc:Fallback>
        </mc:AlternateContent>
      </w:r>
      <w:r w:rsidR="00DD168C" w:rsidRPr="00037D7A">
        <w:rPr>
          <w:rFonts w:asciiTheme="majorHAnsi" w:hAnsiTheme="majorHAnsi"/>
          <w:b/>
          <w:noProof/>
          <w:color w:val="A6A6A6" w:themeColor="background1" w:themeShade="A6"/>
          <w:sz w:val="32"/>
          <w:szCs w:val="32"/>
          <w:lang w:val="en-AU" w:eastAsia="en-AU"/>
        </w:rPr>
        <mc:AlternateContent>
          <mc:Choice Requires="wps">
            <w:drawing>
              <wp:anchor distT="0" distB="0" distL="114300" distR="114300" simplePos="0" relativeHeight="251679744" behindDoc="0" locked="0" layoutInCell="1" allowOverlap="1" wp14:anchorId="0CEBF26D" wp14:editId="27A2F639">
                <wp:simplePos x="0" y="0"/>
                <wp:positionH relativeFrom="margin">
                  <wp:posOffset>-135043</wp:posOffset>
                </wp:positionH>
                <wp:positionV relativeFrom="paragraph">
                  <wp:posOffset>283845</wp:posOffset>
                </wp:positionV>
                <wp:extent cx="6409267" cy="5715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409267" cy="5715000"/>
                        </a:xfrm>
                        <a:prstGeom prst="rect">
                          <a:avLst/>
                        </a:prstGeom>
                        <a:noFill/>
                        <a:ln w="6350">
                          <a:noFill/>
                        </a:ln>
                      </wps:spPr>
                      <wps:txbx>
                        <w:txbxContent>
                          <w:p w14:paraId="4C7D0530" w14:textId="77777777" w:rsidR="00751A7D" w:rsidRPr="00B10917" w:rsidRDefault="00751A7D" w:rsidP="00DD168C">
                            <w:pPr>
                              <w:jc w:val="right"/>
                              <w:rPr>
                                <w:rFonts w:cs="Calibri"/>
                                <w:color w:val="FFFFFF" w:themeColor="background1"/>
                                <w:sz w:val="52"/>
                              </w:rPr>
                            </w:pPr>
                          </w:p>
                          <w:p w14:paraId="733CD3BB" w14:textId="036A54C2" w:rsidR="00751A7D" w:rsidRPr="00B10917" w:rsidRDefault="00751A7D" w:rsidP="00DD168C">
                            <w:pPr>
                              <w:rPr>
                                <w:rFonts w:asciiTheme="majorHAnsi" w:hAnsiTheme="majorHAnsi"/>
                                <w:color w:val="FFFFFF" w:themeColor="background1"/>
                                <w:sz w:val="40"/>
                              </w:rPr>
                            </w:pPr>
                            <w:r>
                              <w:rPr>
                                <w:rFonts w:asciiTheme="majorHAnsi" w:hAnsiTheme="majorHAnsi"/>
                                <w:color w:val="FFFFFF" w:themeColor="background1"/>
                                <w:sz w:val="40"/>
                              </w:rPr>
                              <w:t>CPP Property</w:t>
                            </w:r>
                            <w:r w:rsidRPr="00B10917">
                              <w:rPr>
                                <w:rFonts w:asciiTheme="majorHAnsi" w:hAnsiTheme="majorHAnsi"/>
                                <w:color w:val="FFFFFF" w:themeColor="background1"/>
                                <w:sz w:val="40"/>
                              </w:rPr>
                              <w:t xml:space="preserve"> Services Training Package </w:t>
                            </w:r>
                          </w:p>
                          <w:p w14:paraId="7F93B034" w14:textId="77777777" w:rsidR="00751A7D" w:rsidRPr="00B10917" w:rsidRDefault="00751A7D" w:rsidP="00DD168C">
                            <w:pPr>
                              <w:rPr>
                                <w:rFonts w:asciiTheme="majorHAnsi" w:hAnsiTheme="majorHAnsi"/>
                                <w:color w:val="FFFFFF" w:themeColor="background1"/>
                                <w:sz w:val="40"/>
                              </w:rPr>
                            </w:pPr>
                          </w:p>
                          <w:p w14:paraId="5FDBC415" w14:textId="77777777" w:rsidR="00751A7D" w:rsidRPr="00B10917" w:rsidRDefault="00751A7D" w:rsidP="00DD168C">
                            <w:pPr>
                              <w:rPr>
                                <w:rFonts w:asciiTheme="majorHAnsi" w:hAnsiTheme="majorHAnsi"/>
                                <w:color w:val="FFFFFF" w:themeColor="background1"/>
                                <w:sz w:val="40"/>
                              </w:rPr>
                            </w:pPr>
                            <w:r w:rsidRPr="00B10917">
                              <w:rPr>
                                <w:rFonts w:asciiTheme="majorHAnsi" w:hAnsiTheme="majorHAnsi"/>
                                <w:color w:val="FFFFFF" w:themeColor="background1"/>
                                <w:sz w:val="40"/>
                              </w:rPr>
                              <w:t>Companion Volume Implementation Guide</w:t>
                            </w:r>
                          </w:p>
                          <w:p w14:paraId="0CFE49F3" w14:textId="77777777" w:rsidR="00751A7D" w:rsidRPr="00B10917" w:rsidRDefault="00751A7D" w:rsidP="00DD168C">
                            <w:pPr>
                              <w:rPr>
                                <w:rFonts w:asciiTheme="majorHAnsi" w:hAnsiTheme="majorHAnsi"/>
                                <w:color w:val="FFFFFF" w:themeColor="background1"/>
                                <w:sz w:val="40"/>
                              </w:rPr>
                            </w:pPr>
                          </w:p>
                          <w:p w14:paraId="1267AD79" w14:textId="192F8B1C" w:rsidR="00751A7D" w:rsidRPr="00B10917" w:rsidRDefault="003A61F9" w:rsidP="00DD168C">
                            <w:pPr>
                              <w:rPr>
                                <w:rFonts w:asciiTheme="majorHAnsi" w:hAnsiTheme="majorHAnsi"/>
                                <w:color w:val="FFFFFF" w:themeColor="background1"/>
                                <w:sz w:val="40"/>
                              </w:rPr>
                            </w:pPr>
                            <w:r>
                              <w:rPr>
                                <w:rFonts w:asciiTheme="majorHAnsi" w:hAnsiTheme="majorHAnsi"/>
                                <w:color w:val="FFFFFF" w:themeColor="background1"/>
                                <w:sz w:val="40"/>
                              </w:rPr>
                              <w:t>Release 7</w:t>
                            </w:r>
                            <w:r w:rsidR="00751A7D" w:rsidRPr="00B10917">
                              <w:rPr>
                                <w:rFonts w:asciiTheme="majorHAnsi" w:hAnsiTheme="majorHAnsi"/>
                                <w:color w:val="FFFFFF" w:themeColor="background1"/>
                                <w:sz w:val="40"/>
                              </w:rPr>
                              <w:t>.0</w:t>
                            </w:r>
                          </w:p>
                          <w:p w14:paraId="2E76A54B" w14:textId="77777777" w:rsidR="00751A7D" w:rsidRPr="00B10917" w:rsidRDefault="00751A7D" w:rsidP="00DD168C">
                            <w:pPr>
                              <w:jc w:val="right"/>
                              <w:rPr>
                                <w:color w:val="FFFFFF" w:themeColor="background1"/>
                                <w:sz w:val="36"/>
                                <w:szCs w:val="28"/>
                              </w:rPr>
                            </w:pPr>
                          </w:p>
                          <w:p w14:paraId="18AFF9C7" w14:textId="77777777" w:rsidR="00751A7D" w:rsidRPr="00EA2FF7" w:rsidRDefault="00751A7D" w:rsidP="00DD168C">
                            <w:pPr>
                              <w:spacing w:after="120" w:line="320" w:lineRule="exact"/>
                              <w:jc w:val="center"/>
                              <w:rPr>
                                <w:color w:val="FFFFFF" w:themeColor="background1"/>
                                <w:sz w:val="28"/>
                                <w:szCs w:val="28"/>
                              </w:rPr>
                            </w:pPr>
                          </w:p>
                          <w:p w14:paraId="320DFE5E" w14:textId="77777777" w:rsidR="00751A7D" w:rsidRPr="00EA2FF7" w:rsidRDefault="00751A7D" w:rsidP="00DD168C">
                            <w:pPr>
                              <w:spacing w:after="120" w:line="320" w:lineRule="exact"/>
                              <w:jc w:val="right"/>
                              <w:rPr>
                                <w:color w:val="FFFFFF" w:themeColor="background1"/>
                                <w:sz w:val="28"/>
                                <w:szCs w:val="28"/>
                              </w:rPr>
                            </w:pPr>
                          </w:p>
                          <w:p w14:paraId="5DE42307" w14:textId="77777777" w:rsidR="00751A7D" w:rsidRDefault="00751A7D" w:rsidP="00DD168C">
                            <w:pPr>
                              <w:spacing w:after="120" w:line="320" w:lineRule="exact"/>
                              <w:jc w:val="right"/>
                              <w:rPr>
                                <w:color w:val="FFFFFF" w:themeColor="background1"/>
                                <w:sz w:val="28"/>
                                <w:szCs w:val="28"/>
                              </w:rPr>
                            </w:pPr>
                          </w:p>
                          <w:p w14:paraId="1420BD4E" w14:textId="77777777" w:rsidR="00751A7D" w:rsidRDefault="00751A7D" w:rsidP="00DD168C">
                            <w:pPr>
                              <w:spacing w:after="120" w:line="320" w:lineRule="exact"/>
                              <w:jc w:val="right"/>
                              <w:rPr>
                                <w:color w:val="FFFFFF" w:themeColor="background1"/>
                                <w:sz w:val="28"/>
                                <w:szCs w:val="28"/>
                              </w:rPr>
                            </w:pPr>
                          </w:p>
                          <w:p w14:paraId="470B132E" w14:textId="77777777" w:rsidR="00751A7D" w:rsidRDefault="00751A7D" w:rsidP="00DD168C">
                            <w:pPr>
                              <w:spacing w:after="120" w:line="320" w:lineRule="exact"/>
                              <w:jc w:val="right"/>
                              <w:rPr>
                                <w:color w:val="FFFFFF" w:themeColor="background1"/>
                                <w:sz w:val="28"/>
                                <w:szCs w:val="28"/>
                              </w:rPr>
                            </w:pPr>
                          </w:p>
                          <w:p w14:paraId="0EEBAE3F" w14:textId="77777777" w:rsidR="00751A7D" w:rsidRDefault="00751A7D" w:rsidP="00DD168C">
                            <w:pPr>
                              <w:spacing w:after="120" w:line="320" w:lineRule="exact"/>
                              <w:jc w:val="right"/>
                              <w:rPr>
                                <w:color w:val="FFFFFF" w:themeColor="background1"/>
                                <w:sz w:val="28"/>
                                <w:szCs w:val="28"/>
                              </w:rPr>
                            </w:pPr>
                          </w:p>
                          <w:p w14:paraId="028854E6" w14:textId="77777777" w:rsidR="00751A7D" w:rsidRDefault="00751A7D" w:rsidP="00DD168C">
                            <w:pPr>
                              <w:spacing w:after="120" w:line="320" w:lineRule="exact"/>
                              <w:jc w:val="right"/>
                              <w:rPr>
                                <w:color w:val="FFFFFF" w:themeColor="background1"/>
                                <w:sz w:val="28"/>
                                <w:szCs w:val="28"/>
                              </w:rPr>
                            </w:pPr>
                          </w:p>
                          <w:p w14:paraId="432D9CE6" w14:textId="77777777" w:rsidR="00751A7D" w:rsidRDefault="00751A7D" w:rsidP="00DD168C">
                            <w:pPr>
                              <w:spacing w:after="120" w:line="320" w:lineRule="exact"/>
                              <w:jc w:val="right"/>
                              <w:rPr>
                                <w:color w:val="FFFFFF" w:themeColor="background1"/>
                                <w:sz w:val="28"/>
                                <w:szCs w:val="28"/>
                              </w:rPr>
                            </w:pPr>
                          </w:p>
                          <w:p w14:paraId="47E8F6E1" w14:textId="77777777" w:rsidR="00751A7D" w:rsidRDefault="00751A7D" w:rsidP="00DD168C">
                            <w:pPr>
                              <w:spacing w:after="120" w:line="320" w:lineRule="exact"/>
                              <w:jc w:val="right"/>
                              <w:rPr>
                                <w:color w:val="FFFFFF" w:themeColor="background1"/>
                                <w:sz w:val="28"/>
                                <w:szCs w:val="28"/>
                              </w:rPr>
                            </w:pPr>
                          </w:p>
                          <w:p w14:paraId="4F53DF9E" w14:textId="77777777" w:rsidR="00751A7D" w:rsidRDefault="00751A7D" w:rsidP="00DD168C">
                            <w:pPr>
                              <w:spacing w:after="120" w:line="320" w:lineRule="exact"/>
                              <w:jc w:val="right"/>
                              <w:rPr>
                                <w:color w:val="FFFFFF" w:themeColor="background1"/>
                                <w:sz w:val="28"/>
                                <w:szCs w:val="28"/>
                              </w:rPr>
                            </w:pPr>
                          </w:p>
                          <w:p w14:paraId="5FB68DFB" w14:textId="7BF5D142" w:rsidR="00751A7D" w:rsidRPr="00B10917" w:rsidRDefault="00E172B7" w:rsidP="00DD168C">
                            <w:pPr>
                              <w:spacing w:after="120" w:line="320" w:lineRule="exact"/>
                              <w:jc w:val="right"/>
                              <w:rPr>
                                <w:rFonts w:asciiTheme="majorHAnsi" w:hAnsiTheme="majorHAnsi" w:cstheme="majorHAnsi"/>
                                <w:color w:val="FFFFFF" w:themeColor="background1"/>
                                <w:sz w:val="36"/>
                                <w:szCs w:val="28"/>
                              </w:rPr>
                            </w:pPr>
                            <w:r>
                              <w:rPr>
                                <w:rFonts w:asciiTheme="majorHAnsi" w:hAnsiTheme="majorHAnsi" w:cstheme="majorHAnsi"/>
                                <w:color w:val="FFFFFF" w:themeColor="background1"/>
                                <w:sz w:val="36"/>
                                <w:szCs w:val="28"/>
                              </w:rPr>
                              <w:t>September</w:t>
                            </w:r>
                            <w:r w:rsidR="00751A7D" w:rsidRPr="00B10917">
                              <w:rPr>
                                <w:rFonts w:asciiTheme="majorHAnsi" w:hAnsiTheme="majorHAnsi" w:cstheme="majorHAnsi"/>
                                <w:color w:val="FFFFFF" w:themeColor="background1"/>
                                <w:sz w:val="36"/>
                                <w:szCs w:val="28"/>
                              </w:rPr>
                              <w:t xml:space="preserve"> 2018</w:t>
                            </w:r>
                          </w:p>
                          <w:p w14:paraId="7971D15D" w14:textId="77777777" w:rsidR="00751A7D" w:rsidRPr="00EA2FF7" w:rsidRDefault="00751A7D" w:rsidP="00DD168C">
                            <w:pPr>
                              <w:spacing w:after="120" w:line="320" w:lineRule="exact"/>
                              <w:jc w:val="right"/>
                              <w:rPr>
                                <w:color w:val="FFFFFF" w:themeColor="background1"/>
                                <w:sz w:val="28"/>
                                <w:szCs w:val="28"/>
                              </w:rPr>
                            </w:pPr>
                          </w:p>
                          <w:p w14:paraId="1E79CE4E" w14:textId="77777777" w:rsidR="00751A7D" w:rsidRPr="00EA2FF7" w:rsidRDefault="00751A7D" w:rsidP="00DD168C">
                            <w:pPr>
                              <w:spacing w:after="120" w:line="320" w:lineRule="exact"/>
                              <w:jc w:val="right"/>
                              <w:rPr>
                                <w:color w:val="FFFFFF" w:themeColor="background1"/>
                                <w:sz w:val="28"/>
                                <w:szCs w:val="28"/>
                              </w:rPr>
                            </w:pPr>
                          </w:p>
                          <w:p w14:paraId="41EC4101" w14:textId="77777777" w:rsidR="00751A7D" w:rsidRDefault="00751A7D" w:rsidP="00DD168C">
                            <w:pPr>
                              <w:spacing w:after="120" w:line="320" w:lineRule="exact"/>
                              <w:jc w:val="right"/>
                              <w:rPr>
                                <w:color w:val="FFFFFF" w:themeColor="background1"/>
                                <w:sz w:val="32"/>
                                <w:szCs w:val="28"/>
                              </w:rPr>
                            </w:pPr>
                          </w:p>
                          <w:p w14:paraId="1F86A5D2" w14:textId="77777777" w:rsidR="00751A7D" w:rsidRPr="00EA2FF7" w:rsidRDefault="00751A7D" w:rsidP="00DD168C">
                            <w:pPr>
                              <w:spacing w:after="120"/>
                              <w:jc w:val="right"/>
                              <w:rPr>
                                <w:color w:val="FFFFFF" w:themeColor="background1"/>
                                <w:sz w:val="32"/>
                                <w:szCs w:val="28"/>
                              </w:rPr>
                            </w:pPr>
                          </w:p>
                          <w:p w14:paraId="0B9436B2" w14:textId="77777777" w:rsidR="00751A7D" w:rsidRPr="00EA2FF7" w:rsidRDefault="00751A7D" w:rsidP="00DD168C">
                            <w:pPr>
                              <w:rPr>
                                <w:rFonts w:cs="Calibri"/>
                                <w:color w:val="FFFFFF" w:themeColor="background1"/>
                                <w:sz w:val="40"/>
                              </w:rPr>
                            </w:pPr>
                          </w:p>
                          <w:p w14:paraId="5002F021" w14:textId="77777777" w:rsidR="00751A7D" w:rsidRPr="00013F3C" w:rsidRDefault="00751A7D" w:rsidP="00DD168C">
                            <w:pPr>
                              <w:rPr>
                                <w:rFonts w:cs="Calibri"/>
                                <w:color w:val="FFFFFF" w:themeColor="background1"/>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BF26D" id="Text Box 13" o:spid="_x0000_s1027" type="#_x0000_t202" style="position:absolute;margin-left:-10.65pt;margin-top:22.35pt;width:504.65pt;height:450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" filled="f" stroked="f" strokeweight=".5pt">
                <v:textbox>
                  <w:txbxContent>
                    <w:p w14:paraId="4C7D0530" w14:textId="77777777" w:rsidR="00751A7D" w:rsidRPr="00B10917" w:rsidRDefault="00751A7D" w:rsidP="00DD168C">
                      <w:pPr>
                        <w:jc w:val="right"/>
                        <w:rPr>
                          <w:rFonts w:cs="Calibri"/>
                          <w:color w:val="FFFFFF" w:themeColor="background1"/>
                          <w:sz w:val="52"/>
                        </w:rPr>
                      </w:pPr>
                    </w:p>
                    <w:p w14:paraId="733CD3BB" w14:textId="036A54C2" w:rsidR="00751A7D" w:rsidRPr="00B10917" w:rsidRDefault="00751A7D" w:rsidP="00DD168C">
                      <w:pPr>
                        <w:rPr>
                          <w:rFonts w:asciiTheme="majorHAnsi" w:hAnsiTheme="majorHAnsi"/>
                          <w:color w:val="FFFFFF" w:themeColor="background1"/>
                          <w:sz w:val="40"/>
                        </w:rPr>
                      </w:pPr>
                      <w:r>
                        <w:rPr>
                          <w:rFonts w:asciiTheme="majorHAnsi" w:hAnsiTheme="majorHAnsi"/>
                          <w:color w:val="FFFFFF" w:themeColor="background1"/>
                          <w:sz w:val="40"/>
                        </w:rPr>
                        <w:t>CPP Property</w:t>
                      </w:r>
                      <w:r w:rsidRPr="00B10917">
                        <w:rPr>
                          <w:rFonts w:asciiTheme="majorHAnsi" w:hAnsiTheme="majorHAnsi"/>
                          <w:color w:val="FFFFFF" w:themeColor="background1"/>
                          <w:sz w:val="40"/>
                        </w:rPr>
                        <w:t xml:space="preserve"> Services Training Package </w:t>
                      </w:r>
                    </w:p>
                    <w:p w14:paraId="7F93B034" w14:textId="77777777" w:rsidR="00751A7D" w:rsidRPr="00B10917" w:rsidRDefault="00751A7D" w:rsidP="00DD168C">
                      <w:pPr>
                        <w:rPr>
                          <w:rFonts w:asciiTheme="majorHAnsi" w:hAnsiTheme="majorHAnsi"/>
                          <w:color w:val="FFFFFF" w:themeColor="background1"/>
                          <w:sz w:val="40"/>
                        </w:rPr>
                      </w:pPr>
                    </w:p>
                    <w:p w14:paraId="5FDBC415" w14:textId="77777777" w:rsidR="00751A7D" w:rsidRPr="00B10917" w:rsidRDefault="00751A7D" w:rsidP="00DD168C">
                      <w:pPr>
                        <w:rPr>
                          <w:rFonts w:asciiTheme="majorHAnsi" w:hAnsiTheme="majorHAnsi"/>
                          <w:color w:val="FFFFFF" w:themeColor="background1"/>
                          <w:sz w:val="40"/>
                        </w:rPr>
                      </w:pPr>
                      <w:r w:rsidRPr="00B10917">
                        <w:rPr>
                          <w:rFonts w:asciiTheme="majorHAnsi" w:hAnsiTheme="majorHAnsi"/>
                          <w:color w:val="FFFFFF" w:themeColor="background1"/>
                          <w:sz w:val="40"/>
                        </w:rPr>
                        <w:t>Companion Volume Implementation Guide</w:t>
                      </w:r>
                    </w:p>
                    <w:p w14:paraId="0CFE49F3" w14:textId="77777777" w:rsidR="00751A7D" w:rsidRPr="00B10917" w:rsidRDefault="00751A7D" w:rsidP="00DD168C">
                      <w:pPr>
                        <w:rPr>
                          <w:rFonts w:asciiTheme="majorHAnsi" w:hAnsiTheme="majorHAnsi"/>
                          <w:color w:val="FFFFFF" w:themeColor="background1"/>
                          <w:sz w:val="40"/>
                        </w:rPr>
                      </w:pPr>
                    </w:p>
                    <w:p w14:paraId="1267AD79" w14:textId="192F8B1C" w:rsidR="00751A7D" w:rsidRPr="00B10917" w:rsidRDefault="003A61F9" w:rsidP="00DD168C">
                      <w:pPr>
                        <w:rPr>
                          <w:rFonts w:asciiTheme="majorHAnsi" w:hAnsiTheme="majorHAnsi"/>
                          <w:color w:val="FFFFFF" w:themeColor="background1"/>
                          <w:sz w:val="40"/>
                        </w:rPr>
                      </w:pPr>
                      <w:r>
                        <w:rPr>
                          <w:rFonts w:asciiTheme="majorHAnsi" w:hAnsiTheme="majorHAnsi"/>
                          <w:color w:val="FFFFFF" w:themeColor="background1"/>
                          <w:sz w:val="40"/>
                        </w:rPr>
                        <w:t>Release 7</w:t>
                      </w:r>
                      <w:r w:rsidR="00751A7D" w:rsidRPr="00B10917">
                        <w:rPr>
                          <w:rFonts w:asciiTheme="majorHAnsi" w:hAnsiTheme="majorHAnsi"/>
                          <w:color w:val="FFFFFF" w:themeColor="background1"/>
                          <w:sz w:val="40"/>
                        </w:rPr>
                        <w:t>.0</w:t>
                      </w:r>
                    </w:p>
                    <w:p w14:paraId="2E76A54B" w14:textId="77777777" w:rsidR="00751A7D" w:rsidRPr="00B10917" w:rsidRDefault="00751A7D" w:rsidP="00DD168C">
                      <w:pPr>
                        <w:jc w:val="right"/>
                        <w:rPr>
                          <w:color w:val="FFFFFF" w:themeColor="background1"/>
                          <w:sz w:val="36"/>
                          <w:szCs w:val="28"/>
                        </w:rPr>
                      </w:pPr>
                    </w:p>
                    <w:p w14:paraId="18AFF9C7" w14:textId="77777777" w:rsidR="00751A7D" w:rsidRPr="00EA2FF7" w:rsidRDefault="00751A7D" w:rsidP="00DD168C">
                      <w:pPr>
                        <w:spacing w:after="120" w:line="320" w:lineRule="exact"/>
                        <w:jc w:val="center"/>
                        <w:rPr>
                          <w:color w:val="FFFFFF" w:themeColor="background1"/>
                          <w:sz w:val="28"/>
                          <w:szCs w:val="28"/>
                        </w:rPr>
                      </w:pPr>
                    </w:p>
                    <w:p w14:paraId="320DFE5E" w14:textId="77777777" w:rsidR="00751A7D" w:rsidRPr="00EA2FF7" w:rsidRDefault="00751A7D" w:rsidP="00DD168C">
                      <w:pPr>
                        <w:spacing w:after="120" w:line="320" w:lineRule="exact"/>
                        <w:jc w:val="right"/>
                        <w:rPr>
                          <w:color w:val="FFFFFF" w:themeColor="background1"/>
                          <w:sz w:val="28"/>
                          <w:szCs w:val="28"/>
                        </w:rPr>
                      </w:pPr>
                    </w:p>
                    <w:p w14:paraId="5DE42307" w14:textId="77777777" w:rsidR="00751A7D" w:rsidRDefault="00751A7D" w:rsidP="00DD168C">
                      <w:pPr>
                        <w:spacing w:after="120" w:line="320" w:lineRule="exact"/>
                        <w:jc w:val="right"/>
                        <w:rPr>
                          <w:color w:val="FFFFFF" w:themeColor="background1"/>
                          <w:sz w:val="28"/>
                          <w:szCs w:val="28"/>
                        </w:rPr>
                      </w:pPr>
                    </w:p>
                    <w:p w14:paraId="1420BD4E" w14:textId="77777777" w:rsidR="00751A7D" w:rsidRDefault="00751A7D" w:rsidP="00DD168C">
                      <w:pPr>
                        <w:spacing w:after="120" w:line="320" w:lineRule="exact"/>
                        <w:jc w:val="right"/>
                        <w:rPr>
                          <w:color w:val="FFFFFF" w:themeColor="background1"/>
                          <w:sz w:val="28"/>
                          <w:szCs w:val="28"/>
                        </w:rPr>
                      </w:pPr>
                    </w:p>
                    <w:p w14:paraId="470B132E" w14:textId="77777777" w:rsidR="00751A7D" w:rsidRDefault="00751A7D" w:rsidP="00DD168C">
                      <w:pPr>
                        <w:spacing w:after="120" w:line="320" w:lineRule="exact"/>
                        <w:jc w:val="right"/>
                        <w:rPr>
                          <w:color w:val="FFFFFF" w:themeColor="background1"/>
                          <w:sz w:val="28"/>
                          <w:szCs w:val="28"/>
                        </w:rPr>
                      </w:pPr>
                    </w:p>
                    <w:p w14:paraId="0EEBAE3F" w14:textId="77777777" w:rsidR="00751A7D" w:rsidRDefault="00751A7D" w:rsidP="00DD168C">
                      <w:pPr>
                        <w:spacing w:after="120" w:line="320" w:lineRule="exact"/>
                        <w:jc w:val="right"/>
                        <w:rPr>
                          <w:color w:val="FFFFFF" w:themeColor="background1"/>
                          <w:sz w:val="28"/>
                          <w:szCs w:val="28"/>
                        </w:rPr>
                      </w:pPr>
                    </w:p>
                    <w:p w14:paraId="028854E6" w14:textId="77777777" w:rsidR="00751A7D" w:rsidRDefault="00751A7D" w:rsidP="00DD168C">
                      <w:pPr>
                        <w:spacing w:after="120" w:line="320" w:lineRule="exact"/>
                        <w:jc w:val="right"/>
                        <w:rPr>
                          <w:color w:val="FFFFFF" w:themeColor="background1"/>
                          <w:sz w:val="28"/>
                          <w:szCs w:val="28"/>
                        </w:rPr>
                      </w:pPr>
                    </w:p>
                    <w:p w14:paraId="432D9CE6" w14:textId="77777777" w:rsidR="00751A7D" w:rsidRDefault="00751A7D" w:rsidP="00DD168C">
                      <w:pPr>
                        <w:spacing w:after="120" w:line="320" w:lineRule="exact"/>
                        <w:jc w:val="right"/>
                        <w:rPr>
                          <w:color w:val="FFFFFF" w:themeColor="background1"/>
                          <w:sz w:val="28"/>
                          <w:szCs w:val="28"/>
                        </w:rPr>
                      </w:pPr>
                    </w:p>
                    <w:p w14:paraId="47E8F6E1" w14:textId="77777777" w:rsidR="00751A7D" w:rsidRDefault="00751A7D" w:rsidP="00DD168C">
                      <w:pPr>
                        <w:spacing w:after="120" w:line="320" w:lineRule="exact"/>
                        <w:jc w:val="right"/>
                        <w:rPr>
                          <w:color w:val="FFFFFF" w:themeColor="background1"/>
                          <w:sz w:val="28"/>
                          <w:szCs w:val="28"/>
                        </w:rPr>
                      </w:pPr>
                    </w:p>
                    <w:p w14:paraId="4F53DF9E" w14:textId="77777777" w:rsidR="00751A7D" w:rsidRDefault="00751A7D" w:rsidP="00DD168C">
                      <w:pPr>
                        <w:spacing w:after="120" w:line="320" w:lineRule="exact"/>
                        <w:jc w:val="right"/>
                        <w:rPr>
                          <w:color w:val="FFFFFF" w:themeColor="background1"/>
                          <w:sz w:val="28"/>
                          <w:szCs w:val="28"/>
                        </w:rPr>
                      </w:pPr>
                    </w:p>
                    <w:p w14:paraId="5FB68DFB" w14:textId="7BF5D142" w:rsidR="00751A7D" w:rsidRPr="00B10917" w:rsidRDefault="00E172B7" w:rsidP="00DD168C">
                      <w:pPr>
                        <w:spacing w:after="120" w:line="320" w:lineRule="exact"/>
                        <w:jc w:val="right"/>
                        <w:rPr>
                          <w:rFonts w:asciiTheme="majorHAnsi" w:hAnsiTheme="majorHAnsi" w:cstheme="majorHAnsi"/>
                          <w:color w:val="FFFFFF" w:themeColor="background1"/>
                          <w:sz w:val="36"/>
                          <w:szCs w:val="28"/>
                        </w:rPr>
                      </w:pPr>
                      <w:r>
                        <w:rPr>
                          <w:rFonts w:asciiTheme="majorHAnsi" w:hAnsiTheme="majorHAnsi" w:cstheme="majorHAnsi"/>
                          <w:color w:val="FFFFFF" w:themeColor="background1"/>
                          <w:sz w:val="36"/>
                          <w:szCs w:val="28"/>
                        </w:rPr>
                        <w:t>September</w:t>
                      </w:r>
                      <w:r w:rsidR="00751A7D" w:rsidRPr="00B10917">
                        <w:rPr>
                          <w:rFonts w:asciiTheme="majorHAnsi" w:hAnsiTheme="majorHAnsi" w:cstheme="majorHAnsi"/>
                          <w:color w:val="FFFFFF" w:themeColor="background1"/>
                          <w:sz w:val="36"/>
                          <w:szCs w:val="28"/>
                        </w:rPr>
                        <w:t xml:space="preserve"> 2018</w:t>
                      </w:r>
                    </w:p>
                    <w:p w14:paraId="7971D15D" w14:textId="77777777" w:rsidR="00751A7D" w:rsidRPr="00EA2FF7" w:rsidRDefault="00751A7D" w:rsidP="00DD168C">
                      <w:pPr>
                        <w:spacing w:after="120" w:line="320" w:lineRule="exact"/>
                        <w:jc w:val="right"/>
                        <w:rPr>
                          <w:color w:val="FFFFFF" w:themeColor="background1"/>
                          <w:sz w:val="28"/>
                          <w:szCs w:val="28"/>
                        </w:rPr>
                      </w:pPr>
                    </w:p>
                    <w:p w14:paraId="1E79CE4E" w14:textId="77777777" w:rsidR="00751A7D" w:rsidRPr="00EA2FF7" w:rsidRDefault="00751A7D" w:rsidP="00DD168C">
                      <w:pPr>
                        <w:spacing w:after="120" w:line="320" w:lineRule="exact"/>
                        <w:jc w:val="right"/>
                        <w:rPr>
                          <w:color w:val="FFFFFF" w:themeColor="background1"/>
                          <w:sz w:val="28"/>
                          <w:szCs w:val="28"/>
                        </w:rPr>
                      </w:pPr>
                    </w:p>
                    <w:p w14:paraId="41EC4101" w14:textId="77777777" w:rsidR="00751A7D" w:rsidRDefault="00751A7D" w:rsidP="00DD168C">
                      <w:pPr>
                        <w:spacing w:after="120" w:line="320" w:lineRule="exact"/>
                        <w:jc w:val="right"/>
                        <w:rPr>
                          <w:color w:val="FFFFFF" w:themeColor="background1"/>
                          <w:sz w:val="32"/>
                          <w:szCs w:val="28"/>
                        </w:rPr>
                      </w:pPr>
                    </w:p>
                    <w:p w14:paraId="1F86A5D2" w14:textId="77777777" w:rsidR="00751A7D" w:rsidRPr="00EA2FF7" w:rsidRDefault="00751A7D" w:rsidP="00DD168C">
                      <w:pPr>
                        <w:spacing w:after="120"/>
                        <w:jc w:val="right"/>
                        <w:rPr>
                          <w:color w:val="FFFFFF" w:themeColor="background1"/>
                          <w:sz w:val="32"/>
                          <w:szCs w:val="28"/>
                        </w:rPr>
                      </w:pPr>
                    </w:p>
                    <w:p w14:paraId="0B9436B2" w14:textId="77777777" w:rsidR="00751A7D" w:rsidRPr="00EA2FF7" w:rsidRDefault="00751A7D" w:rsidP="00DD168C">
                      <w:pPr>
                        <w:rPr>
                          <w:rFonts w:cs="Calibri"/>
                          <w:color w:val="FFFFFF" w:themeColor="background1"/>
                          <w:sz w:val="40"/>
                        </w:rPr>
                      </w:pPr>
                    </w:p>
                    <w:p w14:paraId="5002F021" w14:textId="77777777" w:rsidR="00751A7D" w:rsidRPr="00013F3C" w:rsidRDefault="00751A7D" w:rsidP="00DD168C">
                      <w:pPr>
                        <w:rPr>
                          <w:rFonts w:cs="Calibri"/>
                          <w:color w:val="FFFFFF" w:themeColor="background1"/>
                          <w:sz w:val="48"/>
                        </w:rPr>
                      </w:pPr>
                    </w:p>
                  </w:txbxContent>
                </v:textbox>
                <w10:wrap anchorx="margin"/>
              </v:shape>
            </w:pict>
          </mc:Fallback>
        </mc:AlternateContent>
      </w:r>
    </w:p>
    <w:p w14:paraId="729C9CB7" w14:textId="746A5303" w:rsidR="00DD168C" w:rsidRDefault="00DD168C" w:rsidP="00DD168C">
      <w:pPr>
        <w:rPr>
          <w:rFonts w:asciiTheme="majorHAnsi" w:hAnsiTheme="majorHAnsi" w:cs="Calibri"/>
          <w:b/>
          <w:color w:val="A6A6A6" w:themeColor="background1" w:themeShade="A6"/>
          <w:sz w:val="52"/>
          <w:szCs w:val="52"/>
        </w:rPr>
      </w:pPr>
    </w:p>
    <w:p w14:paraId="7D3509C5" w14:textId="6560C5D1" w:rsidR="00DD168C" w:rsidRDefault="00DD168C" w:rsidP="00DD168C">
      <w:pPr>
        <w:rPr>
          <w:rFonts w:asciiTheme="majorHAnsi" w:hAnsiTheme="majorHAnsi" w:cs="Calibri"/>
          <w:b/>
          <w:color w:val="A6A6A6" w:themeColor="background1" w:themeShade="A6"/>
          <w:sz w:val="52"/>
          <w:szCs w:val="52"/>
        </w:rPr>
      </w:pPr>
    </w:p>
    <w:p w14:paraId="76C4BCFB" w14:textId="77777777" w:rsidR="00DD168C" w:rsidRDefault="00DD168C" w:rsidP="00DD168C">
      <w:pPr>
        <w:rPr>
          <w:rFonts w:asciiTheme="majorHAnsi" w:hAnsiTheme="majorHAnsi" w:cs="Calibri"/>
          <w:b/>
          <w:color w:val="A6A6A6" w:themeColor="background1" w:themeShade="A6"/>
          <w:sz w:val="52"/>
          <w:szCs w:val="52"/>
        </w:rPr>
      </w:pPr>
    </w:p>
    <w:p w14:paraId="7492D11B" w14:textId="77777777" w:rsidR="00DD168C" w:rsidRDefault="00DD168C" w:rsidP="00DD168C">
      <w:pPr>
        <w:rPr>
          <w:rFonts w:asciiTheme="majorHAnsi" w:hAnsiTheme="majorHAnsi" w:cs="Calibri"/>
          <w:b/>
          <w:color w:val="A6A6A6" w:themeColor="background1" w:themeShade="A6"/>
          <w:sz w:val="52"/>
          <w:szCs w:val="52"/>
        </w:rPr>
      </w:pPr>
    </w:p>
    <w:p w14:paraId="3F6CF69D" w14:textId="77777777" w:rsidR="00DD168C" w:rsidRDefault="00DD168C" w:rsidP="00DD168C">
      <w:pPr>
        <w:rPr>
          <w:rFonts w:asciiTheme="majorHAnsi" w:hAnsiTheme="majorHAnsi" w:cs="Calibri"/>
          <w:b/>
          <w:color w:val="A6A6A6" w:themeColor="background1" w:themeShade="A6"/>
          <w:sz w:val="52"/>
          <w:szCs w:val="52"/>
        </w:rPr>
      </w:pPr>
    </w:p>
    <w:p w14:paraId="523DBDF9" w14:textId="77777777" w:rsidR="00DD168C" w:rsidRDefault="00DD168C" w:rsidP="00DD168C">
      <w:pPr>
        <w:rPr>
          <w:rFonts w:asciiTheme="majorHAnsi" w:hAnsiTheme="majorHAnsi" w:cs="Calibri"/>
          <w:b/>
          <w:color w:val="A6A6A6" w:themeColor="background1" w:themeShade="A6"/>
          <w:sz w:val="52"/>
          <w:szCs w:val="52"/>
        </w:rPr>
      </w:pPr>
    </w:p>
    <w:p w14:paraId="3855C832" w14:textId="77777777" w:rsidR="002B1083" w:rsidRPr="002B015A" w:rsidRDefault="002B1083" w:rsidP="002B1083">
      <w:pPr>
        <w:rPr>
          <w:rFonts w:asciiTheme="majorHAnsi" w:hAnsiTheme="majorHAnsi"/>
          <w:b/>
          <w:color w:val="A6A6A6" w:themeColor="background1" w:themeShade="A6"/>
          <w:sz w:val="36"/>
        </w:rPr>
      </w:pPr>
    </w:p>
    <w:p w14:paraId="4DEDE999" w14:textId="77777777" w:rsidR="002B1083" w:rsidRDefault="002B1083" w:rsidP="002B1083">
      <w:pPr>
        <w:rPr>
          <w:rFonts w:asciiTheme="majorHAnsi" w:hAnsiTheme="majorHAnsi"/>
          <w:color w:val="A6A6A6" w:themeColor="background1" w:themeShade="A6"/>
          <w:sz w:val="36"/>
        </w:rPr>
      </w:pPr>
    </w:p>
    <w:p w14:paraId="3B277EB4" w14:textId="77777777" w:rsidR="002B1083" w:rsidRDefault="002B1083" w:rsidP="002B1083">
      <w:pPr>
        <w:rPr>
          <w:rFonts w:asciiTheme="majorHAnsi" w:hAnsiTheme="majorHAnsi"/>
          <w:color w:val="A6A6A6" w:themeColor="background1" w:themeShade="A6"/>
          <w:sz w:val="36"/>
        </w:rPr>
      </w:pPr>
    </w:p>
    <w:p w14:paraId="7E8556FD" w14:textId="77777777" w:rsidR="002B1083" w:rsidRDefault="002B1083" w:rsidP="002B1083">
      <w:pPr>
        <w:rPr>
          <w:rFonts w:asciiTheme="majorHAnsi" w:hAnsiTheme="majorHAnsi"/>
          <w:color w:val="A6A6A6" w:themeColor="background1" w:themeShade="A6"/>
          <w:sz w:val="36"/>
        </w:rPr>
      </w:pPr>
    </w:p>
    <w:p w14:paraId="5C672B42" w14:textId="77777777" w:rsidR="002B1083" w:rsidRDefault="002B1083" w:rsidP="002B1083">
      <w:pPr>
        <w:rPr>
          <w:rFonts w:asciiTheme="majorHAnsi" w:hAnsiTheme="majorHAnsi"/>
          <w:color w:val="A6A6A6" w:themeColor="background1" w:themeShade="A6"/>
          <w:sz w:val="36"/>
        </w:rPr>
      </w:pPr>
    </w:p>
    <w:p w14:paraId="7CF36CD9" w14:textId="77777777" w:rsidR="002B1083" w:rsidRDefault="002B1083" w:rsidP="002B1083">
      <w:pPr>
        <w:rPr>
          <w:rFonts w:asciiTheme="majorHAnsi" w:hAnsiTheme="majorHAnsi"/>
          <w:color w:val="A6A6A6" w:themeColor="background1" w:themeShade="A6"/>
          <w:sz w:val="36"/>
        </w:rPr>
      </w:pPr>
    </w:p>
    <w:p w14:paraId="21A3B3ED" w14:textId="77777777" w:rsidR="002B1083" w:rsidRDefault="002B1083" w:rsidP="002B1083">
      <w:pPr>
        <w:rPr>
          <w:rFonts w:asciiTheme="majorHAnsi" w:hAnsiTheme="majorHAnsi"/>
          <w:color w:val="A6A6A6" w:themeColor="background1" w:themeShade="A6"/>
          <w:sz w:val="36"/>
        </w:rPr>
      </w:pPr>
    </w:p>
    <w:p w14:paraId="203A3E93" w14:textId="77777777" w:rsidR="002B1083" w:rsidRDefault="002B1083" w:rsidP="002B1083">
      <w:pPr>
        <w:rPr>
          <w:rFonts w:asciiTheme="majorHAnsi" w:hAnsiTheme="majorHAnsi"/>
          <w:color w:val="A6A6A6" w:themeColor="background1" w:themeShade="A6"/>
          <w:sz w:val="36"/>
        </w:rPr>
      </w:pPr>
    </w:p>
    <w:p w14:paraId="757F5F12" w14:textId="77777777" w:rsidR="002B1083" w:rsidRPr="009D3314" w:rsidRDefault="002B1083" w:rsidP="002B1083">
      <w:pPr>
        <w:rPr>
          <w:rFonts w:asciiTheme="majorHAnsi" w:hAnsiTheme="majorHAnsi"/>
          <w:color w:val="A6A6A6" w:themeColor="background1" w:themeShade="A6"/>
          <w:sz w:val="36"/>
        </w:rPr>
      </w:pPr>
    </w:p>
    <w:p w14:paraId="6F5C4C8B" w14:textId="77777777" w:rsidR="002B1083" w:rsidRDefault="002B1083" w:rsidP="002B1083">
      <w:pPr>
        <w:jc w:val="right"/>
        <w:rPr>
          <w:rFonts w:asciiTheme="majorHAnsi" w:hAnsiTheme="majorHAnsi"/>
          <w:color w:val="A6A6A6" w:themeColor="background1" w:themeShade="A6"/>
          <w:sz w:val="36"/>
        </w:rPr>
      </w:pPr>
    </w:p>
    <w:p w14:paraId="42F16995" w14:textId="77777777" w:rsidR="002B1083" w:rsidRDefault="002B1083" w:rsidP="002B1083">
      <w:pPr>
        <w:jc w:val="right"/>
        <w:rPr>
          <w:rFonts w:asciiTheme="majorHAnsi" w:hAnsiTheme="majorHAnsi"/>
          <w:color w:val="A6A6A6" w:themeColor="background1" w:themeShade="A6"/>
          <w:sz w:val="36"/>
        </w:rPr>
      </w:pPr>
    </w:p>
    <w:p w14:paraId="1AD3098F" w14:textId="77777777" w:rsidR="002B015A" w:rsidRDefault="002B015A" w:rsidP="002B1083">
      <w:pPr>
        <w:jc w:val="right"/>
        <w:rPr>
          <w:rFonts w:asciiTheme="majorHAnsi" w:hAnsiTheme="majorHAnsi"/>
          <w:color w:val="A6A6A6" w:themeColor="background1" w:themeShade="A6"/>
          <w:sz w:val="36"/>
        </w:rPr>
      </w:pPr>
    </w:p>
    <w:p w14:paraId="165A71A0" w14:textId="2D08C383" w:rsidR="00785501" w:rsidRDefault="00785501" w:rsidP="009C1413">
      <w:pPr>
        <w:rPr>
          <w:b/>
        </w:rPr>
        <w:sectPr w:rsidR="00785501" w:rsidSect="00DD168C">
          <w:footerReference w:type="even" r:id="rId10"/>
          <w:footerReference w:type="default" r:id="rId11"/>
          <w:pgSz w:w="11900" w:h="16840"/>
          <w:pgMar w:top="1440" w:right="1440" w:bottom="1440" w:left="1440" w:header="708" w:footer="708" w:gutter="0"/>
          <w:cols w:space="708"/>
          <w:titlePg/>
          <w:docGrid w:linePitch="360"/>
        </w:sectPr>
      </w:pPr>
    </w:p>
    <w:p w14:paraId="56C082E2" w14:textId="6BB4E8F8" w:rsidR="009C1413" w:rsidRPr="009C1413" w:rsidRDefault="009C1413" w:rsidP="009C1413">
      <w:pPr>
        <w:rPr>
          <w:b/>
        </w:rPr>
      </w:pPr>
      <w:r w:rsidRPr="009C1413">
        <w:rPr>
          <w:b/>
        </w:rPr>
        <w:lastRenderedPageBreak/>
        <w:t xml:space="preserve">Copyright Statement </w:t>
      </w:r>
    </w:p>
    <w:p w14:paraId="3269FA69" w14:textId="77777777" w:rsidR="009C1413" w:rsidRPr="006D67AD" w:rsidRDefault="009C1413" w:rsidP="009C1413"/>
    <w:p w14:paraId="26B84D9C" w14:textId="77777777" w:rsidR="009C1413" w:rsidRDefault="009C1413" w:rsidP="009C1413">
      <w:r w:rsidRPr="006D67AD">
        <w:t>© 201</w:t>
      </w:r>
      <w:r>
        <w:t>8</w:t>
      </w:r>
      <w:r w:rsidRPr="006D67AD">
        <w:t xml:space="preserve"> Commonwealth of Australia </w:t>
      </w:r>
    </w:p>
    <w:p w14:paraId="07862DBF" w14:textId="77777777" w:rsidR="009C1413" w:rsidRPr="006D67AD" w:rsidRDefault="009C1413" w:rsidP="009C1413"/>
    <w:p w14:paraId="4195A438" w14:textId="77777777" w:rsidR="009C1413" w:rsidRDefault="009C1413" w:rsidP="009C1413">
      <w:r w:rsidRPr="00CC49E0">
        <w:rPr>
          <w:noProof/>
          <w:lang w:val="en-AU" w:eastAsia="en-AU"/>
        </w:rPr>
        <w:drawing>
          <wp:inline distT="0" distB="0" distL="0" distR="0" wp14:anchorId="23D26578" wp14:editId="085383B0">
            <wp:extent cx="1615440" cy="565404"/>
            <wp:effectExtent l="0" t="0" r="3810" b="635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CC.png"/>
                    <pic:cNvPicPr/>
                  </pic:nvPicPr>
                  <pic:blipFill>
                    <a:blip r:embed="rId12"/>
                    <a:stretch>
                      <a:fillRect/>
                    </a:stretch>
                  </pic:blipFill>
                  <pic:spPr>
                    <a:xfrm>
                      <a:off x="0" y="0"/>
                      <a:ext cx="1702954" cy="596034"/>
                    </a:xfrm>
                    <a:prstGeom prst="rect">
                      <a:avLst/>
                    </a:prstGeom>
                  </pic:spPr>
                </pic:pic>
              </a:graphicData>
            </a:graphic>
          </wp:inline>
        </w:drawing>
      </w:r>
    </w:p>
    <w:p w14:paraId="24C9DC26" w14:textId="77777777" w:rsidR="009C1413" w:rsidRPr="006D67AD" w:rsidRDefault="009C1413" w:rsidP="009C1413"/>
    <w:p w14:paraId="6F0F758B" w14:textId="77777777" w:rsidR="009C1413" w:rsidRPr="006D67AD" w:rsidRDefault="009C1413" w:rsidP="009C1413">
      <w:r w:rsidRPr="006D67AD">
        <w:t>This work is licensed under a Creative Commons Attribution-Non-Commercial-ShareAlike 3.0 Australia License. (</w:t>
      </w:r>
      <w:hyperlink r:id="rId13" w:history="1">
        <w:r w:rsidRPr="00C165B0">
          <w:t>http://creativecommons.org/licenses/by-nc-sa/3.0/au/</w:t>
        </w:r>
      </w:hyperlink>
      <w:r w:rsidRPr="006D67AD">
        <w:t xml:space="preserve">) </w:t>
      </w:r>
    </w:p>
    <w:p w14:paraId="3F1D4A3C" w14:textId="77777777" w:rsidR="009C1413" w:rsidRDefault="009C1413" w:rsidP="009C1413"/>
    <w:p w14:paraId="61B5B9A2" w14:textId="77777777" w:rsidR="009C1413" w:rsidRPr="006D67AD" w:rsidRDefault="009C1413" w:rsidP="009C1413">
      <w:r w:rsidRPr="006D67AD">
        <w:t xml:space="preserve">This licence lets you distribute, remix, and build upon the work, but only if it is for non-commercial purposes, you credit the original creator/s (and any other nominated parties) and you license your derivative works under the same terms. </w:t>
      </w:r>
    </w:p>
    <w:p w14:paraId="139F73E4" w14:textId="77777777" w:rsidR="009C1413" w:rsidRDefault="009C1413" w:rsidP="009C1413"/>
    <w:p w14:paraId="672DA4DA" w14:textId="77777777" w:rsidR="009C1413" w:rsidRPr="006D67AD" w:rsidRDefault="009C1413" w:rsidP="009C1413">
      <w:r w:rsidRPr="006D67AD">
        <w:t xml:space="preserve">The copyright of any adaptations and/or modifications to this material remains with the Commonwealth of Australia. Adapted and/or modified materials must have the Artibus Innovation logo removed from the work, and the following attribution made: ‘This is a modified document based on materials prepared by Artibus Innovation, the original of which can be found on the Artibus Innovation website </w:t>
      </w:r>
      <w:hyperlink r:id="rId14" w:history="1">
        <w:r w:rsidRPr="00C165B0">
          <w:t>http://www.artibus.com.au</w:t>
        </w:r>
      </w:hyperlink>
    </w:p>
    <w:p w14:paraId="5D1A33C8" w14:textId="77777777" w:rsidR="009C1413" w:rsidRDefault="009C1413" w:rsidP="009C1413"/>
    <w:p w14:paraId="514171C5" w14:textId="77777777" w:rsidR="009C1413" w:rsidRPr="006E365A" w:rsidRDefault="009C1413" w:rsidP="009C1413">
      <w:pPr>
        <w:rPr>
          <w:b/>
        </w:rPr>
      </w:pPr>
      <w:r w:rsidRPr="006E365A">
        <w:rPr>
          <w:b/>
        </w:rPr>
        <w:t xml:space="preserve">Disclaimer </w:t>
      </w:r>
    </w:p>
    <w:p w14:paraId="56B684E8" w14:textId="77777777" w:rsidR="009C1413" w:rsidRDefault="009C1413" w:rsidP="009C1413"/>
    <w:p w14:paraId="3315992A" w14:textId="77777777" w:rsidR="009C1413" w:rsidRDefault="009C1413" w:rsidP="009C1413">
      <w:r w:rsidRPr="006D67AD">
        <w:t xml:space="preserve">While care has been taken in the preparation of this material, Department of Education and Training and the original developer do not warrant that any licensing or registration requirements specified here are either complete or up-to-date for your State or Territory. The Department of Education and Training and the original developer do not accept any liability for any damage or loss (including indirect and consequential loss) incurred by any person as a result of relying on the information contained in this material. </w:t>
      </w:r>
    </w:p>
    <w:p w14:paraId="5EA1B4C6" w14:textId="77777777" w:rsidR="009C1413" w:rsidRPr="006D67AD" w:rsidRDefault="009C1413" w:rsidP="009C1413"/>
    <w:p w14:paraId="7CA10BEF" w14:textId="36133A7A" w:rsidR="009C1413" w:rsidRPr="00C165B0" w:rsidRDefault="009C1413" w:rsidP="009C1413">
      <w:r w:rsidRPr="006D67AD">
        <w:t>The Commonwealth, through the Department of Education and Training, does not accept any liability to any person for the information or advice (or the use of such information or advice) which is provided in this material or incorporated into it by reference. The information is provided on the basis that all persons accessing this material undertake responsibility for assessing the relevance and accuracy of its content. No liability is accepted for any information or services which may appear in any other format. No responsibility is taken for any information or services which may appear on any linked websites.</w:t>
      </w:r>
      <w:r w:rsidR="007533DC">
        <w:t xml:space="preserve"> </w:t>
      </w:r>
    </w:p>
    <w:p w14:paraId="4953C144" w14:textId="77777777" w:rsidR="009C1413" w:rsidRDefault="009C1413" w:rsidP="009C1413"/>
    <w:p w14:paraId="6FD8A5E7" w14:textId="77777777" w:rsidR="005027C4" w:rsidRPr="005027C4" w:rsidRDefault="005027C4" w:rsidP="005027C4">
      <w:pPr>
        <w:rPr>
          <w:b/>
          <w:lang w:val="en-AU" w:eastAsia="en-AU"/>
        </w:rPr>
      </w:pPr>
      <w:r w:rsidRPr="005027C4">
        <w:rPr>
          <w:b/>
          <w:lang w:val="en-AU" w:eastAsia="en-AU"/>
        </w:rPr>
        <w:t>Acknowledgement of Support</w:t>
      </w:r>
    </w:p>
    <w:p w14:paraId="41632C04" w14:textId="77777777" w:rsidR="005027C4" w:rsidRDefault="005027C4" w:rsidP="005027C4">
      <w:pPr>
        <w:rPr>
          <w:lang w:val="en-AU" w:eastAsia="en-AU"/>
        </w:rPr>
      </w:pPr>
    </w:p>
    <w:p w14:paraId="66165F8C" w14:textId="3A4342B7" w:rsidR="005027C4" w:rsidRPr="005027C4" w:rsidRDefault="005027C4" w:rsidP="005027C4">
      <w:pPr>
        <w:rPr>
          <w:lang w:val="en-AU" w:eastAsia="en-AU"/>
        </w:rPr>
      </w:pPr>
      <w:r w:rsidRPr="005027C4">
        <w:rPr>
          <w:lang w:val="en-AU" w:eastAsia="en-AU"/>
        </w:rPr>
        <w:t>Artibus Innovation is funded by the Australian Government Department</w:t>
      </w:r>
      <w:r>
        <w:rPr>
          <w:lang w:val="en-AU" w:eastAsia="en-AU"/>
        </w:rPr>
        <w:t xml:space="preserve"> </w:t>
      </w:r>
      <w:r w:rsidRPr="005027C4">
        <w:rPr>
          <w:lang w:val="en-AU" w:eastAsia="en-AU"/>
        </w:rPr>
        <w:t xml:space="preserve">of Education and Training </w:t>
      </w:r>
    </w:p>
    <w:p w14:paraId="035C705B" w14:textId="77777777" w:rsidR="005027C4" w:rsidRPr="005027C4" w:rsidRDefault="005027C4" w:rsidP="005027C4">
      <w:pPr>
        <w:rPr>
          <w:lang w:val="en-AU" w:eastAsia="en-AU"/>
        </w:rPr>
      </w:pPr>
      <w:r w:rsidRPr="005027C4">
        <w:rPr>
          <w:lang w:val="en-AU" w:eastAsia="en-AU"/>
        </w:rPr>
        <w:t>through the Training Product Development Programme</w:t>
      </w:r>
    </w:p>
    <w:p w14:paraId="5B5C1913" w14:textId="77777777" w:rsidR="005027C4" w:rsidRDefault="005027C4" w:rsidP="009C1413"/>
    <w:p w14:paraId="2D2A27D8" w14:textId="36905D67" w:rsidR="009C1413" w:rsidRPr="005027C4" w:rsidRDefault="009C1413" w:rsidP="009C1413">
      <w:pPr>
        <w:rPr>
          <w:sz w:val="20"/>
        </w:rPr>
      </w:pPr>
      <w:r w:rsidRPr="005027C4">
        <w:rPr>
          <w:sz w:val="20"/>
        </w:rPr>
        <w:t xml:space="preserve">Published by: </w:t>
      </w:r>
      <w:r w:rsidRPr="005027C4">
        <w:rPr>
          <w:sz w:val="20"/>
        </w:rPr>
        <w:tab/>
      </w:r>
      <w:r w:rsidRPr="005027C4">
        <w:rPr>
          <w:sz w:val="20"/>
        </w:rPr>
        <w:tab/>
        <w:t xml:space="preserve">Artibus Innovation </w:t>
      </w:r>
    </w:p>
    <w:p w14:paraId="454750A7" w14:textId="77777777" w:rsidR="009C1413" w:rsidRPr="005027C4" w:rsidRDefault="009C1413" w:rsidP="009C1413">
      <w:pPr>
        <w:rPr>
          <w:sz w:val="20"/>
        </w:rPr>
      </w:pPr>
      <w:r w:rsidRPr="005027C4">
        <w:rPr>
          <w:sz w:val="20"/>
        </w:rPr>
        <w:tab/>
      </w:r>
      <w:r w:rsidRPr="005027C4">
        <w:rPr>
          <w:sz w:val="20"/>
        </w:rPr>
        <w:tab/>
      </w:r>
      <w:r w:rsidRPr="005027C4">
        <w:rPr>
          <w:sz w:val="20"/>
        </w:rPr>
        <w:tab/>
        <w:t>373 Elizabeth Street</w:t>
      </w:r>
    </w:p>
    <w:p w14:paraId="5BEDDF92" w14:textId="77777777" w:rsidR="009C1413" w:rsidRPr="005027C4" w:rsidRDefault="009C1413" w:rsidP="009C1413">
      <w:pPr>
        <w:rPr>
          <w:sz w:val="20"/>
        </w:rPr>
      </w:pPr>
      <w:r w:rsidRPr="005027C4">
        <w:rPr>
          <w:sz w:val="20"/>
        </w:rPr>
        <w:tab/>
      </w:r>
      <w:r w:rsidRPr="005027C4">
        <w:rPr>
          <w:sz w:val="20"/>
        </w:rPr>
        <w:tab/>
      </w:r>
      <w:r w:rsidRPr="005027C4">
        <w:rPr>
          <w:sz w:val="20"/>
        </w:rPr>
        <w:tab/>
        <w:t>North Hobart</w:t>
      </w:r>
    </w:p>
    <w:p w14:paraId="4FA6DA20" w14:textId="77777777" w:rsidR="009C1413" w:rsidRPr="005027C4" w:rsidRDefault="009C1413" w:rsidP="009C1413">
      <w:pPr>
        <w:rPr>
          <w:sz w:val="20"/>
        </w:rPr>
      </w:pPr>
      <w:r w:rsidRPr="005027C4">
        <w:rPr>
          <w:sz w:val="20"/>
        </w:rPr>
        <w:tab/>
      </w:r>
      <w:r w:rsidRPr="005027C4">
        <w:rPr>
          <w:sz w:val="20"/>
        </w:rPr>
        <w:tab/>
      </w:r>
      <w:r w:rsidRPr="005027C4">
        <w:rPr>
          <w:sz w:val="20"/>
        </w:rPr>
        <w:tab/>
        <w:t>TAS, 7000</w:t>
      </w:r>
    </w:p>
    <w:p w14:paraId="4F0AE1A7" w14:textId="77777777" w:rsidR="009C1413" w:rsidRPr="005027C4" w:rsidRDefault="009C1413" w:rsidP="009C1413">
      <w:pPr>
        <w:rPr>
          <w:sz w:val="20"/>
        </w:rPr>
      </w:pPr>
      <w:r w:rsidRPr="005027C4">
        <w:rPr>
          <w:sz w:val="20"/>
        </w:rPr>
        <w:tab/>
      </w:r>
      <w:r w:rsidRPr="005027C4">
        <w:rPr>
          <w:sz w:val="20"/>
        </w:rPr>
        <w:tab/>
      </w:r>
      <w:r w:rsidRPr="005027C4">
        <w:rPr>
          <w:sz w:val="20"/>
        </w:rPr>
        <w:tab/>
        <w:t>Phone: (+61) 03 6218 2841</w:t>
      </w:r>
    </w:p>
    <w:p w14:paraId="6F7FB050" w14:textId="77777777" w:rsidR="009C1413" w:rsidRPr="005027C4" w:rsidRDefault="009C1413" w:rsidP="009C1413">
      <w:pPr>
        <w:rPr>
          <w:sz w:val="20"/>
        </w:rPr>
      </w:pPr>
      <w:r w:rsidRPr="005027C4">
        <w:rPr>
          <w:sz w:val="20"/>
        </w:rPr>
        <w:tab/>
      </w:r>
      <w:r w:rsidRPr="005027C4">
        <w:rPr>
          <w:sz w:val="20"/>
        </w:rPr>
        <w:tab/>
      </w:r>
      <w:r w:rsidRPr="005027C4">
        <w:rPr>
          <w:sz w:val="20"/>
        </w:rPr>
        <w:tab/>
        <w:t xml:space="preserve">Webpage: artibus.com.au </w:t>
      </w:r>
    </w:p>
    <w:p w14:paraId="109BD571" w14:textId="77777777" w:rsidR="009C1413" w:rsidRPr="005027C4" w:rsidRDefault="009C1413" w:rsidP="009C1413">
      <w:pPr>
        <w:rPr>
          <w:sz w:val="20"/>
        </w:rPr>
      </w:pPr>
    </w:p>
    <w:p w14:paraId="45580493" w14:textId="149C5E83" w:rsidR="009C1413" w:rsidRPr="005027C4" w:rsidRDefault="009C1413" w:rsidP="009C1413">
      <w:pPr>
        <w:rPr>
          <w:sz w:val="20"/>
        </w:rPr>
      </w:pPr>
      <w:r w:rsidRPr="005027C4">
        <w:rPr>
          <w:sz w:val="20"/>
        </w:rPr>
        <w:t>Version Details:</w:t>
      </w:r>
      <w:r w:rsidR="002B015A" w:rsidRPr="005027C4">
        <w:rPr>
          <w:sz w:val="20"/>
        </w:rPr>
        <w:t xml:space="preserve"> </w:t>
      </w:r>
      <w:r w:rsidR="002B015A" w:rsidRPr="005027C4">
        <w:rPr>
          <w:sz w:val="20"/>
        </w:rPr>
        <w:tab/>
      </w:r>
      <w:r w:rsidR="005027C4">
        <w:rPr>
          <w:sz w:val="20"/>
        </w:rPr>
        <w:tab/>
      </w:r>
      <w:r w:rsidR="002B015A" w:rsidRPr="005027C4">
        <w:rPr>
          <w:sz w:val="20"/>
        </w:rPr>
        <w:t>First published June 2016</w:t>
      </w:r>
    </w:p>
    <w:p w14:paraId="42861A1C" w14:textId="4DEB7D9A" w:rsidR="00010954" w:rsidRPr="005027C4" w:rsidRDefault="00FC4DC3">
      <w:pPr>
        <w:rPr>
          <w:sz w:val="20"/>
        </w:rPr>
        <w:sectPr w:rsidR="00010954" w:rsidRPr="005027C4" w:rsidSect="00DD168C">
          <w:pgSz w:w="11900" w:h="16840"/>
          <w:pgMar w:top="1440" w:right="1440" w:bottom="1440" w:left="1440" w:header="708" w:footer="708" w:gutter="0"/>
          <w:cols w:space="708"/>
          <w:docGrid w:linePitch="360"/>
        </w:sectPr>
      </w:pPr>
      <w:r w:rsidRPr="005027C4">
        <w:rPr>
          <w:sz w:val="20"/>
        </w:rPr>
        <w:tab/>
      </w:r>
      <w:r w:rsidRPr="005027C4">
        <w:rPr>
          <w:sz w:val="20"/>
        </w:rPr>
        <w:tab/>
      </w:r>
      <w:r w:rsidRPr="005027C4">
        <w:rPr>
          <w:sz w:val="20"/>
        </w:rPr>
        <w:tab/>
        <w:t>Print Version 6</w:t>
      </w:r>
      <w:r w:rsidR="005A131C">
        <w:rPr>
          <w:sz w:val="20"/>
        </w:rPr>
        <w:t>.0</w:t>
      </w:r>
    </w:p>
    <w:sdt>
      <w:sdtPr>
        <w:rPr>
          <w:rFonts w:ascii="Calibri" w:eastAsiaTheme="minorHAnsi" w:hAnsi="Calibri" w:cstheme="minorBidi"/>
          <w:b w:val="0"/>
          <w:bCs w:val="0"/>
          <w:color w:val="auto"/>
          <w:sz w:val="22"/>
          <w:szCs w:val="24"/>
          <w:lang w:val="en-GB"/>
        </w:rPr>
        <w:id w:val="1615708796"/>
        <w:docPartObj>
          <w:docPartGallery w:val="Table of Contents"/>
          <w:docPartUnique/>
        </w:docPartObj>
      </w:sdtPr>
      <w:sdtEndPr>
        <w:rPr>
          <w:noProof/>
        </w:rPr>
      </w:sdtEndPr>
      <w:sdtContent>
        <w:p w14:paraId="240A3D93" w14:textId="07AE4379" w:rsidR="006F1ADF" w:rsidRPr="002B1083" w:rsidRDefault="006F1ADF">
          <w:pPr>
            <w:pStyle w:val="TOCHeading"/>
            <w:rPr>
              <w:rFonts w:ascii="Calibri" w:hAnsi="Calibri"/>
              <w:color w:val="808080" w:themeColor="background1" w:themeShade="80"/>
              <w:sz w:val="36"/>
            </w:rPr>
          </w:pPr>
          <w:r w:rsidRPr="002B1083">
            <w:rPr>
              <w:rFonts w:ascii="Calibri" w:hAnsi="Calibri"/>
              <w:color w:val="808080" w:themeColor="background1" w:themeShade="80"/>
              <w:sz w:val="36"/>
            </w:rPr>
            <w:t>Table of Contents</w:t>
          </w:r>
        </w:p>
        <w:p w14:paraId="6337C706" w14:textId="77777777" w:rsidR="0004710E" w:rsidRPr="002B1083" w:rsidRDefault="0004710E">
          <w:pPr>
            <w:pStyle w:val="TOC1"/>
            <w:tabs>
              <w:tab w:val="right" w:leader="dot" w:pos="9010"/>
            </w:tabs>
            <w:rPr>
              <w:rFonts w:ascii="Calibri" w:hAnsi="Calibri"/>
              <w:b w:val="0"/>
              <w:bCs w:val="0"/>
              <w:sz w:val="20"/>
              <w:szCs w:val="20"/>
            </w:rPr>
          </w:pPr>
        </w:p>
        <w:p w14:paraId="0CFF5355" w14:textId="77777777" w:rsidR="00751A7D" w:rsidRDefault="006F1ADF">
          <w:pPr>
            <w:pStyle w:val="TOC1"/>
            <w:tabs>
              <w:tab w:val="right" w:leader="dot" w:pos="9010"/>
            </w:tabs>
            <w:rPr>
              <w:rFonts w:eastAsiaTheme="minorEastAsia"/>
              <w:b w:val="0"/>
              <w:bCs w:val="0"/>
              <w:noProof/>
              <w:sz w:val="22"/>
              <w:szCs w:val="22"/>
              <w:lang w:val="en-AU" w:eastAsia="en-AU"/>
            </w:rPr>
          </w:pPr>
          <w:r w:rsidRPr="002B1083">
            <w:rPr>
              <w:rFonts w:ascii="Calibri" w:hAnsi="Calibri"/>
              <w:b w:val="0"/>
              <w:bCs w:val="0"/>
              <w:sz w:val="20"/>
              <w:szCs w:val="20"/>
            </w:rPr>
            <w:fldChar w:fldCharType="begin"/>
          </w:r>
          <w:r w:rsidRPr="002B1083">
            <w:rPr>
              <w:rFonts w:ascii="Calibri" w:hAnsi="Calibri"/>
              <w:b w:val="0"/>
              <w:sz w:val="20"/>
              <w:szCs w:val="20"/>
            </w:rPr>
            <w:instrText xml:space="preserve"> TOC \o "1-3" \h \z \u </w:instrText>
          </w:r>
          <w:r w:rsidRPr="002B1083">
            <w:rPr>
              <w:rFonts w:ascii="Calibri" w:hAnsi="Calibri"/>
              <w:b w:val="0"/>
              <w:bCs w:val="0"/>
              <w:sz w:val="20"/>
              <w:szCs w:val="20"/>
            </w:rPr>
            <w:fldChar w:fldCharType="separate"/>
          </w:r>
          <w:hyperlink w:anchor="_Toc519884208" w:history="1">
            <w:r w:rsidR="00751A7D" w:rsidRPr="003C6D74">
              <w:rPr>
                <w:rStyle w:val="Hyperlink"/>
                <w:noProof/>
              </w:rPr>
              <w:t>Overview information</w:t>
            </w:r>
            <w:r w:rsidR="00751A7D">
              <w:rPr>
                <w:noProof/>
                <w:webHidden/>
              </w:rPr>
              <w:tab/>
            </w:r>
            <w:r w:rsidR="00751A7D">
              <w:rPr>
                <w:noProof/>
                <w:webHidden/>
              </w:rPr>
              <w:fldChar w:fldCharType="begin"/>
            </w:r>
            <w:r w:rsidR="00751A7D">
              <w:rPr>
                <w:noProof/>
                <w:webHidden/>
              </w:rPr>
              <w:instrText xml:space="preserve"> PAGEREF _Toc519884208 \h </w:instrText>
            </w:r>
            <w:r w:rsidR="00751A7D">
              <w:rPr>
                <w:noProof/>
                <w:webHidden/>
              </w:rPr>
            </w:r>
            <w:r w:rsidR="00751A7D">
              <w:rPr>
                <w:noProof/>
                <w:webHidden/>
              </w:rPr>
              <w:fldChar w:fldCharType="separate"/>
            </w:r>
            <w:r w:rsidR="00751A7D">
              <w:rPr>
                <w:noProof/>
                <w:webHidden/>
              </w:rPr>
              <w:t>6</w:t>
            </w:r>
            <w:r w:rsidR="00751A7D">
              <w:rPr>
                <w:noProof/>
                <w:webHidden/>
              </w:rPr>
              <w:fldChar w:fldCharType="end"/>
            </w:r>
          </w:hyperlink>
        </w:p>
        <w:p w14:paraId="3A2CA96A" w14:textId="77777777" w:rsidR="00751A7D" w:rsidRDefault="00694633">
          <w:pPr>
            <w:pStyle w:val="TOC2"/>
            <w:tabs>
              <w:tab w:val="right" w:leader="dot" w:pos="9010"/>
            </w:tabs>
            <w:rPr>
              <w:rFonts w:eastAsiaTheme="minorEastAsia"/>
              <w:b w:val="0"/>
              <w:bCs w:val="0"/>
              <w:noProof/>
              <w:lang w:val="en-AU" w:eastAsia="en-AU"/>
            </w:rPr>
          </w:pPr>
          <w:hyperlink w:anchor="_Toc519884209" w:history="1">
            <w:r w:rsidR="00751A7D" w:rsidRPr="003C6D74">
              <w:rPr>
                <w:rStyle w:val="Hyperlink"/>
                <w:noProof/>
              </w:rPr>
              <w:t>Version control and modification history</w:t>
            </w:r>
            <w:r w:rsidR="00751A7D">
              <w:rPr>
                <w:noProof/>
                <w:webHidden/>
              </w:rPr>
              <w:tab/>
            </w:r>
            <w:r w:rsidR="00751A7D">
              <w:rPr>
                <w:noProof/>
                <w:webHidden/>
              </w:rPr>
              <w:fldChar w:fldCharType="begin"/>
            </w:r>
            <w:r w:rsidR="00751A7D">
              <w:rPr>
                <w:noProof/>
                <w:webHidden/>
              </w:rPr>
              <w:instrText xml:space="preserve"> PAGEREF _Toc519884209 \h </w:instrText>
            </w:r>
            <w:r w:rsidR="00751A7D">
              <w:rPr>
                <w:noProof/>
                <w:webHidden/>
              </w:rPr>
            </w:r>
            <w:r w:rsidR="00751A7D">
              <w:rPr>
                <w:noProof/>
                <w:webHidden/>
              </w:rPr>
              <w:fldChar w:fldCharType="separate"/>
            </w:r>
            <w:r w:rsidR="00751A7D">
              <w:rPr>
                <w:noProof/>
                <w:webHidden/>
              </w:rPr>
              <w:t>6</w:t>
            </w:r>
            <w:r w:rsidR="00751A7D">
              <w:rPr>
                <w:noProof/>
                <w:webHidden/>
              </w:rPr>
              <w:fldChar w:fldCharType="end"/>
            </w:r>
          </w:hyperlink>
        </w:p>
        <w:p w14:paraId="5E6C1090" w14:textId="77777777" w:rsidR="00751A7D" w:rsidRDefault="00694633">
          <w:pPr>
            <w:pStyle w:val="TOC2"/>
            <w:tabs>
              <w:tab w:val="right" w:leader="dot" w:pos="9010"/>
            </w:tabs>
            <w:rPr>
              <w:rFonts w:eastAsiaTheme="minorEastAsia"/>
              <w:b w:val="0"/>
              <w:bCs w:val="0"/>
              <w:noProof/>
              <w:lang w:val="en-AU" w:eastAsia="en-AU"/>
            </w:rPr>
          </w:pPr>
          <w:hyperlink w:anchor="_Toc519884210" w:history="1">
            <w:r w:rsidR="00751A7D" w:rsidRPr="003C6D74">
              <w:rPr>
                <w:rStyle w:val="Hyperlink"/>
                <w:noProof/>
              </w:rPr>
              <w:t>List of AQF qualifications, skill sets and units of competency in the training package</w:t>
            </w:r>
            <w:r w:rsidR="00751A7D">
              <w:rPr>
                <w:noProof/>
                <w:webHidden/>
              </w:rPr>
              <w:tab/>
            </w:r>
            <w:r w:rsidR="00751A7D">
              <w:rPr>
                <w:noProof/>
                <w:webHidden/>
              </w:rPr>
              <w:fldChar w:fldCharType="begin"/>
            </w:r>
            <w:r w:rsidR="00751A7D">
              <w:rPr>
                <w:noProof/>
                <w:webHidden/>
              </w:rPr>
              <w:instrText xml:space="preserve"> PAGEREF _Toc519884210 \h </w:instrText>
            </w:r>
            <w:r w:rsidR="00751A7D">
              <w:rPr>
                <w:noProof/>
                <w:webHidden/>
              </w:rPr>
            </w:r>
            <w:r w:rsidR="00751A7D">
              <w:rPr>
                <w:noProof/>
                <w:webHidden/>
              </w:rPr>
              <w:fldChar w:fldCharType="separate"/>
            </w:r>
            <w:r w:rsidR="00751A7D">
              <w:rPr>
                <w:noProof/>
                <w:webHidden/>
              </w:rPr>
              <w:t>11</w:t>
            </w:r>
            <w:r w:rsidR="00751A7D">
              <w:rPr>
                <w:noProof/>
                <w:webHidden/>
              </w:rPr>
              <w:fldChar w:fldCharType="end"/>
            </w:r>
          </w:hyperlink>
        </w:p>
        <w:p w14:paraId="72C441F8" w14:textId="77777777" w:rsidR="00751A7D" w:rsidRDefault="00694633">
          <w:pPr>
            <w:pStyle w:val="TOC2"/>
            <w:tabs>
              <w:tab w:val="right" w:leader="dot" w:pos="9010"/>
            </w:tabs>
            <w:rPr>
              <w:rFonts w:eastAsiaTheme="minorEastAsia"/>
              <w:b w:val="0"/>
              <w:bCs w:val="0"/>
              <w:noProof/>
              <w:lang w:val="en-AU" w:eastAsia="en-AU"/>
            </w:rPr>
          </w:pPr>
          <w:hyperlink w:anchor="_Toc519884211" w:history="1">
            <w:r w:rsidR="00751A7D" w:rsidRPr="003C6D74">
              <w:rPr>
                <w:rStyle w:val="Hyperlink"/>
                <w:noProof/>
              </w:rPr>
              <w:t>Qualification mapping information</w:t>
            </w:r>
            <w:r w:rsidR="00751A7D">
              <w:rPr>
                <w:noProof/>
                <w:webHidden/>
              </w:rPr>
              <w:tab/>
            </w:r>
            <w:r w:rsidR="00751A7D">
              <w:rPr>
                <w:noProof/>
                <w:webHidden/>
              </w:rPr>
              <w:fldChar w:fldCharType="begin"/>
            </w:r>
            <w:r w:rsidR="00751A7D">
              <w:rPr>
                <w:noProof/>
                <w:webHidden/>
              </w:rPr>
              <w:instrText xml:space="preserve"> PAGEREF _Toc519884211 \h </w:instrText>
            </w:r>
            <w:r w:rsidR="00751A7D">
              <w:rPr>
                <w:noProof/>
                <w:webHidden/>
              </w:rPr>
            </w:r>
            <w:r w:rsidR="00751A7D">
              <w:rPr>
                <w:noProof/>
                <w:webHidden/>
              </w:rPr>
              <w:fldChar w:fldCharType="separate"/>
            </w:r>
            <w:r w:rsidR="00751A7D">
              <w:rPr>
                <w:noProof/>
                <w:webHidden/>
              </w:rPr>
              <w:t>57</w:t>
            </w:r>
            <w:r w:rsidR="00751A7D">
              <w:rPr>
                <w:noProof/>
                <w:webHidden/>
              </w:rPr>
              <w:fldChar w:fldCharType="end"/>
            </w:r>
          </w:hyperlink>
        </w:p>
        <w:p w14:paraId="6E23C93E" w14:textId="77777777" w:rsidR="00751A7D" w:rsidRDefault="00694633">
          <w:pPr>
            <w:pStyle w:val="TOC2"/>
            <w:tabs>
              <w:tab w:val="right" w:leader="dot" w:pos="9010"/>
            </w:tabs>
            <w:rPr>
              <w:rFonts w:eastAsiaTheme="minorEastAsia"/>
              <w:b w:val="0"/>
              <w:bCs w:val="0"/>
              <w:noProof/>
              <w:lang w:val="en-AU" w:eastAsia="en-AU"/>
            </w:rPr>
          </w:pPr>
          <w:hyperlink w:anchor="_Toc519884212" w:history="1">
            <w:r w:rsidR="00751A7D" w:rsidRPr="003C6D74">
              <w:rPr>
                <w:rStyle w:val="Hyperlink"/>
                <w:noProof/>
              </w:rPr>
              <w:t>Imported units and prerequisites</w:t>
            </w:r>
            <w:r w:rsidR="00751A7D">
              <w:rPr>
                <w:noProof/>
                <w:webHidden/>
              </w:rPr>
              <w:tab/>
            </w:r>
            <w:r w:rsidR="00751A7D">
              <w:rPr>
                <w:noProof/>
                <w:webHidden/>
              </w:rPr>
              <w:fldChar w:fldCharType="begin"/>
            </w:r>
            <w:r w:rsidR="00751A7D">
              <w:rPr>
                <w:noProof/>
                <w:webHidden/>
              </w:rPr>
              <w:instrText xml:space="preserve"> PAGEREF _Toc519884212 \h </w:instrText>
            </w:r>
            <w:r w:rsidR="00751A7D">
              <w:rPr>
                <w:noProof/>
                <w:webHidden/>
              </w:rPr>
            </w:r>
            <w:r w:rsidR="00751A7D">
              <w:rPr>
                <w:noProof/>
                <w:webHidden/>
              </w:rPr>
              <w:fldChar w:fldCharType="separate"/>
            </w:r>
            <w:r w:rsidR="00751A7D">
              <w:rPr>
                <w:noProof/>
                <w:webHidden/>
              </w:rPr>
              <w:t>62</w:t>
            </w:r>
            <w:r w:rsidR="00751A7D">
              <w:rPr>
                <w:noProof/>
                <w:webHidden/>
              </w:rPr>
              <w:fldChar w:fldCharType="end"/>
            </w:r>
          </w:hyperlink>
        </w:p>
        <w:p w14:paraId="6DEC3CFE" w14:textId="77777777" w:rsidR="00751A7D" w:rsidRDefault="00694633">
          <w:pPr>
            <w:pStyle w:val="TOC2"/>
            <w:tabs>
              <w:tab w:val="right" w:leader="dot" w:pos="9010"/>
            </w:tabs>
            <w:rPr>
              <w:rFonts w:eastAsiaTheme="minorEastAsia"/>
              <w:b w:val="0"/>
              <w:bCs w:val="0"/>
              <w:noProof/>
              <w:lang w:val="en-AU" w:eastAsia="en-AU"/>
            </w:rPr>
          </w:pPr>
          <w:hyperlink w:anchor="_Toc519884213" w:history="1">
            <w:r w:rsidR="00751A7D" w:rsidRPr="003C6D74">
              <w:rPr>
                <w:rStyle w:val="Hyperlink"/>
                <w:noProof/>
              </w:rPr>
              <w:t>Key work and training requirements in the industry</w:t>
            </w:r>
            <w:r w:rsidR="00751A7D">
              <w:rPr>
                <w:noProof/>
                <w:webHidden/>
              </w:rPr>
              <w:tab/>
            </w:r>
            <w:r w:rsidR="00751A7D">
              <w:rPr>
                <w:noProof/>
                <w:webHidden/>
              </w:rPr>
              <w:fldChar w:fldCharType="begin"/>
            </w:r>
            <w:r w:rsidR="00751A7D">
              <w:rPr>
                <w:noProof/>
                <w:webHidden/>
              </w:rPr>
              <w:instrText xml:space="preserve"> PAGEREF _Toc519884213 \h </w:instrText>
            </w:r>
            <w:r w:rsidR="00751A7D">
              <w:rPr>
                <w:noProof/>
                <w:webHidden/>
              </w:rPr>
            </w:r>
            <w:r w:rsidR="00751A7D">
              <w:rPr>
                <w:noProof/>
                <w:webHidden/>
              </w:rPr>
              <w:fldChar w:fldCharType="separate"/>
            </w:r>
            <w:r w:rsidR="00751A7D">
              <w:rPr>
                <w:noProof/>
                <w:webHidden/>
              </w:rPr>
              <w:t>65</w:t>
            </w:r>
            <w:r w:rsidR="00751A7D">
              <w:rPr>
                <w:noProof/>
                <w:webHidden/>
              </w:rPr>
              <w:fldChar w:fldCharType="end"/>
            </w:r>
          </w:hyperlink>
        </w:p>
        <w:p w14:paraId="1AECC4A7" w14:textId="77777777" w:rsidR="00751A7D" w:rsidRDefault="00694633">
          <w:pPr>
            <w:pStyle w:val="TOC2"/>
            <w:tabs>
              <w:tab w:val="right" w:leader="dot" w:pos="9010"/>
            </w:tabs>
            <w:rPr>
              <w:rFonts w:eastAsiaTheme="minorEastAsia"/>
              <w:b w:val="0"/>
              <w:bCs w:val="0"/>
              <w:noProof/>
              <w:lang w:val="en-AU" w:eastAsia="en-AU"/>
            </w:rPr>
          </w:pPr>
          <w:hyperlink w:anchor="_Toc519884214" w:history="1">
            <w:r w:rsidR="00751A7D" w:rsidRPr="003C6D74">
              <w:rPr>
                <w:rStyle w:val="Hyperlink"/>
                <w:noProof/>
              </w:rPr>
              <w:t>Regulation and licensing requirements implications for implementation</w:t>
            </w:r>
            <w:r w:rsidR="00751A7D">
              <w:rPr>
                <w:noProof/>
                <w:webHidden/>
              </w:rPr>
              <w:tab/>
            </w:r>
            <w:r w:rsidR="00751A7D">
              <w:rPr>
                <w:noProof/>
                <w:webHidden/>
              </w:rPr>
              <w:fldChar w:fldCharType="begin"/>
            </w:r>
            <w:r w:rsidR="00751A7D">
              <w:rPr>
                <w:noProof/>
                <w:webHidden/>
              </w:rPr>
              <w:instrText xml:space="preserve"> PAGEREF _Toc519884214 \h </w:instrText>
            </w:r>
            <w:r w:rsidR="00751A7D">
              <w:rPr>
                <w:noProof/>
                <w:webHidden/>
              </w:rPr>
            </w:r>
            <w:r w:rsidR="00751A7D">
              <w:rPr>
                <w:noProof/>
                <w:webHidden/>
              </w:rPr>
              <w:fldChar w:fldCharType="separate"/>
            </w:r>
            <w:r w:rsidR="00751A7D">
              <w:rPr>
                <w:noProof/>
                <w:webHidden/>
              </w:rPr>
              <w:t>68</w:t>
            </w:r>
            <w:r w:rsidR="00751A7D">
              <w:rPr>
                <w:noProof/>
                <w:webHidden/>
              </w:rPr>
              <w:fldChar w:fldCharType="end"/>
            </w:r>
          </w:hyperlink>
        </w:p>
        <w:p w14:paraId="0840EF32" w14:textId="77777777" w:rsidR="00751A7D" w:rsidRDefault="00694633">
          <w:pPr>
            <w:pStyle w:val="TOC1"/>
            <w:tabs>
              <w:tab w:val="right" w:leader="dot" w:pos="9010"/>
            </w:tabs>
            <w:rPr>
              <w:rFonts w:eastAsiaTheme="minorEastAsia"/>
              <w:b w:val="0"/>
              <w:bCs w:val="0"/>
              <w:noProof/>
              <w:sz w:val="22"/>
              <w:szCs w:val="22"/>
              <w:lang w:val="en-AU" w:eastAsia="en-AU"/>
            </w:rPr>
          </w:pPr>
          <w:hyperlink w:anchor="_Toc519884215" w:history="1">
            <w:r w:rsidR="00751A7D" w:rsidRPr="003C6D74">
              <w:rPr>
                <w:rStyle w:val="Hyperlink"/>
                <w:noProof/>
                <w:lang w:val="en-AU"/>
              </w:rPr>
              <w:t>Implementation information</w:t>
            </w:r>
            <w:r w:rsidR="00751A7D">
              <w:rPr>
                <w:noProof/>
                <w:webHidden/>
              </w:rPr>
              <w:tab/>
            </w:r>
            <w:r w:rsidR="00751A7D">
              <w:rPr>
                <w:noProof/>
                <w:webHidden/>
              </w:rPr>
              <w:fldChar w:fldCharType="begin"/>
            </w:r>
            <w:r w:rsidR="00751A7D">
              <w:rPr>
                <w:noProof/>
                <w:webHidden/>
              </w:rPr>
              <w:instrText xml:space="preserve"> PAGEREF _Toc519884215 \h </w:instrText>
            </w:r>
            <w:r w:rsidR="00751A7D">
              <w:rPr>
                <w:noProof/>
                <w:webHidden/>
              </w:rPr>
            </w:r>
            <w:r w:rsidR="00751A7D">
              <w:rPr>
                <w:noProof/>
                <w:webHidden/>
              </w:rPr>
              <w:fldChar w:fldCharType="separate"/>
            </w:r>
            <w:r w:rsidR="00751A7D">
              <w:rPr>
                <w:noProof/>
                <w:webHidden/>
              </w:rPr>
              <w:t>77</w:t>
            </w:r>
            <w:r w:rsidR="00751A7D">
              <w:rPr>
                <w:noProof/>
                <w:webHidden/>
              </w:rPr>
              <w:fldChar w:fldCharType="end"/>
            </w:r>
          </w:hyperlink>
        </w:p>
        <w:p w14:paraId="3E25114E" w14:textId="77777777" w:rsidR="00751A7D" w:rsidRDefault="00694633">
          <w:pPr>
            <w:pStyle w:val="TOC2"/>
            <w:tabs>
              <w:tab w:val="right" w:leader="dot" w:pos="9010"/>
            </w:tabs>
            <w:rPr>
              <w:rFonts w:eastAsiaTheme="minorEastAsia"/>
              <w:b w:val="0"/>
              <w:bCs w:val="0"/>
              <w:noProof/>
              <w:lang w:val="en-AU" w:eastAsia="en-AU"/>
            </w:rPr>
          </w:pPr>
          <w:hyperlink w:anchor="_Toc519884216" w:history="1">
            <w:r w:rsidR="00751A7D" w:rsidRPr="003C6D74">
              <w:rPr>
                <w:rStyle w:val="Hyperlink"/>
                <w:noProof/>
              </w:rPr>
              <w:t>Information on the key features of the training package and the industry that will impact on the selection of training pathways</w:t>
            </w:r>
            <w:r w:rsidR="00751A7D">
              <w:rPr>
                <w:noProof/>
                <w:webHidden/>
              </w:rPr>
              <w:tab/>
            </w:r>
            <w:r w:rsidR="00751A7D">
              <w:rPr>
                <w:noProof/>
                <w:webHidden/>
              </w:rPr>
              <w:fldChar w:fldCharType="begin"/>
            </w:r>
            <w:r w:rsidR="00751A7D">
              <w:rPr>
                <w:noProof/>
                <w:webHidden/>
              </w:rPr>
              <w:instrText xml:space="preserve"> PAGEREF _Toc519884216 \h </w:instrText>
            </w:r>
            <w:r w:rsidR="00751A7D">
              <w:rPr>
                <w:noProof/>
                <w:webHidden/>
              </w:rPr>
            </w:r>
            <w:r w:rsidR="00751A7D">
              <w:rPr>
                <w:noProof/>
                <w:webHidden/>
              </w:rPr>
              <w:fldChar w:fldCharType="separate"/>
            </w:r>
            <w:r w:rsidR="00751A7D">
              <w:rPr>
                <w:noProof/>
                <w:webHidden/>
              </w:rPr>
              <w:t>77</w:t>
            </w:r>
            <w:r w:rsidR="00751A7D">
              <w:rPr>
                <w:noProof/>
                <w:webHidden/>
              </w:rPr>
              <w:fldChar w:fldCharType="end"/>
            </w:r>
          </w:hyperlink>
        </w:p>
        <w:p w14:paraId="2F15A365" w14:textId="77777777" w:rsidR="00751A7D" w:rsidRDefault="00694633">
          <w:pPr>
            <w:pStyle w:val="TOC2"/>
            <w:tabs>
              <w:tab w:val="right" w:leader="dot" w:pos="9010"/>
            </w:tabs>
            <w:rPr>
              <w:rFonts w:eastAsiaTheme="minorEastAsia"/>
              <w:b w:val="0"/>
              <w:bCs w:val="0"/>
              <w:noProof/>
              <w:lang w:val="en-AU" w:eastAsia="en-AU"/>
            </w:rPr>
          </w:pPr>
          <w:hyperlink w:anchor="_Toc519884217" w:history="1">
            <w:r w:rsidR="00751A7D" w:rsidRPr="003C6D74">
              <w:rPr>
                <w:rStyle w:val="Hyperlink"/>
                <w:noProof/>
              </w:rPr>
              <w:t>Industry sectors and occupational outcomes of qualifications</w:t>
            </w:r>
            <w:r w:rsidR="00751A7D">
              <w:rPr>
                <w:noProof/>
                <w:webHidden/>
              </w:rPr>
              <w:tab/>
            </w:r>
            <w:r w:rsidR="00751A7D">
              <w:rPr>
                <w:noProof/>
                <w:webHidden/>
              </w:rPr>
              <w:fldChar w:fldCharType="begin"/>
            </w:r>
            <w:r w:rsidR="00751A7D">
              <w:rPr>
                <w:noProof/>
                <w:webHidden/>
              </w:rPr>
              <w:instrText xml:space="preserve"> PAGEREF _Toc519884217 \h </w:instrText>
            </w:r>
            <w:r w:rsidR="00751A7D">
              <w:rPr>
                <w:noProof/>
                <w:webHidden/>
              </w:rPr>
            </w:r>
            <w:r w:rsidR="00751A7D">
              <w:rPr>
                <w:noProof/>
                <w:webHidden/>
              </w:rPr>
              <w:fldChar w:fldCharType="separate"/>
            </w:r>
            <w:r w:rsidR="00751A7D">
              <w:rPr>
                <w:noProof/>
                <w:webHidden/>
              </w:rPr>
              <w:t>78</w:t>
            </w:r>
            <w:r w:rsidR="00751A7D">
              <w:rPr>
                <w:noProof/>
                <w:webHidden/>
              </w:rPr>
              <w:fldChar w:fldCharType="end"/>
            </w:r>
          </w:hyperlink>
        </w:p>
        <w:p w14:paraId="6C2A2D29" w14:textId="77777777" w:rsidR="00751A7D" w:rsidRDefault="00694633">
          <w:pPr>
            <w:pStyle w:val="TOC2"/>
            <w:tabs>
              <w:tab w:val="right" w:leader="dot" w:pos="9010"/>
            </w:tabs>
            <w:rPr>
              <w:rFonts w:eastAsiaTheme="minorEastAsia"/>
              <w:b w:val="0"/>
              <w:bCs w:val="0"/>
              <w:noProof/>
              <w:lang w:val="en-AU" w:eastAsia="en-AU"/>
            </w:rPr>
          </w:pPr>
          <w:hyperlink w:anchor="_Toc519884218" w:history="1">
            <w:r w:rsidR="00751A7D" w:rsidRPr="003C6D74">
              <w:rPr>
                <w:rStyle w:val="Hyperlink"/>
                <w:noProof/>
              </w:rPr>
              <w:t>Mandatory entry requirements</w:t>
            </w:r>
            <w:r w:rsidR="00751A7D">
              <w:rPr>
                <w:noProof/>
                <w:webHidden/>
              </w:rPr>
              <w:tab/>
            </w:r>
            <w:r w:rsidR="00751A7D">
              <w:rPr>
                <w:noProof/>
                <w:webHidden/>
              </w:rPr>
              <w:fldChar w:fldCharType="begin"/>
            </w:r>
            <w:r w:rsidR="00751A7D">
              <w:rPr>
                <w:noProof/>
                <w:webHidden/>
              </w:rPr>
              <w:instrText xml:space="preserve"> PAGEREF _Toc519884218 \h </w:instrText>
            </w:r>
            <w:r w:rsidR="00751A7D">
              <w:rPr>
                <w:noProof/>
                <w:webHidden/>
              </w:rPr>
            </w:r>
            <w:r w:rsidR="00751A7D">
              <w:rPr>
                <w:noProof/>
                <w:webHidden/>
              </w:rPr>
              <w:fldChar w:fldCharType="separate"/>
            </w:r>
            <w:r w:rsidR="00751A7D">
              <w:rPr>
                <w:noProof/>
                <w:webHidden/>
              </w:rPr>
              <w:t>84</w:t>
            </w:r>
            <w:r w:rsidR="00751A7D">
              <w:rPr>
                <w:noProof/>
                <w:webHidden/>
              </w:rPr>
              <w:fldChar w:fldCharType="end"/>
            </w:r>
          </w:hyperlink>
        </w:p>
        <w:p w14:paraId="29136513" w14:textId="77777777" w:rsidR="00751A7D" w:rsidRDefault="00694633">
          <w:pPr>
            <w:pStyle w:val="TOC2"/>
            <w:tabs>
              <w:tab w:val="right" w:leader="dot" w:pos="9010"/>
            </w:tabs>
            <w:rPr>
              <w:rFonts w:eastAsiaTheme="minorEastAsia"/>
              <w:b w:val="0"/>
              <w:bCs w:val="0"/>
              <w:noProof/>
              <w:lang w:val="en-AU" w:eastAsia="en-AU"/>
            </w:rPr>
          </w:pPr>
          <w:hyperlink w:anchor="_Toc519884219" w:history="1">
            <w:r w:rsidR="00751A7D" w:rsidRPr="003C6D74">
              <w:rPr>
                <w:rStyle w:val="Hyperlink"/>
                <w:noProof/>
              </w:rPr>
              <w:t>Pathways advice</w:t>
            </w:r>
            <w:r w:rsidR="00751A7D">
              <w:rPr>
                <w:noProof/>
                <w:webHidden/>
              </w:rPr>
              <w:tab/>
            </w:r>
            <w:r w:rsidR="00751A7D">
              <w:rPr>
                <w:noProof/>
                <w:webHidden/>
              </w:rPr>
              <w:fldChar w:fldCharType="begin"/>
            </w:r>
            <w:r w:rsidR="00751A7D">
              <w:rPr>
                <w:noProof/>
                <w:webHidden/>
              </w:rPr>
              <w:instrText xml:space="preserve"> PAGEREF _Toc519884219 \h </w:instrText>
            </w:r>
            <w:r w:rsidR="00751A7D">
              <w:rPr>
                <w:noProof/>
                <w:webHidden/>
              </w:rPr>
            </w:r>
            <w:r w:rsidR="00751A7D">
              <w:rPr>
                <w:noProof/>
                <w:webHidden/>
              </w:rPr>
              <w:fldChar w:fldCharType="separate"/>
            </w:r>
            <w:r w:rsidR="00751A7D">
              <w:rPr>
                <w:noProof/>
                <w:webHidden/>
              </w:rPr>
              <w:t>84</w:t>
            </w:r>
            <w:r w:rsidR="00751A7D">
              <w:rPr>
                <w:noProof/>
                <w:webHidden/>
              </w:rPr>
              <w:fldChar w:fldCharType="end"/>
            </w:r>
          </w:hyperlink>
        </w:p>
        <w:p w14:paraId="41FDF921" w14:textId="4F675189" w:rsidR="00751A7D" w:rsidRPr="005219BF" w:rsidRDefault="00751A7D" w:rsidP="00E80405">
          <w:pPr>
            <w:ind w:firstLine="220"/>
            <w:rPr>
              <w:b/>
            </w:rPr>
          </w:pPr>
          <w:r w:rsidRPr="005219BF">
            <w:rPr>
              <w:b/>
            </w:rPr>
            <w:t xml:space="preserve">Credit arrangements for the CPP </w:t>
          </w:r>
          <w:r>
            <w:rPr>
              <w:b/>
            </w:rPr>
            <w:t>…………………………………………………………………………………………….87</w:t>
          </w:r>
        </w:p>
        <w:p w14:paraId="68194206" w14:textId="77777777" w:rsidR="00751A7D" w:rsidRDefault="00694633">
          <w:pPr>
            <w:pStyle w:val="TOC2"/>
            <w:tabs>
              <w:tab w:val="right" w:leader="dot" w:pos="9010"/>
            </w:tabs>
            <w:rPr>
              <w:rFonts w:eastAsiaTheme="minorEastAsia"/>
              <w:b w:val="0"/>
              <w:bCs w:val="0"/>
              <w:noProof/>
              <w:lang w:val="en-AU" w:eastAsia="en-AU"/>
            </w:rPr>
          </w:pPr>
          <w:hyperlink w:anchor="_Toc519884220" w:history="1">
            <w:r w:rsidR="00751A7D" w:rsidRPr="003C6D74">
              <w:rPr>
                <w:rStyle w:val="Hyperlink"/>
                <w:noProof/>
              </w:rPr>
              <w:t>Access and equity considerations</w:t>
            </w:r>
            <w:r w:rsidR="00751A7D">
              <w:rPr>
                <w:noProof/>
                <w:webHidden/>
              </w:rPr>
              <w:tab/>
            </w:r>
            <w:r w:rsidR="00751A7D">
              <w:rPr>
                <w:noProof/>
                <w:webHidden/>
              </w:rPr>
              <w:fldChar w:fldCharType="begin"/>
            </w:r>
            <w:r w:rsidR="00751A7D">
              <w:rPr>
                <w:noProof/>
                <w:webHidden/>
              </w:rPr>
              <w:instrText xml:space="preserve"> PAGEREF _Toc519884220 \h </w:instrText>
            </w:r>
            <w:r w:rsidR="00751A7D">
              <w:rPr>
                <w:noProof/>
                <w:webHidden/>
              </w:rPr>
            </w:r>
            <w:r w:rsidR="00751A7D">
              <w:rPr>
                <w:noProof/>
                <w:webHidden/>
              </w:rPr>
              <w:fldChar w:fldCharType="separate"/>
            </w:r>
            <w:r w:rsidR="00751A7D">
              <w:rPr>
                <w:noProof/>
                <w:webHidden/>
              </w:rPr>
              <w:t>88</w:t>
            </w:r>
            <w:r w:rsidR="00751A7D">
              <w:rPr>
                <w:noProof/>
                <w:webHidden/>
              </w:rPr>
              <w:fldChar w:fldCharType="end"/>
            </w:r>
          </w:hyperlink>
        </w:p>
        <w:p w14:paraId="2C06BBE5" w14:textId="77777777" w:rsidR="00751A7D" w:rsidRDefault="00694633">
          <w:pPr>
            <w:pStyle w:val="TOC2"/>
            <w:tabs>
              <w:tab w:val="right" w:leader="dot" w:pos="9010"/>
            </w:tabs>
            <w:rPr>
              <w:rFonts w:eastAsiaTheme="minorEastAsia"/>
              <w:b w:val="0"/>
              <w:bCs w:val="0"/>
              <w:noProof/>
              <w:lang w:val="en-AU" w:eastAsia="en-AU"/>
            </w:rPr>
          </w:pPr>
          <w:hyperlink w:anchor="_Toc519884221" w:history="1">
            <w:r w:rsidR="00751A7D" w:rsidRPr="003C6D74">
              <w:rPr>
                <w:rStyle w:val="Hyperlink"/>
                <w:noProof/>
              </w:rPr>
              <w:t>Foundation skills</w:t>
            </w:r>
            <w:r w:rsidR="00751A7D">
              <w:rPr>
                <w:noProof/>
                <w:webHidden/>
              </w:rPr>
              <w:tab/>
            </w:r>
            <w:r w:rsidR="00751A7D">
              <w:rPr>
                <w:noProof/>
                <w:webHidden/>
              </w:rPr>
              <w:fldChar w:fldCharType="begin"/>
            </w:r>
            <w:r w:rsidR="00751A7D">
              <w:rPr>
                <w:noProof/>
                <w:webHidden/>
              </w:rPr>
              <w:instrText xml:space="preserve"> PAGEREF _Toc519884221 \h </w:instrText>
            </w:r>
            <w:r w:rsidR="00751A7D">
              <w:rPr>
                <w:noProof/>
                <w:webHidden/>
              </w:rPr>
            </w:r>
            <w:r w:rsidR="00751A7D">
              <w:rPr>
                <w:noProof/>
                <w:webHidden/>
              </w:rPr>
              <w:fldChar w:fldCharType="separate"/>
            </w:r>
            <w:r w:rsidR="00751A7D">
              <w:rPr>
                <w:noProof/>
                <w:webHidden/>
              </w:rPr>
              <w:t>89</w:t>
            </w:r>
            <w:r w:rsidR="00751A7D">
              <w:rPr>
                <w:noProof/>
                <w:webHidden/>
              </w:rPr>
              <w:fldChar w:fldCharType="end"/>
            </w:r>
          </w:hyperlink>
        </w:p>
        <w:p w14:paraId="19630042" w14:textId="77777777" w:rsidR="00751A7D" w:rsidRDefault="00694633">
          <w:pPr>
            <w:pStyle w:val="TOC2"/>
            <w:tabs>
              <w:tab w:val="right" w:leader="dot" w:pos="9010"/>
            </w:tabs>
            <w:rPr>
              <w:rFonts w:eastAsiaTheme="minorEastAsia"/>
              <w:b w:val="0"/>
              <w:bCs w:val="0"/>
              <w:noProof/>
              <w:lang w:val="en-AU" w:eastAsia="en-AU"/>
            </w:rPr>
          </w:pPr>
          <w:hyperlink w:anchor="_Toc519884222" w:history="1">
            <w:r w:rsidR="00751A7D" w:rsidRPr="003C6D74">
              <w:rPr>
                <w:rStyle w:val="Hyperlink"/>
                <w:noProof/>
              </w:rPr>
              <w:t>Advice on any health and safety implications in the industry</w:t>
            </w:r>
            <w:r w:rsidR="00751A7D">
              <w:rPr>
                <w:noProof/>
                <w:webHidden/>
              </w:rPr>
              <w:tab/>
            </w:r>
            <w:r w:rsidR="00751A7D">
              <w:rPr>
                <w:noProof/>
                <w:webHidden/>
              </w:rPr>
              <w:fldChar w:fldCharType="begin"/>
            </w:r>
            <w:r w:rsidR="00751A7D">
              <w:rPr>
                <w:noProof/>
                <w:webHidden/>
              </w:rPr>
              <w:instrText xml:space="preserve"> PAGEREF _Toc519884222 \h </w:instrText>
            </w:r>
            <w:r w:rsidR="00751A7D">
              <w:rPr>
                <w:noProof/>
                <w:webHidden/>
              </w:rPr>
            </w:r>
            <w:r w:rsidR="00751A7D">
              <w:rPr>
                <w:noProof/>
                <w:webHidden/>
              </w:rPr>
              <w:fldChar w:fldCharType="separate"/>
            </w:r>
            <w:r w:rsidR="00751A7D">
              <w:rPr>
                <w:noProof/>
                <w:webHidden/>
              </w:rPr>
              <w:t>90</w:t>
            </w:r>
            <w:r w:rsidR="00751A7D">
              <w:rPr>
                <w:noProof/>
                <w:webHidden/>
              </w:rPr>
              <w:fldChar w:fldCharType="end"/>
            </w:r>
          </w:hyperlink>
        </w:p>
        <w:p w14:paraId="060DA312" w14:textId="77777777" w:rsidR="00751A7D" w:rsidRDefault="00694633">
          <w:pPr>
            <w:pStyle w:val="TOC2"/>
            <w:tabs>
              <w:tab w:val="right" w:leader="dot" w:pos="9010"/>
            </w:tabs>
            <w:rPr>
              <w:rFonts w:eastAsiaTheme="minorEastAsia"/>
              <w:b w:val="0"/>
              <w:bCs w:val="0"/>
              <w:noProof/>
              <w:lang w:val="en-AU" w:eastAsia="en-AU"/>
            </w:rPr>
          </w:pPr>
          <w:hyperlink w:anchor="_Toc519884223" w:history="1">
            <w:r w:rsidR="00751A7D" w:rsidRPr="003C6D74">
              <w:rPr>
                <w:rStyle w:val="Hyperlink"/>
                <w:noProof/>
              </w:rPr>
              <w:t>Resource and equipment relevant to this training package</w:t>
            </w:r>
            <w:r w:rsidR="00751A7D">
              <w:rPr>
                <w:noProof/>
                <w:webHidden/>
              </w:rPr>
              <w:tab/>
            </w:r>
            <w:r w:rsidR="00751A7D">
              <w:rPr>
                <w:noProof/>
                <w:webHidden/>
              </w:rPr>
              <w:fldChar w:fldCharType="begin"/>
            </w:r>
            <w:r w:rsidR="00751A7D">
              <w:rPr>
                <w:noProof/>
                <w:webHidden/>
              </w:rPr>
              <w:instrText xml:space="preserve"> PAGEREF _Toc519884223 \h </w:instrText>
            </w:r>
            <w:r w:rsidR="00751A7D">
              <w:rPr>
                <w:noProof/>
                <w:webHidden/>
              </w:rPr>
            </w:r>
            <w:r w:rsidR="00751A7D">
              <w:rPr>
                <w:noProof/>
                <w:webHidden/>
              </w:rPr>
              <w:fldChar w:fldCharType="separate"/>
            </w:r>
            <w:r w:rsidR="00751A7D">
              <w:rPr>
                <w:noProof/>
                <w:webHidden/>
              </w:rPr>
              <w:t>90</w:t>
            </w:r>
            <w:r w:rsidR="00751A7D">
              <w:rPr>
                <w:noProof/>
                <w:webHidden/>
              </w:rPr>
              <w:fldChar w:fldCharType="end"/>
            </w:r>
          </w:hyperlink>
        </w:p>
        <w:p w14:paraId="54359AC4" w14:textId="77777777" w:rsidR="00751A7D" w:rsidRDefault="00694633">
          <w:pPr>
            <w:pStyle w:val="TOC2"/>
            <w:tabs>
              <w:tab w:val="right" w:leader="dot" w:pos="9010"/>
            </w:tabs>
            <w:rPr>
              <w:rFonts w:eastAsiaTheme="minorEastAsia"/>
              <w:b w:val="0"/>
              <w:bCs w:val="0"/>
              <w:noProof/>
              <w:lang w:val="en-AU" w:eastAsia="en-AU"/>
            </w:rPr>
          </w:pPr>
          <w:hyperlink w:anchor="_Toc519884224" w:history="1">
            <w:r w:rsidR="00751A7D" w:rsidRPr="003C6D74">
              <w:rPr>
                <w:rStyle w:val="Hyperlink"/>
                <w:noProof/>
              </w:rPr>
              <w:t>Legal consideration for the learners in the workplace including placements</w:t>
            </w:r>
            <w:r w:rsidR="00751A7D">
              <w:rPr>
                <w:noProof/>
                <w:webHidden/>
              </w:rPr>
              <w:tab/>
            </w:r>
            <w:r w:rsidR="00751A7D">
              <w:rPr>
                <w:noProof/>
                <w:webHidden/>
              </w:rPr>
              <w:fldChar w:fldCharType="begin"/>
            </w:r>
            <w:r w:rsidR="00751A7D">
              <w:rPr>
                <w:noProof/>
                <w:webHidden/>
              </w:rPr>
              <w:instrText xml:space="preserve"> PAGEREF _Toc519884224 \h </w:instrText>
            </w:r>
            <w:r w:rsidR="00751A7D">
              <w:rPr>
                <w:noProof/>
                <w:webHidden/>
              </w:rPr>
            </w:r>
            <w:r w:rsidR="00751A7D">
              <w:rPr>
                <w:noProof/>
                <w:webHidden/>
              </w:rPr>
              <w:fldChar w:fldCharType="separate"/>
            </w:r>
            <w:r w:rsidR="00751A7D">
              <w:rPr>
                <w:noProof/>
                <w:webHidden/>
              </w:rPr>
              <w:t>90</w:t>
            </w:r>
            <w:r w:rsidR="00751A7D">
              <w:rPr>
                <w:noProof/>
                <w:webHidden/>
              </w:rPr>
              <w:fldChar w:fldCharType="end"/>
            </w:r>
          </w:hyperlink>
        </w:p>
        <w:p w14:paraId="277F3802" w14:textId="77777777" w:rsidR="00751A7D" w:rsidRDefault="00694633">
          <w:pPr>
            <w:pStyle w:val="TOC2"/>
            <w:tabs>
              <w:tab w:val="right" w:leader="dot" w:pos="9010"/>
            </w:tabs>
            <w:rPr>
              <w:rFonts w:eastAsiaTheme="minorEastAsia"/>
              <w:b w:val="0"/>
              <w:bCs w:val="0"/>
              <w:noProof/>
              <w:lang w:val="en-AU" w:eastAsia="en-AU"/>
            </w:rPr>
          </w:pPr>
          <w:hyperlink w:anchor="_Toc519884225" w:history="1">
            <w:r w:rsidR="00751A7D" w:rsidRPr="003C6D74">
              <w:rPr>
                <w:rStyle w:val="Hyperlink"/>
                <w:noProof/>
              </w:rPr>
              <w:t>Further information relevant to implementing of the training package</w:t>
            </w:r>
            <w:r w:rsidR="00751A7D">
              <w:rPr>
                <w:noProof/>
                <w:webHidden/>
              </w:rPr>
              <w:tab/>
            </w:r>
            <w:r w:rsidR="00751A7D">
              <w:rPr>
                <w:noProof/>
                <w:webHidden/>
              </w:rPr>
              <w:fldChar w:fldCharType="begin"/>
            </w:r>
            <w:r w:rsidR="00751A7D">
              <w:rPr>
                <w:noProof/>
                <w:webHidden/>
              </w:rPr>
              <w:instrText xml:space="preserve"> PAGEREF _Toc519884225 \h </w:instrText>
            </w:r>
            <w:r w:rsidR="00751A7D">
              <w:rPr>
                <w:noProof/>
                <w:webHidden/>
              </w:rPr>
            </w:r>
            <w:r w:rsidR="00751A7D">
              <w:rPr>
                <w:noProof/>
                <w:webHidden/>
              </w:rPr>
              <w:fldChar w:fldCharType="separate"/>
            </w:r>
            <w:r w:rsidR="00751A7D">
              <w:rPr>
                <w:noProof/>
                <w:webHidden/>
              </w:rPr>
              <w:t>91</w:t>
            </w:r>
            <w:r w:rsidR="00751A7D">
              <w:rPr>
                <w:noProof/>
                <w:webHidden/>
              </w:rPr>
              <w:fldChar w:fldCharType="end"/>
            </w:r>
          </w:hyperlink>
        </w:p>
        <w:p w14:paraId="37E8FE2E" w14:textId="38B9E8BB" w:rsidR="006F1ADF" w:rsidRPr="0004710E" w:rsidRDefault="006F1ADF">
          <w:r w:rsidRPr="002B1083">
            <w:rPr>
              <w:bCs/>
              <w:noProof/>
              <w:sz w:val="20"/>
              <w:szCs w:val="20"/>
            </w:rPr>
            <w:fldChar w:fldCharType="end"/>
          </w:r>
        </w:p>
      </w:sdtContent>
    </w:sdt>
    <w:p w14:paraId="54C805AD" w14:textId="77777777" w:rsidR="00A10067" w:rsidRPr="0004710E" w:rsidRDefault="00A10067">
      <w:pPr>
        <w:rPr>
          <w:lang w:val="en-AU"/>
        </w:rPr>
      </w:pPr>
    </w:p>
    <w:p w14:paraId="188E9298" w14:textId="77777777" w:rsidR="00A10067" w:rsidRPr="0004710E" w:rsidRDefault="00A10067">
      <w:pPr>
        <w:rPr>
          <w:lang w:val="en-AU"/>
        </w:rPr>
      </w:pPr>
    </w:p>
    <w:p w14:paraId="309A9568" w14:textId="2069C724" w:rsidR="00A10067" w:rsidRPr="0004710E" w:rsidRDefault="00E172B7" w:rsidP="00E172B7">
      <w:pPr>
        <w:tabs>
          <w:tab w:val="left" w:pos="5850"/>
        </w:tabs>
        <w:rPr>
          <w:lang w:val="en-AU"/>
        </w:rPr>
      </w:pPr>
      <w:r>
        <w:rPr>
          <w:lang w:val="en-AU"/>
        </w:rPr>
        <w:tab/>
      </w:r>
    </w:p>
    <w:p w14:paraId="3562757F" w14:textId="77777777" w:rsidR="00A10067" w:rsidRPr="0004710E" w:rsidRDefault="00A10067">
      <w:pPr>
        <w:rPr>
          <w:lang w:val="en-AU"/>
        </w:rPr>
      </w:pPr>
    </w:p>
    <w:p w14:paraId="1D426441" w14:textId="77777777" w:rsidR="00A10067" w:rsidRPr="0004710E" w:rsidRDefault="00A10067">
      <w:pPr>
        <w:rPr>
          <w:lang w:val="en-AU"/>
        </w:rPr>
      </w:pPr>
    </w:p>
    <w:p w14:paraId="170CC04C" w14:textId="77777777" w:rsidR="00A10067" w:rsidRPr="0004710E" w:rsidRDefault="00A10067">
      <w:pPr>
        <w:rPr>
          <w:lang w:val="en-AU"/>
        </w:rPr>
      </w:pPr>
    </w:p>
    <w:p w14:paraId="5F39DD4D" w14:textId="77777777" w:rsidR="00A10067" w:rsidRPr="0004710E" w:rsidRDefault="00A10067">
      <w:pPr>
        <w:rPr>
          <w:lang w:val="en-AU"/>
        </w:rPr>
      </w:pPr>
    </w:p>
    <w:p w14:paraId="68398F31" w14:textId="77777777" w:rsidR="00A10067" w:rsidRPr="0004710E" w:rsidRDefault="00A10067">
      <w:pPr>
        <w:rPr>
          <w:lang w:val="en-AU"/>
        </w:rPr>
      </w:pPr>
    </w:p>
    <w:p w14:paraId="03373E6B" w14:textId="77777777" w:rsidR="00A10067" w:rsidRPr="0004710E" w:rsidRDefault="00A10067">
      <w:pPr>
        <w:rPr>
          <w:lang w:val="en-AU"/>
        </w:rPr>
      </w:pPr>
    </w:p>
    <w:p w14:paraId="79624CC2" w14:textId="77777777" w:rsidR="00A10067" w:rsidRPr="0004710E" w:rsidRDefault="00A10067">
      <w:pPr>
        <w:rPr>
          <w:lang w:val="en-AU"/>
        </w:rPr>
      </w:pPr>
    </w:p>
    <w:p w14:paraId="4B27B008" w14:textId="77777777" w:rsidR="00A10067" w:rsidRDefault="00A10067">
      <w:pPr>
        <w:rPr>
          <w:lang w:val="en-AU"/>
        </w:rPr>
      </w:pPr>
    </w:p>
    <w:p w14:paraId="4C98EF8F" w14:textId="77777777" w:rsidR="00A10067" w:rsidRDefault="00A10067">
      <w:pPr>
        <w:rPr>
          <w:lang w:val="en-AU"/>
        </w:rPr>
      </w:pPr>
    </w:p>
    <w:p w14:paraId="222B13D2" w14:textId="77777777" w:rsidR="00A10067" w:rsidRDefault="00A10067">
      <w:pPr>
        <w:rPr>
          <w:lang w:val="en-AU"/>
        </w:rPr>
      </w:pPr>
    </w:p>
    <w:p w14:paraId="69A43514" w14:textId="77777777" w:rsidR="00A10067" w:rsidRDefault="00A10067">
      <w:pPr>
        <w:rPr>
          <w:lang w:val="en-AU"/>
        </w:rPr>
      </w:pPr>
    </w:p>
    <w:p w14:paraId="5B953FA4" w14:textId="77777777" w:rsidR="00A10067" w:rsidRDefault="00A10067">
      <w:pPr>
        <w:rPr>
          <w:lang w:val="en-AU"/>
        </w:rPr>
      </w:pPr>
    </w:p>
    <w:p w14:paraId="07B76EB1" w14:textId="77777777" w:rsidR="00A10067" w:rsidRDefault="00A10067">
      <w:pPr>
        <w:rPr>
          <w:lang w:val="en-AU"/>
        </w:rPr>
      </w:pPr>
    </w:p>
    <w:p w14:paraId="231E364C" w14:textId="77777777" w:rsidR="00A10067" w:rsidRDefault="00A10067">
      <w:pPr>
        <w:rPr>
          <w:lang w:val="en-AU"/>
        </w:rPr>
      </w:pPr>
    </w:p>
    <w:p w14:paraId="5915CBB6" w14:textId="77777777" w:rsidR="00A10067" w:rsidRDefault="00A10067">
      <w:pPr>
        <w:rPr>
          <w:lang w:val="en-AU"/>
        </w:rPr>
      </w:pPr>
    </w:p>
    <w:p w14:paraId="3434F79C" w14:textId="77777777" w:rsidR="00EC68DF" w:rsidRDefault="00EC68DF" w:rsidP="00A10067">
      <w:pPr>
        <w:rPr>
          <w:rFonts w:asciiTheme="majorHAnsi" w:hAnsiTheme="majorHAnsi"/>
          <w:b/>
          <w:color w:val="808080" w:themeColor="background1" w:themeShade="80"/>
          <w:sz w:val="32"/>
        </w:rPr>
        <w:sectPr w:rsidR="00EC68DF" w:rsidSect="00DD168C">
          <w:pgSz w:w="11900" w:h="16840"/>
          <w:pgMar w:top="1440" w:right="1440" w:bottom="1440" w:left="1440" w:header="708" w:footer="510" w:gutter="0"/>
          <w:cols w:space="708"/>
          <w:docGrid w:linePitch="360"/>
        </w:sectPr>
      </w:pPr>
    </w:p>
    <w:p w14:paraId="6F0BE420" w14:textId="4CE6553F" w:rsidR="00A10067" w:rsidRDefault="00A10067" w:rsidP="00A10067">
      <w:pPr>
        <w:rPr>
          <w:rFonts w:asciiTheme="majorHAnsi" w:hAnsiTheme="majorHAnsi"/>
          <w:b/>
          <w:color w:val="808080" w:themeColor="background1" w:themeShade="80"/>
          <w:sz w:val="32"/>
        </w:rPr>
      </w:pPr>
      <w:r w:rsidRPr="0095409D">
        <w:rPr>
          <w:rFonts w:asciiTheme="majorHAnsi" w:hAnsiTheme="majorHAnsi"/>
          <w:b/>
          <w:color w:val="808080" w:themeColor="background1" w:themeShade="80"/>
          <w:sz w:val="32"/>
        </w:rPr>
        <w:lastRenderedPageBreak/>
        <w:t xml:space="preserve">About Artibus Innovation </w:t>
      </w:r>
    </w:p>
    <w:p w14:paraId="363B9244" w14:textId="77777777" w:rsidR="00A10067" w:rsidRDefault="00A10067" w:rsidP="00EC68DF">
      <w:pPr>
        <w:rPr>
          <w:lang w:val="en-AU"/>
        </w:rPr>
      </w:pPr>
    </w:p>
    <w:p w14:paraId="2667113F" w14:textId="77777777" w:rsidR="009C1413" w:rsidRDefault="009C1413" w:rsidP="00EC68DF">
      <w:pPr>
        <w:rPr>
          <w:lang w:val="en-AU"/>
        </w:rPr>
      </w:pPr>
    </w:p>
    <w:p w14:paraId="5B0D6FDB" w14:textId="37927373" w:rsidR="00EC68DF" w:rsidRDefault="00EC68DF" w:rsidP="00EC68DF">
      <w:r w:rsidRPr="00A20038">
        <w:t xml:space="preserve">The </w:t>
      </w:r>
      <w:r>
        <w:t>Property</w:t>
      </w:r>
      <w:r w:rsidRPr="00A20038">
        <w:t xml:space="preserve"> </w:t>
      </w:r>
      <w:r w:rsidR="00496D4D">
        <w:t>I</w:t>
      </w:r>
      <w:r w:rsidRPr="00A20038">
        <w:t xml:space="preserve">ndustry </w:t>
      </w:r>
      <w:r w:rsidR="00496D4D">
        <w:t>R</w:t>
      </w:r>
      <w:r w:rsidRPr="00A20038">
        <w:t xml:space="preserve">eference </w:t>
      </w:r>
      <w:r w:rsidR="00496D4D">
        <w:t>C</w:t>
      </w:r>
      <w:r w:rsidRPr="00A20038">
        <w:t>ommittee (IRC) represents the workforce training and s</w:t>
      </w:r>
      <w:r>
        <w:t xml:space="preserve">kills development needs of the </w:t>
      </w:r>
      <w:r w:rsidRPr="00A20038">
        <w:t>property services industries</w:t>
      </w:r>
    </w:p>
    <w:p w14:paraId="2D8919D3" w14:textId="77777777" w:rsidR="00EC68DF" w:rsidRPr="00A20038" w:rsidRDefault="00EC68DF" w:rsidP="00EC68DF"/>
    <w:p w14:paraId="7FB07164" w14:textId="77777777" w:rsidR="00EC68DF" w:rsidRDefault="00EC68DF" w:rsidP="00EC68DF">
      <w:r w:rsidRPr="00A20038">
        <w:t xml:space="preserve">Artibus Innovation is the Skills Service Organisation supporting the IRCs of the property services industries in Australia. It develops, manages, and distributes nationally recognised Training Packages and associated training and assessment materials. </w:t>
      </w:r>
    </w:p>
    <w:p w14:paraId="2EFAFCF2" w14:textId="77777777" w:rsidR="00EC68DF" w:rsidRPr="00A20038" w:rsidRDefault="00EC68DF" w:rsidP="00EC68DF"/>
    <w:p w14:paraId="6DC68DE1" w14:textId="77777777" w:rsidR="00EC68DF" w:rsidRDefault="00EC68DF" w:rsidP="00EC68DF">
      <w:r w:rsidRPr="00A20038">
        <w:t>Refer www.artibus.com.au for more information.</w:t>
      </w:r>
    </w:p>
    <w:p w14:paraId="753DD2E4" w14:textId="77777777" w:rsidR="009C1413" w:rsidRDefault="009C1413" w:rsidP="00EC68DF">
      <w:pPr>
        <w:rPr>
          <w:lang w:val="en-AU"/>
        </w:rPr>
      </w:pPr>
    </w:p>
    <w:p w14:paraId="5FD0733B" w14:textId="71B8ED95" w:rsidR="00EC68DF" w:rsidRPr="00EC68DF" w:rsidRDefault="00EC68DF" w:rsidP="00EC68DF">
      <w:pPr>
        <w:rPr>
          <w:rFonts w:asciiTheme="majorHAnsi" w:hAnsiTheme="majorHAnsi"/>
          <w:b/>
          <w:color w:val="808080" w:themeColor="background1" w:themeShade="80"/>
          <w:sz w:val="32"/>
        </w:rPr>
      </w:pPr>
      <w:bookmarkStart w:id="0" w:name="_Toc490133430"/>
      <w:r w:rsidRPr="00EC68DF">
        <w:rPr>
          <w:rFonts w:asciiTheme="majorHAnsi" w:hAnsiTheme="majorHAnsi"/>
          <w:b/>
          <w:color w:val="808080" w:themeColor="background1" w:themeShade="80"/>
          <w:sz w:val="32"/>
        </w:rPr>
        <w:t xml:space="preserve">About the </w:t>
      </w:r>
      <w:r w:rsidR="00EB685E">
        <w:rPr>
          <w:rFonts w:asciiTheme="majorHAnsi" w:hAnsiTheme="majorHAnsi"/>
          <w:b/>
          <w:color w:val="808080" w:themeColor="background1" w:themeShade="80"/>
          <w:sz w:val="32"/>
        </w:rPr>
        <w:t>p</w:t>
      </w:r>
      <w:r w:rsidRPr="00EC68DF">
        <w:rPr>
          <w:rFonts w:asciiTheme="majorHAnsi" w:hAnsiTheme="majorHAnsi"/>
          <w:b/>
          <w:color w:val="808080" w:themeColor="background1" w:themeShade="80"/>
          <w:sz w:val="32"/>
        </w:rPr>
        <w:t xml:space="preserve">roperty </w:t>
      </w:r>
      <w:r w:rsidR="00EB685E">
        <w:rPr>
          <w:rFonts w:asciiTheme="majorHAnsi" w:hAnsiTheme="majorHAnsi"/>
          <w:b/>
          <w:color w:val="808080" w:themeColor="background1" w:themeShade="80"/>
          <w:sz w:val="32"/>
        </w:rPr>
        <w:t>s</w:t>
      </w:r>
      <w:r w:rsidRPr="00EC68DF">
        <w:rPr>
          <w:rFonts w:asciiTheme="majorHAnsi" w:hAnsiTheme="majorHAnsi"/>
          <w:b/>
          <w:color w:val="808080" w:themeColor="background1" w:themeShade="80"/>
          <w:sz w:val="32"/>
        </w:rPr>
        <w:t xml:space="preserve">ervices </w:t>
      </w:r>
      <w:r w:rsidR="00EB685E">
        <w:rPr>
          <w:rFonts w:asciiTheme="majorHAnsi" w:hAnsiTheme="majorHAnsi"/>
          <w:b/>
          <w:color w:val="808080" w:themeColor="background1" w:themeShade="80"/>
          <w:sz w:val="32"/>
        </w:rPr>
        <w:t>s</w:t>
      </w:r>
      <w:r w:rsidRPr="00EC68DF">
        <w:rPr>
          <w:rFonts w:asciiTheme="majorHAnsi" w:hAnsiTheme="majorHAnsi"/>
          <w:b/>
          <w:color w:val="808080" w:themeColor="background1" w:themeShade="80"/>
          <w:sz w:val="32"/>
        </w:rPr>
        <w:t>ectors</w:t>
      </w:r>
      <w:bookmarkEnd w:id="0"/>
    </w:p>
    <w:p w14:paraId="5AE188C1" w14:textId="77777777" w:rsidR="00EC68DF" w:rsidRDefault="00EC68DF" w:rsidP="00EC68DF"/>
    <w:p w14:paraId="19484AA7" w14:textId="77777777" w:rsidR="00EC68DF" w:rsidRDefault="00EC68DF" w:rsidP="00EC68DF">
      <w:r w:rsidRPr="00945C84">
        <w:t>The Property Services industry is comprised of diverse profitable sectors that play a key role in the Australia</w:t>
      </w:r>
      <w:r>
        <w:t>n economy. Australia’s property real estate sector alone</w:t>
      </w:r>
      <w:r w:rsidRPr="00945C84">
        <w:t xml:space="preserve"> is forecast to grow annually at a rate of 2.5% and reach $49.9 billion in revenue by 2021–22</w:t>
      </w:r>
      <w:r>
        <w:t>.</w:t>
      </w:r>
    </w:p>
    <w:p w14:paraId="0564A9C9" w14:textId="77777777" w:rsidR="00EC68DF" w:rsidRDefault="00EC68DF" w:rsidP="00EC68DF"/>
    <w:p w14:paraId="01D23194" w14:textId="4221E25F" w:rsidR="00EC68DF" w:rsidRDefault="00EC68DF" w:rsidP="00EC68DF">
      <w:r>
        <w:t>The CPP Property Services Training Package provides the only nationally recognised Vocational Education and Training (VET) qualifications for occupations involved in:</w:t>
      </w:r>
    </w:p>
    <w:p w14:paraId="28F62E7B" w14:textId="77777777" w:rsidR="00F10EC8" w:rsidRDefault="00F10EC8" w:rsidP="00EC68DF"/>
    <w:p w14:paraId="51E1353A" w14:textId="77777777" w:rsidR="00EC68DF" w:rsidRPr="00EC68DF" w:rsidRDefault="00EC68DF" w:rsidP="00320B9E">
      <w:pPr>
        <w:pStyle w:val="ListParagraph"/>
        <w:numPr>
          <w:ilvl w:val="0"/>
          <w:numId w:val="1"/>
        </w:numPr>
        <w:rPr>
          <w:rFonts w:cstheme="minorHAnsi"/>
        </w:rPr>
      </w:pPr>
      <w:r w:rsidRPr="00EC68DF">
        <w:rPr>
          <w:rFonts w:cstheme="minorHAnsi"/>
        </w:rPr>
        <w:t>security, public order, and safety</w:t>
      </w:r>
    </w:p>
    <w:p w14:paraId="47C3E024" w14:textId="77777777" w:rsidR="00EC68DF" w:rsidRPr="00EC68DF" w:rsidRDefault="00EC68DF" w:rsidP="00320B9E">
      <w:pPr>
        <w:pStyle w:val="ListParagraph"/>
        <w:numPr>
          <w:ilvl w:val="0"/>
          <w:numId w:val="1"/>
        </w:numPr>
        <w:rPr>
          <w:rFonts w:cstheme="minorHAnsi"/>
        </w:rPr>
      </w:pPr>
      <w:r w:rsidRPr="00EC68DF">
        <w:rPr>
          <w:rFonts w:cstheme="minorHAnsi"/>
        </w:rPr>
        <w:t>property development</w:t>
      </w:r>
    </w:p>
    <w:p w14:paraId="407A9866" w14:textId="77777777" w:rsidR="00EC68DF" w:rsidRPr="00EC68DF" w:rsidRDefault="00EC68DF" w:rsidP="00320B9E">
      <w:pPr>
        <w:pStyle w:val="ListParagraph"/>
        <w:numPr>
          <w:ilvl w:val="0"/>
          <w:numId w:val="1"/>
        </w:numPr>
        <w:rPr>
          <w:rFonts w:cstheme="minorHAnsi"/>
        </w:rPr>
      </w:pPr>
      <w:r w:rsidRPr="00EC68DF">
        <w:rPr>
          <w:rFonts w:cstheme="minorHAnsi"/>
        </w:rPr>
        <w:t xml:space="preserve">property sales and management </w:t>
      </w:r>
    </w:p>
    <w:p w14:paraId="3A355A4C" w14:textId="77777777" w:rsidR="00EC68DF" w:rsidRPr="00EC68DF" w:rsidRDefault="00EC68DF" w:rsidP="00320B9E">
      <w:pPr>
        <w:pStyle w:val="ListParagraph"/>
        <w:numPr>
          <w:ilvl w:val="0"/>
          <w:numId w:val="1"/>
        </w:numPr>
        <w:rPr>
          <w:rFonts w:cstheme="minorHAnsi"/>
        </w:rPr>
      </w:pPr>
      <w:r w:rsidRPr="00EC68DF">
        <w:rPr>
          <w:rFonts w:cstheme="minorHAnsi"/>
        </w:rPr>
        <w:t>facility management</w:t>
      </w:r>
    </w:p>
    <w:p w14:paraId="2BD5D5E6" w14:textId="77777777" w:rsidR="00EC68DF" w:rsidRPr="00EC68DF" w:rsidRDefault="00EC68DF" w:rsidP="00320B9E">
      <w:pPr>
        <w:pStyle w:val="ListParagraph"/>
        <w:numPr>
          <w:ilvl w:val="0"/>
          <w:numId w:val="1"/>
        </w:numPr>
        <w:rPr>
          <w:rFonts w:cstheme="minorHAnsi"/>
        </w:rPr>
      </w:pPr>
      <w:r w:rsidRPr="00EC68DF">
        <w:rPr>
          <w:rFonts w:cstheme="minorHAnsi"/>
        </w:rPr>
        <w:t>strata management</w:t>
      </w:r>
    </w:p>
    <w:p w14:paraId="457BAC8D" w14:textId="77777777" w:rsidR="00EC68DF" w:rsidRPr="00EC68DF" w:rsidRDefault="00EC68DF" w:rsidP="00320B9E">
      <w:pPr>
        <w:pStyle w:val="ListParagraph"/>
        <w:numPr>
          <w:ilvl w:val="0"/>
          <w:numId w:val="1"/>
        </w:numPr>
        <w:rPr>
          <w:rFonts w:cstheme="minorHAnsi"/>
        </w:rPr>
      </w:pPr>
      <w:r w:rsidRPr="00EC68DF">
        <w:rPr>
          <w:rFonts w:cstheme="minorHAnsi"/>
        </w:rPr>
        <w:t>surveying and spatial information services</w:t>
      </w:r>
    </w:p>
    <w:p w14:paraId="34976874" w14:textId="77777777" w:rsidR="00EC68DF" w:rsidRPr="00EC68DF" w:rsidRDefault="00EC68DF" w:rsidP="00320B9E">
      <w:pPr>
        <w:pStyle w:val="ListParagraph"/>
        <w:numPr>
          <w:ilvl w:val="0"/>
          <w:numId w:val="1"/>
        </w:numPr>
        <w:rPr>
          <w:rFonts w:cstheme="minorHAnsi"/>
        </w:rPr>
      </w:pPr>
      <w:r w:rsidRPr="00EC68DF">
        <w:rPr>
          <w:rFonts w:cstheme="minorHAnsi"/>
        </w:rPr>
        <w:t>access consulting</w:t>
      </w:r>
    </w:p>
    <w:p w14:paraId="2F8EEBB4" w14:textId="77777777" w:rsidR="00EC68DF" w:rsidRPr="00EC68DF" w:rsidRDefault="00EC68DF" w:rsidP="00320B9E">
      <w:pPr>
        <w:pStyle w:val="ListParagraph"/>
        <w:numPr>
          <w:ilvl w:val="0"/>
          <w:numId w:val="1"/>
        </w:numPr>
        <w:rPr>
          <w:rFonts w:cstheme="minorHAnsi"/>
        </w:rPr>
      </w:pPr>
      <w:r w:rsidRPr="00EC68DF">
        <w:rPr>
          <w:rFonts w:cstheme="minorHAnsi"/>
        </w:rPr>
        <w:t>building design</w:t>
      </w:r>
    </w:p>
    <w:p w14:paraId="18F52FC2" w14:textId="77777777" w:rsidR="00EC68DF" w:rsidRPr="00EC68DF" w:rsidRDefault="00EC68DF" w:rsidP="00320B9E">
      <w:pPr>
        <w:pStyle w:val="ListParagraph"/>
        <w:numPr>
          <w:ilvl w:val="0"/>
          <w:numId w:val="1"/>
        </w:numPr>
        <w:rPr>
          <w:rFonts w:cstheme="minorHAnsi"/>
        </w:rPr>
      </w:pPr>
      <w:r w:rsidRPr="00EC68DF">
        <w:rPr>
          <w:rFonts w:cstheme="minorHAnsi"/>
        </w:rPr>
        <w:t>cleaning</w:t>
      </w:r>
    </w:p>
    <w:p w14:paraId="1135F760" w14:textId="77777777" w:rsidR="00EC68DF" w:rsidRPr="00EC68DF" w:rsidRDefault="00EC68DF" w:rsidP="00320B9E">
      <w:pPr>
        <w:pStyle w:val="ListParagraph"/>
        <w:numPr>
          <w:ilvl w:val="0"/>
          <w:numId w:val="1"/>
        </w:numPr>
        <w:rPr>
          <w:rFonts w:cstheme="minorHAnsi"/>
        </w:rPr>
      </w:pPr>
      <w:r w:rsidRPr="00EC68DF">
        <w:rPr>
          <w:rFonts w:cstheme="minorHAnsi"/>
        </w:rPr>
        <w:t>pest management</w:t>
      </w:r>
    </w:p>
    <w:p w14:paraId="5E5FE5CE" w14:textId="77777777" w:rsidR="00EC68DF" w:rsidRPr="00EC68DF" w:rsidRDefault="00EC68DF" w:rsidP="00320B9E">
      <w:pPr>
        <w:pStyle w:val="ListParagraph"/>
        <w:numPr>
          <w:ilvl w:val="0"/>
          <w:numId w:val="1"/>
        </w:numPr>
        <w:rPr>
          <w:rFonts w:cstheme="minorHAnsi"/>
        </w:rPr>
      </w:pPr>
      <w:r w:rsidRPr="00EC68DF">
        <w:rPr>
          <w:rFonts w:cstheme="minorHAnsi"/>
        </w:rPr>
        <w:t>waste management</w:t>
      </w:r>
    </w:p>
    <w:p w14:paraId="1FFFF810" w14:textId="77777777" w:rsidR="00EC68DF" w:rsidRPr="00EC68DF" w:rsidRDefault="00EC68DF" w:rsidP="00320B9E">
      <w:pPr>
        <w:pStyle w:val="ListParagraph"/>
        <w:numPr>
          <w:ilvl w:val="0"/>
          <w:numId w:val="1"/>
        </w:numPr>
        <w:rPr>
          <w:rFonts w:cstheme="minorHAnsi"/>
        </w:rPr>
      </w:pPr>
      <w:r w:rsidRPr="00EC68DF">
        <w:rPr>
          <w:rFonts w:cstheme="minorHAnsi"/>
        </w:rPr>
        <w:t>fire protection inspection and testing</w:t>
      </w:r>
    </w:p>
    <w:p w14:paraId="39DC4AB1" w14:textId="77777777" w:rsidR="00EC68DF" w:rsidRPr="00EC68DF" w:rsidRDefault="00EC68DF" w:rsidP="00320B9E">
      <w:pPr>
        <w:pStyle w:val="ListParagraph"/>
        <w:numPr>
          <w:ilvl w:val="0"/>
          <w:numId w:val="1"/>
        </w:numPr>
        <w:rPr>
          <w:rFonts w:cstheme="minorHAnsi"/>
        </w:rPr>
      </w:pPr>
      <w:r w:rsidRPr="00EC68DF">
        <w:rPr>
          <w:rFonts w:cstheme="minorHAnsi"/>
        </w:rPr>
        <w:t>home sustainability assessment</w:t>
      </w:r>
    </w:p>
    <w:p w14:paraId="532A29B6" w14:textId="77777777" w:rsidR="00EC68DF" w:rsidRPr="00EC68DF" w:rsidRDefault="00EC68DF" w:rsidP="00320B9E">
      <w:pPr>
        <w:pStyle w:val="ListParagraph"/>
        <w:numPr>
          <w:ilvl w:val="0"/>
          <w:numId w:val="1"/>
        </w:numPr>
        <w:rPr>
          <w:rFonts w:cstheme="minorHAnsi"/>
        </w:rPr>
      </w:pPr>
      <w:r w:rsidRPr="00EC68DF">
        <w:rPr>
          <w:rFonts w:cstheme="minorHAnsi"/>
        </w:rPr>
        <w:t>swimming pool and spa servicing sector.</w:t>
      </w:r>
    </w:p>
    <w:p w14:paraId="138F1AEA" w14:textId="77777777" w:rsidR="00EC68DF" w:rsidRDefault="00EC68DF" w:rsidP="00EC68DF">
      <w:pPr>
        <w:tabs>
          <w:tab w:val="left" w:pos="1480"/>
        </w:tabs>
        <w:rPr>
          <w:lang w:val="en-AU"/>
        </w:rPr>
        <w:sectPr w:rsidR="00EC68DF" w:rsidSect="00DD168C">
          <w:pgSz w:w="11900" w:h="16840"/>
          <w:pgMar w:top="1440" w:right="1440" w:bottom="1440" w:left="1440" w:header="708" w:footer="708" w:gutter="0"/>
          <w:cols w:space="708"/>
          <w:docGrid w:linePitch="360"/>
        </w:sectPr>
      </w:pPr>
    </w:p>
    <w:p w14:paraId="740836C8" w14:textId="56A9A90C" w:rsidR="00EC68DF" w:rsidRPr="00EC68DF" w:rsidRDefault="00EC68DF" w:rsidP="00EC68DF">
      <w:pPr>
        <w:pStyle w:val="Heading1"/>
      </w:pPr>
      <w:bookmarkStart w:id="1" w:name="_Toc500501439"/>
      <w:bookmarkStart w:id="2" w:name="_Toc519884208"/>
      <w:r w:rsidRPr="00EC68DF">
        <w:lastRenderedPageBreak/>
        <w:t xml:space="preserve">Overview </w:t>
      </w:r>
      <w:r w:rsidR="00EB685E">
        <w:t>i</w:t>
      </w:r>
      <w:r w:rsidRPr="00EC68DF">
        <w:t>nformation</w:t>
      </w:r>
      <w:bookmarkEnd w:id="1"/>
      <w:bookmarkEnd w:id="2"/>
      <w:r w:rsidRPr="00EC68DF">
        <w:t xml:space="preserve"> </w:t>
      </w:r>
    </w:p>
    <w:p w14:paraId="7A2A8433" w14:textId="43C56D4B" w:rsidR="00EC68DF" w:rsidRDefault="00EC68DF" w:rsidP="00E0553E">
      <w:pPr>
        <w:pStyle w:val="Heading2"/>
      </w:pPr>
      <w:bookmarkStart w:id="3" w:name="_Toc500501440"/>
      <w:bookmarkStart w:id="4" w:name="_Toc519884209"/>
      <w:r>
        <w:t xml:space="preserve">Version </w:t>
      </w:r>
      <w:r w:rsidR="00EB685E">
        <w:t>c</w:t>
      </w:r>
      <w:r>
        <w:t xml:space="preserve">ontrol and </w:t>
      </w:r>
      <w:r w:rsidR="00EB685E">
        <w:t>m</w:t>
      </w:r>
      <w:r>
        <w:t xml:space="preserve">odification </w:t>
      </w:r>
      <w:r w:rsidR="00EB685E">
        <w:t>h</w:t>
      </w:r>
      <w:r>
        <w:t>istory</w:t>
      </w:r>
      <w:bookmarkEnd w:id="3"/>
      <w:bookmarkEnd w:id="4"/>
    </w:p>
    <w:p w14:paraId="4C1E87F2" w14:textId="77777777" w:rsidR="009C1413" w:rsidRDefault="009C1413" w:rsidP="00EC68DF">
      <w:pPr>
        <w:tabs>
          <w:tab w:val="left" w:pos="1480"/>
        </w:tabs>
        <w:rPr>
          <w:lang w:val="en-AU"/>
        </w:rPr>
      </w:pPr>
    </w:p>
    <w:tbl>
      <w:tblPr>
        <w:tblStyle w:val="TableGridLight"/>
        <w:tblW w:w="5000" w:type="pct"/>
        <w:tblLook w:val="04A0" w:firstRow="1" w:lastRow="0" w:firstColumn="1" w:lastColumn="0" w:noHBand="0" w:noVBand="1"/>
      </w:tblPr>
      <w:tblGrid>
        <w:gridCol w:w="1134"/>
        <w:gridCol w:w="1728"/>
        <w:gridCol w:w="6148"/>
      </w:tblGrid>
      <w:tr w:rsidR="00C72F2C" w:rsidRPr="00EC68DF" w14:paraId="483219EA" w14:textId="77777777" w:rsidTr="00C72F2C">
        <w:trPr>
          <w:trHeight w:val="20"/>
          <w:tblHeader/>
        </w:trPr>
        <w:tc>
          <w:tcPr>
            <w:tcW w:w="629" w:type="pct"/>
          </w:tcPr>
          <w:p w14:paraId="4A522CA6" w14:textId="77777777" w:rsidR="00EC68DF" w:rsidRPr="00EC68DF" w:rsidRDefault="00AB30F7" w:rsidP="00EC68DF">
            <w:pPr>
              <w:rPr>
                <w:b/>
                <w:szCs w:val="22"/>
              </w:rPr>
            </w:pPr>
            <w:r w:rsidRPr="00EC68DF">
              <w:rPr>
                <w:b/>
                <w:szCs w:val="22"/>
              </w:rPr>
              <w:t>Release No.</w:t>
            </w:r>
            <w:r w:rsidR="00EC68DF">
              <w:rPr>
                <w:b/>
                <w:szCs w:val="22"/>
              </w:rPr>
              <w:t xml:space="preserve"> </w:t>
            </w:r>
          </w:p>
        </w:tc>
        <w:tc>
          <w:tcPr>
            <w:tcW w:w="959" w:type="pct"/>
          </w:tcPr>
          <w:p w14:paraId="4D87BF0F" w14:textId="77777777" w:rsidR="00EC68DF" w:rsidRPr="00EC68DF" w:rsidRDefault="00EC68DF" w:rsidP="00EC68DF">
            <w:pPr>
              <w:rPr>
                <w:b/>
                <w:szCs w:val="22"/>
              </w:rPr>
            </w:pPr>
            <w:r w:rsidRPr="00EC68DF">
              <w:rPr>
                <w:b/>
                <w:szCs w:val="22"/>
              </w:rPr>
              <w:t>Release date</w:t>
            </w:r>
          </w:p>
        </w:tc>
        <w:tc>
          <w:tcPr>
            <w:tcW w:w="3412" w:type="pct"/>
          </w:tcPr>
          <w:p w14:paraId="6BB98BB9" w14:textId="77777777" w:rsidR="00EC68DF" w:rsidRPr="00EC68DF" w:rsidRDefault="00EC68DF" w:rsidP="00EC68DF">
            <w:pPr>
              <w:rPr>
                <w:b/>
                <w:szCs w:val="22"/>
              </w:rPr>
            </w:pPr>
            <w:r w:rsidRPr="00EC68DF">
              <w:rPr>
                <w:b/>
                <w:szCs w:val="22"/>
              </w:rPr>
              <w:t>Comments</w:t>
            </w:r>
          </w:p>
        </w:tc>
      </w:tr>
      <w:tr w:rsidR="003A61F9" w:rsidRPr="00EC68DF" w14:paraId="4332F99F" w14:textId="77777777" w:rsidTr="00C72F2C">
        <w:tc>
          <w:tcPr>
            <w:tcW w:w="629" w:type="pct"/>
            <w:vAlign w:val="center"/>
          </w:tcPr>
          <w:p w14:paraId="4B86F323" w14:textId="3DB81B0E" w:rsidR="003A61F9" w:rsidRPr="003F3B78" w:rsidRDefault="003A61F9" w:rsidP="009C7E82">
            <w:pPr>
              <w:jc w:val="center"/>
              <w:rPr>
                <w:szCs w:val="22"/>
              </w:rPr>
            </w:pPr>
            <w:r>
              <w:rPr>
                <w:szCs w:val="22"/>
              </w:rPr>
              <w:t xml:space="preserve">7.0. </w:t>
            </w:r>
          </w:p>
        </w:tc>
        <w:tc>
          <w:tcPr>
            <w:tcW w:w="959" w:type="pct"/>
            <w:vAlign w:val="center"/>
          </w:tcPr>
          <w:p w14:paraId="132A6A59" w14:textId="41EE7361" w:rsidR="003A61F9" w:rsidRPr="003F3B78" w:rsidRDefault="003A61F9" w:rsidP="009C7E82">
            <w:pPr>
              <w:jc w:val="center"/>
              <w:rPr>
                <w:szCs w:val="22"/>
              </w:rPr>
            </w:pPr>
            <w:r>
              <w:rPr>
                <w:szCs w:val="22"/>
              </w:rPr>
              <w:t>TBD</w:t>
            </w:r>
          </w:p>
        </w:tc>
        <w:tc>
          <w:tcPr>
            <w:tcW w:w="3412" w:type="pct"/>
          </w:tcPr>
          <w:p w14:paraId="4BE11BBE" w14:textId="63C4201D" w:rsidR="003A61F9" w:rsidRPr="003F3B78" w:rsidRDefault="001D22D9" w:rsidP="003A61F9">
            <w:r>
              <w:t>Revision of 2</w:t>
            </w:r>
            <w:r w:rsidR="003A61F9">
              <w:t xml:space="preserve"> qualification</w:t>
            </w:r>
            <w:r>
              <w:t>s</w:t>
            </w:r>
            <w:r w:rsidR="003A61F9" w:rsidRPr="003F3B78">
              <w:t>, which are non-equivalent to their superseded version</w:t>
            </w:r>
            <w:r>
              <w:t>s</w:t>
            </w:r>
            <w:r w:rsidR="003A61F9" w:rsidRPr="003F3B78">
              <w:t xml:space="preserve"> in the CPP07 Property Services Training Package:</w:t>
            </w:r>
          </w:p>
          <w:p w14:paraId="15F23665" w14:textId="77777777" w:rsidR="003A61F9" w:rsidRPr="003F3B78" w:rsidRDefault="003A61F9" w:rsidP="003A61F9"/>
          <w:p w14:paraId="081D8987" w14:textId="77777777" w:rsidR="003A61F9" w:rsidRPr="003F3B78" w:rsidRDefault="003A61F9" w:rsidP="003A61F9">
            <w:pPr>
              <w:pStyle w:val="ListParagraph"/>
              <w:numPr>
                <w:ilvl w:val="0"/>
                <w:numId w:val="37"/>
              </w:numPr>
            </w:pPr>
            <w:r w:rsidRPr="003F3B78">
              <w:t>CPP20718 Certificate II in Security Operations</w:t>
            </w:r>
          </w:p>
          <w:p w14:paraId="7031A26F" w14:textId="77777777" w:rsidR="003A61F9" w:rsidRPr="003F3B78" w:rsidRDefault="003A61F9" w:rsidP="003A61F9">
            <w:pPr>
              <w:pStyle w:val="ListParagraph"/>
              <w:numPr>
                <w:ilvl w:val="0"/>
                <w:numId w:val="37"/>
              </w:numPr>
            </w:pPr>
            <w:r w:rsidRPr="003F3B78">
              <w:t>CPP30618 Certificate III in Security Operations.</w:t>
            </w:r>
          </w:p>
          <w:p w14:paraId="3B31647A" w14:textId="77777777" w:rsidR="003A61F9" w:rsidRPr="003F3B78" w:rsidRDefault="003A61F9" w:rsidP="003A61F9">
            <w:pPr>
              <w:pStyle w:val="ListParagraph"/>
            </w:pPr>
          </w:p>
          <w:p w14:paraId="70E86260" w14:textId="77777777" w:rsidR="003A61F9" w:rsidRPr="003F3B78" w:rsidRDefault="003A61F9" w:rsidP="003A61F9">
            <w:r w:rsidRPr="003F3B78">
              <w:t>Development of 1 new qualification:</w:t>
            </w:r>
          </w:p>
          <w:p w14:paraId="1E12F6B6" w14:textId="77777777" w:rsidR="003A61F9" w:rsidRPr="003F3B78" w:rsidRDefault="003A61F9" w:rsidP="003A61F9"/>
          <w:p w14:paraId="588F6514" w14:textId="77777777" w:rsidR="003A61F9" w:rsidRPr="003F3B78" w:rsidRDefault="003A61F9" w:rsidP="003A61F9">
            <w:pPr>
              <w:pStyle w:val="ListParagraph"/>
              <w:numPr>
                <w:ilvl w:val="0"/>
                <w:numId w:val="37"/>
              </w:numPr>
            </w:pPr>
            <w:r w:rsidRPr="003F3B78">
              <w:t>CPP30718 Certificate III in Close Protection Operations.</w:t>
            </w:r>
          </w:p>
          <w:p w14:paraId="10259C9D" w14:textId="77777777" w:rsidR="003A61F9" w:rsidRPr="003F3B78" w:rsidRDefault="003A61F9" w:rsidP="003A61F9"/>
          <w:p w14:paraId="0DF5FF8A" w14:textId="77777777" w:rsidR="003A61F9" w:rsidRDefault="003A61F9" w:rsidP="003A61F9">
            <w:r>
              <w:t>Updated 39 units of competency.</w:t>
            </w:r>
          </w:p>
          <w:p w14:paraId="31591611" w14:textId="77777777" w:rsidR="003A61F9" w:rsidRDefault="003A61F9" w:rsidP="003A61F9">
            <w:r w:rsidRPr="003F3B78">
              <w:t xml:space="preserve">Development of </w:t>
            </w:r>
            <w:r>
              <w:t>6</w:t>
            </w:r>
            <w:r w:rsidRPr="003F3B78">
              <w:t xml:space="preserve"> new units of competency</w:t>
            </w:r>
            <w:r>
              <w:t xml:space="preserve">. </w:t>
            </w:r>
          </w:p>
          <w:p w14:paraId="41B06836" w14:textId="77777777" w:rsidR="003A61F9" w:rsidRDefault="003A61F9" w:rsidP="003A61F9">
            <w:r>
              <w:t xml:space="preserve">Deleted 12 units of competency. </w:t>
            </w:r>
          </w:p>
          <w:p w14:paraId="279AB7E2" w14:textId="77777777" w:rsidR="003A61F9" w:rsidRDefault="003A61F9" w:rsidP="003A61F9"/>
          <w:p w14:paraId="758D31E3" w14:textId="77777777" w:rsidR="003A61F9" w:rsidRPr="003F3B78" w:rsidRDefault="003A61F9" w:rsidP="003A61F9">
            <w:r>
              <w:t>Development of 6 new skill sets.</w:t>
            </w:r>
          </w:p>
          <w:p w14:paraId="5D3E89A2" w14:textId="77777777" w:rsidR="003A61F9" w:rsidRPr="003F3B78" w:rsidRDefault="003A61F9" w:rsidP="00EC68DF">
            <w:pPr>
              <w:rPr>
                <w:szCs w:val="22"/>
              </w:rPr>
            </w:pPr>
          </w:p>
        </w:tc>
      </w:tr>
      <w:tr w:rsidR="00C72F2C" w:rsidRPr="00EC68DF" w14:paraId="367FF663" w14:textId="77777777" w:rsidTr="00C72F2C">
        <w:tc>
          <w:tcPr>
            <w:tcW w:w="629" w:type="pct"/>
            <w:vAlign w:val="center"/>
          </w:tcPr>
          <w:p w14:paraId="4518FA74" w14:textId="77777777" w:rsidR="00EC68DF" w:rsidRPr="003F3B78" w:rsidRDefault="00EC68DF" w:rsidP="009C7E82">
            <w:pPr>
              <w:jc w:val="center"/>
              <w:rPr>
                <w:szCs w:val="22"/>
              </w:rPr>
            </w:pPr>
            <w:r w:rsidRPr="003F3B78">
              <w:rPr>
                <w:szCs w:val="22"/>
              </w:rPr>
              <w:t>6.0</w:t>
            </w:r>
          </w:p>
        </w:tc>
        <w:tc>
          <w:tcPr>
            <w:tcW w:w="959" w:type="pct"/>
            <w:vAlign w:val="center"/>
          </w:tcPr>
          <w:p w14:paraId="6A4D02D0" w14:textId="77777777" w:rsidR="00EC68DF" w:rsidRPr="003F3B78" w:rsidRDefault="00EC68DF" w:rsidP="009C7E82">
            <w:pPr>
              <w:jc w:val="center"/>
              <w:rPr>
                <w:szCs w:val="22"/>
              </w:rPr>
            </w:pPr>
            <w:r w:rsidRPr="003F3B78">
              <w:rPr>
                <w:szCs w:val="22"/>
              </w:rPr>
              <w:t>TBD</w:t>
            </w:r>
          </w:p>
        </w:tc>
        <w:tc>
          <w:tcPr>
            <w:tcW w:w="3412" w:type="pct"/>
          </w:tcPr>
          <w:p w14:paraId="5A3E5413" w14:textId="6E71FAE5" w:rsidR="009F032F" w:rsidRPr="003F3B78" w:rsidRDefault="009F032F" w:rsidP="00AB30F7"/>
          <w:p w14:paraId="55F0343D" w14:textId="04AE42C2" w:rsidR="00AB30F7" w:rsidRPr="003F3B78" w:rsidRDefault="00AB30F7" w:rsidP="00AB30F7">
            <w:r w:rsidRPr="003F3B78">
              <w:t>Revision of 1 qualification, which is equivalent to its supersede</w:t>
            </w:r>
            <w:r w:rsidR="001A1925" w:rsidRPr="003F3B78">
              <w:t>d</w:t>
            </w:r>
            <w:r w:rsidRPr="003F3B78">
              <w:t xml:space="preserve"> version in </w:t>
            </w:r>
            <w:r w:rsidR="001A1925" w:rsidRPr="003F3B78">
              <w:t xml:space="preserve">the </w:t>
            </w:r>
            <w:r w:rsidRPr="003F3B78">
              <w:t>CPP07</w:t>
            </w:r>
            <w:r w:rsidR="00AB5DCD" w:rsidRPr="003F3B78">
              <w:t xml:space="preserve"> </w:t>
            </w:r>
            <w:r w:rsidR="001A1925" w:rsidRPr="003F3B78">
              <w:t>Property Services Training Package</w:t>
            </w:r>
            <w:r w:rsidRPr="003F3B78">
              <w:t>:</w:t>
            </w:r>
          </w:p>
          <w:p w14:paraId="74AF708D" w14:textId="77777777" w:rsidR="0094632E" w:rsidRPr="003F3B78" w:rsidRDefault="0094632E" w:rsidP="00AB30F7"/>
          <w:p w14:paraId="531F5BA2" w14:textId="3E1DD7AA" w:rsidR="00AB30F7" w:rsidRPr="003F3B78" w:rsidRDefault="00AB30F7" w:rsidP="00320B9E">
            <w:pPr>
              <w:pStyle w:val="ListParagraph"/>
              <w:numPr>
                <w:ilvl w:val="0"/>
                <w:numId w:val="5"/>
              </w:numPr>
            </w:pPr>
            <w:r w:rsidRPr="003F3B78">
              <w:t>CPP31218 Certificate III in Swimming Pool and Spa Service</w:t>
            </w:r>
            <w:r w:rsidR="00625E61" w:rsidRPr="003F3B78">
              <w:t>.</w:t>
            </w:r>
          </w:p>
          <w:p w14:paraId="613EB7CB" w14:textId="77777777" w:rsidR="00625E61" w:rsidRPr="003F3B78" w:rsidRDefault="00625E61" w:rsidP="00625E61"/>
          <w:p w14:paraId="750B4977" w14:textId="6AC6A1EC" w:rsidR="00AB30F7" w:rsidRPr="003F3B78" w:rsidRDefault="00AB30F7" w:rsidP="00625E61">
            <w:r w:rsidRPr="003F3B78">
              <w:t>Revision</w:t>
            </w:r>
            <w:r w:rsidR="00330593" w:rsidRPr="003F3B78">
              <w:t xml:space="preserve"> of 15</w:t>
            </w:r>
            <w:r w:rsidRPr="003F3B78">
              <w:t xml:space="preserve"> equivalent units of competency.</w:t>
            </w:r>
          </w:p>
          <w:p w14:paraId="4D0E3E7C" w14:textId="77777777" w:rsidR="00EC68DF" w:rsidRPr="003F3B78" w:rsidRDefault="00EC68DF" w:rsidP="00AB30F7">
            <w:pPr>
              <w:rPr>
                <w:szCs w:val="22"/>
              </w:rPr>
            </w:pPr>
          </w:p>
        </w:tc>
      </w:tr>
      <w:tr w:rsidR="00C72F2C" w:rsidRPr="00EC68DF" w14:paraId="52C54981" w14:textId="77777777" w:rsidTr="00C72F2C">
        <w:tc>
          <w:tcPr>
            <w:tcW w:w="629" w:type="pct"/>
            <w:vAlign w:val="center"/>
          </w:tcPr>
          <w:p w14:paraId="661BF78C" w14:textId="77777777" w:rsidR="00EC68DF" w:rsidRPr="00EC68DF" w:rsidRDefault="00EC68DF" w:rsidP="009C7E82">
            <w:pPr>
              <w:jc w:val="center"/>
              <w:rPr>
                <w:szCs w:val="22"/>
              </w:rPr>
            </w:pPr>
            <w:r w:rsidRPr="00EC68DF">
              <w:rPr>
                <w:szCs w:val="22"/>
              </w:rPr>
              <w:t>5.0</w:t>
            </w:r>
          </w:p>
        </w:tc>
        <w:tc>
          <w:tcPr>
            <w:tcW w:w="959" w:type="pct"/>
            <w:vAlign w:val="center"/>
          </w:tcPr>
          <w:p w14:paraId="59F4AFEB" w14:textId="77777777" w:rsidR="00EC68DF" w:rsidRPr="00EC68DF" w:rsidRDefault="00EC68DF" w:rsidP="009C7E82">
            <w:pPr>
              <w:jc w:val="center"/>
              <w:rPr>
                <w:szCs w:val="22"/>
              </w:rPr>
            </w:pPr>
            <w:r w:rsidRPr="00EC68DF">
              <w:rPr>
                <w:szCs w:val="22"/>
              </w:rPr>
              <w:t>June 2017</w:t>
            </w:r>
          </w:p>
        </w:tc>
        <w:tc>
          <w:tcPr>
            <w:tcW w:w="3412" w:type="pct"/>
          </w:tcPr>
          <w:p w14:paraId="1B0DA017" w14:textId="77777777" w:rsidR="00AB30F7" w:rsidRDefault="00AB30F7" w:rsidP="00EC68DF">
            <w:pPr>
              <w:rPr>
                <w:szCs w:val="22"/>
              </w:rPr>
            </w:pPr>
          </w:p>
          <w:p w14:paraId="74C36466" w14:textId="54B13F93" w:rsidR="00AB30F7" w:rsidRDefault="00D3497A" w:rsidP="00AB30F7">
            <w:r>
              <w:t>D</w:t>
            </w:r>
            <w:r w:rsidR="00A25AE2">
              <w:t>evelopment of</w:t>
            </w:r>
            <w:r w:rsidR="00AB30F7">
              <w:t xml:space="preserve"> 1 </w:t>
            </w:r>
            <w:r w:rsidR="0094632E">
              <w:t>new qualification:</w:t>
            </w:r>
          </w:p>
          <w:p w14:paraId="2EE0DE65" w14:textId="77777777" w:rsidR="0094632E" w:rsidRDefault="0094632E" w:rsidP="00AB30F7"/>
          <w:p w14:paraId="30D865A7" w14:textId="19E76456" w:rsidR="00AB30F7" w:rsidRDefault="00D3497A" w:rsidP="00320B9E">
            <w:pPr>
              <w:pStyle w:val="ListParagraph"/>
              <w:numPr>
                <w:ilvl w:val="0"/>
                <w:numId w:val="5"/>
              </w:numPr>
            </w:pPr>
            <w:r>
              <w:t>CPP2017 Certificate II in Cleaning</w:t>
            </w:r>
            <w:r w:rsidR="00625E61">
              <w:t>.</w:t>
            </w:r>
          </w:p>
          <w:p w14:paraId="0729EC7F" w14:textId="77777777" w:rsidR="00625E61" w:rsidRDefault="00625E61" w:rsidP="00625E61"/>
          <w:p w14:paraId="78C0933A" w14:textId="40AB5007" w:rsidR="00AB30F7" w:rsidRDefault="00D3497A" w:rsidP="00625E61">
            <w:r>
              <w:t>Development of 14 new</w:t>
            </w:r>
            <w:r w:rsidR="00AB30F7">
              <w:t xml:space="preserve"> units of competency.</w:t>
            </w:r>
          </w:p>
          <w:p w14:paraId="0EDD16ED" w14:textId="77777777" w:rsidR="00EC68DF" w:rsidRPr="00EC68DF" w:rsidRDefault="00EC68DF" w:rsidP="00EC68DF">
            <w:pPr>
              <w:rPr>
                <w:rFonts w:cs="Verdana"/>
                <w:szCs w:val="22"/>
              </w:rPr>
            </w:pPr>
          </w:p>
        </w:tc>
      </w:tr>
      <w:tr w:rsidR="00C72F2C" w:rsidRPr="00EC68DF" w14:paraId="0D59FD4C" w14:textId="77777777" w:rsidTr="00C72F2C">
        <w:tc>
          <w:tcPr>
            <w:tcW w:w="629" w:type="pct"/>
            <w:vAlign w:val="center"/>
          </w:tcPr>
          <w:p w14:paraId="75A1B7AC" w14:textId="77777777" w:rsidR="00EC68DF" w:rsidRPr="00EC68DF" w:rsidRDefault="00EC68DF" w:rsidP="009C7E82">
            <w:pPr>
              <w:jc w:val="center"/>
              <w:rPr>
                <w:szCs w:val="22"/>
              </w:rPr>
            </w:pPr>
            <w:r w:rsidRPr="00EC68DF">
              <w:rPr>
                <w:szCs w:val="22"/>
              </w:rPr>
              <w:t>4.2</w:t>
            </w:r>
          </w:p>
        </w:tc>
        <w:tc>
          <w:tcPr>
            <w:tcW w:w="959" w:type="pct"/>
            <w:vAlign w:val="center"/>
          </w:tcPr>
          <w:p w14:paraId="58102B35" w14:textId="77777777" w:rsidR="00EC68DF" w:rsidRPr="00EC68DF" w:rsidRDefault="00EC68DF" w:rsidP="009C7E82">
            <w:pPr>
              <w:jc w:val="center"/>
              <w:rPr>
                <w:szCs w:val="22"/>
              </w:rPr>
            </w:pPr>
            <w:r w:rsidRPr="00EC68DF">
              <w:rPr>
                <w:szCs w:val="22"/>
              </w:rPr>
              <w:t>Jan 2017</w:t>
            </w:r>
          </w:p>
        </w:tc>
        <w:tc>
          <w:tcPr>
            <w:tcW w:w="3412" w:type="pct"/>
          </w:tcPr>
          <w:p w14:paraId="7F56757A" w14:textId="77777777" w:rsidR="00A25AE2" w:rsidRDefault="00A25AE2" w:rsidP="00EC68DF">
            <w:pPr>
              <w:rPr>
                <w:rFonts w:cs="Calibri"/>
                <w:szCs w:val="22"/>
              </w:rPr>
            </w:pPr>
          </w:p>
          <w:p w14:paraId="32E5D8BC" w14:textId="2D7A4D03" w:rsidR="00EC68DF" w:rsidRDefault="00EC68DF" w:rsidP="00EC68DF">
            <w:pPr>
              <w:rPr>
                <w:rFonts w:cs="Calibri"/>
                <w:szCs w:val="22"/>
              </w:rPr>
            </w:pPr>
            <w:r w:rsidRPr="00EC68DF">
              <w:rPr>
                <w:rFonts w:cs="Calibri"/>
                <w:szCs w:val="22"/>
              </w:rPr>
              <w:t>Revis</w:t>
            </w:r>
            <w:r w:rsidR="00A25AE2">
              <w:rPr>
                <w:rFonts w:cs="Calibri"/>
                <w:szCs w:val="22"/>
              </w:rPr>
              <w:t>ion of 5 qualifications, which are equivalent to their superseded version in</w:t>
            </w:r>
            <w:r w:rsidR="00BF357F">
              <w:rPr>
                <w:rFonts w:cs="Calibri"/>
                <w:szCs w:val="22"/>
              </w:rPr>
              <w:t xml:space="preserve"> the </w:t>
            </w:r>
            <w:r w:rsidR="00AB5DCD">
              <w:t xml:space="preserve">CPP07 </w:t>
            </w:r>
            <w:r w:rsidR="00BF357F" w:rsidRPr="001A1925">
              <w:t xml:space="preserve">Property Services </w:t>
            </w:r>
            <w:r w:rsidR="00BF357F">
              <w:t>T</w:t>
            </w:r>
            <w:r w:rsidR="00AB5DCD">
              <w:t xml:space="preserve">raining </w:t>
            </w:r>
            <w:r w:rsidR="00BF357F">
              <w:t>P</w:t>
            </w:r>
            <w:r w:rsidR="00AB5DCD">
              <w:t>ackage</w:t>
            </w:r>
            <w:r w:rsidR="00A25AE2">
              <w:rPr>
                <w:rFonts w:cs="Calibri"/>
                <w:szCs w:val="22"/>
              </w:rPr>
              <w:t>:</w:t>
            </w:r>
          </w:p>
          <w:p w14:paraId="47E9476D" w14:textId="77777777" w:rsidR="0094632E" w:rsidRDefault="0094632E" w:rsidP="00EC68DF">
            <w:pPr>
              <w:rPr>
                <w:rFonts w:cs="Calibri"/>
                <w:szCs w:val="22"/>
              </w:rPr>
            </w:pPr>
          </w:p>
          <w:p w14:paraId="5CDD6CA1" w14:textId="77777777" w:rsidR="00EC68DF" w:rsidRPr="00E72ACB" w:rsidRDefault="00EC68DF" w:rsidP="00320B9E">
            <w:pPr>
              <w:pStyle w:val="ListParagraph"/>
              <w:numPr>
                <w:ilvl w:val="0"/>
                <w:numId w:val="6"/>
              </w:numPr>
              <w:rPr>
                <w:rFonts w:cs="Calibri"/>
                <w:szCs w:val="22"/>
              </w:rPr>
            </w:pPr>
            <w:r w:rsidRPr="00E72ACB">
              <w:rPr>
                <w:rFonts w:cs="Calibri"/>
                <w:szCs w:val="22"/>
              </w:rPr>
              <w:t>CPP30216 Certificate III in Surveying and Spatial Information Services</w:t>
            </w:r>
          </w:p>
          <w:p w14:paraId="359D4829" w14:textId="673E7A07" w:rsidR="00EC68DF" w:rsidRPr="00E72ACB" w:rsidRDefault="00EC68DF" w:rsidP="00320B9E">
            <w:pPr>
              <w:pStyle w:val="ListParagraph"/>
              <w:numPr>
                <w:ilvl w:val="0"/>
                <w:numId w:val="6"/>
              </w:numPr>
              <w:rPr>
                <w:rFonts w:cs="Calibri"/>
                <w:szCs w:val="22"/>
              </w:rPr>
            </w:pPr>
            <w:r w:rsidRPr="00E72ACB">
              <w:rPr>
                <w:rFonts w:cs="Calibri"/>
                <w:szCs w:val="22"/>
              </w:rPr>
              <w:t>CPP40316 Certificate I</w:t>
            </w:r>
            <w:r w:rsidR="00E72ACB" w:rsidRPr="00E72ACB">
              <w:rPr>
                <w:rFonts w:cs="Calibri"/>
                <w:szCs w:val="22"/>
              </w:rPr>
              <w:t>V</w:t>
            </w:r>
            <w:r w:rsidRPr="00E72ACB">
              <w:rPr>
                <w:rFonts w:cs="Calibri"/>
                <w:szCs w:val="22"/>
              </w:rPr>
              <w:t xml:space="preserve"> in Spatial Information Services</w:t>
            </w:r>
          </w:p>
          <w:p w14:paraId="6DE62768" w14:textId="77777777" w:rsidR="00EC68DF" w:rsidRPr="00A25AE2" w:rsidRDefault="00EC68DF" w:rsidP="00320B9E">
            <w:pPr>
              <w:pStyle w:val="ListParagraph"/>
              <w:numPr>
                <w:ilvl w:val="0"/>
                <w:numId w:val="6"/>
              </w:numPr>
              <w:rPr>
                <w:rFonts w:cs="Calibri"/>
                <w:szCs w:val="22"/>
              </w:rPr>
            </w:pPr>
            <w:r w:rsidRPr="00A25AE2">
              <w:rPr>
                <w:rFonts w:cs="Calibri"/>
                <w:szCs w:val="22"/>
              </w:rPr>
              <w:t>CPP40516 Certificate IV in Strata Community Management</w:t>
            </w:r>
          </w:p>
          <w:p w14:paraId="3182AACE" w14:textId="77777777" w:rsidR="00EC68DF" w:rsidRPr="00A25AE2" w:rsidRDefault="00EC68DF" w:rsidP="00320B9E">
            <w:pPr>
              <w:pStyle w:val="ListParagraph"/>
              <w:numPr>
                <w:ilvl w:val="0"/>
                <w:numId w:val="6"/>
              </w:numPr>
              <w:rPr>
                <w:rFonts w:cs="Calibri"/>
                <w:szCs w:val="22"/>
              </w:rPr>
            </w:pPr>
            <w:r w:rsidRPr="00A25AE2">
              <w:rPr>
                <w:rFonts w:cs="Calibri"/>
                <w:szCs w:val="22"/>
              </w:rPr>
              <w:t>CPP50116 Diploma of Surveying</w:t>
            </w:r>
          </w:p>
          <w:p w14:paraId="7CDF7B92" w14:textId="77777777" w:rsidR="00A25AE2" w:rsidRDefault="00EC68DF" w:rsidP="00320B9E">
            <w:pPr>
              <w:pStyle w:val="ListParagraph"/>
              <w:numPr>
                <w:ilvl w:val="0"/>
                <w:numId w:val="6"/>
              </w:numPr>
              <w:rPr>
                <w:rFonts w:cs="Calibri"/>
                <w:szCs w:val="22"/>
              </w:rPr>
            </w:pPr>
            <w:r w:rsidRPr="00A25AE2">
              <w:rPr>
                <w:rFonts w:cs="Calibri"/>
                <w:szCs w:val="22"/>
              </w:rPr>
              <w:lastRenderedPageBreak/>
              <w:t>CPP50216 Diploma of Spatial Information Services</w:t>
            </w:r>
            <w:r w:rsidR="00A25AE2">
              <w:rPr>
                <w:rFonts w:cs="Calibri"/>
                <w:szCs w:val="22"/>
              </w:rPr>
              <w:t>.</w:t>
            </w:r>
          </w:p>
          <w:p w14:paraId="24948EF8" w14:textId="77777777" w:rsidR="00A25AE2" w:rsidRDefault="00A25AE2" w:rsidP="00A25AE2">
            <w:pPr>
              <w:pStyle w:val="ListParagraph"/>
              <w:rPr>
                <w:rFonts w:cs="Calibri"/>
                <w:szCs w:val="22"/>
              </w:rPr>
            </w:pPr>
          </w:p>
          <w:p w14:paraId="723D8E8A" w14:textId="77777777" w:rsidR="00A25AE2" w:rsidRPr="00A25AE2" w:rsidRDefault="00A25AE2" w:rsidP="00A25AE2">
            <w:pPr>
              <w:rPr>
                <w:rFonts w:cs="Calibri"/>
                <w:szCs w:val="22"/>
              </w:rPr>
            </w:pPr>
            <w:r>
              <w:rPr>
                <w:rFonts w:cs="Calibri"/>
                <w:szCs w:val="22"/>
              </w:rPr>
              <w:t>M</w:t>
            </w:r>
            <w:r w:rsidRPr="00EC68DF">
              <w:rPr>
                <w:rFonts w:cs="Calibri"/>
                <w:szCs w:val="22"/>
              </w:rPr>
              <w:t>inor release to update current qualifications where a new non-native equivalent elective unit has superseded imported non-native units.</w:t>
            </w:r>
          </w:p>
          <w:p w14:paraId="5EC8C783" w14:textId="77777777" w:rsidR="00A25AE2" w:rsidRDefault="00A25AE2" w:rsidP="00EC68DF">
            <w:pPr>
              <w:rPr>
                <w:rFonts w:cs="Calibri"/>
                <w:szCs w:val="22"/>
              </w:rPr>
            </w:pPr>
          </w:p>
          <w:p w14:paraId="6A841B8F" w14:textId="77777777" w:rsidR="00725508" w:rsidRDefault="00725508" w:rsidP="00EC68DF">
            <w:pPr>
              <w:rPr>
                <w:rFonts w:cs="Calibri"/>
                <w:szCs w:val="22"/>
              </w:rPr>
            </w:pPr>
          </w:p>
          <w:p w14:paraId="3E924B27" w14:textId="579AD903" w:rsidR="00725508" w:rsidRPr="00EC68DF" w:rsidRDefault="00725508" w:rsidP="00EC68DF">
            <w:pPr>
              <w:rPr>
                <w:rFonts w:cs="Calibri"/>
                <w:szCs w:val="22"/>
              </w:rPr>
            </w:pPr>
          </w:p>
        </w:tc>
      </w:tr>
      <w:tr w:rsidR="00C72F2C" w:rsidRPr="00EC68DF" w14:paraId="34C24AC6" w14:textId="77777777" w:rsidTr="00725508">
        <w:tc>
          <w:tcPr>
            <w:tcW w:w="629" w:type="pct"/>
            <w:vAlign w:val="center"/>
          </w:tcPr>
          <w:p w14:paraId="50571630" w14:textId="060AFD78" w:rsidR="00EC68DF" w:rsidRPr="00EC68DF" w:rsidRDefault="00EC68DF" w:rsidP="00725508">
            <w:pPr>
              <w:jc w:val="center"/>
              <w:rPr>
                <w:szCs w:val="22"/>
              </w:rPr>
            </w:pPr>
            <w:r w:rsidRPr="00EC68DF">
              <w:rPr>
                <w:szCs w:val="22"/>
              </w:rPr>
              <w:lastRenderedPageBreak/>
              <w:t>4.1</w:t>
            </w:r>
          </w:p>
        </w:tc>
        <w:tc>
          <w:tcPr>
            <w:tcW w:w="959" w:type="pct"/>
            <w:vAlign w:val="center"/>
          </w:tcPr>
          <w:p w14:paraId="37FB1784" w14:textId="6EAA9E49" w:rsidR="00EC68DF" w:rsidRPr="00EC68DF" w:rsidRDefault="00EC68DF" w:rsidP="00725508">
            <w:pPr>
              <w:jc w:val="center"/>
              <w:rPr>
                <w:szCs w:val="22"/>
              </w:rPr>
            </w:pPr>
            <w:r w:rsidRPr="00EC68DF">
              <w:rPr>
                <w:szCs w:val="22"/>
              </w:rPr>
              <w:t>Dec 2016</w:t>
            </w:r>
          </w:p>
        </w:tc>
        <w:tc>
          <w:tcPr>
            <w:tcW w:w="3412" w:type="pct"/>
          </w:tcPr>
          <w:p w14:paraId="1013F578" w14:textId="77777777" w:rsidR="00496D4D" w:rsidRDefault="00496D4D" w:rsidP="00496D4D">
            <w:pPr>
              <w:rPr>
                <w:szCs w:val="22"/>
              </w:rPr>
            </w:pPr>
          </w:p>
          <w:p w14:paraId="4703D7D9" w14:textId="5C42F73E" w:rsidR="00EC68DF" w:rsidRPr="00496D4D" w:rsidRDefault="00A25AE2" w:rsidP="00496D4D">
            <w:pPr>
              <w:rPr>
                <w:szCs w:val="22"/>
              </w:rPr>
            </w:pPr>
            <w:r w:rsidRPr="00496D4D">
              <w:rPr>
                <w:szCs w:val="22"/>
              </w:rPr>
              <w:t>Updated training package with n</w:t>
            </w:r>
            <w:r w:rsidR="00EC68DF" w:rsidRPr="00496D4D">
              <w:rPr>
                <w:szCs w:val="22"/>
              </w:rPr>
              <w:t>ew imported unit CPCCWHS1001 Prepare to work safely in the construction industry replacing superseded CPCCOHS1001A Work safely in the construction industry.</w:t>
            </w:r>
          </w:p>
          <w:p w14:paraId="797C6882" w14:textId="77777777" w:rsidR="00A25AE2" w:rsidRPr="00A25AE2" w:rsidRDefault="00A25AE2" w:rsidP="00A25AE2">
            <w:pPr>
              <w:pStyle w:val="ListParagraph"/>
              <w:rPr>
                <w:szCs w:val="22"/>
              </w:rPr>
            </w:pPr>
          </w:p>
        </w:tc>
      </w:tr>
      <w:tr w:rsidR="00C72F2C" w:rsidRPr="00EC68DF" w14:paraId="5000ED32" w14:textId="77777777" w:rsidTr="00C72F2C">
        <w:tc>
          <w:tcPr>
            <w:tcW w:w="629" w:type="pct"/>
            <w:vAlign w:val="center"/>
          </w:tcPr>
          <w:p w14:paraId="1CBB5809" w14:textId="77777777" w:rsidR="00EC68DF" w:rsidRPr="00EC68DF" w:rsidRDefault="00EC68DF" w:rsidP="009C7E82">
            <w:pPr>
              <w:jc w:val="center"/>
              <w:rPr>
                <w:szCs w:val="22"/>
              </w:rPr>
            </w:pPr>
            <w:r w:rsidRPr="00EC68DF">
              <w:rPr>
                <w:szCs w:val="22"/>
              </w:rPr>
              <w:t>4.0</w:t>
            </w:r>
          </w:p>
        </w:tc>
        <w:tc>
          <w:tcPr>
            <w:tcW w:w="959" w:type="pct"/>
            <w:vAlign w:val="center"/>
          </w:tcPr>
          <w:p w14:paraId="5A2D1D65" w14:textId="77777777" w:rsidR="00EC68DF" w:rsidRPr="00EC68DF" w:rsidRDefault="00EC68DF" w:rsidP="009C7E82">
            <w:pPr>
              <w:jc w:val="center"/>
              <w:rPr>
                <w:szCs w:val="22"/>
              </w:rPr>
            </w:pPr>
            <w:r w:rsidRPr="00EC68DF">
              <w:rPr>
                <w:szCs w:val="22"/>
              </w:rPr>
              <w:t>May 2016</w:t>
            </w:r>
          </w:p>
        </w:tc>
        <w:tc>
          <w:tcPr>
            <w:tcW w:w="3412" w:type="pct"/>
          </w:tcPr>
          <w:p w14:paraId="0FCD9A83" w14:textId="77777777" w:rsidR="00D3497A" w:rsidRDefault="00D3497A" w:rsidP="00EC68DF">
            <w:pPr>
              <w:rPr>
                <w:szCs w:val="22"/>
              </w:rPr>
            </w:pPr>
          </w:p>
          <w:p w14:paraId="5DAD5FDE" w14:textId="1F13C85F" w:rsidR="00A25AE2" w:rsidRDefault="00D3497A" w:rsidP="00EC68DF">
            <w:pPr>
              <w:rPr>
                <w:szCs w:val="22"/>
              </w:rPr>
            </w:pPr>
            <w:r>
              <w:rPr>
                <w:szCs w:val="22"/>
              </w:rPr>
              <w:t>D</w:t>
            </w:r>
            <w:r w:rsidR="00A25AE2">
              <w:rPr>
                <w:szCs w:val="22"/>
              </w:rPr>
              <w:t>evelopment of 3 new qualifications:</w:t>
            </w:r>
          </w:p>
          <w:p w14:paraId="54FA9D88" w14:textId="77777777" w:rsidR="0094632E" w:rsidRDefault="0094632E" w:rsidP="00EC68DF">
            <w:pPr>
              <w:rPr>
                <w:szCs w:val="22"/>
              </w:rPr>
            </w:pPr>
          </w:p>
          <w:p w14:paraId="4012D008" w14:textId="77777777" w:rsidR="00EC68DF" w:rsidRPr="00A25AE2" w:rsidRDefault="00EC68DF" w:rsidP="00320B9E">
            <w:pPr>
              <w:pStyle w:val="ListParagraph"/>
              <w:numPr>
                <w:ilvl w:val="0"/>
                <w:numId w:val="7"/>
              </w:numPr>
              <w:rPr>
                <w:szCs w:val="22"/>
              </w:rPr>
            </w:pPr>
            <w:r w:rsidRPr="00A25AE2">
              <w:rPr>
                <w:szCs w:val="22"/>
              </w:rPr>
              <w:t>CPP30416 Certificate III in Strata Community Management</w:t>
            </w:r>
          </w:p>
          <w:p w14:paraId="2CC39A0D" w14:textId="77777777" w:rsidR="00EC68DF" w:rsidRPr="00A25AE2" w:rsidRDefault="00EC68DF" w:rsidP="00320B9E">
            <w:pPr>
              <w:pStyle w:val="ListParagraph"/>
              <w:numPr>
                <w:ilvl w:val="0"/>
                <w:numId w:val="7"/>
              </w:numPr>
              <w:rPr>
                <w:szCs w:val="22"/>
              </w:rPr>
            </w:pPr>
            <w:r w:rsidRPr="00A25AE2">
              <w:rPr>
                <w:szCs w:val="22"/>
              </w:rPr>
              <w:t>CPP40516 Certificate IV in Strata Community Management</w:t>
            </w:r>
          </w:p>
          <w:p w14:paraId="66F9A1B6" w14:textId="43A71975" w:rsidR="00EC68DF" w:rsidRDefault="00EC68DF" w:rsidP="00320B9E">
            <w:pPr>
              <w:pStyle w:val="ListParagraph"/>
              <w:numPr>
                <w:ilvl w:val="0"/>
                <w:numId w:val="7"/>
              </w:numPr>
              <w:rPr>
                <w:szCs w:val="22"/>
              </w:rPr>
            </w:pPr>
            <w:r w:rsidRPr="00A25AE2">
              <w:rPr>
                <w:szCs w:val="22"/>
              </w:rPr>
              <w:t>CPP50316 Diploma of Strata Community Management</w:t>
            </w:r>
            <w:r w:rsidR="00625E61">
              <w:rPr>
                <w:szCs w:val="22"/>
              </w:rPr>
              <w:t>.</w:t>
            </w:r>
          </w:p>
          <w:p w14:paraId="105C654E" w14:textId="77777777" w:rsidR="00625E61" w:rsidRDefault="00625E61" w:rsidP="00625E61">
            <w:pPr>
              <w:rPr>
                <w:szCs w:val="22"/>
              </w:rPr>
            </w:pPr>
          </w:p>
          <w:p w14:paraId="11BDBDC7" w14:textId="423F458F" w:rsidR="00A25AE2" w:rsidRPr="00625E61" w:rsidRDefault="00A25AE2" w:rsidP="00625E61">
            <w:pPr>
              <w:rPr>
                <w:szCs w:val="22"/>
              </w:rPr>
            </w:pPr>
            <w:r w:rsidRPr="00625E61">
              <w:rPr>
                <w:szCs w:val="22"/>
              </w:rPr>
              <w:t>Redevelopment of 10 new strata community management units.</w:t>
            </w:r>
          </w:p>
          <w:p w14:paraId="18F54EF8" w14:textId="77777777" w:rsidR="00625E61" w:rsidRDefault="00625E61" w:rsidP="00625E61">
            <w:pPr>
              <w:rPr>
                <w:szCs w:val="22"/>
              </w:rPr>
            </w:pPr>
          </w:p>
          <w:p w14:paraId="37263C08" w14:textId="1C9EF3A2" w:rsidR="00EC68DF" w:rsidRPr="00625E61" w:rsidRDefault="00A25AE2" w:rsidP="00625E61">
            <w:pPr>
              <w:rPr>
                <w:szCs w:val="22"/>
              </w:rPr>
            </w:pPr>
            <w:r w:rsidRPr="00625E61">
              <w:rPr>
                <w:szCs w:val="22"/>
              </w:rPr>
              <w:t xml:space="preserve">Revision 39 equivalent strata community management units. </w:t>
            </w:r>
          </w:p>
          <w:p w14:paraId="50D9D659" w14:textId="77777777" w:rsidR="00AB5DCD" w:rsidRPr="00EC68DF" w:rsidRDefault="00AB5DCD" w:rsidP="00AB5DCD">
            <w:pPr>
              <w:pStyle w:val="ListParagraph"/>
              <w:rPr>
                <w:szCs w:val="22"/>
              </w:rPr>
            </w:pPr>
          </w:p>
        </w:tc>
      </w:tr>
      <w:tr w:rsidR="00C72F2C" w:rsidRPr="00EC68DF" w14:paraId="4FB8F5AB" w14:textId="77777777" w:rsidTr="00C72F2C">
        <w:tc>
          <w:tcPr>
            <w:tcW w:w="629" w:type="pct"/>
            <w:vAlign w:val="center"/>
          </w:tcPr>
          <w:p w14:paraId="4E988156" w14:textId="77777777" w:rsidR="00EC68DF" w:rsidRPr="00EC68DF" w:rsidRDefault="00EC68DF" w:rsidP="009C7E82">
            <w:pPr>
              <w:jc w:val="center"/>
              <w:rPr>
                <w:szCs w:val="22"/>
              </w:rPr>
            </w:pPr>
          </w:p>
        </w:tc>
        <w:tc>
          <w:tcPr>
            <w:tcW w:w="959" w:type="pct"/>
            <w:vAlign w:val="center"/>
          </w:tcPr>
          <w:p w14:paraId="4BA6A8D7" w14:textId="77777777" w:rsidR="00EC68DF" w:rsidRPr="00EC68DF" w:rsidRDefault="00EC68DF" w:rsidP="009C7E82">
            <w:pPr>
              <w:jc w:val="center"/>
              <w:rPr>
                <w:szCs w:val="22"/>
              </w:rPr>
            </w:pPr>
          </w:p>
        </w:tc>
        <w:tc>
          <w:tcPr>
            <w:tcW w:w="3412" w:type="pct"/>
          </w:tcPr>
          <w:p w14:paraId="53A82FD3" w14:textId="77777777" w:rsidR="00A25AE2" w:rsidRDefault="00A25AE2" w:rsidP="00EC68DF">
            <w:pPr>
              <w:rPr>
                <w:szCs w:val="22"/>
              </w:rPr>
            </w:pPr>
          </w:p>
          <w:p w14:paraId="7DD75DF4" w14:textId="03C08311" w:rsidR="00EC68DF" w:rsidRDefault="00B00160" w:rsidP="00EC68DF">
            <w:pPr>
              <w:rPr>
                <w:szCs w:val="22"/>
              </w:rPr>
            </w:pPr>
            <w:r>
              <w:rPr>
                <w:szCs w:val="22"/>
              </w:rPr>
              <w:t>Revision of 2</w:t>
            </w:r>
            <w:r w:rsidR="00EC68DF" w:rsidRPr="00EC68DF">
              <w:rPr>
                <w:szCs w:val="22"/>
              </w:rPr>
              <w:t xml:space="preserve"> equivalent cleaning qualifications:</w:t>
            </w:r>
          </w:p>
          <w:p w14:paraId="0B70C366" w14:textId="77777777" w:rsidR="0094632E" w:rsidRDefault="0094632E" w:rsidP="00EC68DF">
            <w:pPr>
              <w:rPr>
                <w:szCs w:val="22"/>
              </w:rPr>
            </w:pPr>
          </w:p>
          <w:p w14:paraId="05BA62F7" w14:textId="77777777" w:rsidR="00EC68DF" w:rsidRPr="00D3497A" w:rsidRDefault="00EC68DF" w:rsidP="00320B9E">
            <w:pPr>
              <w:pStyle w:val="ListParagraph"/>
              <w:numPr>
                <w:ilvl w:val="0"/>
                <w:numId w:val="9"/>
              </w:numPr>
              <w:rPr>
                <w:szCs w:val="22"/>
              </w:rPr>
            </w:pPr>
            <w:r w:rsidRPr="00D3497A">
              <w:rPr>
                <w:szCs w:val="22"/>
              </w:rPr>
              <w:t>CPP30316 Certificate III in Cleaning Operations</w:t>
            </w:r>
          </w:p>
          <w:p w14:paraId="5A734C7C" w14:textId="77777777" w:rsidR="00EC68DF" w:rsidRPr="00D3497A" w:rsidRDefault="00EC68DF" w:rsidP="00320B9E">
            <w:pPr>
              <w:pStyle w:val="ListParagraph"/>
              <w:numPr>
                <w:ilvl w:val="0"/>
                <w:numId w:val="9"/>
              </w:numPr>
              <w:rPr>
                <w:szCs w:val="22"/>
              </w:rPr>
            </w:pPr>
            <w:r w:rsidRPr="00D3497A">
              <w:rPr>
                <w:szCs w:val="22"/>
              </w:rPr>
              <w:t>CPP40416 Certificate IV in Cleaning Management</w:t>
            </w:r>
          </w:p>
          <w:p w14:paraId="627DCB11" w14:textId="77777777" w:rsidR="00625E61" w:rsidRDefault="00625E61" w:rsidP="00625E61">
            <w:pPr>
              <w:rPr>
                <w:szCs w:val="22"/>
              </w:rPr>
            </w:pPr>
          </w:p>
          <w:p w14:paraId="144A1814" w14:textId="0EE4459D" w:rsidR="00D3497A" w:rsidRPr="00625E61" w:rsidRDefault="00D3497A" w:rsidP="00625E61">
            <w:pPr>
              <w:rPr>
                <w:szCs w:val="22"/>
              </w:rPr>
            </w:pPr>
            <w:r w:rsidRPr="00625E61">
              <w:rPr>
                <w:szCs w:val="22"/>
              </w:rPr>
              <w:t>Development of</w:t>
            </w:r>
            <w:r w:rsidR="00B00160" w:rsidRPr="00625E61">
              <w:rPr>
                <w:szCs w:val="22"/>
              </w:rPr>
              <w:t xml:space="preserve"> 4 </w:t>
            </w:r>
            <w:r w:rsidRPr="00625E61">
              <w:rPr>
                <w:szCs w:val="22"/>
              </w:rPr>
              <w:t>new cleaning units</w:t>
            </w:r>
            <w:r w:rsidR="00B00160" w:rsidRPr="00625E61">
              <w:rPr>
                <w:szCs w:val="22"/>
              </w:rPr>
              <w:t xml:space="preserve"> of competency</w:t>
            </w:r>
            <w:r w:rsidR="00625E61">
              <w:rPr>
                <w:szCs w:val="22"/>
              </w:rPr>
              <w:t>.</w:t>
            </w:r>
          </w:p>
          <w:p w14:paraId="2BB64849" w14:textId="77777777" w:rsidR="00625E61" w:rsidRDefault="00625E61" w:rsidP="00625E61">
            <w:pPr>
              <w:rPr>
                <w:szCs w:val="22"/>
              </w:rPr>
            </w:pPr>
          </w:p>
          <w:p w14:paraId="798A615F" w14:textId="0D8468D4" w:rsidR="00D3497A" w:rsidRPr="00625E61" w:rsidRDefault="00D3497A" w:rsidP="00625E61">
            <w:pPr>
              <w:rPr>
                <w:szCs w:val="22"/>
              </w:rPr>
            </w:pPr>
            <w:r w:rsidRPr="00625E61">
              <w:rPr>
                <w:szCs w:val="22"/>
              </w:rPr>
              <w:t>R</w:t>
            </w:r>
            <w:r w:rsidR="00EC68DF" w:rsidRPr="00625E61">
              <w:rPr>
                <w:szCs w:val="22"/>
              </w:rPr>
              <w:t>evision of 34 cleaning units:</w:t>
            </w:r>
          </w:p>
          <w:p w14:paraId="54CF1318" w14:textId="77777777" w:rsidR="0094632E" w:rsidRDefault="0094632E" w:rsidP="00625E61">
            <w:pPr>
              <w:pStyle w:val="ListParagraph"/>
              <w:rPr>
                <w:szCs w:val="22"/>
              </w:rPr>
            </w:pPr>
          </w:p>
          <w:p w14:paraId="75B0EDCB" w14:textId="77777777" w:rsidR="00EC68DF" w:rsidRDefault="00EC68DF" w:rsidP="00625E61">
            <w:pPr>
              <w:pStyle w:val="ListParagraph"/>
              <w:numPr>
                <w:ilvl w:val="0"/>
                <w:numId w:val="9"/>
              </w:numPr>
              <w:rPr>
                <w:szCs w:val="22"/>
              </w:rPr>
            </w:pPr>
            <w:r w:rsidRPr="00D3497A">
              <w:rPr>
                <w:szCs w:val="22"/>
              </w:rPr>
              <w:t>27 cleaning units equivale</w:t>
            </w:r>
            <w:r w:rsidR="00D3497A">
              <w:rPr>
                <w:szCs w:val="22"/>
              </w:rPr>
              <w:t>nt to their superseded versions</w:t>
            </w:r>
          </w:p>
          <w:p w14:paraId="1F9F77D7" w14:textId="77777777" w:rsidR="00D3497A" w:rsidRPr="00D3497A" w:rsidRDefault="00D3497A" w:rsidP="00625E61">
            <w:pPr>
              <w:pStyle w:val="ListParagraph"/>
              <w:numPr>
                <w:ilvl w:val="0"/>
                <w:numId w:val="9"/>
              </w:numPr>
              <w:rPr>
                <w:szCs w:val="22"/>
              </w:rPr>
            </w:pPr>
            <w:r>
              <w:rPr>
                <w:szCs w:val="22"/>
              </w:rPr>
              <w:t>revision of 7 common units of competency.</w:t>
            </w:r>
          </w:p>
          <w:p w14:paraId="43C52695" w14:textId="77777777" w:rsidR="00D3497A" w:rsidRDefault="00D3497A" w:rsidP="00D3497A">
            <w:pPr>
              <w:rPr>
                <w:szCs w:val="22"/>
              </w:rPr>
            </w:pPr>
          </w:p>
          <w:p w14:paraId="7D65F3CC" w14:textId="271C60C1" w:rsidR="00EC68DF" w:rsidRDefault="00D3497A" w:rsidP="00D3497A">
            <w:pPr>
              <w:rPr>
                <w:szCs w:val="22"/>
              </w:rPr>
            </w:pPr>
            <w:r>
              <w:rPr>
                <w:szCs w:val="22"/>
              </w:rPr>
              <w:t>R</w:t>
            </w:r>
            <w:r w:rsidR="00EC68DF" w:rsidRPr="00D3497A">
              <w:rPr>
                <w:szCs w:val="22"/>
              </w:rPr>
              <w:t>evision of three cleaning skill sets equivalent to their superseded versions:</w:t>
            </w:r>
          </w:p>
          <w:p w14:paraId="06B89612" w14:textId="77777777" w:rsidR="0094632E" w:rsidRDefault="0094632E" w:rsidP="00D3497A">
            <w:pPr>
              <w:rPr>
                <w:szCs w:val="22"/>
              </w:rPr>
            </w:pPr>
          </w:p>
          <w:p w14:paraId="77FA6495" w14:textId="77777777" w:rsidR="00EC68DF" w:rsidRPr="00D3497A" w:rsidRDefault="00EC68DF" w:rsidP="00320B9E">
            <w:pPr>
              <w:pStyle w:val="ListParagraph"/>
              <w:numPr>
                <w:ilvl w:val="0"/>
                <w:numId w:val="9"/>
              </w:numPr>
              <w:rPr>
                <w:szCs w:val="22"/>
              </w:rPr>
            </w:pPr>
            <w:r w:rsidRPr="00D3497A">
              <w:rPr>
                <w:szCs w:val="22"/>
              </w:rPr>
              <w:t>CPPSS00052 Develop and implement environmentally sustainable cleaning programs</w:t>
            </w:r>
          </w:p>
          <w:p w14:paraId="5BF1A136" w14:textId="77777777" w:rsidR="00EC68DF" w:rsidRPr="00D3497A" w:rsidRDefault="00EC68DF" w:rsidP="00320B9E">
            <w:pPr>
              <w:pStyle w:val="ListParagraph"/>
              <w:numPr>
                <w:ilvl w:val="0"/>
                <w:numId w:val="9"/>
              </w:numPr>
              <w:rPr>
                <w:szCs w:val="22"/>
              </w:rPr>
            </w:pPr>
            <w:r w:rsidRPr="00D3497A">
              <w:rPr>
                <w:szCs w:val="22"/>
              </w:rPr>
              <w:t>CPPSS00053 Implement environmentally sustainable cleaning programs</w:t>
            </w:r>
          </w:p>
          <w:p w14:paraId="5FC282D6" w14:textId="77777777" w:rsidR="00EC68DF" w:rsidRDefault="00EC68DF" w:rsidP="00320B9E">
            <w:pPr>
              <w:pStyle w:val="ListParagraph"/>
              <w:numPr>
                <w:ilvl w:val="0"/>
                <w:numId w:val="9"/>
              </w:numPr>
              <w:rPr>
                <w:szCs w:val="22"/>
              </w:rPr>
            </w:pPr>
            <w:r w:rsidRPr="00D3497A">
              <w:rPr>
                <w:szCs w:val="22"/>
              </w:rPr>
              <w:t>CPPSS00055 Perform environmentally sustainable cleaning operations</w:t>
            </w:r>
            <w:r w:rsidR="00D3497A">
              <w:rPr>
                <w:szCs w:val="22"/>
              </w:rPr>
              <w:t>.</w:t>
            </w:r>
          </w:p>
          <w:p w14:paraId="44222D00" w14:textId="77777777" w:rsidR="00D3497A" w:rsidRPr="00D3497A" w:rsidRDefault="00D3497A" w:rsidP="00D3497A">
            <w:pPr>
              <w:pStyle w:val="ListParagraph"/>
              <w:rPr>
                <w:szCs w:val="22"/>
              </w:rPr>
            </w:pPr>
          </w:p>
          <w:p w14:paraId="6E2529FF" w14:textId="7261EEBA" w:rsidR="00EC68DF" w:rsidRDefault="00D3497A" w:rsidP="00EC68DF">
            <w:pPr>
              <w:rPr>
                <w:szCs w:val="22"/>
              </w:rPr>
            </w:pPr>
            <w:r>
              <w:rPr>
                <w:szCs w:val="22"/>
              </w:rPr>
              <w:t>Development of 5</w:t>
            </w:r>
            <w:r w:rsidR="00EC68DF" w:rsidRPr="00EC68DF">
              <w:rPr>
                <w:szCs w:val="22"/>
              </w:rPr>
              <w:t xml:space="preserve"> new cleaning skill sets:</w:t>
            </w:r>
          </w:p>
          <w:p w14:paraId="32104CA2" w14:textId="77777777" w:rsidR="0094632E" w:rsidRDefault="0094632E" w:rsidP="00EC68DF">
            <w:pPr>
              <w:rPr>
                <w:szCs w:val="22"/>
              </w:rPr>
            </w:pPr>
          </w:p>
          <w:p w14:paraId="14866396" w14:textId="77777777" w:rsidR="00EC68DF" w:rsidRPr="00D3497A" w:rsidRDefault="00EC68DF" w:rsidP="00320B9E">
            <w:pPr>
              <w:pStyle w:val="ListParagraph"/>
              <w:numPr>
                <w:ilvl w:val="0"/>
                <w:numId w:val="10"/>
              </w:numPr>
              <w:rPr>
                <w:szCs w:val="22"/>
              </w:rPr>
            </w:pPr>
            <w:r w:rsidRPr="00D3497A">
              <w:rPr>
                <w:szCs w:val="22"/>
              </w:rPr>
              <w:t>CPPSS00048 Clean and restore hard floors</w:t>
            </w:r>
          </w:p>
          <w:p w14:paraId="02A739E1" w14:textId="77777777" w:rsidR="00EC68DF" w:rsidRPr="00D3497A" w:rsidRDefault="00EC68DF" w:rsidP="00320B9E">
            <w:pPr>
              <w:pStyle w:val="ListParagraph"/>
              <w:numPr>
                <w:ilvl w:val="0"/>
                <w:numId w:val="10"/>
              </w:numPr>
              <w:rPr>
                <w:szCs w:val="22"/>
              </w:rPr>
            </w:pPr>
            <w:r w:rsidRPr="00D3497A">
              <w:rPr>
                <w:szCs w:val="22"/>
              </w:rPr>
              <w:t>CPPSS00049 Clean carpets</w:t>
            </w:r>
          </w:p>
          <w:p w14:paraId="64640BAF" w14:textId="77777777" w:rsidR="00EC68DF" w:rsidRPr="00D3497A" w:rsidRDefault="00EC68DF" w:rsidP="00320B9E">
            <w:pPr>
              <w:pStyle w:val="ListParagraph"/>
              <w:numPr>
                <w:ilvl w:val="0"/>
                <w:numId w:val="10"/>
              </w:numPr>
              <w:rPr>
                <w:szCs w:val="22"/>
              </w:rPr>
            </w:pPr>
            <w:r w:rsidRPr="00D3497A">
              <w:rPr>
                <w:szCs w:val="22"/>
              </w:rPr>
              <w:t>CPPSS00051 Clean residential work sites</w:t>
            </w:r>
          </w:p>
          <w:p w14:paraId="6D211316" w14:textId="77777777" w:rsidR="00EC68DF" w:rsidRPr="00D3497A" w:rsidRDefault="00EC68DF" w:rsidP="00320B9E">
            <w:pPr>
              <w:pStyle w:val="ListParagraph"/>
              <w:numPr>
                <w:ilvl w:val="0"/>
                <w:numId w:val="10"/>
              </w:numPr>
              <w:rPr>
                <w:szCs w:val="22"/>
              </w:rPr>
            </w:pPr>
            <w:r w:rsidRPr="00D3497A">
              <w:rPr>
                <w:szCs w:val="22"/>
              </w:rPr>
              <w:t>CPPSS00054 Induct cleaning staff</w:t>
            </w:r>
          </w:p>
          <w:p w14:paraId="28E63405" w14:textId="77777777" w:rsidR="00EC68DF" w:rsidRDefault="00EC68DF" w:rsidP="00320B9E">
            <w:pPr>
              <w:pStyle w:val="ListParagraph"/>
              <w:numPr>
                <w:ilvl w:val="0"/>
                <w:numId w:val="10"/>
              </w:numPr>
              <w:rPr>
                <w:szCs w:val="22"/>
              </w:rPr>
            </w:pPr>
            <w:r w:rsidRPr="00D3497A">
              <w:rPr>
                <w:szCs w:val="22"/>
              </w:rPr>
              <w:t>CPPSS00050 Clean hospitals and aged care facilities.</w:t>
            </w:r>
          </w:p>
          <w:p w14:paraId="742925F0" w14:textId="77777777" w:rsidR="00D3497A" w:rsidRDefault="00D3497A" w:rsidP="00D3497A">
            <w:pPr>
              <w:pStyle w:val="ListParagraph"/>
              <w:rPr>
                <w:szCs w:val="22"/>
              </w:rPr>
            </w:pPr>
          </w:p>
          <w:p w14:paraId="6EECA48F" w14:textId="77777777" w:rsidR="00625E61" w:rsidRDefault="00625E61" w:rsidP="00D3497A">
            <w:pPr>
              <w:pStyle w:val="ListParagraph"/>
              <w:rPr>
                <w:szCs w:val="22"/>
              </w:rPr>
            </w:pPr>
          </w:p>
          <w:p w14:paraId="22667591" w14:textId="69A15FFF" w:rsidR="00625E61" w:rsidRPr="00D3497A" w:rsidRDefault="00625E61" w:rsidP="00D3497A">
            <w:pPr>
              <w:pStyle w:val="ListParagraph"/>
              <w:rPr>
                <w:szCs w:val="22"/>
              </w:rPr>
            </w:pPr>
          </w:p>
        </w:tc>
      </w:tr>
      <w:tr w:rsidR="00C72F2C" w:rsidRPr="00EC68DF" w14:paraId="48742B99" w14:textId="77777777" w:rsidTr="00C72F2C">
        <w:tc>
          <w:tcPr>
            <w:tcW w:w="629" w:type="pct"/>
            <w:vAlign w:val="center"/>
          </w:tcPr>
          <w:p w14:paraId="05B59198" w14:textId="77777777" w:rsidR="00EC68DF" w:rsidRPr="00EC68DF" w:rsidRDefault="00EC68DF" w:rsidP="009C7E82">
            <w:pPr>
              <w:jc w:val="center"/>
              <w:rPr>
                <w:szCs w:val="22"/>
              </w:rPr>
            </w:pPr>
            <w:r w:rsidRPr="00EC68DF">
              <w:rPr>
                <w:szCs w:val="22"/>
              </w:rPr>
              <w:lastRenderedPageBreak/>
              <w:t>3.0</w:t>
            </w:r>
          </w:p>
        </w:tc>
        <w:tc>
          <w:tcPr>
            <w:tcW w:w="959" w:type="pct"/>
            <w:vAlign w:val="center"/>
          </w:tcPr>
          <w:p w14:paraId="219F19FC" w14:textId="77777777" w:rsidR="00EC68DF" w:rsidRPr="00EC68DF" w:rsidRDefault="00EC68DF" w:rsidP="009C7E82">
            <w:pPr>
              <w:jc w:val="center"/>
              <w:rPr>
                <w:szCs w:val="22"/>
              </w:rPr>
            </w:pPr>
            <w:r w:rsidRPr="00EC68DF">
              <w:rPr>
                <w:szCs w:val="22"/>
              </w:rPr>
              <w:t>May 2016</w:t>
            </w:r>
          </w:p>
        </w:tc>
        <w:tc>
          <w:tcPr>
            <w:tcW w:w="3412" w:type="pct"/>
          </w:tcPr>
          <w:p w14:paraId="6FB4A100" w14:textId="77777777" w:rsidR="00D3497A" w:rsidRDefault="00D3497A" w:rsidP="00EC68DF">
            <w:pPr>
              <w:rPr>
                <w:szCs w:val="22"/>
              </w:rPr>
            </w:pPr>
          </w:p>
          <w:p w14:paraId="7F916FA3" w14:textId="3658AE75" w:rsidR="00EC68DF" w:rsidRDefault="00D3497A" w:rsidP="009C7E82">
            <w:pPr>
              <w:rPr>
                <w:szCs w:val="22"/>
              </w:rPr>
            </w:pPr>
            <w:r>
              <w:rPr>
                <w:szCs w:val="22"/>
              </w:rPr>
              <w:t xml:space="preserve">Revision of 7 qualifications, which are equivalent to their superseded version in the CPP07 </w:t>
            </w:r>
            <w:r w:rsidR="00BF357F">
              <w:rPr>
                <w:szCs w:val="22"/>
              </w:rPr>
              <w:t>Property Services T</w:t>
            </w:r>
            <w:r>
              <w:rPr>
                <w:szCs w:val="22"/>
              </w:rPr>
              <w:t xml:space="preserve">raining </w:t>
            </w:r>
            <w:r w:rsidR="00BF357F">
              <w:rPr>
                <w:szCs w:val="22"/>
              </w:rPr>
              <w:t>P</w:t>
            </w:r>
            <w:r>
              <w:rPr>
                <w:szCs w:val="22"/>
              </w:rPr>
              <w:t>ackage</w:t>
            </w:r>
            <w:r w:rsidR="00AB5DCD">
              <w:rPr>
                <w:szCs w:val="22"/>
              </w:rPr>
              <w:t>:</w:t>
            </w:r>
          </w:p>
          <w:p w14:paraId="03297C8C" w14:textId="77777777" w:rsidR="0094632E" w:rsidRDefault="0094632E" w:rsidP="009C7E82">
            <w:pPr>
              <w:rPr>
                <w:szCs w:val="22"/>
              </w:rPr>
            </w:pPr>
          </w:p>
          <w:p w14:paraId="5E88204F" w14:textId="73A5A5CD" w:rsidR="00EC68DF" w:rsidRPr="009C7E82" w:rsidRDefault="00EC68DF" w:rsidP="00320B9E">
            <w:pPr>
              <w:pStyle w:val="ListParagraph"/>
              <w:numPr>
                <w:ilvl w:val="0"/>
                <w:numId w:val="11"/>
              </w:numPr>
              <w:rPr>
                <w:szCs w:val="22"/>
              </w:rPr>
            </w:pPr>
            <w:r w:rsidRPr="009C7E82">
              <w:rPr>
                <w:szCs w:val="22"/>
              </w:rPr>
              <w:t>CPP2011</w:t>
            </w:r>
            <w:r w:rsidR="000A168C">
              <w:rPr>
                <w:szCs w:val="22"/>
              </w:rPr>
              <w:t>6</w:t>
            </w:r>
            <w:r w:rsidRPr="009C7E82">
              <w:rPr>
                <w:szCs w:val="22"/>
              </w:rPr>
              <w:t xml:space="preserve"> Certificate II in Surveying and Spatial Information Services</w:t>
            </w:r>
          </w:p>
          <w:p w14:paraId="274C4C92" w14:textId="1A849177" w:rsidR="00EC68DF" w:rsidRPr="009C7E82" w:rsidRDefault="00EC68DF" w:rsidP="00320B9E">
            <w:pPr>
              <w:pStyle w:val="ListParagraph"/>
              <w:numPr>
                <w:ilvl w:val="0"/>
                <w:numId w:val="11"/>
              </w:numPr>
              <w:rPr>
                <w:szCs w:val="22"/>
              </w:rPr>
            </w:pPr>
            <w:r w:rsidRPr="009C7E82">
              <w:rPr>
                <w:szCs w:val="22"/>
              </w:rPr>
              <w:t>CPP3021</w:t>
            </w:r>
            <w:r w:rsidR="000A168C">
              <w:rPr>
                <w:szCs w:val="22"/>
              </w:rPr>
              <w:t>6</w:t>
            </w:r>
            <w:r w:rsidRPr="009C7E82">
              <w:rPr>
                <w:szCs w:val="22"/>
              </w:rPr>
              <w:t xml:space="preserve"> Certificate III in Surveying and Spatial Information Services</w:t>
            </w:r>
          </w:p>
          <w:p w14:paraId="352236A9" w14:textId="52D92555" w:rsidR="00EC68DF" w:rsidRPr="009C7E82" w:rsidRDefault="00EC68DF" w:rsidP="00320B9E">
            <w:pPr>
              <w:pStyle w:val="ListParagraph"/>
              <w:numPr>
                <w:ilvl w:val="0"/>
                <w:numId w:val="11"/>
              </w:numPr>
              <w:rPr>
                <w:szCs w:val="22"/>
              </w:rPr>
            </w:pPr>
            <w:r w:rsidRPr="009C7E82">
              <w:rPr>
                <w:szCs w:val="22"/>
              </w:rPr>
              <w:t>CPP4021</w:t>
            </w:r>
            <w:r w:rsidR="000A168C">
              <w:rPr>
                <w:szCs w:val="22"/>
              </w:rPr>
              <w:t>6</w:t>
            </w:r>
            <w:r w:rsidRPr="009C7E82">
              <w:rPr>
                <w:szCs w:val="22"/>
              </w:rPr>
              <w:t xml:space="preserve"> Certificate IV in Surveying</w:t>
            </w:r>
          </w:p>
          <w:p w14:paraId="7C97BF04" w14:textId="0B30B145" w:rsidR="00EC68DF" w:rsidRPr="009C7E82" w:rsidRDefault="00EC68DF" w:rsidP="00320B9E">
            <w:pPr>
              <w:pStyle w:val="ListParagraph"/>
              <w:numPr>
                <w:ilvl w:val="0"/>
                <w:numId w:val="11"/>
              </w:numPr>
              <w:rPr>
                <w:szCs w:val="22"/>
              </w:rPr>
            </w:pPr>
            <w:r w:rsidRPr="009C7E82">
              <w:rPr>
                <w:szCs w:val="22"/>
              </w:rPr>
              <w:t>CPP4031</w:t>
            </w:r>
            <w:r w:rsidR="00407A24">
              <w:rPr>
                <w:szCs w:val="22"/>
              </w:rPr>
              <w:t>6</w:t>
            </w:r>
            <w:r w:rsidRPr="009C7E82">
              <w:rPr>
                <w:szCs w:val="22"/>
              </w:rPr>
              <w:t xml:space="preserve"> Certificate IV in Spatial Information Services</w:t>
            </w:r>
          </w:p>
          <w:p w14:paraId="6488038C" w14:textId="1C9DCC8B" w:rsidR="00EC68DF" w:rsidRPr="009C7E82" w:rsidRDefault="00EC68DF" w:rsidP="00320B9E">
            <w:pPr>
              <w:pStyle w:val="ListParagraph"/>
              <w:numPr>
                <w:ilvl w:val="0"/>
                <w:numId w:val="11"/>
              </w:numPr>
              <w:rPr>
                <w:szCs w:val="22"/>
              </w:rPr>
            </w:pPr>
            <w:r w:rsidRPr="009C7E82">
              <w:rPr>
                <w:szCs w:val="22"/>
              </w:rPr>
              <w:t>CPP5011</w:t>
            </w:r>
            <w:r w:rsidR="00407A24">
              <w:rPr>
                <w:szCs w:val="22"/>
              </w:rPr>
              <w:t>6</w:t>
            </w:r>
            <w:r w:rsidRPr="009C7E82">
              <w:rPr>
                <w:szCs w:val="22"/>
              </w:rPr>
              <w:t xml:space="preserve"> Diploma of Surveying</w:t>
            </w:r>
          </w:p>
          <w:p w14:paraId="50FCFEE1" w14:textId="66B39285" w:rsidR="00EC68DF" w:rsidRPr="009C7E82" w:rsidRDefault="00EC68DF" w:rsidP="00320B9E">
            <w:pPr>
              <w:pStyle w:val="ListParagraph"/>
              <w:numPr>
                <w:ilvl w:val="0"/>
                <w:numId w:val="11"/>
              </w:numPr>
              <w:rPr>
                <w:szCs w:val="22"/>
              </w:rPr>
            </w:pPr>
            <w:r w:rsidRPr="009C7E82">
              <w:rPr>
                <w:szCs w:val="22"/>
              </w:rPr>
              <w:t>CPP5021</w:t>
            </w:r>
            <w:r w:rsidR="00407A24">
              <w:rPr>
                <w:szCs w:val="22"/>
              </w:rPr>
              <w:t>6</w:t>
            </w:r>
            <w:r w:rsidRPr="009C7E82">
              <w:rPr>
                <w:szCs w:val="22"/>
              </w:rPr>
              <w:t xml:space="preserve"> Diploma of Spatial Information Services</w:t>
            </w:r>
          </w:p>
          <w:p w14:paraId="14CAE298" w14:textId="1C8D3BD8" w:rsidR="00EC68DF" w:rsidRPr="009C7E82" w:rsidRDefault="00EC68DF" w:rsidP="00320B9E">
            <w:pPr>
              <w:pStyle w:val="ListParagraph"/>
              <w:numPr>
                <w:ilvl w:val="0"/>
                <w:numId w:val="11"/>
              </w:numPr>
              <w:rPr>
                <w:szCs w:val="22"/>
              </w:rPr>
            </w:pPr>
            <w:r w:rsidRPr="009C7E82">
              <w:rPr>
                <w:szCs w:val="22"/>
              </w:rPr>
              <w:t>CPP6011</w:t>
            </w:r>
            <w:r w:rsidR="00407A24">
              <w:rPr>
                <w:szCs w:val="22"/>
              </w:rPr>
              <w:t>6</w:t>
            </w:r>
            <w:r w:rsidRPr="009C7E82">
              <w:rPr>
                <w:szCs w:val="22"/>
              </w:rPr>
              <w:t xml:space="preserve"> Advanced Diploma of Surveying</w:t>
            </w:r>
          </w:p>
          <w:p w14:paraId="3C9C4B22" w14:textId="77777777" w:rsidR="00496D4D" w:rsidRDefault="00496D4D" w:rsidP="00496D4D">
            <w:pPr>
              <w:rPr>
                <w:szCs w:val="22"/>
              </w:rPr>
            </w:pPr>
          </w:p>
          <w:p w14:paraId="4663A76D" w14:textId="641E27B1" w:rsidR="00EC68DF" w:rsidRDefault="009C7E82" w:rsidP="00496D4D">
            <w:pPr>
              <w:rPr>
                <w:szCs w:val="22"/>
              </w:rPr>
            </w:pPr>
            <w:r w:rsidRPr="00496D4D">
              <w:rPr>
                <w:szCs w:val="22"/>
              </w:rPr>
              <w:t>R</w:t>
            </w:r>
            <w:r w:rsidR="00EC68DF" w:rsidRPr="00496D4D">
              <w:rPr>
                <w:szCs w:val="22"/>
              </w:rPr>
              <w:t>evision of 54 SSIS units of competency equivalent to their superseded versions</w:t>
            </w:r>
            <w:r w:rsidR="00496D4D">
              <w:rPr>
                <w:szCs w:val="22"/>
              </w:rPr>
              <w:t xml:space="preserve">. </w:t>
            </w:r>
          </w:p>
          <w:p w14:paraId="73E5B014" w14:textId="77777777" w:rsidR="00496D4D" w:rsidRPr="00496D4D" w:rsidRDefault="00496D4D" w:rsidP="00496D4D">
            <w:pPr>
              <w:rPr>
                <w:szCs w:val="22"/>
              </w:rPr>
            </w:pPr>
          </w:p>
          <w:p w14:paraId="781AE200" w14:textId="27026724" w:rsidR="00EC68DF" w:rsidRPr="00EC68DF" w:rsidRDefault="009C7E82" w:rsidP="00EC68DF">
            <w:pPr>
              <w:rPr>
                <w:szCs w:val="22"/>
              </w:rPr>
            </w:pPr>
            <w:r>
              <w:rPr>
                <w:szCs w:val="22"/>
              </w:rPr>
              <w:t>R</w:t>
            </w:r>
            <w:r w:rsidR="00EC68DF" w:rsidRPr="00EC68DF">
              <w:rPr>
                <w:szCs w:val="22"/>
              </w:rPr>
              <w:t xml:space="preserve">evision of </w:t>
            </w:r>
            <w:r>
              <w:rPr>
                <w:szCs w:val="22"/>
              </w:rPr>
              <w:t>8</w:t>
            </w:r>
            <w:r w:rsidR="00EC68DF" w:rsidRPr="00EC68DF">
              <w:rPr>
                <w:szCs w:val="22"/>
              </w:rPr>
              <w:t xml:space="preserve"> SSIS non-equivalent units of competency</w:t>
            </w:r>
            <w:r w:rsidR="00496D4D">
              <w:rPr>
                <w:szCs w:val="22"/>
              </w:rPr>
              <w:t xml:space="preserve">. </w:t>
            </w:r>
          </w:p>
          <w:p w14:paraId="204CF08D" w14:textId="77777777" w:rsidR="00496D4D" w:rsidRDefault="00496D4D" w:rsidP="00EC68DF">
            <w:pPr>
              <w:rPr>
                <w:szCs w:val="22"/>
              </w:rPr>
            </w:pPr>
          </w:p>
          <w:p w14:paraId="3A5D1F4C" w14:textId="01DE0172" w:rsidR="00EC68DF" w:rsidRPr="00EC68DF" w:rsidRDefault="009C7E82" w:rsidP="00EC68DF">
            <w:pPr>
              <w:rPr>
                <w:szCs w:val="22"/>
              </w:rPr>
            </w:pPr>
            <w:r>
              <w:rPr>
                <w:szCs w:val="22"/>
              </w:rPr>
              <w:t xml:space="preserve">Development of </w:t>
            </w:r>
            <w:r w:rsidRPr="00EC68DF">
              <w:rPr>
                <w:szCs w:val="22"/>
              </w:rPr>
              <w:t>2</w:t>
            </w:r>
            <w:r>
              <w:rPr>
                <w:szCs w:val="22"/>
              </w:rPr>
              <w:t xml:space="preserve"> </w:t>
            </w:r>
            <w:r w:rsidR="00EC68DF" w:rsidRPr="00EC68DF">
              <w:rPr>
                <w:szCs w:val="22"/>
              </w:rPr>
              <w:t>new SSIS units of competency</w:t>
            </w:r>
            <w:r w:rsidR="00496D4D">
              <w:rPr>
                <w:szCs w:val="22"/>
              </w:rPr>
              <w:t>:</w:t>
            </w:r>
          </w:p>
          <w:p w14:paraId="218685D8" w14:textId="77777777" w:rsidR="00EC68DF" w:rsidRPr="009C7E82" w:rsidRDefault="00EC68DF" w:rsidP="00320B9E">
            <w:pPr>
              <w:pStyle w:val="ListParagraph"/>
              <w:numPr>
                <w:ilvl w:val="0"/>
                <w:numId w:val="12"/>
              </w:numPr>
              <w:rPr>
                <w:szCs w:val="22"/>
              </w:rPr>
            </w:pPr>
            <w:r w:rsidRPr="009C7E82">
              <w:rPr>
                <w:szCs w:val="22"/>
              </w:rPr>
              <w:t>CPPSIS3021 Visually interpret image data</w:t>
            </w:r>
          </w:p>
          <w:p w14:paraId="40C98423" w14:textId="77777777" w:rsidR="00EC68DF" w:rsidRDefault="00EC68DF" w:rsidP="00320B9E">
            <w:pPr>
              <w:pStyle w:val="ListParagraph"/>
              <w:numPr>
                <w:ilvl w:val="0"/>
                <w:numId w:val="12"/>
              </w:numPr>
              <w:rPr>
                <w:szCs w:val="22"/>
              </w:rPr>
            </w:pPr>
            <w:r w:rsidRPr="009C7E82">
              <w:rPr>
                <w:szCs w:val="22"/>
              </w:rPr>
              <w:t>CPPSIS4039 Design and produce maps</w:t>
            </w:r>
            <w:r w:rsidR="009C7E82">
              <w:rPr>
                <w:szCs w:val="22"/>
              </w:rPr>
              <w:t>.</w:t>
            </w:r>
          </w:p>
          <w:p w14:paraId="0DDF164C" w14:textId="77777777" w:rsidR="009C7E82" w:rsidRPr="009C7E82" w:rsidRDefault="009C7E82" w:rsidP="009C7E82">
            <w:pPr>
              <w:pStyle w:val="ListParagraph"/>
              <w:rPr>
                <w:szCs w:val="22"/>
              </w:rPr>
            </w:pPr>
          </w:p>
          <w:p w14:paraId="42672472" w14:textId="699BC99E" w:rsidR="00EC68DF" w:rsidRDefault="009C7E82" w:rsidP="00EC68DF">
            <w:pPr>
              <w:rPr>
                <w:szCs w:val="22"/>
              </w:rPr>
            </w:pPr>
            <w:r>
              <w:rPr>
                <w:szCs w:val="22"/>
              </w:rPr>
              <w:t xml:space="preserve">Revision of </w:t>
            </w:r>
            <w:r w:rsidR="00496D4D">
              <w:rPr>
                <w:szCs w:val="22"/>
              </w:rPr>
              <w:t>3</w:t>
            </w:r>
            <w:r>
              <w:rPr>
                <w:szCs w:val="22"/>
              </w:rPr>
              <w:t xml:space="preserve"> common units, 2 of which are</w:t>
            </w:r>
            <w:r w:rsidR="00EC68DF" w:rsidRPr="00EC68DF">
              <w:rPr>
                <w:szCs w:val="22"/>
              </w:rPr>
              <w:t xml:space="preserve"> equivalent to their superseded versions:</w:t>
            </w:r>
          </w:p>
          <w:p w14:paraId="1892AC89" w14:textId="77777777" w:rsidR="0094632E" w:rsidRDefault="0094632E" w:rsidP="00EC68DF">
            <w:pPr>
              <w:rPr>
                <w:szCs w:val="22"/>
              </w:rPr>
            </w:pPr>
          </w:p>
          <w:p w14:paraId="0B2224BD" w14:textId="77777777" w:rsidR="00EC68DF" w:rsidRPr="009C7E82" w:rsidRDefault="00EC68DF" w:rsidP="00320B9E">
            <w:pPr>
              <w:pStyle w:val="ListParagraph"/>
              <w:numPr>
                <w:ilvl w:val="0"/>
                <w:numId w:val="13"/>
              </w:numPr>
              <w:rPr>
                <w:szCs w:val="22"/>
              </w:rPr>
            </w:pPr>
            <w:r w:rsidRPr="009C7E82">
              <w:rPr>
                <w:szCs w:val="22"/>
              </w:rPr>
              <w:t>CPPCMN4002 Implement and monitor environmentally sustainable work practices</w:t>
            </w:r>
          </w:p>
          <w:p w14:paraId="37E80E99" w14:textId="77777777" w:rsidR="00EC68DF" w:rsidRPr="009C7E82" w:rsidRDefault="00EC68DF" w:rsidP="00320B9E">
            <w:pPr>
              <w:pStyle w:val="ListParagraph"/>
              <w:numPr>
                <w:ilvl w:val="0"/>
                <w:numId w:val="13"/>
              </w:numPr>
              <w:rPr>
                <w:szCs w:val="22"/>
              </w:rPr>
            </w:pPr>
            <w:r w:rsidRPr="009C7E82">
              <w:rPr>
                <w:szCs w:val="22"/>
              </w:rPr>
              <w:t>CPPCMN4003 Establish, develop and monitor teams</w:t>
            </w:r>
          </w:p>
          <w:p w14:paraId="5C84D64D" w14:textId="4DF1D118" w:rsidR="00EC68DF" w:rsidRDefault="009C7E82" w:rsidP="00320B9E">
            <w:pPr>
              <w:pStyle w:val="ListParagraph"/>
              <w:numPr>
                <w:ilvl w:val="0"/>
                <w:numId w:val="13"/>
              </w:numPr>
              <w:rPr>
                <w:szCs w:val="22"/>
              </w:rPr>
            </w:pPr>
            <w:r>
              <w:rPr>
                <w:szCs w:val="22"/>
              </w:rPr>
              <w:t>1 non-</w:t>
            </w:r>
            <w:r w:rsidR="00EC68DF" w:rsidRPr="009C7E82">
              <w:rPr>
                <w:szCs w:val="22"/>
              </w:rPr>
              <w:t>equivalent to its superseded version:</w:t>
            </w:r>
          </w:p>
          <w:p w14:paraId="50EF70F1" w14:textId="77777777" w:rsidR="0094632E" w:rsidRPr="009C7E82" w:rsidRDefault="0094632E" w:rsidP="0094632E">
            <w:pPr>
              <w:pStyle w:val="ListParagraph"/>
              <w:rPr>
                <w:szCs w:val="22"/>
              </w:rPr>
            </w:pPr>
          </w:p>
          <w:p w14:paraId="6F1E3631" w14:textId="77777777" w:rsidR="00EC68DF" w:rsidRDefault="00EC68DF" w:rsidP="00320B9E">
            <w:pPr>
              <w:pStyle w:val="ListParagraph"/>
              <w:numPr>
                <w:ilvl w:val="1"/>
                <w:numId w:val="13"/>
              </w:numPr>
              <w:rPr>
                <w:szCs w:val="22"/>
              </w:rPr>
            </w:pPr>
            <w:r w:rsidRPr="009C7E82">
              <w:rPr>
                <w:szCs w:val="22"/>
              </w:rPr>
              <w:t>CPPCMN3006 Provide effective client service.</w:t>
            </w:r>
          </w:p>
          <w:p w14:paraId="7511D70E" w14:textId="77777777" w:rsidR="009C7E82" w:rsidRPr="009C7E82" w:rsidRDefault="009C7E82" w:rsidP="009C7E82">
            <w:pPr>
              <w:pStyle w:val="ListParagraph"/>
              <w:ind w:left="1440"/>
              <w:rPr>
                <w:szCs w:val="22"/>
              </w:rPr>
            </w:pPr>
          </w:p>
        </w:tc>
      </w:tr>
      <w:tr w:rsidR="00C72F2C" w:rsidRPr="00EC68DF" w14:paraId="4B3B8A08" w14:textId="77777777" w:rsidTr="00C72F2C">
        <w:tc>
          <w:tcPr>
            <w:tcW w:w="629" w:type="pct"/>
            <w:vAlign w:val="center"/>
          </w:tcPr>
          <w:p w14:paraId="2BB95BA2" w14:textId="77777777" w:rsidR="00EC68DF" w:rsidRPr="00EC68DF" w:rsidRDefault="00EC68DF" w:rsidP="009C7E82">
            <w:pPr>
              <w:jc w:val="center"/>
              <w:rPr>
                <w:szCs w:val="22"/>
              </w:rPr>
            </w:pPr>
            <w:r w:rsidRPr="00EC68DF">
              <w:rPr>
                <w:szCs w:val="22"/>
              </w:rPr>
              <w:t>2.0</w:t>
            </w:r>
          </w:p>
        </w:tc>
        <w:tc>
          <w:tcPr>
            <w:tcW w:w="959" w:type="pct"/>
            <w:vAlign w:val="center"/>
          </w:tcPr>
          <w:p w14:paraId="00FD2189" w14:textId="0B66F84E" w:rsidR="00EC68DF" w:rsidRPr="00EC68DF" w:rsidRDefault="00EC68DF" w:rsidP="009C7E82">
            <w:pPr>
              <w:jc w:val="center"/>
              <w:rPr>
                <w:szCs w:val="22"/>
              </w:rPr>
            </w:pPr>
            <w:r w:rsidRPr="00EC68DF">
              <w:rPr>
                <w:szCs w:val="22"/>
              </w:rPr>
              <w:t>Sept</w:t>
            </w:r>
            <w:r w:rsidR="00C50B7A">
              <w:rPr>
                <w:szCs w:val="22"/>
              </w:rPr>
              <w:t>ember</w:t>
            </w:r>
            <w:r w:rsidRPr="00EC68DF">
              <w:rPr>
                <w:szCs w:val="22"/>
              </w:rPr>
              <w:t xml:space="preserve"> 2015</w:t>
            </w:r>
          </w:p>
        </w:tc>
        <w:tc>
          <w:tcPr>
            <w:tcW w:w="3412" w:type="pct"/>
          </w:tcPr>
          <w:p w14:paraId="09FC236B" w14:textId="77777777" w:rsidR="009C7E82" w:rsidRDefault="009C7E82" w:rsidP="00EC68DF">
            <w:pPr>
              <w:rPr>
                <w:szCs w:val="22"/>
              </w:rPr>
            </w:pPr>
          </w:p>
          <w:p w14:paraId="28E77E84" w14:textId="0771E382" w:rsidR="00EC68DF" w:rsidRDefault="009C7E82" w:rsidP="00EC68DF">
            <w:pPr>
              <w:rPr>
                <w:rStyle w:val="1bulletChar"/>
                <w:szCs w:val="22"/>
              </w:rPr>
            </w:pPr>
            <w:r>
              <w:rPr>
                <w:rStyle w:val="1bulletChar"/>
                <w:szCs w:val="22"/>
              </w:rPr>
              <w:t>Revision of 1</w:t>
            </w:r>
            <w:r w:rsidR="00EC68DF" w:rsidRPr="00EC68DF">
              <w:rPr>
                <w:rStyle w:val="1bulletChar"/>
                <w:szCs w:val="22"/>
              </w:rPr>
              <w:t xml:space="preserve"> qualification</w:t>
            </w:r>
            <w:r>
              <w:rPr>
                <w:rStyle w:val="1bulletChar"/>
                <w:szCs w:val="22"/>
              </w:rPr>
              <w:t>, which is</w:t>
            </w:r>
            <w:r w:rsidR="00EC68DF" w:rsidRPr="00EC68DF">
              <w:rPr>
                <w:rStyle w:val="1bulletChar"/>
                <w:szCs w:val="22"/>
              </w:rPr>
              <w:t xml:space="preserve"> </w:t>
            </w:r>
            <w:r w:rsidR="00EC68DF" w:rsidRPr="00EC68DF">
              <w:rPr>
                <w:szCs w:val="22"/>
              </w:rPr>
              <w:t>equivalent to its superseded version in</w:t>
            </w:r>
            <w:r w:rsidR="00BF357F">
              <w:rPr>
                <w:szCs w:val="22"/>
              </w:rPr>
              <w:t xml:space="preserve"> the</w:t>
            </w:r>
            <w:r w:rsidR="00496D4D">
              <w:rPr>
                <w:szCs w:val="22"/>
              </w:rPr>
              <w:t xml:space="preserve"> </w:t>
            </w:r>
            <w:r w:rsidR="00EC68DF" w:rsidRPr="00EC68DF">
              <w:rPr>
                <w:szCs w:val="22"/>
              </w:rPr>
              <w:t>CPP07</w:t>
            </w:r>
            <w:r>
              <w:rPr>
                <w:rStyle w:val="1bulletChar"/>
                <w:szCs w:val="22"/>
              </w:rPr>
              <w:t xml:space="preserve"> </w:t>
            </w:r>
            <w:r w:rsidR="00BF357F">
              <w:rPr>
                <w:rStyle w:val="1bulletChar"/>
                <w:szCs w:val="22"/>
              </w:rPr>
              <w:t>Property Services T</w:t>
            </w:r>
            <w:r>
              <w:rPr>
                <w:rStyle w:val="1bulletChar"/>
                <w:szCs w:val="22"/>
              </w:rPr>
              <w:t xml:space="preserve">raining </w:t>
            </w:r>
            <w:r w:rsidR="00BF357F">
              <w:rPr>
                <w:rStyle w:val="1bulletChar"/>
                <w:szCs w:val="22"/>
              </w:rPr>
              <w:t>P</w:t>
            </w:r>
            <w:r>
              <w:rPr>
                <w:rStyle w:val="1bulletChar"/>
                <w:szCs w:val="22"/>
              </w:rPr>
              <w:t>ackage.</w:t>
            </w:r>
          </w:p>
          <w:p w14:paraId="3731B8E3" w14:textId="77777777" w:rsidR="00625E61" w:rsidRDefault="00625E61" w:rsidP="00EC68DF">
            <w:pPr>
              <w:rPr>
                <w:rStyle w:val="1bulletChar"/>
                <w:szCs w:val="22"/>
              </w:rPr>
            </w:pPr>
          </w:p>
          <w:p w14:paraId="50D2B09C" w14:textId="77777777" w:rsidR="00EC68DF" w:rsidRDefault="00EC68DF" w:rsidP="00320B9E">
            <w:pPr>
              <w:pStyle w:val="ListParagraph"/>
              <w:numPr>
                <w:ilvl w:val="0"/>
                <w:numId w:val="15"/>
              </w:numPr>
              <w:rPr>
                <w:szCs w:val="22"/>
              </w:rPr>
            </w:pPr>
            <w:r w:rsidRPr="009C7E82">
              <w:rPr>
                <w:szCs w:val="22"/>
              </w:rPr>
              <w:lastRenderedPageBreak/>
              <w:t>CPP30115 Certificate III in Urban Pest Management</w:t>
            </w:r>
          </w:p>
          <w:p w14:paraId="70C21412" w14:textId="77777777" w:rsidR="00496D4D" w:rsidRDefault="00496D4D" w:rsidP="00496D4D">
            <w:pPr>
              <w:rPr>
                <w:szCs w:val="22"/>
              </w:rPr>
            </w:pPr>
          </w:p>
          <w:p w14:paraId="3DCE30BB" w14:textId="5CFCFEA6" w:rsidR="009C7E82" w:rsidRPr="00496D4D" w:rsidRDefault="009C7E82" w:rsidP="00496D4D">
            <w:pPr>
              <w:rPr>
                <w:szCs w:val="22"/>
              </w:rPr>
            </w:pPr>
            <w:r w:rsidRPr="00496D4D">
              <w:rPr>
                <w:szCs w:val="22"/>
              </w:rPr>
              <w:t>Revision of 15 units of competency, which are equivalent to the equivalent to their superseded versions in CPP07.</w:t>
            </w:r>
          </w:p>
          <w:p w14:paraId="2A304A87" w14:textId="77777777" w:rsidR="009C7E82" w:rsidRPr="009C7E82" w:rsidRDefault="009C7E82" w:rsidP="009C7E82">
            <w:pPr>
              <w:pStyle w:val="ListParagraph"/>
              <w:rPr>
                <w:szCs w:val="22"/>
              </w:rPr>
            </w:pPr>
          </w:p>
          <w:p w14:paraId="19A7F9A8" w14:textId="0CCCA49F" w:rsidR="00EC68DF" w:rsidRDefault="009C7E82" w:rsidP="00EC68DF">
            <w:pPr>
              <w:rPr>
                <w:szCs w:val="22"/>
              </w:rPr>
            </w:pPr>
            <w:r>
              <w:rPr>
                <w:szCs w:val="22"/>
              </w:rPr>
              <w:t xml:space="preserve">Revision of 3 skill sets </w:t>
            </w:r>
            <w:r w:rsidR="00EC68DF" w:rsidRPr="00EC68DF">
              <w:rPr>
                <w:szCs w:val="22"/>
              </w:rPr>
              <w:t>equivalent to their superseded versions in CPP07:</w:t>
            </w:r>
          </w:p>
          <w:p w14:paraId="21D41DCA" w14:textId="77777777" w:rsidR="0094632E" w:rsidRDefault="0094632E" w:rsidP="00EC68DF">
            <w:pPr>
              <w:rPr>
                <w:szCs w:val="22"/>
              </w:rPr>
            </w:pPr>
          </w:p>
          <w:p w14:paraId="08C58C47" w14:textId="77777777" w:rsidR="00EC68DF" w:rsidRPr="009C7E82" w:rsidRDefault="00EC68DF" w:rsidP="00320B9E">
            <w:pPr>
              <w:pStyle w:val="ListParagraph"/>
              <w:numPr>
                <w:ilvl w:val="0"/>
                <w:numId w:val="16"/>
              </w:numPr>
              <w:rPr>
                <w:szCs w:val="22"/>
              </w:rPr>
            </w:pPr>
            <w:r w:rsidRPr="009C7E82">
              <w:rPr>
                <w:szCs w:val="22"/>
              </w:rPr>
              <w:t>CPPSS00045 Manage complex fumigation operations</w:t>
            </w:r>
          </w:p>
          <w:p w14:paraId="1DA33585" w14:textId="77777777" w:rsidR="00EC68DF" w:rsidRPr="009C7E82" w:rsidRDefault="00EC68DF" w:rsidP="00320B9E">
            <w:pPr>
              <w:pStyle w:val="ListParagraph"/>
              <w:numPr>
                <w:ilvl w:val="0"/>
                <w:numId w:val="16"/>
              </w:numPr>
              <w:rPr>
                <w:szCs w:val="22"/>
              </w:rPr>
            </w:pPr>
            <w:r w:rsidRPr="009C7E82">
              <w:rPr>
                <w:szCs w:val="22"/>
              </w:rPr>
              <w:t>CPPSS00046 Manage non-timber pests</w:t>
            </w:r>
          </w:p>
          <w:p w14:paraId="1D8D27C6" w14:textId="115C9478" w:rsidR="009C7E82" w:rsidRPr="00625E61" w:rsidRDefault="00EC68DF" w:rsidP="00625E61">
            <w:pPr>
              <w:pStyle w:val="ListParagraph"/>
              <w:numPr>
                <w:ilvl w:val="0"/>
                <w:numId w:val="16"/>
              </w:numPr>
              <w:rPr>
                <w:szCs w:val="22"/>
              </w:rPr>
            </w:pPr>
            <w:r w:rsidRPr="009C7E82">
              <w:rPr>
                <w:szCs w:val="22"/>
              </w:rPr>
              <w:t>CPPSS00047 Manage timber pests.</w:t>
            </w:r>
          </w:p>
        </w:tc>
      </w:tr>
      <w:tr w:rsidR="00C72F2C" w:rsidRPr="00EC68DF" w14:paraId="7D180D80" w14:textId="77777777" w:rsidTr="00C72F2C">
        <w:tc>
          <w:tcPr>
            <w:tcW w:w="629" w:type="pct"/>
            <w:vAlign w:val="center"/>
          </w:tcPr>
          <w:p w14:paraId="462B2A1A" w14:textId="77777777" w:rsidR="00EC68DF" w:rsidRPr="00EC68DF" w:rsidRDefault="00EC68DF" w:rsidP="009C7E82">
            <w:pPr>
              <w:jc w:val="center"/>
              <w:rPr>
                <w:szCs w:val="22"/>
              </w:rPr>
            </w:pPr>
            <w:r w:rsidRPr="00EC68DF">
              <w:rPr>
                <w:szCs w:val="22"/>
              </w:rPr>
              <w:lastRenderedPageBreak/>
              <w:t>1.0</w:t>
            </w:r>
          </w:p>
        </w:tc>
        <w:tc>
          <w:tcPr>
            <w:tcW w:w="959" w:type="pct"/>
            <w:vAlign w:val="center"/>
          </w:tcPr>
          <w:p w14:paraId="00FAEF15" w14:textId="77777777" w:rsidR="00EC68DF" w:rsidRPr="00EC68DF" w:rsidRDefault="00EC68DF" w:rsidP="009C7E82">
            <w:pPr>
              <w:jc w:val="center"/>
              <w:rPr>
                <w:szCs w:val="22"/>
              </w:rPr>
            </w:pPr>
            <w:r w:rsidRPr="00EC68DF">
              <w:rPr>
                <w:szCs w:val="22"/>
              </w:rPr>
              <w:t>March 2015</w:t>
            </w:r>
          </w:p>
        </w:tc>
        <w:tc>
          <w:tcPr>
            <w:tcW w:w="3412" w:type="pct"/>
          </w:tcPr>
          <w:p w14:paraId="4DD03438" w14:textId="77777777" w:rsidR="009C7E82" w:rsidRDefault="009C7E82" w:rsidP="00EC68DF">
            <w:pPr>
              <w:rPr>
                <w:szCs w:val="22"/>
              </w:rPr>
            </w:pPr>
          </w:p>
          <w:p w14:paraId="477017D8" w14:textId="6187806F" w:rsidR="00EC68DF" w:rsidRDefault="009C7E82" w:rsidP="00EC68DF">
            <w:pPr>
              <w:rPr>
                <w:szCs w:val="22"/>
              </w:rPr>
            </w:pPr>
            <w:r>
              <w:rPr>
                <w:szCs w:val="22"/>
              </w:rPr>
              <w:t>Development of 1 new</w:t>
            </w:r>
            <w:r w:rsidR="00EC68DF" w:rsidRPr="00EC68DF">
              <w:rPr>
                <w:szCs w:val="22"/>
              </w:rPr>
              <w:t xml:space="preserve"> qualification:</w:t>
            </w:r>
          </w:p>
          <w:p w14:paraId="2657090E" w14:textId="77777777" w:rsidR="0094632E" w:rsidRDefault="0094632E" w:rsidP="00EC68DF">
            <w:pPr>
              <w:rPr>
                <w:szCs w:val="22"/>
              </w:rPr>
            </w:pPr>
          </w:p>
          <w:p w14:paraId="303801DE" w14:textId="77777777" w:rsidR="00EC68DF" w:rsidRPr="009C7E82" w:rsidRDefault="00EC68DF" w:rsidP="00320B9E">
            <w:pPr>
              <w:pStyle w:val="ListParagraph"/>
              <w:numPr>
                <w:ilvl w:val="0"/>
                <w:numId w:val="14"/>
              </w:numPr>
              <w:rPr>
                <w:szCs w:val="22"/>
              </w:rPr>
            </w:pPr>
            <w:r w:rsidRPr="009C7E82">
              <w:rPr>
                <w:szCs w:val="22"/>
              </w:rPr>
              <w:t>CPP40115 Certificate IV in Building Design Drafting</w:t>
            </w:r>
          </w:p>
          <w:p w14:paraId="6FAC6289" w14:textId="77777777" w:rsidR="00EC68DF" w:rsidRDefault="009C7E82" w:rsidP="00320B9E">
            <w:pPr>
              <w:pStyle w:val="ListParagraph"/>
              <w:numPr>
                <w:ilvl w:val="0"/>
                <w:numId w:val="14"/>
              </w:numPr>
              <w:rPr>
                <w:szCs w:val="22"/>
              </w:rPr>
            </w:pPr>
            <w:r w:rsidRPr="009C7E82">
              <w:rPr>
                <w:szCs w:val="22"/>
              </w:rPr>
              <w:t xml:space="preserve">Development of </w:t>
            </w:r>
            <w:r w:rsidR="00EC68DF" w:rsidRPr="009C7E82">
              <w:rPr>
                <w:szCs w:val="22"/>
              </w:rPr>
              <w:t xml:space="preserve">13 new units </w:t>
            </w:r>
            <w:r w:rsidRPr="009C7E82">
              <w:rPr>
                <w:szCs w:val="22"/>
              </w:rPr>
              <w:t>of competency.</w:t>
            </w:r>
          </w:p>
          <w:p w14:paraId="2DD93CC8" w14:textId="77777777" w:rsidR="00C72F2C" w:rsidRDefault="00C72F2C" w:rsidP="00C72F2C">
            <w:pPr>
              <w:rPr>
                <w:szCs w:val="22"/>
              </w:rPr>
            </w:pPr>
          </w:p>
          <w:p w14:paraId="2429C1EF" w14:textId="01FD90B6" w:rsidR="00C72F2C" w:rsidRPr="00C72F2C" w:rsidRDefault="00C72F2C" w:rsidP="00C72F2C">
            <w:pPr>
              <w:rPr>
                <w:szCs w:val="22"/>
              </w:rPr>
            </w:pPr>
            <w:r w:rsidRPr="00EC68DF">
              <w:rPr>
                <w:szCs w:val="22"/>
              </w:rPr>
              <w:t>Primary release.</w:t>
            </w:r>
          </w:p>
          <w:p w14:paraId="434D0726" w14:textId="77777777" w:rsidR="009C7E82" w:rsidRPr="009C7E82" w:rsidRDefault="009C7E82" w:rsidP="009C7E82">
            <w:pPr>
              <w:pStyle w:val="ListParagraph"/>
              <w:rPr>
                <w:szCs w:val="22"/>
              </w:rPr>
            </w:pPr>
          </w:p>
        </w:tc>
      </w:tr>
    </w:tbl>
    <w:p w14:paraId="1ECAD965" w14:textId="77777777" w:rsidR="00EC68DF" w:rsidRDefault="00EC68DF" w:rsidP="00EC68DF">
      <w:pPr>
        <w:tabs>
          <w:tab w:val="left" w:pos="1480"/>
        </w:tabs>
        <w:rPr>
          <w:lang w:val="en-AU"/>
        </w:rPr>
      </w:pPr>
    </w:p>
    <w:p w14:paraId="6702AEC3" w14:textId="77777777" w:rsidR="00AB5DCD" w:rsidRDefault="00AB5DCD" w:rsidP="00EC68DF">
      <w:pPr>
        <w:tabs>
          <w:tab w:val="left" w:pos="1480"/>
        </w:tabs>
        <w:rPr>
          <w:lang w:val="en-AU"/>
        </w:rPr>
        <w:sectPr w:rsidR="00AB5DCD" w:rsidSect="00DD168C">
          <w:pgSz w:w="11900" w:h="16840"/>
          <w:pgMar w:top="1440" w:right="1440" w:bottom="1440" w:left="1440" w:header="708" w:footer="708" w:gutter="0"/>
          <w:cols w:space="708"/>
          <w:docGrid w:linePitch="360"/>
        </w:sectPr>
      </w:pPr>
    </w:p>
    <w:p w14:paraId="6CF75C15" w14:textId="1869EAAB" w:rsidR="00AB5DCD" w:rsidRPr="00477ECC" w:rsidRDefault="00477ECC" w:rsidP="00477ECC">
      <w:pPr>
        <w:rPr>
          <w:b/>
        </w:rPr>
      </w:pPr>
      <w:bookmarkStart w:id="5" w:name="_Toc500501441"/>
      <w:r>
        <w:rPr>
          <w:b/>
        </w:rPr>
        <w:lastRenderedPageBreak/>
        <w:t xml:space="preserve">Purpose of </w:t>
      </w:r>
      <w:r w:rsidR="00EB685E">
        <w:rPr>
          <w:b/>
        </w:rPr>
        <w:t>t</w:t>
      </w:r>
      <w:r>
        <w:rPr>
          <w:b/>
        </w:rPr>
        <w:t xml:space="preserve">his </w:t>
      </w:r>
      <w:r w:rsidR="00EB685E">
        <w:rPr>
          <w:b/>
        </w:rPr>
        <w:t>g</w:t>
      </w:r>
      <w:r w:rsidR="00AB5DCD" w:rsidRPr="00477ECC">
        <w:rPr>
          <w:b/>
        </w:rPr>
        <w:t>uide</w:t>
      </w:r>
      <w:bookmarkEnd w:id="5"/>
      <w:r w:rsidR="00AB5DCD" w:rsidRPr="00477ECC">
        <w:rPr>
          <w:b/>
        </w:rPr>
        <w:t xml:space="preserve"> </w:t>
      </w:r>
    </w:p>
    <w:p w14:paraId="68948B63" w14:textId="77777777" w:rsidR="00AB5DCD" w:rsidRPr="0095409D" w:rsidRDefault="00AB5DCD" w:rsidP="00AB5DCD"/>
    <w:p w14:paraId="25B43540" w14:textId="7C3338D8" w:rsidR="00AB5DCD" w:rsidRDefault="00AB5DCD" w:rsidP="00AB5DCD">
      <w:pPr>
        <w:pStyle w:val="ArtibusBase"/>
        <w:jc w:val="left"/>
      </w:pPr>
      <w:r>
        <w:t>This Guide supports the CPP</w:t>
      </w:r>
      <w:r w:rsidRPr="00322AA5">
        <w:t xml:space="preserve"> Construction, Plumbing and Services Training Package. It has been developed to assist trainers, assessors, </w:t>
      </w:r>
      <w:r w:rsidR="004E383A">
        <w:t>R</w:t>
      </w:r>
      <w:r w:rsidRPr="00322AA5">
        <w:t xml:space="preserve">egistered </w:t>
      </w:r>
      <w:r w:rsidR="004E383A">
        <w:t>T</w:t>
      </w:r>
      <w:r w:rsidRPr="00322AA5">
        <w:t xml:space="preserve">raining </w:t>
      </w:r>
      <w:r w:rsidR="004E383A">
        <w:t>O</w:t>
      </w:r>
      <w:r w:rsidRPr="00322AA5">
        <w:t xml:space="preserve">rganisations (RTOs) and others by providing information </w:t>
      </w:r>
      <w:r>
        <w:t>about</w:t>
      </w:r>
      <w:r w:rsidRPr="00322AA5">
        <w:t xml:space="preserve"> the structure and contents of the training package, as well as other guidance material. </w:t>
      </w:r>
    </w:p>
    <w:p w14:paraId="0D6B9B64" w14:textId="1B40C587" w:rsidR="00AB5DCD" w:rsidRPr="00477ECC" w:rsidRDefault="00AB5DCD" w:rsidP="00477ECC">
      <w:pPr>
        <w:rPr>
          <w:b/>
        </w:rPr>
      </w:pPr>
      <w:bookmarkStart w:id="6" w:name="_Toc500501442"/>
      <w:r w:rsidRPr="00477ECC">
        <w:rPr>
          <w:b/>
        </w:rPr>
        <w:t xml:space="preserve">About </w:t>
      </w:r>
      <w:r w:rsidR="00EB685E">
        <w:rPr>
          <w:b/>
        </w:rPr>
        <w:t>t</w:t>
      </w:r>
      <w:r w:rsidRPr="00477ECC">
        <w:rPr>
          <w:b/>
        </w:rPr>
        <w:t xml:space="preserve">raining </w:t>
      </w:r>
      <w:r w:rsidR="00EB685E">
        <w:rPr>
          <w:b/>
        </w:rPr>
        <w:t>p</w:t>
      </w:r>
      <w:r w:rsidRPr="00477ECC">
        <w:rPr>
          <w:b/>
        </w:rPr>
        <w:t>ackages</w:t>
      </w:r>
      <w:bookmarkEnd w:id="6"/>
      <w:r w:rsidRPr="00477ECC">
        <w:rPr>
          <w:b/>
        </w:rPr>
        <w:t xml:space="preserve"> </w:t>
      </w:r>
    </w:p>
    <w:p w14:paraId="7434F536" w14:textId="77777777" w:rsidR="00AB5DCD" w:rsidRDefault="00AB5DCD" w:rsidP="00AB5DCD"/>
    <w:p w14:paraId="2EB00710" w14:textId="77777777" w:rsidR="00AB5DCD" w:rsidRPr="00322AA5" w:rsidRDefault="00AB5DCD" w:rsidP="00AB5DCD">
      <w:pPr>
        <w:pStyle w:val="ArtibusBase"/>
        <w:jc w:val="left"/>
      </w:pPr>
      <w:r w:rsidRPr="00322AA5">
        <w:t xml:space="preserve">A training package is an integrated set of nationally endorsed competency standards, assessment requirements and Australian Qualifications Framework (AQF) qualifications for a specific industry, industry sector or enterprise. </w:t>
      </w:r>
    </w:p>
    <w:p w14:paraId="320BC0C3" w14:textId="77777777" w:rsidR="00AB5DCD" w:rsidRPr="00322AA5" w:rsidRDefault="00AB5DCD" w:rsidP="00AB5DCD">
      <w:pPr>
        <w:pStyle w:val="ArtibusBase"/>
        <w:jc w:val="left"/>
      </w:pPr>
      <w:r w:rsidRPr="00322AA5">
        <w:t xml:space="preserve">Each training package: </w:t>
      </w:r>
    </w:p>
    <w:p w14:paraId="07EECB6A" w14:textId="77777777" w:rsidR="00AB5DCD" w:rsidRPr="00322AA5" w:rsidRDefault="00AB5DCD" w:rsidP="00320B9E">
      <w:pPr>
        <w:pStyle w:val="ListParagraph"/>
        <w:numPr>
          <w:ilvl w:val="0"/>
          <w:numId w:val="17"/>
        </w:numPr>
        <w:spacing w:after="160" w:line="259" w:lineRule="auto"/>
      </w:pPr>
      <w:r w:rsidRPr="00322AA5">
        <w:t>provides a consistent and reliable set of components for training and for recognising and assessing learners’ skills</w:t>
      </w:r>
      <w:r>
        <w:t>,</w:t>
      </w:r>
      <w:r w:rsidRPr="00322AA5">
        <w:t xml:space="preserve"> and may also have optional support materials</w:t>
      </w:r>
    </w:p>
    <w:p w14:paraId="6EFE5B6D" w14:textId="77777777" w:rsidR="00AB5DCD" w:rsidRPr="00322AA5" w:rsidRDefault="00AB5DCD" w:rsidP="00320B9E">
      <w:pPr>
        <w:pStyle w:val="ListParagraph"/>
        <w:numPr>
          <w:ilvl w:val="0"/>
          <w:numId w:val="17"/>
        </w:numPr>
        <w:spacing w:after="160" w:line="259" w:lineRule="auto"/>
      </w:pPr>
      <w:r w:rsidRPr="00322AA5">
        <w:t>enables nationally recognised qualifications to be awarded through direct assessment of workplace competencies</w:t>
      </w:r>
    </w:p>
    <w:p w14:paraId="2F064E19" w14:textId="77777777" w:rsidR="00AB5DCD" w:rsidRPr="00322AA5" w:rsidRDefault="00AB5DCD" w:rsidP="00320B9E">
      <w:pPr>
        <w:pStyle w:val="ListParagraph"/>
        <w:numPr>
          <w:ilvl w:val="0"/>
          <w:numId w:val="17"/>
        </w:numPr>
        <w:spacing w:after="160" w:line="259" w:lineRule="auto"/>
      </w:pPr>
      <w:r w:rsidRPr="00322AA5">
        <w:t>encourages the development and delivery of flexible training that suits learner and industry requirements</w:t>
      </w:r>
    </w:p>
    <w:p w14:paraId="1FEEE555" w14:textId="77777777" w:rsidR="00AB5DCD" w:rsidRPr="00322AA5" w:rsidRDefault="00AB5DCD" w:rsidP="00320B9E">
      <w:pPr>
        <w:pStyle w:val="ListParagraph"/>
        <w:numPr>
          <w:ilvl w:val="0"/>
          <w:numId w:val="17"/>
        </w:numPr>
        <w:spacing w:after="160" w:line="259" w:lineRule="auto"/>
      </w:pPr>
      <w:r w:rsidRPr="00322AA5">
        <w:t xml:space="preserve">strongly encourages learning and assessment in a work-related environment, which leads to verifiable workplace outcomes. </w:t>
      </w:r>
    </w:p>
    <w:p w14:paraId="2AE0B5F6" w14:textId="77777777" w:rsidR="00AB5DCD" w:rsidRPr="00322AA5" w:rsidRDefault="00AB5DCD" w:rsidP="00AB5DCD">
      <w:pPr>
        <w:pStyle w:val="ArtibusBase"/>
        <w:jc w:val="left"/>
      </w:pPr>
      <w:r w:rsidRPr="00322AA5">
        <w:t>Training packages specify the skills and knowledge required to perform effectively in the workplace. They do not prescribe how an individual should be trained. Trainers and supervisor</w:t>
      </w:r>
      <w:r>
        <w:t>s develop learning strategies—the ‘how’—</w:t>
      </w:r>
      <w:r w:rsidRPr="00322AA5">
        <w:t xml:space="preserve">depending on learner needs, abilities and circumstances. </w:t>
      </w:r>
    </w:p>
    <w:p w14:paraId="09B16E2B" w14:textId="77777777" w:rsidR="00AB5DCD" w:rsidRPr="00322AA5" w:rsidRDefault="00AB5DCD" w:rsidP="00AB5DCD">
      <w:pPr>
        <w:pStyle w:val="ArtibusBase"/>
        <w:jc w:val="left"/>
      </w:pPr>
      <w:r w:rsidRPr="00322AA5">
        <w:t xml:space="preserve">The </w:t>
      </w:r>
      <w:r w:rsidRPr="00322AA5">
        <w:rPr>
          <w:b/>
          <w:i/>
        </w:rPr>
        <w:t>Training Package Development and Endorsement Process Policy</w:t>
      </w:r>
      <w:r w:rsidRPr="00322AA5">
        <w:t xml:space="preserve"> ensures that qualifications, units of competency and assessment requirements are developed to an agreed quality standard and are responsive to industry’s existing and future demand for new skills. </w:t>
      </w:r>
    </w:p>
    <w:p w14:paraId="76DC2C41" w14:textId="77777777" w:rsidR="00AB5DCD" w:rsidRPr="00322AA5" w:rsidRDefault="00AB5DCD" w:rsidP="00AB5DCD">
      <w:pPr>
        <w:pStyle w:val="ArtibusBase"/>
        <w:jc w:val="left"/>
      </w:pPr>
      <w:r w:rsidRPr="00322AA5">
        <w:t>The following key principles underpin the process.</w:t>
      </w:r>
    </w:p>
    <w:p w14:paraId="779AA223" w14:textId="77777777" w:rsidR="00AB5DCD" w:rsidRPr="00322AA5" w:rsidRDefault="00AB5DCD" w:rsidP="00320B9E">
      <w:pPr>
        <w:pStyle w:val="ListParagraph"/>
        <w:numPr>
          <w:ilvl w:val="0"/>
          <w:numId w:val="17"/>
        </w:numPr>
        <w:spacing w:after="160" w:line="259" w:lineRule="auto"/>
      </w:pPr>
      <w:r w:rsidRPr="00322AA5">
        <w:t>open and inclusive industry-driven improvement, validation and endorsement of training packages</w:t>
      </w:r>
    </w:p>
    <w:p w14:paraId="024B018B" w14:textId="77777777" w:rsidR="00AB5DCD" w:rsidRPr="00322AA5" w:rsidRDefault="00AB5DCD" w:rsidP="00320B9E">
      <w:pPr>
        <w:pStyle w:val="ListParagraph"/>
        <w:numPr>
          <w:ilvl w:val="0"/>
          <w:numId w:val="17"/>
        </w:numPr>
        <w:spacing w:after="160" w:line="259" w:lineRule="auto"/>
      </w:pPr>
      <w:r w:rsidRPr="00322AA5">
        <w:t>strong and clear key stakeholder roles with critical points of intervention and consultation</w:t>
      </w:r>
    </w:p>
    <w:p w14:paraId="1286E978" w14:textId="77777777" w:rsidR="00AB5DCD" w:rsidRPr="00322AA5" w:rsidRDefault="00AB5DCD" w:rsidP="00320B9E">
      <w:pPr>
        <w:pStyle w:val="ListParagraph"/>
        <w:numPr>
          <w:ilvl w:val="0"/>
          <w:numId w:val="17"/>
        </w:numPr>
        <w:spacing w:after="160" w:line="259" w:lineRule="auto"/>
      </w:pPr>
      <w:r w:rsidRPr="00322AA5">
        <w:t>h</w:t>
      </w:r>
      <w:r>
        <w:t>igh levels of</w:t>
      </w:r>
      <w:r w:rsidRPr="00322AA5">
        <w:t xml:space="preserve"> responsive</w:t>
      </w:r>
      <w:r>
        <w:t>ness</w:t>
      </w:r>
      <w:r w:rsidRPr="00322AA5">
        <w:t xml:space="preserve"> </w:t>
      </w:r>
      <w:r>
        <w:t>in order to</w:t>
      </w:r>
      <w:r w:rsidRPr="00322AA5">
        <w:t xml:space="preserve"> meet industry needs and priorities for new skills</w:t>
      </w:r>
      <w:r>
        <w:t>.</w:t>
      </w:r>
    </w:p>
    <w:p w14:paraId="041211D3" w14:textId="1A7F5031" w:rsidR="00AB5DCD" w:rsidRPr="006D67AD" w:rsidRDefault="00AB5DCD" w:rsidP="004E383A">
      <w:pPr>
        <w:pStyle w:val="ArtibusBase"/>
        <w:jc w:val="left"/>
      </w:pPr>
      <w:r w:rsidRPr="00322AA5">
        <w:t>More information about training packages may be found at:</w:t>
      </w:r>
      <w:r w:rsidR="004E383A">
        <w:t xml:space="preserve"> </w:t>
      </w:r>
      <w:hyperlink r:id="rId15" w:history="1">
        <w:r w:rsidR="004E383A" w:rsidRPr="00CA48E3">
          <w:rPr>
            <w:rStyle w:val="Hyperlink"/>
          </w:rPr>
          <w:t>https://www.education.gov.au/training-packages.</w:t>
        </w:r>
      </w:hyperlink>
    </w:p>
    <w:p w14:paraId="444280ED" w14:textId="77777777" w:rsidR="00AB5DCD" w:rsidRDefault="00AB5DCD" w:rsidP="00EC68DF">
      <w:pPr>
        <w:tabs>
          <w:tab w:val="left" w:pos="1480"/>
        </w:tabs>
        <w:rPr>
          <w:lang w:val="en-AU"/>
        </w:rPr>
      </w:pPr>
    </w:p>
    <w:p w14:paraId="4658E38E" w14:textId="77777777" w:rsidR="00C8086B" w:rsidRDefault="00C8086B" w:rsidP="00EC68DF">
      <w:pPr>
        <w:tabs>
          <w:tab w:val="left" w:pos="1480"/>
        </w:tabs>
        <w:rPr>
          <w:lang w:val="en-AU"/>
        </w:rPr>
        <w:sectPr w:rsidR="00C8086B" w:rsidSect="00DD168C">
          <w:pgSz w:w="11900" w:h="16840"/>
          <w:pgMar w:top="1440" w:right="1440" w:bottom="1440" w:left="1440" w:header="708" w:footer="708" w:gutter="0"/>
          <w:cols w:space="708"/>
          <w:docGrid w:linePitch="360"/>
        </w:sectPr>
      </w:pPr>
    </w:p>
    <w:p w14:paraId="1F356C15" w14:textId="24E17212" w:rsidR="0004710E" w:rsidRDefault="00EB685E" w:rsidP="00E0553E">
      <w:pPr>
        <w:pStyle w:val="Heading2"/>
      </w:pPr>
      <w:bookmarkStart w:id="7" w:name="_Toc519884210"/>
      <w:r>
        <w:lastRenderedPageBreak/>
        <w:t>List of AQF qualifications, skill sets and units of competency in the training package</w:t>
      </w:r>
      <w:bookmarkEnd w:id="7"/>
    </w:p>
    <w:p w14:paraId="5F801BFF" w14:textId="77777777" w:rsidR="0004710E" w:rsidRDefault="0004710E" w:rsidP="00EC68DF">
      <w:pPr>
        <w:tabs>
          <w:tab w:val="left" w:pos="1480"/>
        </w:tabs>
        <w:rPr>
          <w:b/>
          <w:lang w:val="en-AU"/>
        </w:rPr>
      </w:pPr>
    </w:p>
    <w:p w14:paraId="5B1EA829" w14:textId="70D07A95" w:rsidR="00C8086B" w:rsidRDefault="00EB685E" w:rsidP="00EC68DF">
      <w:pPr>
        <w:tabs>
          <w:tab w:val="left" w:pos="1480"/>
        </w:tabs>
        <w:rPr>
          <w:b/>
          <w:lang w:val="en-AU"/>
        </w:rPr>
      </w:pPr>
      <w:r w:rsidRPr="00C8086B">
        <w:rPr>
          <w:b/>
          <w:lang w:val="en-AU"/>
        </w:rPr>
        <w:t xml:space="preserve">Summary of the </w:t>
      </w:r>
      <w:r>
        <w:rPr>
          <w:b/>
          <w:lang w:val="en-AU"/>
        </w:rPr>
        <w:t>CPP</w:t>
      </w:r>
      <w:r w:rsidRPr="00C8086B">
        <w:rPr>
          <w:b/>
          <w:lang w:val="en-AU"/>
        </w:rPr>
        <w:t xml:space="preserve"> property services training package</w:t>
      </w:r>
    </w:p>
    <w:p w14:paraId="4226041C" w14:textId="77777777" w:rsidR="00C8086B" w:rsidRDefault="00C8086B" w:rsidP="00EC68DF">
      <w:pPr>
        <w:tabs>
          <w:tab w:val="left" w:pos="1480"/>
        </w:tabs>
        <w:rPr>
          <w:b/>
          <w:lang w:val="en-AU"/>
        </w:rPr>
      </w:pPr>
    </w:p>
    <w:p w14:paraId="4778907F" w14:textId="292CD5CF" w:rsidR="00C8086B" w:rsidRDefault="00C8086B" w:rsidP="00C8086B">
      <w:r>
        <w:t>The CPP Property Services Training Package comprises:</w:t>
      </w:r>
    </w:p>
    <w:p w14:paraId="381321C5" w14:textId="77777777" w:rsidR="00757CF5" w:rsidRDefault="00757CF5" w:rsidP="00C8086B"/>
    <w:p w14:paraId="3FB3462D" w14:textId="51786A67" w:rsidR="00C8086B" w:rsidRPr="00F46587" w:rsidRDefault="00757CF5" w:rsidP="00320B9E">
      <w:pPr>
        <w:pStyle w:val="ListParagraph"/>
        <w:numPr>
          <w:ilvl w:val="0"/>
          <w:numId w:val="18"/>
        </w:numPr>
        <w:rPr>
          <w:rFonts w:asciiTheme="minorHAnsi" w:hAnsiTheme="minorHAnsi" w:cstheme="minorHAnsi"/>
        </w:rPr>
      </w:pPr>
      <w:r w:rsidRPr="00F46587">
        <w:rPr>
          <w:rFonts w:asciiTheme="minorHAnsi" w:hAnsiTheme="minorHAnsi" w:cstheme="minorHAnsi"/>
        </w:rPr>
        <w:t>19</w:t>
      </w:r>
      <w:r w:rsidR="00C8086B" w:rsidRPr="00F46587">
        <w:rPr>
          <w:rFonts w:asciiTheme="minorHAnsi" w:hAnsiTheme="minorHAnsi" w:cstheme="minorHAnsi"/>
        </w:rPr>
        <w:t xml:space="preserve"> qualifications</w:t>
      </w:r>
    </w:p>
    <w:p w14:paraId="5B980057" w14:textId="05901AE7" w:rsidR="00C8086B" w:rsidRPr="00F46587" w:rsidRDefault="00757CF5" w:rsidP="00320B9E">
      <w:pPr>
        <w:pStyle w:val="ListParagraph"/>
        <w:numPr>
          <w:ilvl w:val="0"/>
          <w:numId w:val="18"/>
        </w:numPr>
        <w:rPr>
          <w:rFonts w:asciiTheme="minorHAnsi" w:hAnsiTheme="minorHAnsi" w:cstheme="minorHAnsi"/>
        </w:rPr>
      </w:pPr>
      <w:r w:rsidRPr="00F46587">
        <w:rPr>
          <w:rFonts w:asciiTheme="minorHAnsi" w:hAnsiTheme="minorHAnsi" w:cstheme="minorHAnsi"/>
        </w:rPr>
        <w:t>261</w:t>
      </w:r>
      <w:r w:rsidR="00C8086B" w:rsidRPr="00F46587">
        <w:rPr>
          <w:rFonts w:asciiTheme="minorHAnsi" w:hAnsiTheme="minorHAnsi" w:cstheme="minorHAnsi"/>
        </w:rPr>
        <w:t xml:space="preserve"> units of competency and associated assessment requirements</w:t>
      </w:r>
    </w:p>
    <w:p w14:paraId="7151FB32" w14:textId="59237159" w:rsidR="00C8086B" w:rsidRPr="00F46587" w:rsidRDefault="00757CF5" w:rsidP="00320B9E">
      <w:pPr>
        <w:pStyle w:val="ListParagraph"/>
        <w:numPr>
          <w:ilvl w:val="0"/>
          <w:numId w:val="18"/>
        </w:numPr>
        <w:rPr>
          <w:b/>
        </w:rPr>
      </w:pPr>
      <w:r w:rsidRPr="00F46587">
        <w:rPr>
          <w:rFonts w:asciiTheme="minorHAnsi" w:hAnsiTheme="minorHAnsi" w:cstheme="minorHAnsi"/>
        </w:rPr>
        <w:t>16</w:t>
      </w:r>
      <w:r w:rsidR="00C8086B" w:rsidRPr="00F46587">
        <w:rPr>
          <w:rFonts w:asciiTheme="minorHAnsi" w:hAnsiTheme="minorHAnsi" w:cstheme="minorHAnsi"/>
        </w:rPr>
        <w:t xml:space="preserve"> skill sets</w:t>
      </w:r>
    </w:p>
    <w:p w14:paraId="711E9516" w14:textId="77777777" w:rsidR="00C8086B" w:rsidRDefault="00C8086B" w:rsidP="00C8086B">
      <w:pPr>
        <w:rPr>
          <w:b/>
        </w:rPr>
      </w:pPr>
    </w:p>
    <w:p w14:paraId="3D4A6ACC" w14:textId="49263A07" w:rsidR="00C8086B" w:rsidRPr="00C8086B" w:rsidRDefault="00EB685E" w:rsidP="00C8086B">
      <w:pPr>
        <w:rPr>
          <w:b/>
        </w:rPr>
      </w:pPr>
      <w:r w:rsidRPr="00C8086B">
        <w:rPr>
          <w:b/>
        </w:rPr>
        <w:t xml:space="preserve">Training </w:t>
      </w:r>
      <w:r>
        <w:rPr>
          <w:b/>
        </w:rPr>
        <w:t>p</w:t>
      </w:r>
      <w:r w:rsidRPr="00C8086B">
        <w:rPr>
          <w:b/>
        </w:rPr>
        <w:t xml:space="preserve">ackage </w:t>
      </w:r>
      <w:r>
        <w:rPr>
          <w:b/>
        </w:rPr>
        <w:t>c</w:t>
      </w:r>
      <w:r w:rsidRPr="00C8086B">
        <w:rPr>
          <w:b/>
        </w:rPr>
        <w:t xml:space="preserve">ode and </w:t>
      </w:r>
      <w:r>
        <w:rPr>
          <w:b/>
        </w:rPr>
        <w:t>t</w:t>
      </w:r>
      <w:r w:rsidRPr="00C8086B">
        <w:rPr>
          <w:b/>
        </w:rPr>
        <w:t>itle</w:t>
      </w:r>
    </w:p>
    <w:p w14:paraId="6AEFED0C" w14:textId="77777777" w:rsidR="00C8086B" w:rsidRDefault="00C8086B" w:rsidP="00C8086B"/>
    <w:p w14:paraId="7EC773E4" w14:textId="7AE42871" w:rsidR="009C77C0" w:rsidRDefault="00C8086B" w:rsidP="009C77C0">
      <w:r w:rsidRPr="00322AA5">
        <w:t xml:space="preserve">Each training package has a unique </w:t>
      </w:r>
      <w:r w:rsidR="009C77C0">
        <w:t xml:space="preserve">three letter </w:t>
      </w:r>
      <w:r w:rsidRPr="00322AA5">
        <w:t>national code</w:t>
      </w:r>
      <w:r w:rsidR="009C77C0">
        <w:t xml:space="preserve"> that </w:t>
      </w:r>
      <w:r w:rsidRPr="00322AA5">
        <w:t>reflect</w:t>
      </w:r>
      <w:r w:rsidR="009C77C0">
        <w:t>s</w:t>
      </w:r>
      <w:r w:rsidRPr="00322AA5">
        <w:t xml:space="preserve"> the industry sector. For </w:t>
      </w:r>
      <w:r>
        <w:t xml:space="preserve">the </w:t>
      </w:r>
      <w:r w:rsidR="0000637D">
        <w:t>CPP</w:t>
      </w:r>
      <w:r w:rsidRPr="00322AA5">
        <w:t xml:space="preserve"> </w:t>
      </w:r>
      <w:r w:rsidR="0000637D">
        <w:t>Property</w:t>
      </w:r>
      <w:r w:rsidRPr="00322AA5">
        <w:t xml:space="preserve"> Services Training Package, th</w:t>
      </w:r>
      <w:r w:rsidR="009C77C0">
        <w:t>e</w:t>
      </w:r>
      <w:r w:rsidRPr="00322AA5">
        <w:t xml:space="preserve"> </w:t>
      </w:r>
      <w:r w:rsidR="009C77C0">
        <w:t xml:space="preserve">letter CPP stand for: </w:t>
      </w:r>
    </w:p>
    <w:p w14:paraId="0AE2D122" w14:textId="3954A194" w:rsidR="00C8086B" w:rsidRPr="00322AA5" w:rsidRDefault="00C8086B" w:rsidP="009C77C0">
      <w:pPr>
        <w:pStyle w:val="ListParagraph"/>
        <w:numPr>
          <w:ilvl w:val="0"/>
          <w:numId w:val="35"/>
        </w:numPr>
      </w:pPr>
      <w:r w:rsidRPr="00322AA5">
        <w:t xml:space="preserve">CP = ‘construction and property’ industries </w:t>
      </w:r>
    </w:p>
    <w:p w14:paraId="3A7DB6A8" w14:textId="77777777" w:rsidR="00C8086B" w:rsidRPr="00322AA5" w:rsidRDefault="00C8086B" w:rsidP="00320B9E">
      <w:pPr>
        <w:pStyle w:val="ListParagraph"/>
        <w:numPr>
          <w:ilvl w:val="0"/>
          <w:numId w:val="20"/>
        </w:numPr>
        <w:spacing w:before="120" w:after="120"/>
      </w:pPr>
      <w:r>
        <w:t xml:space="preserve">P = </w:t>
      </w:r>
      <w:r w:rsidR="0000637D">
        <w:t>‘</w:t>
      </w:r>
      <w:r>
        <w:t>property service</w:t>
      </w:r>
      <w:r w:rsidR="0000637D">
        <w:t>s’</w:t>
      </w:r>
      <w:r>
        <w:t xml:space="preserve"> industry</w:t>
      </w:r>
    </w:p>
    <w:p w14:paraId="03D51271" w14:textId="6C866041" w:rsidR="00C8086B" w:rsidRPr="00182E1E" w:rsidRDefault="00C8086B" w:rsidP="00C8086B">
      <w:pPr>
        <w:rPr>
          <w:b/>
        </w:rPr>
      </w:pPr>
      <w:bookmarkStart w:id="8" w:name="_Toc497297595"/>
      <w:r w:rsidRPr="00182E1E">
        <w:rPr>
          <w:b/>
        </w:rPr>
        <w:t xml:space="preserve">Qualification </w:t>
      </w:r>
      <w:r w:rsidR="00EB685E">
        <w:rPr>
          <w:b/>
        </w:rPr>
        <w:t>c</w:t>
      </w:r>
      <w:r w:rsidRPr="00182E1E">
        <w:rPr>
          <w:b/>
        </w:rPr>
        <w:t>odes</w:t>
      </w:r>
      <w:bookmarkEnd w:id="8"/>
      <w:r w:rsidRPr="00182E1E">
        <w:rPr>
          <w:b/>
        </w:rPr>
        <w:t xml:space="preserve"> </w:t>
      </w:r>
    </w:p>
    <w:p w14:paraId="20313080" w14:textId="77777777" w:rsidR="00C8086B" w:rsidRPr="00322AA5" w:rsidRDefault="00C8086B" w:rsidP="00C8086B"/>
    <w:p w14:paraId="1A1E61DD" w14:textId="77777777" w:rsidR="00C8086B" w:rsidRPr="00322AA5" w:rsidRDefault="00C8086B" w:rsidP="00C8086B">
      <w:r w:rsidRPr="00322AA5">
        <w:t xml:space="preserve">As represented in </w:t>
      </w:r>
      <w:r w:rsidR="0000637D">
        <w:t xml:space="preserve">the figure </w:t>
      </w:r>
      <w:r w:rsidRPr="00322AA5">
        <w:t>below, each qualification has a unique eight-character code</w:t>
      </w:r>
      <w:r>
        <w:t xml:space="preserve"> the</w:t>
      </w:r>
      <w:r w:rsidRPr="00322AA5">
        <w:t xml:space="preserve">: </w:t>
      </w:r>
    </w:p>
    <w:p w14:paraId="1A9D1A14" w14:textId="77777777" w:rsidR="00C8086B" w:rsidRPr="00322AA5" w:rsidRDefault="00C8086B" w:rsidP="00320B9E">
      <w:pPr>
        <w:pStyle w:val="ListParagraph"/>
        <w:numPr>
          <w:ilvl w:val="0"/>
          <w:numId w:val="19"/>
        </w:numPr>
        <w:spacing w:before="120" w:after="120"/>
      </w:pPr>
      <w:r w:rsidRPr="00322AA5">
        <w:t xml:space="preserve">first three characters identify the training package </w:t>
      </w:r>
    </w:p>
    <w:p w14:paraId="17FE2CFC" w14:textId="77777777" w:rsidR="00C8086B" w:rsidRPr="00322AA5" w:rsidRDefault="00C8086B" w:rsidP="00320B9E">
      <w:pPr>
        <w:pStyle w:val="ListParagraph"/>
        <w:numPr>
          <w:ilvl w:val="0"/>
          <w:numId w:val="19"/>
        </w:numPr>
        <w:spacing w:before="120" w:after="120"/>
      </w:pPr>
      <w:r w:rsidRPr="00322AA5">
        <w:t xml:space="preserve">first number identifies the qualification level </w:t>
      </w:r>
    </w:p>
    <w:p w14:paraId="0D109079" w14:textId="77777777" w:rsidR="00C8086B" w:rsidRPr="00322AA5" w:rsidRDefault="00C8086B" w:rsidP="00320B9E">
      <w:pPr>
        <w:pStyle w:val="ListParagraph"/>
        <w:numPr>
          <w:ilvl w:val="0"/>
          <w:numId w:val="19"/>
        </w:numPr>
        <w:spacing w:before="120" w:after="120"/>
      </w:pPr>
      <w:r w:rsidRPr="00322AA5">
        <w:t xml:space="preserve">next two numbers identify the position of the qualification in the sequence of qualifications at that level </w:t>
      </w:r>
    </w:p>
    <w:p w14:paraId="4F832C07" w14:textId="77777777" w:rsidR="00C8086B" w:rsidRPr="00322AA5" w:rsidRDefault="00C8086B" w:rsidP="00320B9E">
      <w:pPr>
        <w:pStyle w:val="ListParagraph"/>
        <w:numPr>
          <w:ilvl w:val="0"/>
          <w:numId w:val="19"/>
        </w:numPr>
        <w:spacing w:before="120" w:after="120"/>
      </w:pPr>
      <w:r w:rsidRPr="00322AA5">
        <w:t xml:space="preserve">last two numbers identify the year in which the qualification was endorsed. </w:t>
      </w:r>
    </w:p>
    <w:p w14:paraId="763CD99D" w14:textId="77777777" w:rsidR="0000637D" w:rsidRDefault="0000637D" w:rsidP="00EC68DF">
      <w:pPr>
        <w:tabs>
          <w:tab w:val="left" w:pos="1480"/>
        </w:tabs>
        <w:rPr>
          <w:lang w:val="en-AU"/>
        </w:rPr>
      </w:pPr>
    </w:p>
    <w:p w14:paraId="17754A68" w14:textId="02B262C0" w:rsidR="0000637D" w:rsidRPr="0000637D" w:rsidRDefault="005431A6" w:rsidP="0000637D">
      <w:pPr>
        <w:tabs>
          <w:tab w:val="left" w:pos="1480"/>
        </w:tabs>
        <w:rPr>
          <w:lang w:val="en-AU"/>
        </w:rPr>
      </w:pPr>
      <w:r>
        <w:rPr>
          <w:b/>
          <w:noProof/>
          <w:lang w:val="en-AU" w:eastAsia="en-AU"/>
        </w:rPr>
        <mc:AlternateContent>
          <mc:Choice Requires="wpg">
            <w:drawing>
              <wp:anchor distT="0" distB="0" distL="114300" distR="114300" simplePos="0" relativeHeight="251662336" behindDoc="0" locked="0" layoutInCell="1" allowOverlap="1" wp14:anchorId="108305E4" wp14:editId="06EFA2ED">
                <wp:simplePos x="0" y="0"/>
                <wp:positionH relativeFrom="column">
                  <wp:posOffset>0</wp:posOffset>
                </wp:positionH>
                <wp:positionV relativeFrom="paragraph">
                  <wp:posOffset>-635</wp:posOffset>
                </wp:positionV>
                <wp:extent cx="6410325" cy="3457575"/>
                <wp:effectExtent l="0" t="0" r="0" b="0"/>
                <wp:wrapNone/>
                <wp:docPr id="1" name="Group 1"/>
                <wp:cNvGraphicFramePr/>
                <a:graphic xmlns:a="http://schemas.openxmlformats.org/drawingml/2006/main">
                  <a:graphicData uri="http://schemas.microsoft.com/office/word/2010/wordprocessingGroup">
                    <wpg:wgp>
                      <wpg:cNvGrpSpPr/>
                      <wpg:grpSpPr>
                        <a:xfrm>
                          <a:off x="0" y="0"/>
                          <a:ext cx="6410325" cy="3457575"/>
                          <a:chOff x="0" y="0"/>
                          <a:chExt cx="6410325" cy="3457575"/>
                        </a:xfrm>
                      </wpg:grpSpPr>
                      <wpg:graphicFrame>
                        <wpg:cNvPr id="2" name="Diagram 2"/>
                        <wpg:cNvFrPr/>
                        <wpg:xfrm>
                          <a:off x="0" y="0"/>
                          <a:ext cx="6410325" cy="3457575"/>
                        </wpg:xfrm>
                        <a:graphic>
                          <a:graphicData uri="http://schemas.openxmlformats.org/drawingml/2006/diagram">
                            <dgm:relIds xmlns:dgm="http://schemas.openxmlformats.org/drawingml/2006/diagram" xmlns:r="http://schemas.openxmlformats.org/officeDocument/2006/relationships" r:dm="rId16" r:lo="rId17" r:qs="rId18" r:cs="rId19"/>
                          </a:graphicData>
                        </a:graphic>
                      </wpg:graphicFrame>
                      <wpg:grpSp>
                        <wpg:cNvPr id="8" name="Group 8"/>
                        <wpg:cNvGrpSpPr/>
                        <wpg:grpSpPr>
                          <a:xfrm>
                            <a:off x="38100" y="533400"/>
                            <a:ext cx="5362575" cy="2876550"/>
                            <a:chOff x="0" y="0"/>
                            <a:chExt cx="5362575" cy="2876550"/>
                          </a:xfrm>
                        </wpg:grpSpPr>
                        <wps:wsp>
                          <wps:cNvPr id="9" name="Text Box 9"/>
                          <wps:cNvSpPr txBox="1"/>
                          <wps:spPr>
                            <a:xfrm>
                              <a:off x="0" y="2057400"/>
                              <a:ext cx="1790700" cy="733425"/>
                            </a:xfrm>
                            <a:prstGeom prst="rect">
                              <a:avLst/>
                            </a:prstGeom>
                            <a:solidFill>
                              <a:schemeClr val="lt1"/>
                            </a:solidFill>
                            <a:ln w="6350">
                              <a:noFill/>
                            </a:ln>
                          </wps:spPr>
                          <wps:txbx>
                            <w:txbxContent>
                              <w:p w14:paraId="273A12FC" w14:textId="77777777" w:rsidR="00751A7D" w:rsidRPr="00C50D7E" w:rsidRDefault="00751A7D" w:rsidP="005431A6">
                                <w:pPr>
                                  <w:jc w:val="center"/>
                                  <w:rPr>
                                    <w:color w:val="A4A9AD"/>
                                    <w:sz w:val="28"/>
                                    <w:szCs w:val="28"/>
                                  </w:rPr>
                                </w:pPr>
                                <w:r w:rsidRPr="00C50D7E">
                                  <w:rPr>
                                    <w:b/>
                                    <w:color w:val="A4A9AD"/>
                                    <w:sz w:val="28"/>
                                    <w:szCs w:val="28"/>
                                  </w:rPr>
                                  <w:t>Property Services Training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162050" y="0"/>
                              <a:ext cx="1790700" cy="314325"/>
                            </a:xfrm>
                            <a:prstGeom prst="rect">
                              <a:avLst/>
                            </a:prstGeom>
                            <a:solidFill>
                              <a:schemeClr val="lt1"/>
                            </a:solidFill>
                            <a:ln w="6350">
                              <a:noFill/>
                            </a:ln>
                          </wps:spPr>
                          <wps:txbx>
                            <w:txbxContent>
                              <w:p w14:paraId="79F7139A" w14:textId="77777777" w:rsidR="00751A7D" w:rsidRPr="00C50D7E" w:rsidRDefault="00751A7D" w:rsidP="005431A6">
                                <w:pPr>
                                  <w:jc w:val="center"/>
                                  <w:rPr>
                                    <w:color w:val="A4A9AD"/>
                                    <w:sz w:val="28"/>
                                    <w:szCs w:val="28"/>
                                  </w:rPr>
                                </w:pPr>
                                <w:r w:rsidRPr="00C50D7E">
                                  <w:rPr>
                                    <w:b/>
                                    <w:color w:val="A4A9AD"/>
                                    <w:sz w:val="28"/>
                                    <w:szCs w:val="28"/>
                                  </w:rPr>
                                  <w:t>AQF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2447925" y="2076450"/>
                              <a:ext cx="1790700" cy="800100"/>
                            </a:xfrm>
                            <a:prstGeom prst="rect">
                              <a:avLst/>
                            </a:prstGeom>
                            <a:solidFill>
                              <a:schemeClr val="lt1"/>
                            </a:solidFill>
                            <a:ln w="6350">
                              <a:noFill/>
                            </a:ln>
                          </wps:spPr>
                          <wps:txbx>
                            <w:txbxContent>
                              <w:p w14:paraId="16B7F4C8" w14:textId="77777777" w:rsidR="00751A7D" w:rsidRPr="00C50D7E" w:rsidRDefault="00751A7D" w:rsidP="005431A6">
                                <w:pPr>
                                  <w:jc w:val="center"/>
                                  <w:rPr>
                                    <w:color w:val="A4A9AD"/>
                                    <w:sz w:val="28"/>
                                    <w:szCs w:val="28"/>
                                  </w:rPr>
                                </w:pPr>
                                <w:r w:rsidRPr="00C50D7E">
                                  <w:rPr>
                                    <w:b/>
                                    <w:color w:val="A4A9AD"/>
                                    <w:sz w:val="28"/>
                                    <w:szCs w:val="28"/>
                                  </w:rPr>
                                  <w:t>First AQF level 4 Qualification in the Training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3571875" y="19050"/>
                              <a:ext cx="1790700" cy="304800"/>
                            </a:xfrm>
                            <a:prstGeom prst="rect">
                              <a:avLst/>
                            </a:prstGeom>
                            <a:solidFill>
                              <a:schemeClr val="lt1"/>
                            </a:solidFill>
                            <a:ln w="6350">
                              <a:noFill/>
                            </a:ln>
                          </wps:spPr>
                          <wps:txbx>
                            <w:txbxContent>
                              <w:p w14:paraId="2A365D9F" w14:textId="77777777" w:rsidR="00751A7D" w:rsidRPr="00C50D7E" w:rsidRDefault="00751A7D" w:rsidP="005431A6">
                                <w:pPr>
                                  <w:jc w:val="center"/>
                                  <w:rPr>
                                    <w:color w:val="A4A9AD"/>
                                    <w:sz w:val="28"/>
                                    <w:szCs w:val="28"/>
                                  </w:rPr>
                                </w:pPr>
                                <w:r w:rsidRPr="00C50D7E">
                                  <w:rPr>
                                    <w:b/>
                                    <w:color w:val="A4A9AD"/>
                                    <w:sz w:val="28"/>
                                    <w:szCs w:val="28"/>
                                  </w:rPr>
                                  <w:t>Year of Endorsement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08305E4" id="Group 1" o:spid="_x0000_s1028" style="position:absolute;margin-left:0;margin-top:-.05pt;width:504.75pt;height:272.25pt;z-index:251662336" coordsize="64103,34575"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s1029" type="#_x0000_t75" style="position:absolute;left:2804;top:8717;width:55168;height:171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">
                  <v:imagedata r:id="rId21" o:title=""/>
                  <o:lock v:ext="edit" aspectratio="f"/>
                </v:shape>
                <v:group id="Group 8" o:spid="_x0000_s1030" style="position:absolute;left:381;top:5334;width:53625;height:28765" coordsize="53625,2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9" o:spid="_x0000_s1031" type="#_x0000_t202" style="position:absolute;top:20574;width:17907;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273A12FC" w14:textId="77777777" w:rsidR="00751A7D" w:rsidRPr="00C50D7E" w:rsidRDefault="00751A7D" w:rsidP="005431A6">
                          <w:pPr>
                            <w:jc w:val="center"/>
                            <w:rPr>
                              <w:color w:val="A4A9AD"/>
                              <w:sz w:val="28"/>
                              <w:szCs w:val="28"/>
                            </w:rPr>
                          </w:pPr>
                          <w:r w:rsidRPr="00C50D7E">
                            <w:rPr>
                              <w:b/>
                              <w:color w:val="A4A9AD"/>
                              <w:sz w:val="28"/>
                              <w:szCs w:val="28"/>
                            </w:rPr>
                            <w:t>Property Services Training Package</w:t>
                          </w:r>
                        </w:p>
                      </w:txbxContent>
                    </v:textbox>
                  </v:shape>
                  <v:shape id="Text Box 11" o:spid="_x0000_s1032" type="#_x0000_t202" style="position:absolute;left:11620;width:1790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79F7139A" w14:textId="77777777" w:rsidR="00751A7D" w:rsidRPr="00C50D7E" w:rsidRDefault="00751A7D" w:rsidP="005431A6">
                          <w:pPr>
                            <w:jc w:val="center"/>
                            <w:rPr>
                              <w:color w:val="A4A9AD"/>
                              <w:sz w:val="28"/>
                              <w:szCs w:val="28"/>
                            </w:rPr>
                          </w:pPr>
                          <w:r w:rsidRPr="00C50D7E">
                            <w:rPr>
                              <w:b/>
                              <w:color w:val="A4A9AD"/>
                              <w:sz w:val="28"/>
                              <w:szCs w:val="28"/>
                            </w:rPr>
                            <w:t>AQF Level</w:t>
                          </w:r>
                        </w:p>
                      </w:txbxContent>
                    </v:textbox>
                  </v:shape>
                  <v:shape id="Text Box 15" o:spid="_x0000_s1033" type="#_x0000_t202" style="position:absolute;left:24479;top:20764;width:17907;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14:paraId="16B7F4C8" w14:textId="77777777" w:rsidR="00751A7D" w:rsidRPr="00C50D7E" w:rsidRDefault="00751A7D" w:rsidP="005431A6">
                          <w:pPr>
                            <w:jc w:val="center"/>
                            <w:rPr>
                              <w:color w:val="A4A9AD"/>
                              <w:sz w:val="28"/>
                              <w:szCs w:val="28"/>
                            </w:rPr>
                          </w:pPr>
                          <w:r w:rsidRPr="00C50D7E">
                            <w:rPr>
                              <w:b/>
                              <w:color w:val="A4A9AD"/>
                              <w:sz w:val="28"/>
                              <w:szCs w:val="28"/>
                            </w:rPr>
                            <w:t>First AQF level 4 Qualification in the Training Package</w:t>
                          </w:r>
                        </w:p>
                      </w:txbxContent>
                    </v:textbox>
                  </v:shape>
                  <v:shape id="Text Box 23" o:spid="_x0000_s1034" type="#_x0000_t202" style="position:absolute;left:35718;top:190;width:1790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MS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" fillcolor="white [3201]" stroked="f" strokeweight=".5pt">
                    <v:textbox>
                      <w:txbxContent>
                        <w:p w14:paraId="2A365D9F" w14:textId="77777777" w:rsidR="00751A7D" w:rsidRPr="00C50D7E" w:rsidRDefault="00751A7D" w:rsidP="005431A6">
                          <w:pPr>
                            <w:jc w:val="center"/>
                            <w:rPr>
                              <w:color w:val="A4A9AD"/>
                              <w:sz w:val="28"/>
                              <w:szCs w:val="28"/>
                            </w:rPr>
                          </w:pPr>
                          <w:r w:rsidRPr="00C50D7E">
                            <w:rPr>
                              <w:b/>
                              <w:color w:val="A4A9AD"/>
                              <w:sz w:val="28"/>
                              <w:szCs w:val="28"/>
                            </w:rPr>
                            <w:t>Year of Endorsement</w:t>
                          </w:r>
                        </w:p>
                      </w:txbxContent>
                    </v:textbox>
                  </v:shape>
                </v:group>
              </v:group>
            </w:pict>
          </mc:Fallback>
        </mc:AlternateContent>
      </w:r>
    </w:p>
    <w:p w14:paraId="09B440B1" w14:textId="5E9D3109" w:rsidR="0000637D" w:rsidRDefault="0000637D" w:rsidP="00EC68DF">
      <w:pPr>
        <w:tabs>
          <w:tab w:val="left" w:pos="1480"/>
        </w:tabs>
        <w:rPr>
          <w:lang w:val="en-AU"/>
        </w:rPr>
      </w:pPr>
    </w:p>
    <w:p w14:paraId="63226FA9" w14:textId="77777777" w:rsidR="0000637D" w:rsidRDefault="0000637D" w:rsidP="00EC68DF">
      <w:pPr>
        <w:tabs>
          <w:tab w:val="left" w:pos="1480"/>
        </w:tabs>
        <w:rPr>
          <w:lang w:val="en-AU"/>
        </w:rPr>
      </w:pPr>
    </w:p>
    <w:p w14:paraId="37253DE2" w14:textId="77777777" w:rsidR="0000637D" w:rsidRDefault="0000637D" w:rsidP="00EC68DF">
      <w:pPr>
        <w:tabs>
          <w:tab w:val="left" w:pos="1480"/>
        </w:tabs>
        <w:rPr>
          <w:lang w:val="en-AU"/>
        </w:rPr>
      </w:pPr>
    </w:p>
    <w:p w14:paraId="2AC3C91D" w14:textId="77777777" w:rsidR="0000637D" w:rsidRDefault="0000637D" w:rsidP="00EC68DF">
      <w:pPr>
        <w:tabs>
          <w:tab w:val="left" w:pos="1480"/>
        </w:tabs>
        <w:rPr>
          <w:lang w:val="en-AU"/>
        </w:rPr>
      </w:pPr>
    </w:p>
    <w:p w14:paraId="34073859" w14:textId="77777777" w:rsidR="0000637D" w:rsidRDefault="0000637D" w:rsidP="00EC68DF">
      <w:pPr>
        <w:tabs>
          <w:tab w:val="left" w:pos="1480"/>
        </w:tabs>
        <w:rPr>
          <w:lang w:val="en-AU"/>
        </w:rPr>
      </w:pPr>
    </w:p>
    <w:p w14:paraId="14098DDE" w14:textId="77777777" w:rsidR="0000637D" w:rsidRDefault="0000637D" w:rsidP="00EC68DF">
      <w:pPr>
        <w:tabs>
          <w:tab w:val="left" w:pos="1480"/>
        </w:tabs>
        <w:rPr>
          <w:lang w:val="en-AU"/>
        </w:rPr>
      </w:pPr>
    </w:p>
    <w:p w14:paraId="4D9447D4" w14:textId="77777777" w:rsidR="0000637D" w:rsidRDefault="0000637D" w:rsidP="00EC68DF">
      <w:pPr>
        <w:tabs>
          <w:tab w:val="left" w:pos="1480"/>
        </w:tabs>
        <w:rPr>
          <w:lang w:val="en-AU"/>
        </w:rPr>
      </w:pPr>
    </w:p>
    <w:p w14:paraId="4C94631C" w14:textId="77777777" w:rsidR="0000637D" w:rsidRDefault="0000637D" w:rsidP="00EC68DF">
      <w:pPr>
        <w:tabs>
          <w:tab w:val="left" w:pos="1480"/>
        </w:tabs>
        <w:rPr>
          <w:lang w:val="en-AU"/>
        </w:rPr>
      </w:pPr>
    </w:p>
    <w:p w14:paraId="73AB13DE" w14:textId="77777777" w:rsidR="0000637D" w:rsidRDefault="0000637D" w:rsidP="00EC68DF">
      <w:pPr>
        <w:tabs>
          <w:tab w:val="left" w:pos="1480"/>
        </w:tabs>
        <w:rPr>
          <w:lang w:val="en-AU"/>
        </w:rPr>
      </w:pPr>
    </w:p>
    <w:p w14:paraId="05261EAB" w14:textId="77777777" w:rsidR="0000637D" w:rsidRDefault="0000637D" w:rsidP="00EC68DF">
      <w:pPr>
        <w:tabs>
          <w:tab w:val="left" w:pos="1480"/>
        </w:tabs>
        <w:rPr>
          <w:lang w:val="en-AU"/>
        </w:rPr>
      </w:pPr>
    </w:p>
    <w:p w14:paraId="227332B5" w14:textId="77777777" w:rsidR="0000637D" w:rsidRDefault="0000637D" w:rsidP="00EC68DF">
      <w:pPr>
        <w:tabs>
          <w:tab w:val="left" w:pos="1480"/>
        </w:tabs>
        <w:rPr>
          <w:lang w:val="en-AU"/>
        </w:rPr>
      </w:pPr>
    </w:p>
    <w:p w14:paraId="386D0027" w14:textId="77777777" w:rsidR="0000637D" w:rsidRDefault="0000637D" w:rsidP="00EC68DF">
      <w:pPr>
        <w:tabs>
          <w:tab w:val="left" w:pos="1480"/>
        </w:tabs>
        <w:rPr>
          <w:lang w:val="en-AU"/>
        </w:rPr>
      </w:pPr>
    </w:p>
    <w:p w14:paraId="48ABAD10" w14:textId="77777777" w:rsidR="0000637D" w:rsidRDefault="0000637D" w:rsidP="00EC68DF">
      <w:pPr>
        <w:tabs>
          <w:tab w:val="left" w:pos="1480"/>
        </w:tabs>
        <w:rPr>
          <w:lang w:val="en-AU"/>
        </w:rPr>
      </w:pPr>
    </w:p>
    <w:p w14:paraId="7D1B10EE" w14:textId="77777777" w:rsidR="0000637D" w:rsidRDefault="0000637D" w:rsidP="00EC68DF">
      <w:pPr>
        <w:tabs>
          <w:tab w:val="left" w:pos="1480"/>
        </w:tabs>
        <w:rPr>
          <w:lang w:val="en-AU"/>
        </w:rPr>
      </w:pPr>
    </w:p>
    <w:p w14:paraId="12657DAA" w14:textId="77777777" w:rsidR="0000637D" w:rsidRDefault="0000637D" w:rsidP="00EC68DF">
      <w:pPr>
        <w:tabs>
          <w:tab w:val="left" w:pos="1480"/>
        </w:tabs>
        <w:rPr>
          <w:lang w:val="en-AU"/>
        </w:rPr>
      </w:pPr>
    </w:p>
    <w:p w14:paraId="5A929855" w14:textId="77777777" w:rsidR="0000637D" w:rsidRDefault="0000637D" w:rsidP="00EC68DF">
      <w:pPr>
        <w:tabs>
          <w:tab w:val="left" w:pos="1480"/>
        </w:tabs>
        <w:rPr>
          <w:lang w:val="en-AU"/>
        </w:rPr>
      </w:pPr>
    </w:p>
    <w:p w14:paraId="44EAC9D9" w14:textId="77777777" w:rsidR="0000637D" w:rsidRDefault="0000637D" w:rsidP="00EC68DF">
      <w:pPr>
        <w:tabs>
          <w:tab w:val="left" w:pos="1480"/>
        </w:tabs>
        <w:rPr>
          <w:lang w:val="en-AU"/>
        </w:rPr>
      </w:pPr>
    </w:p>
    <w:p w14:paraId="7E4E62EB" w14:textId="77777777" w:rsidR="0000637D" w:rsidRDefault="0000637D" w:rsidP="00EC68DF">
      <w:pPr>
        <w:tabs>
          <w:tab w:val="left" w:pos="1480"/>
        </w:tabs>
        <w:rPr>
          <w:lang w:val="en-AU"/>
        </w:rPr>
        <w:sectPr w:rsidR="0000637D" w:rsidSect="00DD168C">
          <w:pgSz w:w="11900" w:h="16840"/>
          <w:pgMar w:top="1440" w:right="1440" w:bottom="1440" w:left="1440" w:header="708" w:footer="708" w:gutter="0"/>
          <w:cols w:space="708"/>
          <w:docGrid w:linePitch="360"/>
        </w:sectPr>
      </w:pPr>
    </w:p>
    <w:p w14:paraId="2035D074" w14:textId="15990C8C" w:rsidR="0000637D" w:rsidRDefault="0000637D" w:rsidP="0000637D">
      <w:pPr>
        <w:rPr>
          <w:b/>
        </w:rPr>
      </w:pPr>
      <w:bookmarkStart w:id="9" w:name="_Toc497297596"/>
      <w:r w:rsidRPr="00114D35">
        <w:rPr>
          <w:b/>
        </w:rPr>
        <w:lastRenderedPageBreak/>
        <w:t xml:space="preserve">Units of </w:t>
      </w:r>
      <w:r w:rsidR="00EB685E">
        <w:rPr>
          <w:b/>
        </w:rPr>
        <w:t>c</w:t>
      </w:r>
      <w:r w:rsidRPr="00114D35">
        <w:rPr>
          <w:b/>
        </w:rPr>
        <w:t xml:space="preserve">ompetency </w:t>
      </w:r>
      <w:r w:rsidR="00EB685E">
        <w:rPr>
          <w:b/>
        </w:rPr>
        <w:t>c</w:t>
      </w:r>
      <w:r w:rsidRPr="00114D35">
        <w:rPr>
          <w:b/>
        </w:rPr>
        <w:t xml:space="preserve">odes </w:t>
      </w:r>
      <w:bookmarkEnd w:id="9"/>
    </w:p>
    <w:p w14:paraId="4B8AA804" w14:textId="77777777" w:rsidR="0000637D" w:rsidRPr="00114D35" w:rsidRDefault="0000637D" w:rsidP="0000637D">
      <w:pPr>
        <w:rPr>
          <w:b/>
        </w:rPr>
      </w:pPr>
    </w:p>
    <w:p w14:paraId="7409EE2C" w14:textId="7E6FFEAC" w:rsidR="0000637D" w:rsidRDefault="0000637D" w:rsidP="0000637D">
      <w:r>
        <w:t xml:space="preserve">Units of competency are nationally agreed </w:t>
      </w:r>
      <w:r w:rsidR="004E383A">
        <w:t xml:space="preserve">to </w:t>
      </w:r>
      <w:r>
        <w:t>statements about the skills and knowledge required for effective performance in the workplace. They identify outcomes as defined by regulatory requirements and agreed by industry. As such, they identify the skills and knowledge (as outcomes) that contribute to the whole job function – they do not describe how to perform a particular role.</w:t>
      </w:r>
    </w:p>
    <w:p w14:paraId="3C030280" w14:textId="77777777" w:rsidR="0000637D" w:rsidRDefault="0000637D" w:rsidP="0000637D"/>
    <w:p w14:paraId="5A83AD5C" w14:textId="20A7CCAC" w:rsidR="0000637D" w:rsidRPr="00322AA5" w:rsidRDefault="0000637D" w:rsidP="0000637D">
      <w:r w:rsidRPr="00322AA5">
        <w:t xml:space="preserve">As represented in </w:t>
      </w:r>
      <w:r>
        <w:t xml:space="preserve">the figure </w:t>
      </w:r>
      <w:r w:rsidRPr="00322AA5">
        <w:t xml:space="preserve">below, </w:t>
      </w:r>
      <w:r>
        <w:t xml:space="preserve">in the CPP </w:t>
      </w:r>
      <w:r w:rsidR="00BF357F">
        <w:t xml:space="preserve">Property Services </w:t>
      </w:r>
      <w:r w:rsidRPr="001D5910">
        <w:t>Training Package</w:t>
      </w:r>
      <w:r>
        <w:t>,</w:t>
      </w:r>
      <w:r w:rsidRPr="001D5910">
        <w:t xml:space="preserve"> </w:t>
      </w:r>
      <w:r w:rsidRPr="00322AA5">
        <w:t xml:space="preserve">each unit of competency has a unique </w:t>
      </w:r>
      <w:r w:rsidR="00C163F4">
        <w:t>ten</w:t>
      </w:r>
      <w:r w:rsidRPr="00322AA5">
        <w:t>-character code</w:t>
      </w:r>
      <w:r>
        <w:t xml:space="preserve"> where the</w:t>
      </w:r>
      <w:r w:rsidRPr="00322AA5">
        <w:t xml:space="preserve">: </w:t>
      </w:r>
    </w:p>
    <w:p w14:paraId="28837CD1" w14:textId="77777777" w:rsidR="00C163F4" w:rsidRPr="001F0142" w:rsidRDefault="00C163F4" w:rsidP="00C163F4">
      <w:pPr>
        <w:pStyle w:val="ListParagraph"/>
        <w:numPr>
          <w:ilvl w:val="0"/>
          <w:numId w:val="21"/>
        </w:numPr>
        <w:spacing w:before="120" w:after="120"/>
      </w:pPr>
      <w:r>
        <w:t>first three letters</w:t>
      </w:r>
      <w:r w:rsidRPr="001F0142">
        <w:t xml:space="preserve"> identify the training package </w:t>
      </w:r>
    </w:p>
    <w:p w14:paraId="57582DB9" w14:textId="7F05DBE7" w:rsidR="00C163F4" w:rsidRPr="001F0142" w:rsidRDefault="00C163F4" w:rsidP="00C163F4">
      <w:pPr>
        <w:pStyle w:val="ListParagraph"/>
        <w:numPr>
          <w:ilvl w:val="0"/>
          <w:numId w:val="21"/>
        </w:numPr>
        <w:spacing w:before="120" w:after="120"/>
      </w:pPr>
      <w:r>
        <w:t>next three letters</w:t>
      </w:r>
      <w:r w:rsidRPr="001F0142">
        <w:t xml:space="preserve"> identify the industry sector</w:t>
      </w:r>
    </w:p>
    <w:p w14:paraId="6CDEFD34" w14:textId="77777777" w:rsidR="00C163F4" w:rsidRPr="001F0142" w:rsidRDefault="00C163F4" w:rsidP="00C163F4">
      <w:pPr>
        <w:pStyle w:val="ListParagraph"/>
        <w:numPr>
          <w:ilvl w:val="0"/>
          <w:numId w:val="21"/>
        </w:numPr>
        <w:spacing w:before="120" w:after="120"/>
      </w:pPr>
      <w:r w:rsidRPr="001F0142">
        <w:t>the four numbers identify the indicative AQF level and position of the unit in the sequence of units in the sector.</w:t>
      </w:r>
    </w:p>
    <w:p w14:paraId="7F941F2D" w14:textId="77777777" w:rsidR="00C163F4" w:rsidRDefault="00C163F4" w:rsidP="00C163F4">
      <w:pPr>
        <w:pStyle w:val="ListParagraph"/>
        <w:spacing w:before="120" w:after="120"/>
      </w:pPr>
    </w:p>
    <w:p w14:paraId="678B6967" w14:textId="231F57B5" w:rsidR="0000637D" w:rsidRDefault="00C163F4" w:rsidP="00EC68DF">
      <w:pPr>
        <w:tabs>
          <w:tab w:val="left" w:pos="1480"/>
        </w:tabs>
        <w:rPr>
          <w:lang w:val="en-AU"/>
        </w:rPr>
      </w:pPr>
      <w:r>
        <w:rPr>
          <w:b/>
          <w:noProof/>
          <w:lang w:val="en-AU" w:eastAsia="en-AU"/>
        </w:rPr>
        <mc:AlternateContent>
          <mc:Choice Requires="wpg">
            <w:drawing>
              <wp:anchor distT="0" distB="0" distL="114300" distR="114300" simplePos="0" relativeHeight="251674624" behindDoc="0" locked="0" layoutInCell="1" allowOverlap="1" wp14:anchorId="0474731B" wp14:editId="027076B4">
                <wp:simplePos x="0" y="0"/>
                <wp:positionH relativeFrom="column">
                  <wp:posOffset>0</wp:posOffset>
                </wp:positionH>
                <wp:positionV relativeFrom="paragraph">
                  <wp:posOffset>0</wp:posOffset>
                </wp:positionV>
                <wp:extent cx="6410325" cy="3457575"/>
                <wp:effectExtent l="0" t="0" r="0" b="0"/>
                <wp:wrapNone/>
                <wp:docPr id="14" name="Group 14"/>
                <wp:cNvGraphicFramePr/>
                <a:graphic xmlns:a="http://schemas.openxmlformats.org/drawingml/2006/main">
                  <a:graphicData uri="http://schemas.microsoft.com/office/word/2010/wordprocessingGroup">
                    <wpg:wgp>
                      <wpg:cNvGrpSpPr/>
                      <wpg:grpSpPr>
                        <a:xfrm>
                          <a:off x="0" y="0"/>
                          <a:ext cx="6410325" cy="3457575"/>
                          <a:chOff x="0" y="0"/>
                          <a:chExt cx="6410325" cy="3457575"/>
                        </a:xfrm>
                      </wpg:grpSpPr>
                      <wpg:graphicFrame>
                        <wpg:cNvPr id="16" name="Diagram 16"/>
                        <wpg:cNvFrPr/>
                        <wpg:xfrm>
                          <a:off x="0" y="0"/>
                          <a:ext cx="6410325" cy="3457575"/>
                        </wpg:xfrm>
                        <a:graphic>
                          <a:graphicData uri="http://schemas.openxmlformats.org/drawingml/2006/diagram">
                            <dgm:relIds xmlns:dgm="http://schemas.openxmlformats.org/drawingml/2006/diagram" xmlns:r="http://schemas.openxmlformats.org/officeDocument/2006/relationships" r:dm="rId22" r:lo="rId23" r:qs="rId24" r:cs="rId25"/>
                          </a:graphicData>
                        </a:graphic>
                      </wpg:graphicFrame>
                      <wps:wsp>
                        <wps:cNvPr id="17" name="Text Box 17"/>
                        <wps:cNvSpPr txBox="1"/>
                        <wps:spPr>
                          <a:xfrm>
                            <a:off x="33867" y="2743200"/>
                            <a:ext cx="1659467" cy="524933"/>
                          </a:xfrm>
                          <a:prstGeom prst="rect">
                            <a:avLst/>
                          </a:prstGeom>
                          <a:solidFill>
                            <a:schemeClr val="lt1"/>
                          </a:solidFill>
                          <a:ln w="6350">
                            <a:noFill/>
                          </a:ln>
                        </wps:spPr>
                        <wps:txbx>
                          <w:txbxContent>
                            <w:p w14:paraId="262EDA9D" w14:textId="77777777" w:rsidR="00751A7D" w:rsidRPr="00C50D7E" w:rsidRDefault="00751A7D" w:rsidP="00C163F4">
                              <w:pPr>
                                <w:jc w:val="center"/>
                                <w:rPr>
                                  <w:color w:val="A4A9AD"/>
                                  <w:sz w:val="28"/>
                                  <w:szCs w:val="28"/>
                                </w:rPr>
                              </w:pPr>
                              <w:r w:rsidRPr="00C50D7E">
                                <w:rPr>
                                  <w:b/>
                                  <w:color w:val="A4A9AD"/>
                                  <w:sz w:val="28"/>
                                  <w:szCs w:val="28"/>
                                </w:rPr>
                                <w:t>Property Services Training Package</w:t>
                              </w:r>
                            </w:p>
                            <w:p w14:paraId="6E8592B9" w14:textId="77777777" w:rsidR="00751A7D" w:rsidRDefault="00751A7D" w:rsidP="00C163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3725333" y="220133"/>
                            <a:ext cx="1659467" cy="524933"/>
                          </a:xfrm>
                          <a:prstGeom prst="rect">
                            <a:avLst/>
                          </a:prstGeom>
                          <a:solidFill>
                            <a:schemeClr val="lt1"/>
                          </a:solidFill>
                          <a:ln w="6350">
                            <a:noFill/>
                          </a:ln>
                        </wps:spPr>
                        <wps:txbx>
                          <w:txbxContent>
                            <w:p w14:paraId="155AAD4F" w14:textId="77777777" w:rsidR="00751A7D" w:rsidRPr="00C50D7E" w:rsidRDefault="00751A7D" w:rsidP="00C163F4">
                              <w:pPr>
                                <w:jc w:val="center"/>
                                <w:rPr>
                                  <w:color w:val="A4A9AD"/>
                                  <w:sz w:val="28"/>
                                  <w:szCs w:val="28"/>
                                </w:rPr>
                              </w:pPr>
                              <w:r>
                                <w:rPr>
                                  <w:b/>
                                  <w:color w:val="A4A9AD"/>
                                  <w:sz w:val="28"/>
                                  <w:szCs w:val="28"/>
                                </w:rPr>
                                <w:t>First Unit for the Sector</w:t>
                              </w:r>
                            </w:p>
                            <w:p w14:paraId="52B76AF7" w14:textId="77777777" w:rsidR="00751A7D" w:rsidRDefault="00751A7D" w:rsidP="00C163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2556933" y="2683933"/>
                            <a:ext cx="1659467" cy="524933"/>
                          </a:xfrm>
                          <a:prstGeom prst="rect">
                            <a:avLst/>
                          </a:prstGeom>
                          <a:solidFill>
                            <a:schemeClr val="lt1"/>
                          </a:solidFill>
                          <a:ln w="6350">
                            <a:noFill/>
                          </a:ln>
                        </wps:spPr>
                        <wps:txbx>
                          <w:txbxContent>
                            <w:p w14:paraId="618F7991" w14:textId="77777777" w:rsidR="00751A7D" w:rsidRPr="00C50D7E" w:rsidRDefault="00751A7D" w:rsidP="00C163F4">
                              <w:pPr>
                                <w:jc w:val="center"/>
                                <w:rPr>
                                  <w:color w:val="A4A9AD"/>
                                  <w:sz w:val="28"/>
                                  <w:szCs w:val="28"/>
                                </w:rPr>
                              </w:pPr>
                              <w:r>
                                <w:rPr>
                                  <w:b/>
                                  <w:color w:val="A4A9AD"/>
                                  <w:sz w:val="28"/>
                                  <w:szCs w:val="28"/>
                                </w:rPr>
                                <w:t>Indicative AQF level</w:t>
                              </w:r>
                            </w:p>
                            <w:p w14:paraId="5837A8D5" w14:textId="77777777" w:rsidR="00751A7D" w:rsidRDefault="00751A7D" w:rsidP="00C163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1371600" y="237067"/>
                            <a:ext cx="1659467" cy="524933"/>
                          </a:xfrm>
                          <a:prstGeom prst="rect">
                            <a:avLst/>
                          </a:prstGeom>
                          <a:solidFill>
                            <a:schemeClr val="lt1"/>
                          </a:solidFill>
                          <a:ln w="6350">
                            <a:noFill/>
                          </a:ln>
                        </wps:spPr>
                        <wps:txbx>
                          <w:txbxContent>
                            <w:p w14:paraId="6A54E891" w14:textId="77777777" w:rsidR="00751A7D" w:rsidRPr="00F46587" w:rsidRDefault="00751A7D" w:rsidP="00C163F4">
                              <w:pPr>
                                <w:jc w:val="center"/>
                                <w:rPr>
                                  <w:color w:val="A4A9AD"/>
                                  <w:sz w:val="28"/>
                                  <w:szCs w:val="28"/>
                                  <w:lang w:val="en-AU"/>
                                </w:rPr>
                              </w:pPr>
                              <w:r>
                                <w:rPr>
                                  <w:b/>
                                  <w:color w:val="A4A9AD"/>
                                  <w:sz w:val="28"/>
                                  <w:szCs w:val="28"/>
                                </w:rPr>
                                <w:t>Building Design Sector</w:t>
                              </w:r>
                            </w:p>
                            <w:p w14:paraId="566ADFD0" w14:textId="77777777" w:rsidR="00751A7D" w:rsidRDefault="00751A7D" w:rsidP="00C163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74731B" id="Group 14" o:spid="_x0000_s1035" style="position:absolute;margin-left:0;margin-top:0;width:504.75pt;height:272.25pt;z-index:251674624;mso-width-relative:margin;mso-height-relative:margin" coordsize="64103,34575"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">
                <v:shape id="Diagram 16" o:spid="_x0000_s1036" type="#_x0000_t75" style="position:absolute;left:2804;top:8717;width:55168;height:171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">
                  <v:imagedata r:id="rId27" o:title=""/>
                  <o:lock v:ext="edit" aspectratio="f"/>
                </v:shape>
                <v:shape id="Text Box 17" o:spid="_x0000_s1037" type="#_x0000_t202" style="position:absolute;left:338;top:27432;width:16595;height:5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262EDA9D" w14:textId="77777777" w:rsidR="00751A7D" w:rsidRPr="00C50D7E" w:rsidRDefault="00751A7D" w:rsidP="00C163F4">
                        <w:pPr>
                          <w:jc w:val="center"/>
                          <w:rPr>
                            <w:color w:val="A4A9AD"/>
                            <w:sz w:val="28"/>
                            <w:szCs w:val="28"/>
                          </w:rPr>
                        </w:pPr>
                        <w:r w:rsidRPr="00C50D7E">
                          <w:rPr>
                            <w:b/>
                            <w:color w:val="A4A9AD"/>
                            <w:sz w:val="28"/>
                            <w:szCs w:val="28"/>
                          </w:rPr>
                          <w:t>Property Services Training Package</w:t>
                        </w:r>
                      </w:p>
                      <w:p w14:paraId="6E8592B9" w14:textId="77777777" w:rsidR="00751A7D" w:rsidRDefault="00751A7D" w:rsidP="00C163F4"/>
                    </w:txbxContent>
                  </v:textbox>
                </v:shape>
                <v:shape id="Text Box 24" o:spid="_x0000_s1038" type="#_x0000_t202" style="position:absolute;left:37253;top:2201;width:16595;height:5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14:paraId="155AAD4F" w14:textId="77777777" w:rsidR="00751A7D" w:rsidRPr="00C50D7E" w:rsidRDefault="00751A7D" w:rsidP="00C163F4">
                        <w:pPr>
                          <w:jc w:val="center"/>
                          <w:rPr>
                            <w:color w:val="A4A9AD"/>
                            <w:sz w:val="28"/>
                            <w:szCs w:val="28"/>
                          </w:rPr>
                        </w:pPr>
                        <w:r>
                          <w:rPr>
                            <w:b/>
                            <w:color w:val="A4A9AD"/>
                            <w:sz w:val="28"/>
                            <w:szCs w:val="28"/>
                          </w:rPr>
                          <w:t>First Unit for the Sector</w:t>
                        </w:r>
                      </w:p>
                      <w:p w14:paraId="52B76AF7" w14:textId="77777777" w:rsidR="00751A7D" w:rsidRDefault="00751A7D" w:rsidP="00C163F4"/>
                    </w:txbxContent>
                  </v:textbox>
                </v:shape>
                <v:shape id="Text Box 25" o:spid="_x0000_s1039" type="#_x0000_t202" style="position:absolute;left:25569;top:26839;width:16595;height:5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9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" fillcolor="white [3201]" stroked="f" strokeweight=".5pt">
                  <v:textbox>
                    <w:txbxContent>
                      <w:p w14:paraId="618F7991" w14:textId="77777777" w:rsidR="00751A7D" w:rsidRPr="00C50D7E" w:rsidRDefault="00751A7D" w:rsidP="00C163F4">
                        <w:pPr>
                          <w:jc w:val="center"/>
                          <w:rPr>
                            <w:color w:val="A4A9AD"/>
                            <w:sz w:val="28"/>
                            <w:szCs w:val="28"/>
                          </w:rPr>
                        </w:pPr>
                        <w:r>
                          <w:rPr>
                            <w:b/>
                            <w:color w:val="A4A9AD"/>
                            <w:sz w:val="28"/>
                            <w:szCs w:val="28"/>
                          </w:rPr>
                          <w:t>Indicative AQF level</w:t>
                        </w:r>
                      </w:p>
                      <w:p w14:paraId="5837A8D5" w14:textId="77777777" w:rsidR="00751A7D" w:rsidRDefault="00751A7D" w:rsidP="00C163F4"/>
                    </w:txbxContent>
                  </v:textbox>
                </v:shape>
                <v:shape id="Text Box 26" o:spid="_x0000_s1040" type="#_x0000_t202" style="position:absolute;left:13716;top:2370;width:16594;height:5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w:txbxContent>
                      <w:p w14:paraId="6A54E891" w14:textId="77777777" w:rsidR="00751A7D" w:rsidRPr="00F46587" w:rsidRDefault="00751A7D" w:rsidP="00C163F4">
                        <w:pPr>
                          <w:jc w:val="center"/>
                          <w:rPr>
                            <w:color w:val="A4A9AD"/>
                            <w:sz w:val="28"/>
                            <w:szCs w:val="28"/>
                            <w:lang w:val="en-AU"/>
                          </w:rPr>
                        </w:pPr>
                        <w:r>
                          <w:rPr>
                            <w:b/>
                            <w:color w:val="A4A9AD"/>
                            <w:sz w:val="28"/>
                            <w:szCs w:val="28"/>
                          </w:rPr>
                          <w:t>Building Design Sector</w:t>
                        </w:r>
                      </w:p>
                      <w:p w14:paraId="566ADFD0" w14:textId="77777777" w:rsidR="00751A7D" w:rsidRDefault="00751A7D" w:rsidP="00C163F4"/>
                    </w:txbxContent>
                  </v:textbox>
                </v:shape>
              </v:group>
            </w:pict>
          </mc:Fallback>
        </mc:AlternateContent>
      </w:r>
    </w:p>
    <w:p w14:paraId="6A5795BE" w14:textId="6D23AFFA" w:rsidR="0000637D" w:rsidRDefault="0000637D" w:rsidP="00EC68DF">
      <w:pPr>
        <w:tabs>
          <w:tab w:val="left" w:pos="1480"/>
        </w:tabs>
        <w:rPr>
          <w:lang w:val="en-AU"/>
        </w:rPr>
      </w:pPr>
    </w:p>
    <w:p w14:paraId="3D18877F" w14:textId="16B53078" w:rsidR="0000637D" w:rsidRDefault="0000637D" w:rsidP="00EC68DF">
      <w:pPr>
        <w:tabs>
          <w:tab w:val="left" w:pos="1480"/>
        </w:tabs>
        <w:rPr>
          <w:lang w:val="en-AU"/>
        </w:rPr>
      </w:pPr>
    </w:p>
    <w:p w14:paraId="19791B71" w14:textId="77777777" w:rsidR="00254481" w:rsidRDefault="00254481" w:rsidP="002B1083">
      <w:pPr>
        <w:rPr>
          <w:b/>
        </w:rPr>
      </w:pPr>
    </w:p>
    <w:p w14:paraId="7A850DBE" w14:textId="26E572BD" w:rsidR="0000637D" w:rsidRPr="002B1083" w:rsidRDefault="00892CB9" w:rsidP="002B1083">
      <w:pPr>
        <w:rPr>
          <w:b/>
        </w:rPr>
      </w:pPr>
      <w:r>
        <w:rPr>
          <w:b/>
        </w:rPr>
        <w:br w:type="page"/>
      </w:r>
      <w:r w:rsidR="0000637D" w:rsidRPr="002B1083">
        <w:rPr>
          <w:b/>
        </w:rPr>
        <w:lastRenderedPageBreak/>
        <w:t xml:space="preserve">Qualifications </w:t>
      </w:r>
    </w:p>
    <w:p w14:paraId="5D6D3C1D" w14:textId="45E4637E" w:rsidR="0000637D" w:rsidRDefault="0000637D" w:rsidP="0000637D"/>
    <w:p w14:paraId="42A81BBF" w14:textId="009DE410" w:rsidR="00A73930" w:rsidRDefault="0000637D" w:rsidP="0000637D">
      <w:r w:rsidRPr="00322AA5">
        <w:t>Qualifications comprise units of competency that</w:t>
      </w:r>
      <w:r>
        <w:t>,</w:t>
      </w:r>
      <w:r w:rsidRPr="00322AA5">
        <w:t xml:space="preserve"> </w:t>
      </w:r>
      <w:r>
        <w:t xml:space="preserve">packaged </w:t>
      </w:r>
      <w:r w:rsidRPr="00322AA5">
        <w:t>together</w:t>
      </w:r>
      <w:r>
        <w:t>,</w:t>
      </w:r>
      <w:r w:rsidRPr="00322AA5">
        <w:t xml:space="preserve"> support an industry-agreed job role. </w:t>
      </w:r>
    </w:p>
    <w:p w14:paraId="463D47DA" w14:textId="563BFEB5" w:rsidR="00A73930" w:rsidRDefault="00A73930" w:rsidP="0000637D"/>
    <w:p w14:paraId="37FA4B64" w14:textId="3214104B" w:rsidR="0000637D" w:rsidRDefault="0000637D" w:rsidP="0000637D">
      <w:r w:rsidRPr="00322AA5">
        <w:t xml:space="preserve">Qualifications typically comprise several mandatory core units that are required across the entire industry and a number of elective units that can be chosen to suit </w:t>
      </w:r>
      <w:r>
        <w:t xml:space="preserve">the </w:t>
      </w:r>
      <w:r w:rsidRPr="00322AA5">
        <w:t>industry sector and regulatory, enterprise, professional or individual requirements.</w:t>
      </w:r>
    </w:p>
    <w:p w14:paraId="182B02F6" w14:textId="77777777" w:rsidR="0000637D" w:rsidRPr="00322AA5" w:rsidRDefault="0000637D" w:rsidP="0000637D"/>
    <w:p w14:paraId="451D63B8" w14:textId="77777777" w:rsidR="00A73930" w:rsidRDefault="0000637D" w:rsidP="0000637D">
      <w:r w:rsidRPr="00322AA5">
        <w:t xml:space="preserve">The AQF provides a comprehensive, nationally consistent framework for all qualifications in post-compulsory education and training in Australia. </w:t>
      </w:r>
    </w:p>
    <w:p w14:paraId="13876735" w14:textId="77777777" w:rsidR="00A73930" w:rsidRDefault="00A73930" w:rsidP="0000637D"/>
    <w:p w14:paraId="4C8F1C2B" w14:textId="77777777" w:rsidR="0000637D" w:rsidRDefault="0000637D" w:rsidP="0000637D">
      <w:pPr>
        <w:rPr>
          <w:rStyle w:val="Hyperlink"/>
        </w:rPr>
      </w:pPr>
      <w:r w:rsidRPr="00322AA5">
        <w:t xml:space="preserve">In the </w:t>
      </w:r>
      <w:r>
        <w:t>vocational education and training (</w:t>
      </w:r>
      <w:r w:rsidRPr="00322AA5">
        <w:t>VET</w:t>
      </w:r>
      <w:r>
        <w:t>)</w:t>
      </w:r>
      <w:r w:rsidRPr="00322AA5">
        <w:t xml:space="preserve"> sector, it assists national consistency for all trainees, learners, employers and providers by enabling national recognition of qualifications and statements of attainment. For a full explanation of the AQF, refer to the </w:t>
      </w:r>
      <w:r w:rsidRPr="00D021DC">
        <w:rPr>
          <w:i/>
        </w:rPr>
        <w:t>AQF Second Edition</w:t>
      </w:r>
      <w:r w:rsidRPr="00322AA5">
        <w:t xml:space="preserve"> (January 2013), which may be found at </w:t>
      </w:r>
      <w:hyperlink r:id="rId28" w:history="1">
        <w:r w:rsidRPr="00322AA5">
          <w:rPr>
            <w:rStyle w:val="Hyperlink"/>
          </w:rPr>
          <w:t>www.aqf.edu.au</w:t>
        </w:r>
      </w:hyperlink>
      <w:r w:rsidRPr="00322AA5">
        <w:rPr>
          <w:rStyle w:val="Hyperlink"/>
        </w:rPr>
        <w:t>.</w:t>
      </w:r>
    </w:p>
    <w:p w14:paraId="29387524" w14:textId="77777777" w:rsidR="00A73930" w:rsidRDefault="00A73930" w:rsidP="0000637D">
      <w:pPr>
        <w:rPr>
          <w:rStyle w:val="Hyperlink"/>
        </w:rPr>
      </w:pPr>
    </w:p>
    <w:tbl>
      <w:tblPr>
        <w:tblStyle w:val="TableGridLight"/>
        <w:tblW w:w="4953" w:type="pct"/>
        <w:tblLook w:val="04A0" w:firstRow="1" w:lastRow="0" w:firstColumn="1" w:lastColumn="0" w:noHBand="0" w:noVBand="1"/>
      </w:tblPr>
      <w:tblGrid>
        <w:gridCol w:w="1428"/>
        <w:gridCol w:w="7497"/>
      </w:tblGrid>
      <w:tr w:rsidR="00A73930" w:rsidRPr="00A20038" w14:paraId="77DFA3E9" w14:textId="77777777" w:rsidTr="00892CB9">
        <w:tc>
          <w:tcPr>
            <w:tcW w:w="5000" w:type="pct"/>
            <w:gridSpan w:val="2"/>
          </w:tcPr>
          <w:p w14:paraId="75F29F8C" w14:textId="2CB13ED5" w:rsidR="00A73930" w:rsidRPr="00A73930" w:rsidRDefault="00A73930" w:rsidP="00A73930">
            <w:pPr>
              <w:jc w:val="center"/>
              <w:rPr>
                <w:b/>
              </w:rPr>
            </w:pPr>
            <w:r w:rsidRPr="00A73930">
              <w:rPr>
                <w:b/>
              </w:rPr>
              <w:t>CPP Property Service</w:t>
            </w:r>
            <w:r w:rsidR="00FD56E2">
              <w:rPr>
                <w:b/>
              </w:rPr>
              <w:t>s</w:t>
            </w:r>
            <w:r w:rsidRPr="00A73930">
              <w:rPr>
                <w:b/>
              </w:rPr>
              <w:t xml:space="preserve"> Training Package Qualifications</w:t>
            </w:r>
          </w:p>
        </w:tc>
      </w:tr>
      <w:tr w:rsidR="00A73930" w:rsidRPr="006A7D29" w14:paraId="3EBECECD" w14:textId="77777777" w:rsidTr="00892CB9">
        <w:tc>
          <w:tcPr>
            <w:tcW w:w="800" w:type="pct"/>
          </w:tcPr>
          <w:p w14:paraId="59A00AC5" w14:textId="77777777" w:rsidR="00A73930" w:rsidRPr="00A73930" w:rsidRDefault="00A73930" w:rsidP="00A73930">
            <w:pPr>
              <w:rPr>
                <w:b/>
              </w:rPr>
            </w:pPr>
            <w:r w:rsidRPr="00A73930">
              <w:rPr>
                <w:b/>
              </w:rPr>
              <w:t>Code</w:t>
            </w:r>
          </w:p>
        </w:tc>
        <w:tc>
          <w:tcPr>
            <w:tcW w:w="4200" w:type="pct"/>
          </w:tcPr>
          <w:p w14:paraId="6BC9FB69" w14:textId="77777777" w:rsidR="00A73930" w:rsidRPr="00A73930" w:rsidRDefault="00A73930" w:rsidP="00A73930">
            <w:pPr>
              <w:rPr>
                <w:b/>
              </w:rPr>
            </w:pPr>
            <w:r w:rsidRPr="00A73930">
              <w:rPr>
                <w:b/>
              </w:rPr>
              <w:t>Title</w:t>
            </w:r>
          </w:p>
        </w:tc>
      </w:tr>
      <w:tr w:rsidR="00757CF5" w:rsidRPr="00A20038" w14:paraId="20BF4E58" w14:textId="77777777" w:rsidTr="00892CB9">
        <w:trPr>
          <w:trHeight w:val="20"/>
        </w:trPr>
        <w:tc>
          <w:tcPr>
            <w:tcW w:w="800" w:type="pct"/>
          </w:tcPr>
          <w:p w14:paraId="69B9DF76" w14:textId="29D12E28" w:rsidR="00757CF5" w:rsidRPr="00C163F4" w:rsidRDefault="00757CF5" w:rsidP="00757CF5">
            <w:pPr>
              <w:rPr>
                <w:rFonts w:asciiTheme="minorHAnsi" w:hAnsiTheme="minorHAnsi"/>
              </w:rPr>
            </w:pPr>
            <w:r w:rsidRPr="00C163F4">
              <w:rPr>
                <w:color w:val="000000"/>
                <w:lang w:eastAsia="en-AU"/>
              </w:rPr>
              <w:t xml:space="preserve">CPP20718 </w:t>
            </w:r>
          </w:p>
        </w:tc>
        <w:tc>
          <w:tcPr>
            <w:tcW w:w="4200" w:type="pct"/>
          </w:tcPr>
          <w:p w14:paraId="1ABEB1FF" w14:textId="58E47B6A" w:rsidR="00757CF5" w:rsidRPr="00C163F4" w:rsidRDefault="00757CF5" w:rsidP="00757CF5">
            <w:pPr>
              <w:rPr>
                <w:rFonts w:asciiTheme="minorHAnsi" w:hAnsiTheme="minorHAnsi"/>
              </w:rPr>
            </w:pPr>
            <w:r w:rsidRPr="00C163F4">
              <w:rPr>
                <w:color w:val="000000"/>
                <w:lang w:eastAsia="en-AU"/>
              </w:rPr>
              <w:t>Certificate II in Security Operations</w:t>
            </w:r>
          </w:p>
        </w:tc>
      </w:tr>
      <w:tr w:rsidR="00757CF5" w:rsidRPr="00A20038" w14:paraId="24481607" w14:textId="77777777" w:rsidTr="00892CB9">
        <w:trPr>
          <w:trHeight w:val="20"/>
        </w:trPr>
        <w:tc>
          <w:tcPr>
            <w:tcW w:w="800" w:type="pct"/>
          </w:tcPr>
          <w:p w14:paraId="662D3D1D" w14:textId="505F64E7" w:rsidR="00757CF5" w:rsidRPr="00C163F4" w:rsidRDefault="00757CF5" w:rsidP="00757CF5">
            <w:pPr>
              <w:rPr>
                <w:rFonts w:asciiTheme="minorHAnsi" w:hAnsiTheme="minorHAnsi"/>
              </w:rPr>
            </w:pPr>
            <w:r w:rsidRPr="00C163F4">
              <w:rPr>
                <w:color w:val="000000"/>
                <w:lang w:eastAsia="en-AU"/>
              </w:rPr>
              <w:t>CPP30618</w:t>
            </w:r>
          </w:p>
        </w:tc>
        <w:tc>
          <w:tcPr>
            <w:tcW w:w="4200" w:type="pct"/>
          </w:tcPr>
          <w:p w14:paraId="708E75BF" w14:textId="76AED21F" w:rsidR="00757CF5" w:rsidRPr="00C163F4" w:rsidRDefault="00757CF5" w:rsidP="00757CF5">
            <w:pPr>
              <w:rPr>
                <w:rFonts w:asciiTheme="minorHAnsi" w:hAnsiTheme="minorHAnsi"/>
              </w:rPr>
            </w:pPr>
            <w:r w:rsidRPr="00C163F4">
              <w:rPr>
                <w:color w:val="000000"/>
                <w:lang w:eastAsia="en-AU"/>
              </w:rPr>
              <w:t>Certificate III in Security Operations</w:t>
            </w:r>
          </w:p>
        </w:tc>
      </w:tr>
      <w:tr w:rsidR="00757CF5" w:rsidRPr="00A20038" w14:paraId="61057DE4" w14:textId="77777777" w:rsidTr="00892CB9">
        <w:trPr>
          <w:trHeight w:val="20"/>
        </w:trPr>
        <w:tc>
          <w:tcPr>
            <w:tcW w:w="800" w:type="pct"/>
          </w:tcPr>
          <w:p w14:paraId="7C81C4E9" w14:textId="2BBFF828" w:rsidR="00757CF5" w:rsidRPr="00C163F4" w:rsidRDefault="00757CF5" w:rsidP="00757CF5">
            <w:pPr>
              <w:rPr>
                <w:rFonts w:asciiTheme="minorHAnsi" w:hAnsiTheme="minorHAnsi"/>
              </w:rPr>
            </w:pPr>
            <w:r w:rsidRPr="00C163F4">
              <w:rPr>
                <w:color w:val="000000"/>
                <w:lang w:eastAsia="en-AU"/>
              </w:rPr>
              <w:t>CPP30718</w:t>
            </w:r>
          </w:p>
        </w:tc>
        <w:tc>
          <w:tcPr>
            <w:tcW w:w="4200" w:type="pct"/>
          </w:tcPr>
          <w:p w14:paraId="196C0B98" w14:textId="7E9FEAF9" w:rsidR="00757CF5" w:rsidRPr="00C163F4" w:rsidRDefault="00757CF5" w:rsidP="00757CF5">
            <w:pPr>
              <w:rPr>
                <w:rFonts w:asciiTheme="minorHAnsi" w:hAnsiTheme="minorHAnsi"/>
              </w:rPr>
            </w:pPr>
            <w:r w:rsidRPr="00C163F4">
              <w:rPr>
                <w:color w:val="000000"/>
                <w:lang w:eastAsia="en-AU"/>
              </w:rPr>
              <w:t>Certificate III in Close Protection Operations</w:t>
            </w:r>
          </w:p>
        </w:tc>
      </w:tr>
      <w:tr w:rsidR="00A22501" w:rsidRPr="00A20038" w14:paraId="219F22DE" w14:textId="77777777" w:rsidTr="00892CB9">
        <w:trPr>
          <w:trHeight w:val="20"/>
        </w:trPr>
        <w:tc>
          <w:tcPr>
            <w:tcW w:w="800" w:type="pct"/>
          </w:tcPr>
          <w:p w14:paraId="7E387162" w14:textId="7A935770" w:rsidR="00A22501" w:rsidRPr="006A7D29" w:rsidRDefault="00A22501" w:rsidP="00A22501">
            <w:pPr>
              <w:rPr>
                <w:rFonts w:asciiTheme="minorHAnsi" w:hAnsiTheme="minorHAnsi"/>
              </w:rPr>
            </w:pPr>
            <w:r>
              <w:rPr>
                <w:rFonts w:asciiTheme="minorHAnsi" w:hAnsiTheme="minorHAnsi"/>
              </w:rPr>
              <w:t>CPP31218</w:t>
            </w:r>
          </w:p>
        </w:tc>
        <w:tc>
          <w:tcPr>
            <w:tcW w:w="4200" w:type="pct"/>
          </w:tcPr>
          <w:p w14:paraId="5662A6A0" w14:textId="018E5B6D" w:rsidR="00A22501" w:rsidRPr="006A7D29" w:rsidRDefault="00A22501" w:rsidP="00A22501">
            <w:pPr>
              <w:rPr>
                <w:rFonts w:asciiTheme="minorHAnsi" w:hAnsiTheme="minorHAnsi"/>
              </w:rPr>
            </w:pPr>
            <w:r>
              <w:rPr>
                <w:rFonts w:asciiTheme="minorHAnsi" w:hAnsiTheme="minorHAnsi"/>
              </w:rPr>
              <w:t>Certificate III in Swimming Pool and Spa Service</w:t>
            </w:r>
          </w:p>
        </w:tc>
      </w:tr>
      <w:tr w:rsidR="00A22501" w:rsidRPr="00A20038" w14:paraId="7FD7DEE6" w14:textId="77777777" w:rsidTr="00892CB9">
        <w:trPr>
          <w:trHeight w:val="20"/>
        </w:trPr>
        <w:tc>
          <w:tcPr>
            <w:tcW w:w="800" w:type="pct"/>
          </w:tcPr>
          <w:p w14:paraId="43BB5A2D" w14:textId="77777777" w:rsidR="00A22501" w:rsidRPr="006A7D29" w:rsidRDefault="00A22501" w:rsidP="00A22501">
            <w:pPr>
              <w:rPr>
                <w:rFonts w:asciiTheme="minorHAnsi" w:hAnsiTheme="minorHAnsi"/>
              </w:rPr>
            </w:pPr>
            <w:r w:rsidRPr="006A7D29">
              <w:rPr>
                <w:rFonts w:asciiTheme="minorHAnsi" w:hAnsiTheme="minorHAnsi"/>
              </w:rPr>
              <w:t>CPP20617</w:t>
            </w:r>
          </w:p>
        </w:tc>
        <w:tc>
          <w:tcPr>
            <w:tcW w:w="4200" w:type="pct"/>
          </w:tcPr>
          <w:p w14:paraId="057F4DCA" w14:textId="77777777" w:rsidR="00A22501" w:rsidRPr="006A7D29" w:rsidRDefault="00A22501" w:rsidP="00A22501">
            <w:pPr>
              <w:rPr>
                <w:rFonts w:asciiTheme="minorHAnsi" w:hAnsiTheme="minorHAnsi"/>
              </w:rPr>
            </w:pPr>
            <w:r w:rsidRPr="006A7D29">
              <w:rPr>
                <w:rFonts w:asciiTheme="minorHAnsi" w:hAnsiTheme="minorHAnsi"/>
              </w:rPr>
              <w:t>Certificate II in Cleaning</w:t>
            </w:r>
          </w:p>
        </w:tc>
      </w:tr>
      <w:tr w:rsidR="00A22501" w:rsidRPr="00A20038" w14:paraId="70447177" w14:textId="77777777" w:rsidTr="00892CB9">
        <w:trPr>
          <w:trHeight w:val="20"/>
        </w:trPr>
        <w:tc>
          <w:tcPr>
            <w:tcW w:w="800" w:type="pct"/>
          </w:tcPr>
          <w:p w14:paraId="178F1751" w14:textId="77777777" w:rsidR="00A22501" w:rsidRPr="006A7D29" w:rsidRDefault="00A22501" w:rsidP="00A22501">
            <w:pPr>
              <w:rPr>
                <w:rFonts w:asciiTheme="minorHAnsi" w:hAnsiTheme="minorHAnsi"/>
              </w:rPr>
            </w:pPr>
            <w:r w:rsidRPr="006A7D29">
              <w:rPr>
                <w:rFonts w:asciiTheme="minorHAnsi" w:hAnsiTheme="minorHAnsi"/>
              </w:rPr>
              <w:t xml:space="preserve">CPP20116 </w:t>
            </w:r>
          </w:p>
        </w:tc>
        <w:tc>
          <w:tcPr>
            <w:tcW w:w="4200" w:type="pct"/>
          </w:tcPr>
          <w:p w14:paraId="677E3858" w14:textId="77777777" w:rsidR="00A22501" w:rsidRPr="006A7D29" w:rsidRDefault="00A22501" w:rsidP="00A22501">
            <w:pPr>
              <w:rPr>
                <w:rFonts w:asciiTheme="minorHAnsi" w:hAnsiTheme="minorHAnsi"/>
              </w:rPr>
            </w:pPr>
            <w:r w:rsidRPr="006A7D29">
              <w:rPr>
                <w:rFonts w:asciiTheme="minorHAnsi" w:hAnsiTheme="minorHAnsi"/>
              </w:rPr>
              <w:t>Certificate II in Surveying and Spatial Information Services</w:t>
            </w:r>
          </w:p>
        </w:tc>
      </w:tr>
      <w:tr w:rsidR="00A22501" w:rsidRPr="00A20038" w14:paraId="76DA36E4" w14:textId="77777777" w:rsidTr="00892CB9">
        <w:trPr>
          <w:trHeight w:val="20"/>
        </w:trPr>
        <w:tc>
          <w:tcPr>
            <w:tcW w:w="800" w:type="pct"/>
          </w:tcPr>
          <w:p w14:paraId="0CC1D8D8" w14:textId="77777777" w:rsidR="00A22501" w:rsidRPr="006A7D29" w:rsidRDefault="00A22501" w:rsidP="00A22501">
            <w:pPr>
              <w:rPr>
                <w:rFonts w:asciiTheme="minorHAnsi" w:hAnsiTheme="minorHAnsi"/>
              </w:rPr>
            </w:pPr>
            <w:r w:rsidRPr="006A7D29">
              <w:rPr>
                <w:rFonts w:asciiTheme="minorHAnsi" w:hAnsiTheme="minorHAnsi"/>
              </w:rPr>
              <w:t xml:space="preserve">CPP20216 </w:t>
            </w:r>
          </w:p>
        </w:tc>
        <w:tc>
          <w:tcPr>
            <w:tcW w:w="4200" w:type="pct"/>
          </w:tcPr>
          <w:p w14:paraId="03A89EA1" w14:textId="77777777" w:rsidR="00A22501" w:rsidRPr="006A7D29" w:rsidRDefault="00A22501" w:rsidP="00A22501">
            <w:pPr>
              <w:rPr>
                <w:rFonts w:asciiTheme="minorHAnsi" w:hAnsiTheme="minorHAnsi"/>
              </w:rPr>
            </w:pPr>
            <w:r w:rsidRPr="006A7D29">
              <w:rPr>
                <w:rFonts w:asciiTheme="minorHAnsi" w:hAnsiTheme="minorHAnsi"/>
              </w:rPr>
              <w:t>Certificate II in Waste Management</w:t>
            </w:r>
          </w:p>
        </w:tc>
      </w:tr>
      <w:tr w:rsidR="00A22501" w:rsidRPr="00A20038" w14:paraId="79185CFA" w14:textId="77777777" w:rsidTr="00892CB9">
        <w:trPr>
          <w:trHeight w:val="20"/>
        </w:trPr>
        <w:tc>
          <w:tcPr>
            <w:tcW w:w="800" w:type="pct"/>
          </w:tcPr>
          <w:p w14:paraId="2C78AFB5" w14:textId="77777777" w:rsidR="00A22501" w:rsidRPr="006A7D29" w:rsidRDefault="00A22501" w:rsidP="00A22501">
            <w:pPr>
              <w:rPr>
                <w:rFonts w:asciiTheme="minorHAnsi" w:hAnsiTheme="minorHAnsi"/>
              </w:rPr>
            </w:pPr>
            <w:r w:rsidRPr="006A7D29">
              <w:rPr>
                <w:rFonts w:asciiTheme="minorHAnsi" w:hAnsiTheme="minorHAnsi"/>
              </w:rPr>
              <w:t xml:space="preserve">CPP30115 </w:t>
            </w:r>
          </w:p>
        </w:tc>
        <w:tc>
          <w:tcPr>
            <w:tcW w:w="4200" w:type="pct"/>
          </w:tcPr>
          <w:p w14:paraId="2CF9755E" w14:textId="77777777" w:rsidR="00A22501" w:rsidRPr="006A7D29" w:rsidRDefault="00A22501" w:rsidP="00A22501">
            <w:pPr>
              <w:rPr>
                <w:rFonts w:asciiTheme="minorHAnsi" w:hAnsiTheme="minorHAnsi"/>
              </w:rPr>
            </w:pPr>
            <w:r w:rsidRPr="006A7D29">
              <w:rPr>
                <w:rFonts w:asciiTheme="minorHAnsi" w:hAnsiTheme="minorHAnsi"/>
              </w:rPr>
              <w:t>Certificate III in Urban Pest Management</w:t>
            </w:r>
          </w:p>
        </w:tc>
      </w:tr>
      <w:tr w:rsidR="00A22501" w:rsidRPr="00A20038" w14:paraId="57DF5246" w14:textId="77777777" w:rsidTr="00892CB9">
        <w:trPr>
          <w:trHeight w:val="20"/>
        </w:trPr>
        <w:tc>
          <w:tcPr>
            <w:tcW w:w="800" w:type="pct"/>
          </w:tcPr>
          <w:p w14:paraId="36B3EE1D" w14:textId="77777777" w:rsidR="00A22501" w:rsidRPr="006A7D29" w:rsidRDefault="00A22501" w:rsidP="00A22501">
            <w:pPr>
              <w:rPr>
                <w:rFonts w:asciiTheme="minorHAnsi" w:hAnsiTheme="minorHAnsi"/>
              </w:rPr>
            </w:pPr>
            <w:r w:rsidRPr="006A7D29">
              <w:rPr>
                <w:rFonts w:asciiTheme="minorHAnsi" w:hAnsiTheme="minorHAnsi"/>
              </w:rPr>
              <w:t xml:space="preserve">CPP30216 </w:t>
            </w:r>
          </w:p>
        </w:tc>
        <w:tc>
          <w:tcPr>
            <w:tcW w:w="4200" w:type="pct"/>
          </w:tcPr>
          <w:p w14:paraId="2FC29BCA" w14:textId="77777777" w:rsidR="00A22501" w:rsidRPr="006A7D29" w:rsidRDefault="00A22501" w:rsidP="00A22501">
            <w:pPr>
              <w:rPr>
                <w:rFonts w:asciiTheme="minorHAnsi" w:hAnsiTheme="minorHAnsi"/>
              </w:rPr>
            </w:pPr>
            <w:r w:rsidRPr="006A7D29">
              <w:rPr>
                <w:rFonts w:asciiTheme="minorHAnsi" w:hAnsiTheme="minorHAnsi"/>
              </w:rPr>
              <w:t>Certificate III in Surveying and Spatial Information Services</w:t>
            </w:r>
          </w:p>
        </w:tc>
      </w:tr>
      <w:tr w:rsidR="00A22501" w:rsidRPr="00A20038" w14:paraId="52710F15" w14:textId="77777777" w:rsidTr="00892CB9">
        <w:trPr>
          <w:trHeight w:val="20"/>
        </w:trPr>
        <w:tc>
          <w:tcPr>
            <w:tcW w:w="800" w:type="pct"/>
          </w:tcPr>
          <w:p w14:paraId="2D64229E" w14:textId="77777777" w:rsidR="00A22501" w:rsidRPr="006A7D29" w:rsidRDefault="00A22501" w:rsidP="00A22501">
            <w:pPr>
              <w:rPr>
                <w:rFonts w:asciiTheme="minorHAnsi" w:hAnsiTheme="minorHAnsi"/>
              </w:rPr>
            </w:pPr>
            <w:r w:rsidRPr="006A7D29">
              <w:rPr>
                <w:rFonts w:asciiTheme="minorHAnsi" w:hAnsiTheme="minorHAnsi"/>
              </w:rPr>
              <w:t xml:space="preserve">CPP30316 </w:t>
            </w:r>
          </w:p>
        </w:tc>
        <w:tc>
          <w:tcPr>
            <w:tcW w:w="4200" w:type="pct"/>
          </w:tcPr>
          <w:p w14:paraId="7590E368" w14:textId="77777777" w:rsidR="00A22501" w:rsidRPr="006A7D29" w:rsidRDefault="00A22501" w:rsidP="00A22501">
            <w:pPr>
              <w:rPr>
                <w:rFonts w:asciiTheme="minorHAnsi" w:hAnsiTheme="minorHAnsi"/>
              </w:rPr>
            </w:pPr>
            <w:r w:rsidRPr="006A7D29">
              <w:rPr>
                <w:rFonts w:asciiTheme="minorHAnsi" w:hAnsiTheme="minorHAnsi"/>
              </w:rPr>
              <w:t>Certificate III in Cleaning Operations</w:t>
            </w:r>
          </w:p>
        </w:tc>
      </w:tr>
      <w:tr w:rsidR="00A22501" w:rsidRPr="00A20038" w14:paraId="12DA8C18" w14:textId="77777777" w:rsidTr="00892CB9">
        <w:trPr>
          <w:trHeight w:val="20"/>
        </w:trPr>
        <w:tc>
          <w:tcPr>
            <w:tcW w:w="800" w:type="pct"/>
          </w:tcPr>
          <w:p w14:paraId="565C6DAC" w14:textId="77777777" w:rsidR="00A22501" w:rsidRPr="006A7D29" w:rsidRDefault="00A22501" w:rsidP="00A22501">
            <w:pPr>
              <w:rPr>
                <w:rFonts w:asciiTheme="minorHAnsi" w:hAnsiTheme="minorHAnsi"/>
              </w:rPr>
            </w:pPr>
            <w:r w:rsidRPr="006A7D29">
              <w:rPr>
                <w:rFonts w:asciiTheme="minorHAnsi" w:hAnsiTheme="minorHAnsi"/>
              </w:rPr>
              <w:t xml:space="preserve">CPP30416 </w:t>
            </w:r>
          </w:p>
        </w:tc>
        <w:tc>
          <w:tcPr>
            <w:tcW w:w="4200" w:type="pct"/>
          </w:tcPr>
          <w:p w14:paraId="32E83F8B" w14:textId="77777777" w:rsidR="00A22501" w:rsidRPr="006A7D29" w:rsidRDefault="00A22501" w:rsidP="00A22501">
            <w:pPr>
              <w:rPr>
                <w:rFonts w:asciiTheme="minorHAnsi" w:hAnsiTheme="minorHAnsi"/>
              </w:rPr>
            </w:pPr>
            <w:r w:rsidRPr="006A7D29">
              <w:rPr>
                <w:rFonts w:asciiTheme="minorHAnsi" w:hAnsiTheme="minorHAnsi"/>
              </w:rPr>
              <w:t>Certificate III in Strata Community Management</w:t>
            </w:r>
          </w:p>
        </w:tc>
      </w:tr>
      <w:tr w:rsidR="00A22501" w:rsidRPr="00A20038" w14:paraId="57CF629D" w14:textId="77777777" w:rsidTr="00892CB9">
        <w:trPr>
          <w:trHeight w:val="20"/>
        </w:trPr>
        <w:tc>
          <w:tcPr>
            <w:tcW w:w="800" w:type="pct"/>
          </w:tcPr>
          <w:p w14:paraId="0B03AC3C" w14:textId="77777777" w:rsidR="00A22501" w:rsidRPr="006A7D29" w:rsidRDefault="00A22501" w:rsidP="00A22501">
            <w:pPr>
              <w:rPr>
                <w:rFonts w:asciiTheme="minorHAnsi" w:hAnsiTheme="minorHAnsi"/>
              </w:rPr>
            </w:pPr>
            <w:r w:rsidRPr="006A7D29">
              <w:rPr>
                <w:rFonts w:asciiTheme="minorHAnsi" w:hAnsiTheme="minorHAnsi"/>
              </w:rPr>
              <w:t xml:space="preserve">CPP40216 </w:t>
            </w:r>
          </w:p>
        </w:tc>
        <w:tc>
          <w:tcPr>
            <w:tcW w:w="4200" w:type="pct"/>
          </w:tcPr>
          <w:p w14:paraId="26F31DEA" w14:textId="77777777" w:rsidR="00A22501" w:rsidRPr="006A7D29" w:rsidRDefault="00A22501" w:rsidP="00A22501">
            <w:pPr>
              <w:rPr>
                <w:rFonts w:asciiTheme="minorHAnsi" w:hAnsiTheme="minorHAnsi"/>
              </w:rPr>
            </w:pPr>
            <w:r w:rsidRPr="006A7D29">
              <w:rPr>
                <w:rFonts w:asciiTheme="minorHAnsi" w:hAnsiTheme="minorHAnsi"/>
              </w:rPr>
              <w:t>Certificate IV in Surveying</w:t>
            </w:r>
          </w:p>
        </w:tc>
      </w:tr>
      <w:tr w:rsidR="00A22501" w:rsidRPr="00A20038" w14:paraId="5106F834" w14:textId="77777777" w:rsidTr="00892CB9">
        <w:trPr>
          <w:trHeight w:val="20"/>
        </w:trPr>
        <w:tc>
          <w:tcPr>
            <w:tcW w:w="800" w:type="pct"/>
          </w:tcPr>
          <w:p w14:paraId="4A06FB40" w14:textId="77777777" w:rsidR="00A22501" w:rsidRPr="006A7D29" w:rsidRDefault="00A22501" w:rsidP="00A22501">
            <w:pPr>
              <w:rPr>
                <w:rFonts w:asciiTheme="minorHAnsi" w:hAnsiTheme="minorHAnsi"/>
              </w:rPr>
            </w:pPr>
            <w:r w:rsidRPr="006A7D29">
              <w:rPr>
                <w:rFonts w:asciiTheme="minorHAnsi" w:hAnsiTheme="minorHAnsi"/>
              </w:rPr>
              <w:t xml:space="preserve">CPP40316 </w:t>
            </w:r>
          </w:p>
        </w:tc>
        <w:tc>
          <w:tcPr>
            <w:tcW w:w="4200" w:type="pct"/>
          </w:tcPr>
          <w:p w14:paraId="08E19467" w14:textId="77777777" w:rsidR="00A22501" w:rsidRPr="006A7D29" w:rsidRDefault="00A22501" w:rsidP="00A22501">
            <w:pPr>
              <w:rPr>
                <w:rFonts w:asciiTheme="minorHAnsi" w:hAnsiTheme="minorHAnsi"/>
              </w:rPr>
            </w:pPr>
            <w:r w:rsidRPr="006A7D29">
              <w:rPr>
                <w:rFonts w:asciiTheme="minorHAnsi" w:hAnsiTheme="minorHAnsi"/>
              </w:rPr>
              <w:t>Certificate IV in Spatial Information Services</w:t>
            </w:r>
          </w:p>
        </w:tc>
      </w:tr>
      <w:tr w:rsidR="00A22501" w:rsidRPr="00A20038" w14:paraId="544E04E9" w14:textId="77777777" w:rsidTr="00892CB9">
        <w:trPr>
          <w:trHeight w:val="20"/>
        </w:trPr>
        <w:tc>
          <w:tcPr>
            <w:tcW w:w="800" w:type="pct"/>
          </w:tcPr>
          <w:p w14:paraId="136CB2FE" w14:textId="77777777" w:rsidR="00A22501" w:rsidRPr="006A7D29" w:rsidRDefault="00A22501" w:rsidP="00A22501">
            <w:pPr>
              <w:rPr>
                <w:rFonts w:asciiTheme="minorHAnsi" w:hAnsiTheme="minorHAnsi"/>
              </w:rPr>
            </w:pPr>
            <w:r w:rsidRPr="006A7D29">
              <w:rPr>
                <w:rFonts w:asciiTheme="minorHAnsi" w:hAnsiTheme="minorHAnsi"/>
              </w:rPr>
              <w:t xml:space="preserve">CPP40416 </w:t>
            </w:r>
          </w:p>
        </w:tc>
        <w:tc>
          <w:tcPr>
            <w:tcW w:w="4200" w:type="pct"/>
          </w:tcPr>
          <w:p w14:paraId="4C1B746B" w14:textId="77777777" w:rsidR="00A22501" w:rsidRPr="006A7D29" w:rsidRDefault="00A22501" w:rsidP="00A22501">
            <w:pPr>
              <w:rPr>
                <w:rFonts w:asciiTheme="minorHAnsi" w:hAnsiTheme="minorHAnsi"/>
              </w:rPr>
            </w:pPr>
            <w:r w:rsidRPr="006A7D29">
              <w:rPr>
                <w:rFonts w:asciiTheme="minorHAnsi" w:hAnsiTheme="minorHAnsi"/>
              </w:rPr>
              <w:t>Certificate IV in Cleaning Management</w:t>
            </w:r>
          </w:p>
        </w:tc>
      </w:tr>
      <w:tr w:rsidR="00A22501" w:rsidRPr="00A20038" w14:paraId="31CC084A" w14:textId="77777777" w:rsidTr="00892CB9">
        <w:trPr>
          <w:trHeight w:val="20"/>
        </w:trPr>
        <w:tc>
          <w:tcPr>
            <w:tcW w:w="800" w:type="pct"/>
          </w:tcPr>
          <w:p w14:paraId="501F48E4" w14:textId="77777777" w:rsidR="00A22501" w:rsidRPr="006A7D29" w:rsidRDefault="00A22501" w:rsidP="00A22501">
            <w:pPr>
              <w:rPr>
                <w:rFonts w:asciiTheme="minorHAnsi" w:hAnsiTheme="minorHAnsi"/>
              </w:rPr>
            </w:pPr>
            <w:r w:rsidRPr="006A7D29">
              <w:rPr>
                <w:rFonts w:asciiTheme="minorHAnsi" w:hAnsiTheme="minorHAnsi"/>
              </w:rPr>
              <w:t xml:space="preserve">CPP40516 </w:t>
            </w:r>
          </w:p>
        </w:tc>
        <w:tc>
          <w:tcPr>
            <w:tcW w:w="4200" w:type="pct"/>
          </w:tcPr>
          <w:p w14:paraId="5B3C4265" w14:textId="77777777" w:rsidR="00A22501" w:rsidRPr="006A7D29" w:rsidRDefault="00A22501" w:rsidP="00A22501">
            <w:pPr>
              <w:rPr>
                <w:rFonts w:asciiTheme="minorHAnsi" w:hAnsiTheme="minorHAnsi"/>
              </w:rPr>
            </w:pPr>
            <w:r w:rsidRPr="006A7D29">
              <w:rPr>
                <w:rFonts w:asciiTheme="minorHAnsi" w:hAnsiTheme="minorHAnsi"/>
              </w:rPr>
              <w:t>Certificate IV in Strata Community Management</w:t>
            </w:r>
          </w:p>
        </w:tc>
      </w:tr>
      <w:tr w:rsidR="00A22501" w:rsidRPr="00A20038" w14:paraId="47818C76" w14:textId="77777777" w:rsidTr="00892CB9">
        <w:trPr>
          <w:trHeight w:val="20"/>
        </w:trPr>
        <w:tc>
          <w:tcPr>
            <w:tcW w:w="800" w:type="pct"/>
          </w:tcPr>
          <w:p w14:paraId="7B66D26D" w14:textId="77777777" w:rsidR="00A22501" w:rsidRPr="006A7D29" w:rsidRDefault="00A22501" w:rsidP="00A22501">
            <w:pPr>
              <w:rPr>
                <w:rFonts w:asciiTheme="minorHAnsi" w:hAnsiTheme="minorHAnsi"/>
              </w:rPr>
            </w:pPr>
            <w:r w:rsidRPr="006A7D29">
              <w:rPr>
                <w:rFonts w:asciiTheme="minorHAnsi" w:hAnsiTheme="minorHAnsi"/>
              </w:rPr>
              <w:t xml:space="preserve">CPP50116 </w:t>
            </w:r>
          </w:p>
        </w:tc>
        <w:tc>
          <w:tcPr>
            <w:tcW w:w="4200" w:type="pct"/>
          </w:tcPr>
          <w:p w14:paraId="32A38DBE" w14:textId="77777777" w:rsidR="00A22501" w:rsidRPr="006A7D29" w:rsidRDefault="00A22501" w:rsidP="00A22501">
            <w:pPr>
              <w:rPr>
                <w:rFonts w:asciiTheme="minorHAnsi" w:hAnsiTheme="minorHAnsi"/>
              </w:rPr>
            </w:pPr>
            <w:r w:rsidRPr="006A7D29">
              <w:rPr>
                <w:rFonts w:asciiTheme="minorHAnsi" w:hAnsiTheme="minorHAnsi"/>
              </w:rPr>
              <w:t>Diploma of Surveying</w:t>
            </w:r>
          </w:p>
        </w:tc>
      </w:tr>
      <w:tr w:rsidR="00A22501" w:rsidRPr="00A20038" w14:paraId="2E83208A" w14:textId="77777777" w:rsidTr="00892CB9">
        <w:trPr>
          <w:trHeight w:val="20"/>
        </w:trPr>
        <w:tc>
          <w:tcPr>
            <w:tcW w:w="800" w:type="pct"/>
          </w:tcPr>
          <w:p w14:paraId="4FF66DEC" w14:textId="77777777" w:rsidR="00A22501" w:rsidRPr="006A7D29" w:rsidRDefault="00A22501" w:rsidP="00A22501">
            <w:pPr>
              <w:rPr>
                <w:rFonts w:asciiTheme="minorHAnsi" w:hAnsiTheme="minorHAnsi"/>
              </w:rPr>
            </w:pPr>
            <w:r w:rsidRPr="006A7D29">
              <w:rPr>
                <w:rFonts w:asciiTheme="minorHAnsi" w:hAnsiTheme="minorHAnsi"/>
              </w:rPr>
              <w:t xml:space="preserve">CPP50216 </w:t>
            </w:r>
          </w:p>
        </w:tc>
        <w:tc>
          <w:tcPr>
            <w:tcW w:w="4200" w:type="pct"/>
          </w:tcPr>
          <w:p w14:paraId="3BE3D585" w14:textId="77777777" w:rsidR="00A22501" w:rsidRPr="006A7D29" w:rsidRDefault="00A22501" w:rsidP="00A22501">
            <w:pPr>
              <w:rPr>
                <w:rFonts w:asciiTheme="minorHAnsi" w:hAnsiTheme="minorHAnsi"/>
              </w:rPr>
            </w:pPr>
            <w:r w:rsidRPr="006A7D29">
              <w:rPr>
                <w:rFonts w:asciiTheme="minorHAnsi" w:hAnsiTheme="minorHAnsi"/>
              </w:rPr>
              <w:t>Diploma of Spatial Information Services</w:t>
            </w:r>
          </w:p>
        </w:tc>
      </w:tr>
      <w:tr w:rsidR="00A22501" w:rsidRPr="00A20038" w14:paraId="07944238" w14:textId="77777777" w:rsidTr="00892CB9">
        <w:trPr>
          <w:trHeight w:val="20"/>
        </w:trPr>
        <w:tc>
          <w:tcPr>
            <w:tcW w:w="800" w:type="pct"/>
          </w:tcPr>
          <w:p w14:paraId="77842413" w14:textId="77777777" w:rsidR="00A22501" w:rsidRPr="006A7D29" w:rsidRDefault="00A22501" w:rsidP="00A22501">
            <w:pPr>
              <w:rPr>
                <w:rFonts w:asciiTheme="minorHAnsi" w:hAnsiTheme="minorHAnsi"/>
              </w:rPr>
            </w:pPr>
            <w:r w:rsidRPr="006A7D29">
              <w:rPr>
                <w:rFonts w:asciiTheme="minorHAnsi" w:hAnsiTheme="minorHAnsi"/>
              </w:rPr>
              <w:t xml:space="preserve">CPP50316 </w:t>
            </w:r>
          </w:p>
        </w:tc>
        <w:tc>
          <w:tcPr>
            <w:tcW w:w="4200" w:type="pct"/>
          </w:tcPr>
          <w:p w14:paraId="2368D3DB" w14:textId="77777777" w:rsidR="00A22501" w:rsidRPr="006A7D29" w:rsidRDefault="00A22501" w:rsidP="00A22501">
            <w:pPr>
              <w:rPr>
                <w:rFonts w:asciiTheme="minorHAnsi" w:hAnsiTheme="minorHAnsi"/>
              </w:rPr>
            </w:pPr>
            <w:r w:rsidRPr="006A7D29">
              <w:rPr>
                <w:rFonts w:asciiTheme="minorHAnsi" w:hAnsiTheme="minorHAnsi"/>
              </w:rPr>
              <w:t>Diploma of Strata Community Management</w:t>
            </w:r>
          </w:p>
        </w:tc>
      </w:tr>
      <w:tr w:rsidR="00A22501" w:rsidRPr="00A20038" w14:paraId="4620DBCB" w14:textId="77777777" w:rsidTr="00892CB9">
        <w:trPr>
          <w:trHeight w:val="20"/>
        </w:trPr>
        <w:tc>
          <w:tcPr>
            <w:tcW w:w="800" w:type="pct"/>
          </w:tcPr>
          <w:p w14:paraId="5DBD00A9" w14:textId="77777777" w:rsidR="00A22501" w:rsidRPr="006A7D29" w:rsidRDefault="00A22501" w:rsidP="00A22501">
            <w:pPr>
              <w:rPr>
                <w:rFonts w:asciiTheme="minorHAnsi" w:hAnsiTheme="minorHAnsi"/>
              </w:rPr>
            </w:pPr>
            <w:r w:rsidRPr="006A7D29">
              <w:rPr>
                <w:rFonts w:asciiTheme="minorHAnsi" w:hAnsiTheme="minorHAnsi"/>
              </w:rPr>
              <w:t xml:space="preserve">CPP60116 </w:t>
            </w:r>
          </w:p>
        </w:tc>
        <w:tc>
          <w:tcPr>
            <w:tcW w:w="4200" w:type="pct"/>
          </w:tcPr>
          <w:p w14:paraId="36CF3494" w14:textId="77777777" w:rsidR="00A22501" w:rsidRPr="006A7D29" w:rsidRDefault="00A22501" w:rsidP="00A22501">
            <w:pPr>
              <w:rPr>
                <w:rFonts w:asciiTheme="minorHAnsi" w:hAnsiTheme="minorHAnsi"/>
              </w:rPr>
            </w:pPr>
            <w:r w:rsidRPr="006A7D29">
              <w:rPr>
                <w:rFonts w:asciiTheme="minorHAnsi" w:hAnsiTheme="minorHAnsi"/>
              </w:rPr>
              <w:t>Advanced Diploma of Surveying</w:t>
            </w:r>
          </w:p>
        </w:tc>
      </w:tr>
      <w:tr w:rsidR="00A22501" w:rsidRPr="00A20038" w14:paraId="22694333" w14:textId="77777777" w:rsidTr="00892CB9">
        <w:trPr>
          <w:trHeight w:val="20"/>
        </w:trPr>
        <w:tc>
          <w:tcPr>
            <w:tcW w:w="800" w:type="pct"/>
          </w:tcPr>
          <w:p w14:paraId="03E9615C" w14:textId="5566EFFD" w:rsidR="00A22501" w:rsidRPr="006A7D29" w:rsidRDefault="00A22501" w:rsidP="00A22501">
            <w:pPr>
              <w:rPr>
                <w:rFonts w:asciiTheme="minorHAnsi" w:hAnsiTheme="minorHAnsi"/>
              </w:rPr>
            </w:pPr>
            <w:r w:rsidRPr="006A7D29">
              <w:rPr>
                <w:rFonts w:asciiTheme="minorHAnsi" w:hAnsiTheme="minorHAnsi"/>
              </w:rPr>
              <w:t xml:space="preserve">CPP40115 </w:t>
            </w:r>
          </w:p>
        </w:tc>
        <w:tc>
          <w:tcPr>
            <w:tcW w:w="4200" w:type="pct"/>
          </w:tcPr>
          <w:p w14:paraId="2B48C98F" w14:textId="69119433" w:rsidR="00A22501" w:rsidRPr="006A7D29" w:rsidRDefault="00A22501" w:rsidP="00A22501">
            <w:pPr>
              <w:rPr>
                <w:rFonts w:asciiTheme="minorHAnsi" w:hAnsiTheme="minorHAnsi"/>
              </w:rPr>
            </w:pPr>
            <w:r w:rsidRPr="006A7D29">
              <w:rPr>
                <w:rFonts w:asciiTheme="minorHAnsi" w:hAnsiTheme="minorHAnsi"/>
              </w:rPr>
              <w:t>Certificate IV in Building Design Drafting</w:t>
            </w:r>
          </w:p>
        </w:tc>
      </w:tr>
    </w:tbl>
    <w:p w14:paraId="759CE644" w14:textId="77777777" w:rsidR="0000637D" w:rsidRPr="00A73930" w:rsidRDefault="0000637D" w:rsidP="00EC68DF">
      <w:pPr>
        <w:tabs>
          <w:tab w:val="left" w:pos="1480"/>
        </w:tabs>
        <w:rPr>
          <w:b/>
          <w:lang w:val="en-AU"/>
        </w:rPr>
      </w:pPr>
    </w:p>
    <w:p w14:paraId="0C494FDD" w14:textId="77777777" w:rsidR="00892CB9" w:rsidRDefault="00892CB9">
      <w:pPr>
        <w:rPr>
          <w:b/>
        </w:rPr>
      </w:pPr>
      <w:r>
        <w:rPr>
          <w:b/>
        </w:rPr>
        <w:br w:type="page"/>
      </w:r>
    </w:p>
    <w:p w14:paraId="1F3AB1A5" w14:textId="0CF0C885" w:rsidR="0000637D" w:rsidRPr="002B1083" w:rsidRDefault="00A73930" w:rsidP="002B1083">
      <w:pPr>
        <w:rPr>
          <w:b/>
        </w:rPr>
      </w:pPr>
      <w:r w:rsidRPr="002B1083">
        <w:rPr>
          <w:b/>
        </w:rPr>
        <w:lastRenderedPageBreak/>
        <w:t xml:space="preserve">Skill </w:t>
      </w:r>
      <w:r w:rsidR="00EB685E">
        <w:rPr>
          <w:b/>
        </w:rPr>
        <w:t>s</w:t>
      </w:r>
      <w:r w:rsidRPr="002B1083">
        <w:rPr>
          <w:b/>
        </w:rPr>
        <w:t>ets</w:t>
      </w:r>
    </w:p>
    <w:p w14:paraId="29BDD2FF" w14:textId="77777777" w:rsidR="0000637D" w:rsidRDefault="0000637D" w:rsidP="00EC68DF">
      <w:pPr>
        <w:tabs>
          <w:tab w:val="left" w:pos="1480"/>
        </w:tabs>
        <w:rPr>
          <w:lang w:val="en-AU"/>
        </w:rPr>
      </w:pPr>
    </w:p>
    <w:p w14:paraId="2F7DC162" w14:textId="0414348A" w:rsidR="00FD56E2" w:rsidRDefault="00FD56E2" w:rsidP="00FD56E2">
      <w:r>
        <w:t>Skill sets are single units of competency or combinations of units</w:t>
      </w:r>
      <w:r w:rsidRPr="00FD56E2">
        <w:t xml:space="preserve"> </w:t>
      </w:r>
      <w:r>
        <w:t>of competency from an endorsed Training Package that link to a licensing or regulatory requirement, or</w:t>
      </w:r>
      <w:r w:rsidRPr="00FD56E2">
        <w:t xml:space="preserve"> </w:t>
      </w:r>
      <w:r>
        <w:t>a defined industry need.</w:t>
      </w:r>
    </w:p>
    <w:p w14:paraId="447D3A46" w14:textId="34F0B10C" w:rsidR="00A73930" w:rsidRDefault="00A73930" w:rsidP="00A73930">
      <w:r w:rsidRPr="00A20038">
        <w:t xml:space="preserve">Skill sets may provide a bridge between </w:t>
      </w:r>
      <w:r w:rsidR="0094632E" w:rsidRPr="00A20038">
        <w:t>qualifications and</w:t>
      </w:r>
      <w:r w:rsidRPr="00A20038">
        <w:t xml:space="preserve"> respond to regulatory needs or an identified emerging skill area.</w:t>
      </w:r>
    </w:p>
    <w:p w14:paraId="13315DF5" w14:textId="77777777" w:rsidR="0000637D" w:rsidRDefault="0000637D" w:rsidP="00EC68DF">
      <w:pPr>
        <w:tabs>
          <w:tab w:val="left" w:pos="1480"/>
        </w:tabs>
        <w:rPr>
          <w:lang w:val="en-AU"/>
        </w:rPr>
      </w:pPr>
    </w:p>
    <w:tbl>
      <w:tblPr>
        <w:tblStyle w:val="TableGridLight"/>
        <w:tblW w:w="4953" w:type="pct"/>
        <w:tblLook w:val="04A0" w:firstRow="1" w:lastRow="0" w:firstColumn="1" w:lastColumn="0" w:noHBand="0" w:noVBand="1"/>
      </w:tblPr>
      <w:tblGrid>
        <w:gridCol w:w="1432"/>
        <w:gridCol w:w="7493"/>
      </w:tblGrid>
      <w:tr w:rsidR="00A73930" w:rsidRPr="00A20038" w14:paraId="3A4AAF8F" w14:textId="77777777" w:rsidTr="00AD3154">
        <w:trPr>
          <w:trHeight w:val="269"/>
        </w:trPr>
        <w:tc>
          <w:tcPr>
            <w:tcW w:w="5000" w:type="pct"/>
            <w:gridSpan w:val="2"/>
          </w:tcPr>
          <w:p w14:paraId="67EE4144" w14:textId="128EAB9B" w:rsidR="00A73930" w:rsidRPr="00A73930" w:rsidRDefault="00A73930" w:rsidP="00A73930">
            <w:pPr>
              <w:jc w:val="center"/>
              <w:rPr>
                <w:b/>
              </w:rPr>
            </w:pPr>
            <w:r w:rsidRPr="00A73930">
              <w:rPr>
                <w:b/>
              </w:rPr>
              <w:t>CPP Property Service</w:t>
            </w:r>
            <w:r w:rsidR="00FD56E2">
              <w:rPr>
                <w:b/>
              </w:rPr>
              <w:t>s</w:t>
            </w:r>
            <w:r w:rsidRPr="00A73930">
              <w:rPr>
                <w:b/>
              </w:rPr>
              <w:t xml:space="preserve"> </w:t>
            </w:r>
            <w:r w:rsidR="00FD56E2">
              <w:rPr>
                <w:b/>
              </w:rPr>
              <w:t xml:space="preserve">Training Package </w:t>
            </w:r>
            <w:r w:rsidRPr="00A73930">
              <w:rPr>
                <w:b/>
              </w:rPr>
              <w:t>Skill Sets</w:t>
            </w:r>
          </w:p>
        </w:tc>
      </w:tr>
      <w:tr w:rsidR="00A73930" w:rsidRPr="006A7D29" w14:paraId="48FD9F03" w14:textId="77777777" w:rsidTr="00AD3154">
        <w:trPr>
          <w:trHeight w:val="20"/>
        </w:trPr>
        <w:tc>
          <w:tcPr>
            <w:tcW w:w="802" w:type="pct"/>
          </w:tcPr>
          <w:p w14:paraId="5E3DE354" w14:textId="77777777" w:rsidR="00A73930" w:rsidRPr="00A73930" w:rsidRDefault="00A73930" w:rsidP="00A73930">
            <w:pPr>
              <w:rPr>
                <w:b/>
              </w:rPr>
            </w:pPr>
            <w:r w:rsidRPr="00A73930">
              <w:rPr>
                <w:b/>
              </w:rPr>
              <w:t>Code</w:t>
            </w:r>
          </w:p>
        </w:tc>
        <w:tc>
          <w:tcPr>
            <w:tcW w:w="4198" w:type="pct"/>
          </w:tcPr>
          <w:p w14:paraId="0746FA51" w14:textId="77777777" w:rsidR="00A73930" w:rsidRPr="00A73930" w:rsidRDefault="00A73930" w:rsidP="00A73930">
            <w:pPr>
              <w:rPr>
                <w:b/>
              </w:rPr>
            </w:pPr>
            <w:r w:rsidRPr="00A73930">
              <w:rPr>
                <w:b/>
              </w:rPr>
              <w:t>Title</w:t>
            </w:r>
          </w:p>
        </w:tc>
      </w:tr>
      <w:tr w:rsidR="00A73930" w:rsidRPr="00A20038" w14:paraId="4621A559" w14:textId="77777777" w:rsidTr="00AD3154">
        <w:trPr>
          <w:trHeight w:val="20"/>
        </w:trPr>
        <w:tc>
          <w:tcPr>
            <w:tcW w:w="802" w:type="pct"/>
          </w:tcPr>
          <w:p w14:paraId="44CA08A9" w14:textId="77777777" w:rsidR="00A73930" w:rsidRPr="003C4384" w:rsidRDefault="00A73930" w:rsidP="00A73930">
            <w:pPr>
              <w:rPr>
                <w:rFonts w:asciiTheme="minorHAnsi" w:hAnsiTheme="minorHAnsi"/>
              </w:rPr>
            </w:pPr>
            <w:r w:rsidRPr="003C4384">
              <w:rPr>
                <w:rFonts w:asciiTheme="minorHAnsi" w:hAnsiTheme="minorHAnsi"/>
              </w:rPr>
              <w:t xml:space="preserve">CPPSS00045 </w:t>
            </w:r>
          </w:p>
        </w:tc>
        <w:tc>
          <w:tcPr>
            <w:tcW w:w="4198" w:type="pct"/>
          </w:tcPr>
          <w:p w14:paraId="15BB1BAE" w14:textId="77777777" w:rsidR="00A73930" w:rsidRPr="003C4384" w:rsidRDefault="00A73930" w:rsidP="00A73930">
            <w:pPr>
              <w:rPr>
                <w:rFonts w:asciiTheme="minorHAnsi" w:hAnsiTheme="minorHAnsi"/>
              </w:rPr>
            </w:pPr>
            <w:r w:rsidRPr="003C4384">
              <w:rPr>
                <w:rFonts w:asciiTheme="minorHAnsi" w:hAnsiTheme="minorHAnsi"/>
              </w:rPr>
              <w:t>Manage complex fumigation operations</w:t>
            </w:r>
          </w:p>
        </w:tc>
      </w:tr>
      <w:tr w:rsidR="00A73930" w:rsidRPr="00A20038" w14:paraId="4324226A" w14:textId="77777777" w:rsidTr="00AD3154">
        <w:trPr>
          <w:trHeight w:val="20"/>
        </w:trPr>
        <w:tc>
          <w:tcPr>
            <w:tcW w:w="802" w:type="pct"/>
          </w:tcPr>
          <w:p w14:paraId="13D11795" w14:textId="77777777" w:rsidR="00A73930" w:rsidRPr="003C4384" w:rsidRDefault="00A73930" w:rsidP="00A73930">
            <w:pPr>
              <w:rPr>
                <w:rFonts w:asciiTheme="minorHAnsi" w:hAnsiTheme="minorHAnsi"/>
              </w:rPr>
            </w:pPr>
            <w:r w:rsidRPr="003C4384">
              <w:rPr>
                <w:rFonts w:asciiTheme="minorHAnsi" w:hAnsiTheme="minorHAnsi"/>
              </w:rPr>
              <w:t>CPPSS00046</w:t>
            </w:r>
          </w:p>
        </w:tc>
        <w:tc>
          <w:tcPr>
            <w:tcW w:w="4198" w:type="pct"/>
          </w:tcPr>
          <w:p w14:paraId="57827735" w14:textId="77777777" w:rsidR="00A73930" w:rsidRPr="003C4384" w:rsidRDefault="00A73930" w:rsidP="00A73930">
            <w:pPr>
              <w:rPr>
                <w:rFonts w:asciiTheme="minorHAnsi" w:hAnsiTheme="minorHAnsi"/>
              </w:rPr>
            </w:pPr>
            <w:r w:rsidRPr="003C4384">
              <w:rPr>
                <w:rFonts w:asciiTheme="minorHAnsi" w:hAnsiTheme="minorHAnsi"/>
              </w:rPr>
              <w:t>Manage non-timber pests</w:t>
            </w:r>
          </w:p>
        </w:tc>
      </w:tr>
      <w:tr w:rsidR="00A73930" w:rsidRPr="00A20038" w14:paraId="4F1A86B7" w14:textId="77777777" w:rsidTr="00AD3154">
        <w:trPr>
          <w:trHeight w:val="20"/>
        </w:trPr>
        <w:tc>
          <w:tcPr>
            <w:tcW w:w="802" w:type="pct"/>
          </w:tcPr>
          <w:p w14:paraId="5C492781" w14:textId="77777777" w:rsidR="00A73930" w:rsidRPr="003C4384" w:rsidRDefault="00A73930" w:rsidP="00A73930">
            <w:pPr>
              <w:rPr>
                <w:rFonts w:asciiTheme="minorHAnsi" w:hAnsiTheme="minorHAnsi"/>
              </w:rPr>
            </w:pPr>
            <w:r w:rsidRPr="003C4384">
              <w:rPr>
                <w:rFonts w:asciiTheme="minorHAnsi" w:hAnsiTheme="minorHAnsi"/>
              </w:rPr>
              <w:t>CPPSS00047</w:t>
            </w:r>
          </w:p>
        </w:tc>
        <w:tc>
          <w:tcPr>
            <w:tcW w:w="4198" w:type="pct"/>
          </w:tcPr>
          <w:p w14:paraId="7D7D6863" w14:textId="77777777" w:rsidR="00A73930" w:rsidRPr="003C4384" w:rsidRDefault="00A73930" w:rsidP="00A73930">
            <w:pPr>
              <w:rPr>
                <w:rFonts w:asciiTheme="minorHAnsi" w:hAnsiTheme="minorHAnsi"/>
              </w:rPr>
            </w:pPr>
            <w:r w:rsidRPr="003C4384">
              <w:rPr>
                <w:rFonts w:asciiTheme="minorHAnsi" w:hAnsiTheme="minorHAnsi"/>
              </w:rPr>
              <w:t>Manage timber pests</w:t>
            </w:r>
          </w:p>
        </w:tc>
      </w:tr>
      <w:tr w:rsidR="00A73930" w:rsidRPr="00A20038" w14:paraId="62F3AEC1" w14:textId="77777777" w:rsidTr="00AD3154">
        <w:trPr>
          <w:trHeight w:val="20"/>
        </w:trPr>
        <w:tc>
          <w:tcPr>
            <w:tcW w:w="802" w:type="pct"/>
          </w:tcPr>
          <w:p w14:paraId="47AEF1EC" w14:textId="77777777" w:rsidR="00A73930" w:rsidRPr="003C4384" w:rsidRDefault="00A73930" w:rsidP="00A73930">
            <w:pPr>
              <w:rPr>
                <w:rFonts w:asciiTheme="minorHAnsi" w:hAnsiTheme="minorHAnsi"/>
              </w:rPr>
            </w:pPr>
            <w:r w:rsidRPr="003C4384">
              <w:rPr>
                <w:rFonts w:asciiTheme="minorHAnsi" w:hAnsiTheme="minorHAnsi"/>
              </w:rPr>
              <w:t>CPPSS00048</w:t>
            </w:r>
          </w:p>
        </w:tc>
        <w:tc>
          <w:tcPr>
            <w:tcW w:w="4198" w:type="pct"/>
          </w:tcPr>
          <w:p w14:paraId="1D83C39A" w14:textId="77777777" w:rsidR="00A73930" w:rsidRPr="003C4384" w:rsidRDefault="00A73930" w:rsidP="00A73930">
            <w:pPr>
              <w:rPr>
                <w:rFonts w:asciiTheme="minorHAnsi" w:hAnsiTheme="minorHAnsi"/>
              </w:rPr>
            </w:pPr>
            <w:r w:rsidRPr="003C4384">
              <w:rPr>
                <w:rFonts w:asciiTheme="minorHAnsi" w:hAnsiTheme="minorHAnsi"/>
              </w:rPr>
              <w:t>Clean and restore hard floors</w:t>
            </w:r>
          </w:p>
        </w:tc>
      </w:tr>
      <w:tr w:rsidR="00A73930" w:rsidRPr="00A20038" w14:paraId="0AB3FFEB" w14:textId="77777777" w:rsidTr="00AD3154">
        <w:trPr>
          <w:trHeight w:val="20"/>
        </w:trPr>
        <w:tc>
          <w:tcPr>
            <w:tcW w:w="802" w:type="pct"/>
          </w:tcPr>
          <w:p w14:paraId="39840AB7" w14:textId="77777777" w:rsidR="00A73930" w:rsidRPr="003C4384" w:rsidRDefault="00A73930" w:rsidP="00A73930">
            <w:pPr>
              <w:rPr>
                <w:rFonts w:asciiTheme="minorHAnsi" w:hAnsiTheme="minorHAnsi"/>
              </w:rPr>
            </w:pPr>
            <w:r w:rsidRPr="003C4384">
              <w:rPr>
                <w:rFonts w:asciiTheme="minorHAnsi" w:hAnsiTheme="minorHAnsi"/>
              </w:rPr>
              <w:t>CPPSS00049</w:t>
            </w:r>
          </w:p>
        </w:tc>
        <w:tc>
          <w:tcPr>
            <w:tcW w:w="4198" w:type="pct"/>
          </w:tcPr>
          <w:p w14:paraId="199BD7D7" w14:textId="77777777" w:rsidR="00A73930" w:rsidRPr="003C4384" w:rsidRDefault="00A73930" w:rsidP="00A73930">
            <w:pPr>
              <w:rPr>
                <w:rFonts w:asciiTheme="minorHAnsi" w:hAnsiTheme="minorHAnsi"/>
              </w:rPr>
            </w:pPr>
            <w:r w:rsidRPr="003C4384">
              <w:rPr>
                <w:rFonts w:asciiTheme="minorHAnsi" w:hAnsiTheme="minorHAnsi"/>
              </w:rPr>
              <w:t>Clean carpets</w:t>
            </w:r>
          </w:p>
        </w:tc>
      </w:tr>
      <w:tr w:rsidR="00A73930" w:rsidRPr="00A20038" w14:paraId="741CE276" w14:textId="77777777" w:rsidTr="00AD3154">
        <w:trPr>
          <w:trHeight w:val="20"/>
        </w:trPr>
        <w:tc>
          <w:tcPr>
            <w:tcW w:w="802" w:type="pct"/>
          </w:tcPr>
          <w:p w14:paraId="366D7F50" w14:textId="77777777" w:rsidR="00A73930" w:rsidRPr="003C4384" w:rsidRDefault="00A73930" w:rsidP="00A73930">
            <w:pPr>
              <w:rPr>
                <w:rFonts w:asciiTheme="minorHAnsi" w:hAnsiTheme="minorHAnsi"/>
              </w:rPr>
            </w:pPr>
            <w:r w:rsidRPr="003C4384">
              <w:rPr>
                <w:rFonts w:asciiTheme="minorHAnsi" w:hAnsiTheme="minorHAnsi"/>
              </w:rPr>
              <w:t>CPPSS00050</w:t>
            </w:r>
          </w:p>
        </w:tc>
        <w:tc>
          <w:tcPr>
            <w:tcW w:w="4198" w:type="pct"/>
          </w:tcPr>
          <w:p w14:paraId="21B9E898" w14:textId="77777777" w:rsidR="00A73930" w:rsidRPr="003C4384" w:rsidRDefault="00A73930" w:rsidP="00A73930">
            <w:pPr>
              <w:rPr>
                <w:rFonts w:asciiTheme="minorHAnsi" w:hAnsiTheme="minorHAnsi"/>
              </w:rPr>
            </w:pPr>
            <w:r w:rsidRPr="003C4384">
              <w:rPr>
                <w:rFonts w:asciiTheme="minorHAnsi" w:hAnsiTheme="minorHAnsi"/>
              </w:rPr>
              <w:t>Clean hospitals and aged care facilities</w:t>
            </w:r>
          </w:p>
        </w:tc>
      </w:tr>
      <w:tr w:rsidR="00A73930" w:rsidRPr="00A20038" w14:paraId="59F8AECA" w14:textId="77777777" w:rsidTr="00AD3154">
        <w:trPr>
          <w:trHeight w:val="20"/>
        </w:trPr>
        <w:tc>
          <w:tcPr>
            <w:tcW w:w="802" w:type="pct"/>
          </w:tcPr>
          <w:p w14:paraId="1328C181" w14:textId="77777777" w:rsidR="00A73930" w:rsidRPr="003C4384" w:rsidRDefault="00A73930" w:rsidP="00A73930">
            <w:pPr>
              <w:rPr>
                <w:rFonts w:asciiTheme="minorHAnsi" w:hAnsiTheme="minorHAnsi"/>
              </w:rPr>
            </w:pPr>
            <w:r w:rsidRPr="003C4384">
              <w:rPr>
                <w:rFonts w:asciiTheme="minorHAnsi" w:hAnsiTheme="minorHAnsi"/>
              </w:rPr>
              <w:t>CPPSS00051</w:t>
            </w:r>
          </w:p>
        </w:tc>
        <w:tc>
          <w:tcPr>
            <w:tcW w:w="4198" w:type="pct"/>
          </w:tcPr>
          <w:p w14:paraId="1D94366D" w14:textId="77777777" w:rsidR="00A73930" w:rsidRPr="003C4384" w:rsidRDefault="00A73930" w:rsidP="00A73930">
            <w:pPr>
              <w:rPr>
                <w:rFonts w:asciiTheme="minorHAnsi" w:hAnsiTheme="minorHAnsi"/>
              </w:rPr>
            </w:pPr>
            <w:r w:rsidRPr="003C4384">
              <w:rPr>
                <w:rFonts w:asciiTheme="minorHAnsi" w:hAnsiTheme="minorHAnsi"/>
              </w:rPr>
              <w:t>Clean residential work sites</w:t>
            </w:r>
          </w:p>
        </w:tc>
      </w:tr>
      <w:tr w:rsidR="00A73930" w:rsidRPr="00A20038" w14:paraId="46EC9BDB" w14:textId="77777777" w:rsidTr="00AD3154">
        <w:trPr>
          <w:trHeight w:val="20"/>
        </w:trPr>
        <w:tc>
          <w:tcPr>
            <w:tcW w:w="802" w:type="pct"/>
          </w:tcPr>
          <w:p w14:paraId="34566841" w14:textId="77777777" w:rsidR="00A73930" w:rsidRPr="003C4384" w:rsidRDefault="00A73930" w:rsidP="00A73930">
            <w:pPr>
              <w:rPr>
                <w:rFonts w:asciiTheme="minorHAnsi" w:hAnsiTheme="minorHAnsi"/>
              </w:rPr>
            </w:pPr>
            <w:r w:rsidRPr="003C4384">
              <w:rPr>
                <w:rFonts w:asciiTheme="minorHAnsi" w:hAnsiTheme="minorHAnsi"/>
              </w:rPr>
              <w:t>CPPSS00052</w:t>
            </w:r>
          </w:p>
        </w:tc>
        <w:tc>
          <w:tcPr>
            <w:tcW w:w="4198" w:type="pct"/>
          </w:tcPr>
          <w:p w14:paraId="71EA5C87" w14:textId="77777777" w:rsidR="00A73930" w:rsidRPr="003C4384" w:rsidRDefault="00A73930" w:rsidP="00A73930">
            <w:pPr>
              <w:rPr>
                <w:rFonts w:asciiTheme="minorHAnsi" w:hAnsiTheme="minorHAnsi"/>
              </w:rPr>
            </w:pPr>
            <w:r w:rsidRPr="003C4384">
              <w:rPr>
                <w:rFonts w:asciiTheme="minorHAnsi" w:hAnsiTheme="minorHAnsi"/>
              </w:rPr>
              <w:t>Develop and implement environmentally sustainable cleaning programs</w:t>
            </w:r>
          </w:p>
        </w:tc>
      </w:tr>
      <w:tr w:rsidR="00A73930" w:rsidRPr="00A20038" w14:paraId="6159830D" w14:textId="77777777" w:rsidTr="00AD3154">
        <w:trPr>
          <w:trHeight w:val="20"/>
        </w:trPr>
        <w:tc>
          <w:tcPr>
            <w:tcW w:w="802" w:type="pct"/>
          </w:tcPr>
          <w:p w14:paraId="7E24014A" w14:textId="77777777" w:rsidR="00A73930" w:rsidRPr="003C4384" w:rsidRDefault="00A73930" w:rsidP="00A73930">
            <w:pPr>
              <w:rPr>
                <w:rFonts w:asciiTheme="minorHAnsi" w:hAnsiTheme="minorHAnsi"/>
              </w:rPr>
            </w:pPr>
            <w:r w:rsidRPr="003C4384">
              <w:rPr>
                <w:rFonts w:asciiTheme="minorHAnsi" w:hAnsiTheme="minorHAnsi"/>
              </w:rPr>
              <w:t>CPPSS00053</w:t>
            </w:r>
          </w:p>
        </w:tc>
        <w:tc>
          <w:tcPr>
            <w:tcW w:w="4198" w:type="pct"/>
          </w:tcPr>
          <w:p w14:paraId="465260D4" w14:textId="77777777" w:rsidR="00A73930" w:rsidRPr="003C4384" w:rsidRDefault="00A73930" w:rsidP="00A73930">
            <w:pPr>
              <w:rPr>
                <w:rFonts w:asciiTheme="minorHAnsi" w:hAnsiTheme="minorHAnsi"/>
              </w:rPr>
            </w:pPr>
            <w:r w:rsidRPr="003C4384">
              <w:rPr>
                <w:rFonts w:asciiTheme="minorHAnsi" w:hAnsiTheme="minorHAnsi"/>
              </w:rPr>
              <w:t>Implement environmentally sustainable cleaning programs</w:t>
            </w:r>
          </w:p>
        </w:tc>
      </w:tr>
      <w:tr w:rsidR="00A73930" w:rsidRPr="00A20038" w14:paraId="333A593C" w14:textId="77777777" w:rsidTr="00AD3154">
        <w:trPr>
          <w:trHeight w:val="20"/>
        </w:trPr>
        <w:tc>
          <w:tcPr>
            <w:tcW w:w="802" w:type="pct"/>
          </w:tcPr>
          <w:p w14:paraId="420561FD" w14:textId="77777777" w:rsidR="00A73930" w:rsidRPr="003C4384" w:rsidRDefault="00A73930" w:rsidP="00A73930">
            <w:pPr>
              <w:rPr>
                <w:rFonts w:asciiTheme="minorHAnsi" w:hAnsiTheme="minorHAnsi"/>
              </w:rPr>
            </w:pPr>
            <w:r w:rsidRPr="003C4384">
              <w:rPr>
                <w:rFonts w:asciiTheme="minorHAnsi" w:hAnsiTheme="minorHAnsi"/>
              </w:rPr>
              <w:t>CPPSS00054</w:t>
            </w:r>
          </w:p>
        </w:tc>
        <w:tc>
          <w:tcPr>
            <w:tcW w:w="4198" w:type="pct"/>
          </w:tcPr>
          <w:p w14:paraId="638CFFB3" w14:textId="77777777" w:rsidR="00A73930" w:rsidRPr="003C4384" w:rsidRDefault="00A73930" w:rsidP="00A73930">
            <w:pPr>
              <w:rPr>
                <w:rFonts w:asciiTheme="minorHAnsi" w:hAnsiTheme="minorHAnsi"/>
              </w:rPr>
            </w:pPr>
            <w:r w:rsidRPr="003C4384">
              <w:rPr>
                <w:rFonts w:asciiTheme="minorHAnsi" w:hAnsiTheme="minorHAnsi"/>
              </w:rPr>
              <w:t>Induct cleaning staff</w:t>
            </w:r>
          </w:p>
        </w:tc>
      </w:tr>
      <w:tr w:rsidR="00A73930" w:rsidRPr="00A20038" w14:paraId="3CF36448" w14:textId="77777777" w:rsidTr="00AD3154">
        <w:trPr>
          <w:trHeight w:val="20"/>
        </w:trPr>
        <w:tc>
          <w:tcPr>
            <w:tcW w:w="802" w:type="pct"/>
          </w:tcPr>
          <w:p w14:paraId="607E1927" w14:textId="77777777" w:rsidR="00A73930" w:rsidRPr="003C4384" w:rsidRDefault="00A73930" w:rsidP="00A73930">
            <w:pPr>
              <w:rPr>
                <w:rFonts w:asciiTheme="minorHAnsi" w:hAnsiTheme="minorHAnsi"/>
              </w:rPr>
            </w:pPr>
            <w:r w:rsidRPr="003C4384">
              <w:rPr>
                <w:rFonts w:asciiTheme="minorHAnsi" w:hAnsiTheme="minorHAnsi"/>
              </w:rPr>
              <w:t>CPPSS00055</w:t>
            </w:r>
          </w:p>
        </w:tc>
        <w:tc>
          <w:tcPr>
            <w:tcW w:w="4198" w:type="pct"/>
          </w:tcPr>
          <w:p w14:paraId="6097DC82" w14:textId="77777777" w:rsidR="00A73930" w:rsidRPr="003C4384" w:rsidRDefault="00A73930" w:rsidP="00A73930">
            <w:pPr>
              <w:rPr>
                <w:rFonts w:asciiTheme="minorHAnsi" w:hAnsiTheme="minorHAnsi"/>
              </w:rPr>
            </w:pPr>
            <w:r w:rsidRPr="003C4384">
              <w:rPr>
                <w:rFonts w:asciiTheme="minorHAnsi" w:hAnsiTheme="minorHAnsi"/>
              </w:rPr>
              <w:t>Perform environmentally sustainable cleaning operations</w:t>
            </w:r>
          </w:p>
        </w:tc>
      </w:tr>
      <w:tr w:rsidR="00757CF5" w:rsidRPr="00A20038" w14:paraId="355B1019" w14:textId="77777777" w:rsidTr="00AD3154">
        <w:trPr>
          <w:trHeight w:val="20"/>
        </w:trPr>
        <w:tc>
          <w:tcPr>
            <w:tcW w:w="802" w:type="pct"/>
          </w:tcPr>
          <w:p w14:paraId="67F35698" w14:textId="2B44DD0E" w:rsidR="00757CF5" w:rsidRPr="00C163F4" w:rsidRDefault="00757CF5" w:rsidP="00757CF5">
            <w:pPr>
              <w:rPr>
                <w:rFonts w:asciiTheme="minorHAnsi" w:hAnsiTheme="minorHAnsi"/>
              </w:rPr>
            </w:pPr>
            <w:r w:rsidRPr="00C163F4">
              <w:rPr>
                <w:color w:val="000000"/>
                <w:lang w:eastAsia="en-AU"/>
              </w:rPr>
              <w:t>CPPSS00056</w:t>
            </w:r>
          </w:p>
        </w:tc>
        <w:tc>
          <w:tcPr>
            <w:tcW w:w="4198" w:type="pct"/>
          </w:tcPr>
          <w:p w14:paraId="7D4E0677" w14:textId="0BE12EF7" w:rsidR="00757CF5" w:rsidRPr="00C163F4" w:rsidRDefault="00757CF5" w:rsidP="00757CF5">
            <w:pPr>
              <w:rPr>
                <w:rFonts w:asciiTheme="minorHAnsi" w:hAnsiTheme="minorHAnsi"/>
              </w:rPr>
            </w:pPr>
            <w:r w:rsidRPr="00C163F4">
              <w:rPr>
                <w:color w:val="000000"/>
                <w:lang w:eastAsia="en-AU"/>
              </w:rPr>
              <w:t xml:space="preserve">Baton and Handcuffs Endorsement </w:t>
            </w:r>
          </w:p>
        </w:tc>
      </w:tr>
      <w:tr w:rsidR="00757CF5" w:rsidRPr="00A20038" w14:paraId="3180F70A" w14:textId="77777777" w:rsidTr="00AD3154">
        <w:trPr>
          <w:trHeight w:val="20"/>
        </w:trPr>
        <w:tc>
          <w:tcPr>
            <w:tcW w:w="802" w:type="pct"/>
          </w:tcPr>
          <w:p w14:paraId="01855525" w14:textId="58D37B24" w:rsidR="00757CF5" w:rsidRPr="00C163F4" w:rsidRDefault="00757CF5" w:rsidP="00757CF5">
            <w:pPr>
              <w:rPr>
                <w:rFonts w:asciiTheme="minorHAnsi" w:hAnsiTheme="minorHAnsi"/>
              </w:rPr>
            </w:pPr>
            <w:r w:rsidRPr="00C163F4">
              <w:rPr>
                <w:color w:val="000000"/>
                <w:lang w:eastAsia="en-AU"/>
              </w:rPr>
              <w:t>CPPSS00057</w:t>
            </w:r>
          </w:p>
        </w:tc>
        <w:tc>
          <w:tcPr>
            <w:tcW w:w="4198" w:type="pct"/>
          </w:tcPr>
          <w:p w14:paraId="7320198C" w14:textId="442803DF" w:rsidR="00757CF5" w:rsidRPr="00C163F4" w:rsidRDefault="00757CF5" w:rsidP="00757CF5">
            <w:pPr>
              <w:rPr>
                <w:rFonts w:asciiTheme="minorHAnsi" w:hAnsiTheme="minorHAnsi"/>
              </w:rPr>
            </w:pPr>
            <w:r w:rsidRPr="00C163F4">
              <w:rPr>
                <w:color w:val="000000"/>
                <w:lang w:eastAsia="en-AU"/>
              </w:rPr>
              <w:t xml:space="preserve">Canine Endorsement </w:t>
            </w:r>
          </w:p>
        </w:tc>
      </w:tr>
      <w:tr w:rsidR="00757CF5" w:rsidRPr="00A20038" w14:paraId="1680853F" w14:textId="77777777" w:rsidTr="00AD3154">
        <w:trPr>
          <w:trHeight w:val="20"/>
        </w:trPr>
        <w:tc>
          <w:tcPr>
            <w:tcW w:w="802" w:type="pct"/>
          </w:tcPr>
          <w:p w14:paraId="3B91FE4B" w14:textId="4E295C26" w:rsidR="00757CF5" w:rsidRPr="00C163F4" w:rsidRDefault="00757CF5" w:rsidP="00757CF5">
            <w:pPr>
              <w:rPr>
                <w:rFonts w:asciiTheme="minorHAnsi" w:hAnsiTheme="minorHAnsi"/>
              </w:rPr>
            </w:pPr>
            <w:r w:rsidRPr="00C163F4">
              <w:rPr>
                <w:color w:val="000000"/>
                <w:lang w:eastAsia="en-AU"/>
              </w:rPr>
              <w:t>CPPSS00058</w:t>
            </w:r>
          </w:p>
        </w:tc>
        <w:tc>
          <w:tcPr>
            <w:tcW w:w="4198" w:type="pct"/>
          </w:tcPr>
          <w:p w14:paraId="6AD55DE8" w14:textId="23C10B5A" w:rsidR="00757CF5" w:rsidRPr="00C163F4" w:rsidRDefault="00757CF5" w:rsidP="00757CF5">
            <w:pPr>
              <w:rPr>
                <w:rFonts w:asciiTheme="minorHAnsi" w:hAnsiTheme="minorHAnsi"/>
              </w:rPr>
            </w:pPr>
            <w:r w:rsidRPr="00C163F4">
              <w:rPr>
                <w:color w:val="000000"/>
                <w:lang w:eastAsia="en-AU"/>
              </w:rPr>
              <w:t xml:space="preserve">Cash-in-Transit Endorsement </w:t>
            </w:r>
          </w:p>
        </w:tc>
      </w:tr>
      <w:tr w:rsidR="00757CF5" w:rsidRPr="00A20038" w14:paraId="25E8D29C" w14:textId="77777777" w:rsidTr="00AD3154">
        <w:trPr>
          <w:trHeight w:val="20"/>
        </w:trPr>
        <w:tc>
          <w:tcPr>
            <w:tcW w:w="802" w:type="pct"/>
          </w:tcPr>
          <w:p w14:paraId="5B846E05" w14:textId="3FDD449A" w:rsidR="00757CF5" w:rsidRPr="00C163F4" w:rsidRDefault="00757CF5" w:rsidP="00757CF5">
            <w:pPr>
              <w:rPr>
                <w:rFonts w:asciiTheme="minorHAnsi" w:hAnsiTheme="minorHAnsi"/>
              </w:rPr>
            </w:pPr>
            <w:r w:rsidRPr="00C163F4">
              <w:rPr>
                <w:color w:val="000000"/>
                <w:lang w:eastAsia="en-AU"/>
              </w:rPr>
              <w:t>CPPSS00059</w:t>
            </w:r>
          </w:p>
        </w:tc>
        <w:tc>
          <w:tcPr>
            <w:tcW w:w="4198" w:type="pct"/>
          </w:tcPr>
          <w:p w14:paraId="027D8F23" w14:textId="269D97AC" w:rsidR="00757CF5" w:rsidRPr="00C163F4" w:rsidRDefault="00757CF5" w:rsidP="00757CF5">
            <w:pPr>
              <w:rPr>
                <w:rFonts w:asciiTheme="minorHAnsi" w:hAnsiTheme="minorHAnsi"/>
              </w:rPr>
            </w:pPr>
            <w:r w:rsidRPr="00C163F4">
              <w:rPr>
                <w:color w:val="000000"/>
                <w:lang w:eastAsia="en-AU"/>
              </w:rPr>
              <w:t>Control Room Operations Endorsements</w:t>
            </w:r>
          </w:p>
        </w:tc>
      </w:tr>
      <w:tr w:rsidR="00757CF5" w:rsidRPr="00A20038" w14:paraId="0BAFC392" w14:textId="77777777" w:rsidTr="00AD3154">
        <w:trPr>
          <w:trHeight w:val="20"/>
        </w:trPr>
        <w:tc>
          <w:tcPr>
            <w:tcW w:w="802" w:type="pct"/>
          </w:tcPr>
          <w:p w14:paraId="6FE47A8C" w14:textId="06D05F27" w:rsidR="00757CF5" w:rsidRPr="00C163F4" w:rsidRDefault="00757CF5" w:rsidP="00757CF5">
            <w:pPr>
              <w:rPr>
                <w:rFonts w:asciiTheme="minorHAnsi" w:hAnsiTheme="minorHAnsi"/>
              </w:rPr>
            </w:pPr>
            <w:r w:rsidRPr="00C163F4">
              <w:rPr>
                <w:color w:val="000000"/>
                <w:lang w:eastAsia="en-AU"/>
              </w:rPr>
              <w:t>CPPSS00060</w:t>
            </w:r>
          </w:p>
        </w:tc>
        <w:tc>
          <w:tcPr>
            <w:tcW w:w="4198" w:type="pct"/>
          </w:tcPr>
          <w:p w14:paraId="2B3E2F77" w14:textId="02DF2174" w:rsidR="00757CF5" w:rsidRPr="00C163F4" w:rsidRDefault="00757CF5" w:rsidP="00757CF5">
            <w:pPr>
              <w:rPr>
                <w:rFonts w:asciiTheme="minorHAnsi" w:hAnsiTheme="minorHAnsi"/>
              </w:rPr>
            </w:pPr>
            <w:r w:rsidRPr="00C163F4">
              <w:rPr>
                <w:color w:val="000000"/>
                <w:lang w:eastAsia="en-AU"/>
              </w:rPr>
              <w:t xml:space="preserve">Firearms Endorsement  </w:t>
            </w:r>
          </w:p>
        </w:tc>
      </w:tr>
      <w:tr w:rsidR="00757CF5" w:rsidRPr="00A20038" w14:paraId="6F065A14" w14:textId="77777777" w:rsidTr="00AD3154">
        <w:trPr>
          <w:trHeight w:val="20"/>
        </w:trPr>
        <w:tc>
          <w:tcPr>
            <w:tcW w:w="802" w:type="pct"/>
          </w:tcPr>
          <w:p w14:paraId="70EE7B9F" w14:textId="45132127" w:rsidR="00757CF5" w:rsidRPr="00C163F4" w:rsidRDefault="00757CF5" w:rsidP="00757CF5">
            <w:pPr>
              <w:rPr>
                <w:rFonts w:asciiTheme="minorHAnsi" w:hAnsiTheme="minorHAnsi"/>
              </w:rPr>
            </w:pPr>
            <w:r w:rsidRPr="00C163F4">
              <w:rPr>
                <w:color w:val="000000"/>
                <w:lang w:eastAsia="en-AU"/>
              </w:rPr>
              <w:t>CPPSS00061</w:t>
            </w:r>
          </w:p>
        </w:tc>
        <w:tc>
          <w:tcPr>
            <w:tcW w:w="4198" w:type="pct"/>
          </w:tcPr>
          <w:p w14:paraId="08097CD3" w14:textId="09EBAFFD" w:rsidR="00757CF5" w:rsidRPr="00C163F4" w:rsidRDefault="00757CF5" w:rsidP="00757CF5">
            <w:pPr>
              <w:rPr>
                <w:rFonts w:asciiTheme="minorHAnsi" w:hAnsiTheme="minorHAnsi"/>
              </w:rPr>
            </w:pPr>
            <w:r w:rsidRPr="00C163F4">
              <w:rPr>
                <w:color w:val="000000"/>
                <w:lang w:eastAsia="en-AU"/>
              </w:rPr>
              <w:t xml:space="preserve">Monitoring Centre Operations Endorsements </w:t>
            </w:r>
          </w:p>
        </w:tc>
      </w:tr>
    </w:tbl>
    <w:p w14:paraId="23564785" w14:textId="77777777" w:rsidR="002B1083" w:rsidRDefault="002B1083" w:rsidP="002B1083">
      <w:pPr>
        <w:rPr>
          <w:b/>
        </w:rPr>
      </w:pPr>
    </w:p>
    <w:p w14:paraId="613EA1A1" w14:textId="77777777" w:rsidR="00C43F3E" w:rsidRDefault="00C43F3E">
      <w:pPr>
        <w:rPr>
          <w:b/>
        </w:rPr>
      </w:pPr>
      <w:r>
        <w:rPr>
          <w:b/>
        </w:rPr>
        <w:br w:type="page"/>
      </w:r>
    </w:p>
    <w:p w14:paraId="605AFE10" w14:textId="00D0B1B8" w:rsidR="00A73930" w:rsidRPr="002B1083" w:rsidRDefault="00A73930" w:rsidP="002B1083">
      <w:pPr>
        <w:rPr>
          <w:b/>
        </w:rPr>
      </w:pPr>
      <w:r w:rsidRPr="002B1083">
        <w:rPr>
          <w:b/>
        </w:rPr>
        <w:lastRenderedPageBreak/>
        <w:t>Unit</w:t>
      </w:r>
      <w:r w:rsidR="00FD56E2">
        <w:rPr>
          <w:b/>
        </w:rPr>
        <w:t>s</w:t>
      </w:r>
      <w:r w:rsidRPr="002B1083">
        <w:rPr>
          <w:b/>
        </w:rPr>
        <w:t xml:space="preserve"> of </w:t>
      </w:r>
      <w:r w:rsidR="00EB685E">
        <w:rPr>
          <w:b/>
        </w:rPr>
        <w:t>c</w:t>
      </w:r>
      <w:r w:rsidRPr="002B1083">
        <w:rPr>
          <w:b/>
        </w:rPr>
        <w:t xml:space="preserve">ompetency </w:t>
      </w:r>
    </w:p>
    <w:p w14:paraId="1DD198D6" w14:textId="77777777" w:rsidR="00A73930" w:rsidRDefault="00A73930" w:rsidP="00A73930">
      <w:pPr>
        <w:rPr>
          <w:lang w:val="en-AU"/>
        </w:rPr>
      </w:pPr>
    </w:p>
    <w:p w14:paraId="0CE1083C" w14:textId="77777777" w:rsidR="00A73930" w:rsidRDefault="00A73930" w:rsidP="00A73930">
      <w:r w:rsidRPr="00A20038">
        <w:t>A unit of competency is a specification of industry skills and knowledge and the application of those skills and knowledge to the standard of performance required in the workplace.</w:t>
      </w:r>
    </w:p>
    <w:p w14:paraId="3005AC02" w14:textId="77777777" w:rsidR="00A73930" w:rsidRPr="00A20038" w:rsidRDefault="00A73930" w:rsidP="00A73930"/>
    <w:p w14:paraId="64A483C5" w14:textId="563F2311" w:rsidR="00A73930" w:rsidRDefault="00A73930" w:rsidP="00A73930">
      <w:r w:rsidRPr="00A20038">
        <w:t xml:space="preserve">Every unit of competency has associated assessment requirements that describe the evidence and required conditions for assessment. </w:t>
      </w:r>
    </w:p>
    <w:p w14:paraId="165FFB81" w14:textId="77777777" w:rsidR="00A73930" w:rsidRDefault="00A73930" w:rsidP="00A73930"/>
    <w:tbl>
      <w:tblPr>
        <w:tblStyle w:val="TableGridLight"/>
        <w:tblW w:w="4870" w:type="pct"/>
        <w:tblLook w:val="04A0" w:firstRow="1" w:lastRow="0" w:firstColumn="1" w:lastColumn="0" w:noHBand="0" w:noVBand="1"/>
      </w:tblPr>
      <w:tblGrid>
        <w:gridCol w:w="1613"/>
        <w:gridCol w:w="7163"/>
      </w:tblGrid>
      <w:tr w:rsidR="00A73930" w:rsidRPr="00A20038" w14:paraId="6A63ED18" w14:textId="77777777" w:rsidTr="00314B00">
        <w:trPr>
          <w:trHeight w:val="20"/>
          <w:tblHeader/>
        </w:trPr>
        <w:tc>
          <w:tcPr>
            <w:tcW w:w="5000" w:type="pct"/>
            <w:gridSpan w:val="2"/>
            <w:vAlign w:val="center"/>
          </w:tcPr>
          <w:p w14:paraId="7B403CA8" w14:textId="3C847590" w:rsidR="00A73930" w:rsidRPr="00B5076B" w:rsidRDefault="00A73930" w:rsidP="00B5076B">
            <w:pPr>
              <w:jc w:val="center"/>
              <w:rPr>
                <w:b/>
              </w:rPr>
            </w:pPr>
            <w:r w:rsidRPr="00B5076B">
              <w:rPr>
                <w:b/>
              </w:rPr>
              <w:t xml:space="preserve">CPP Property Services </w:t>
            </w:r>
            <w:r w:rsidR="00FD56E2" w:rsidRPr="00B5076B">
              <w:rPr>
                <w:b/>
              </w:rPr>
              <w:t xml:space="preserve">Training Package </w:t>
            </w:r>
            <w:r w:rsidRPr="00B5076B">
              <w:rPr>
                <w:b/>
              </w:rPr>
              <w:t>Units of Competency</w:t>
            </w:r>
          </w:p>
        </w:tc>
      </w:tr>
      <w:tr w:rsidR="00A73930" w:rsidRPr="002D387D" w14:paraId="1947A2D1" w14:textId="77777777" w:rsidTr="00757CF5">
        <w:trPr>
          <w:trHeight w:val="20"/>
          <w:tblHeader/>
        </w:trPr>
        <w:tc>
          <w:tcPr>
            <w:tcW w:w="919" w:type="pct"/>
          </w:tcPr>
          <w:p w14:paraId="168B997F" w14:textId="77777777" w:rsidR="00A73930" w:rsidRPr="00B5076B" w:rsidRDefault="00A73930" w:rsidP="00B5076B">
            <w:pPr>
              <w:rPr>
                <w:b/>
              </w:rPr>
            </w:pPr>
            <w:r w:rsidRPr="00B5076B">
              <w:rPr>
                <w:b/>
              </w:rPr>
              <w:t>Code</w:t>
            </w:r>
          </w:p>
        </w:tc>
        <w:tc>
          <w:tcPr>
            <w:tcW w:w="4081" w:type="pct"/>
          </w:tcPr>
          <w:p w14:paraId="048C6692" w14:textId="77777777" w:rsidR="00A73930" w:rsidRPr="00B5076B" w:rsidRDefault="00A73930" w:rsidP="00B5076B">
            <w:pPr>
              <w:rPr>
                <w:b/>
              </w:rPr>
            </w:pPr>
            <w:r w:rsidRPr="00B5076B">
              <w:rPr>
                <w:b/>
              </w:rPr>
              <w:t>Title</w:t>
            </w:r>
          </w:p>
        </w:tc>
      </w:tr>
      <w:tr w:rsidR="00A73930" w:rsidRPr="00A20038" w14:paraId="7B87C910" w14:textId="77777777" w:rsidTr="00757CF5">
        <w:trPr>
          <w:trHeight w:val="20"/>
        </w:trPr>
        <w:tc>
          <w:tcPr>
            <w:tcW w:w="919" w:type="pct"/>
            <w:vAlign w:val="center"/>
          </w:tcPr>
          <w:p w14:paraId="6C3DF31B" w14:textId="77777777" w:rsidR="00A73930" w:rsidRPr="00A20038" w:rsidRDefault="00A73930" w:rsidP="00B5076B">
            <w:r w:rsidRPr="00A20038">
              <w:t xml:space="preserve">CPPBDN4001 </w:t>
            </w:r>
          </w:p>
        </w:tc>
        <w:tc>
          <w:tcPr>
            <w:tcW w:w="4081" w:type="pct"/>
          </w:tcPr>
          <w:p w14:paraId="1FA44214" w14:textId="77777777" w:rsidR="00A73930" w:rsidRPr="00A20038" w:rsidRDefault="00A73930" w:rsidP="00B5076B">
            <w:r w:rsidRPr="00A20038">
              <w:t>Research and evaluate construction materials and methods for building design projects</w:t>
            </w:r>
          </w:p>
        </w:tc>
      </w:tr>
      <w:tr w:rsidR="00A73930" w:rsidRPr="00A20038" w14:paraId="661077F4" w14:textId="77777777" w:rsidTr="00757CF5">
        <w:trPr>
          <w:trHeight w:val="20"/>
        </w:trPr>
        <w:tc>
          <w:tcPr>
            <w:tcW w:w="919" w:type="pct"/>
            <w:vAlign w:val="center"/>
          </w:tcPr>
          <w:p w14:paraId="233955D0" w14:textId="77777777" w:rsidR="00A73930" w:rsidRPr="00A20038" w:rsidRDefault="00A73930" w:rsidP="00B5076B">
            <w:r w:rsidRPr="00A20038">
              <w:t xml:space="preserve">CPPBDN4002 </w:t>
            </w:r>
          </w:p>
        </w:tc>
        <w:tc>
          <w:tcPr>
            <w:tcW w:w="4081" w:type="pct"/>
          </w:tcPr>
          <w:p w14:paraId="699DCEB9" w14:textId="77777777" w:rsidR="00A73930" w:rsidRPr="00A20038" w:rsidRDefault="00A73930" w:rsidP="00B5076B">
            <w:r w:rsidRPr="00A20038">
              <w:t>Research and apply compliance requirements to technical construction documentation</w:t>
            </w:r>
          </w:p>
        </w:tc>
      </w:tr>
      <w:tr w:rsidR="00A73930" w:rsidRPr="00A20038" w14:paraId="5BC7012F" w14:textId="77777777" w:rsidTr="00757CF5">
        <w:trPr>
          <w:trHeight w:val="20"/>
        </w:trPr>
        <w:tc>
          <w:tcPr>
            <w:tcW w:w="919" w:type="pct"/>
            <w:vAlign w:val="center"/>
          </w:tcPr>
          <w:p w14:paraId="20D6C94C" w14:textId="77777777" w:rsidR="00A73930" w:rsidRPr="00A20038" w:rsidRDefault="00A73930" w:rsidP="00B5076B">
            <w:r w:rsidRPr="00A20038">
              <w:t xml:space="preserve">CPPBDN4003 </w:t>
            </w:r>
          </w:p>
        </w:tc>
        <w:tc>
          <w:tcPr>
            <w:tcW w:w="4081" w:type="pct"/>
          </w:tcPr>
          <w:p w14:paraId="6AF53389" w14:textId="77777777" w:rsidR="00A73930" w:rsidRPr="00A20038" w:rsidRDefault="00A73930" w:rsidP="00B5076B">
            <w:r w:rsidRPr="00A20038">
              <w:t>Collect, apply and store building design project information</w:t>
            </w:r>
          </w:p>
        </w:tc>
      </w:tr>
      <w:tr w:rsidR="00A73930" w:rsidRPr="00A20038" w14:paraId="376AD332" w14:textId="77777777" w:rsidTr="00757CF5">
        <w:trPr>
          <w:trHeight w:val="20"/>
        </w:trPr>
        <w:tc>
          <w:tcPr>
            <w:tcW w:w="919" w:type="pct"/>
            <w:vAlign w:val="center"/>
          </w:tcPr>
          <w:p w14:paraId="7C854FFF" w14:textId="77777777" w:rsidR="00A73930" w:rsidRPr="00A20038" w:rsidRDefault="00A73930" w:rsidP="00B5076B">
            <w:r w:rsidRPr="00A20038">
              <w:t xml:space="preserve">CPPBDN4004 </w:t>
            </w:r>
          </w:p>
        </w:tc>
        <w:tc>
          <w:tcPr>
            <w:tcW w:w="4081" w:type="pct"/>
          </w:tcPr>
          <w:p w14:paraId="215AE75E" w14:textId="77777777" w:rsidR="00A73930" w:rsidRPr="00A20038" w:rsidRDefault="00A73930" w:rsidP="00B5076B">
            <w:r w:rsidRPr="00A20038">
              <w:t>Set up BIM-capable software and files for building design drafting projects</w:t>
            </w:r>
          </w:p>
        </w:tc>
      </w:tr>
      <w:tr w:rsidR="00A73930" w:rsidRPr="00A20038" w14:paraId="69DF9574" w14:textId="77777777" w:rsidTr="00757CF5">
        <w:trPr>
          <w:trHeight w:val="20"/>
        </w:trPr>
        <w:tc>
          <w:tcPr>
            <w:tcW w:w="919" w:type="pct"/>
            <w:vAlign w:val="center"/>
          </w:tcPr>
          <w:p w14:paraId="1834FB09" w14:textId="77777777" w:rsidR="00A73930" w:rsidRPr="00A20038" w:rsidRDefault="00A73930" w:rsidP="00B5076B">
            <w:r w:rsidRPr="00A20038">
              <w:t xml:space="preserve">CPPBDN4005 </w:t>
            </w:r>
          </w:p>
        </w:tc>
        <w:tc>
          <w:tcPr>
            <w:tcW w:w="4081" w:type="pct"/>
          </w:tcPr>
          <w:p w14:paraId="438F41E4" w14:textId="77777777" w:rsidR="00A73930" w:rsidRPr="00A20038" w:rsidRDefault="00A73930" w:rsidP="00B5076B">
            <w:r w:rsidRPr="00A20038">
              <w:t>Review and report structural integrity of building designs</w:t>
            </w:r>
          </w:p>
        </w:tc>
      </w:tr>
      <w:tr w:rsidR="00A73930" w:rsidRPr="00A20038" w14:paraId="4832EAE4" w14:textId="77777777" w:rsidTr="00757CF5">
        <w:trPr>
          <w:trHeight w:val="20"/>
        </w:trPr>
        <w:tc>
          <w:tcPr>
            <w:tcW w:w="919" w:type="pct"/>
            <w:vAlign w:val="center"/>
          </w:tcPr>
          <w:p w14:paraId="417563E0" w14:textId="77777777" w:rsidR="00A73930" w:rsidRPr="00A20038" w:rsidRDefault="00A73930" w:rsidP="00B5076B">
            <w:r w:rsidRPr="00A20038">
              <w:t xml:space="preserve">CPPBDN4006 </w:t>
            </w:r>
          </w:p>
        </w:tc>
        <w:tc>
          <w:tcPr>
            <w:tcW w:w="4081" w:type="pct"/>
          </w:tcPr>
          <w:p w14:paraId="4F854EF5" w14:textId="77777777" w:rsidR="00A73930" w:rsidRPr="00A20038" w:rsidRDefault="00A73930" w:rsidP="00B5076B">
            <w:r w:rsidRPr="00A20038">
              <w:t>Import and transpose information from external sources into digital building design drawings</w:t>
            </w:r>
          </w:p>
        </w:tc>
      </w:tr>
      <w:tr w:rsidR="00A73930" w:rsidRPr="00A20038" w14:paraId="19A568C5" w14:textId="77777777" w:rsidTr="00757CF5">
        <w:trPr>
          <w:trHeight w:val="20"/>
        </w:trPr>
        <w:tc>
          <w:tcPr>
            <w:tcW w:w="919" w:type="pct"/>
          </w:tcPr>
          <w:p w14:paraId="6469F728" w14:textId="77777777" w:rsidR="00A73930" w:rsidRPr="00A20038" w:rsidRDefault="00A73930" w:rsidP="00B5076B">
            <w:r w:rsidRPr="00A20038">
              <w:t xml:space="preserve">CPPBDN4007 </w:t>
            </w:r>
          </w:p>
        </w:tc>
        <w:tc>
          <w:tcPr>
            <w:tcW w:w="4081" w:type="pct"/>
          </w:tcPr>
          <w:p w14:paraId="503B9A90" w14:textId="77777777" w:rsidR="00A73930" w:rsidRPr="00A20038" w:rsidRDefault="00A73930" w:rsidP="00B5076B">
            <w:r w:rsidRPr="00A20038">
              <w:t>Store and retrieve building design documentation</w:t>
            </w:r>
          </w:p>
        </w:tc>
      </w:tr>
      <w:tr w:rsidR="00A73930" w:rsidRPr="00A20038" w14:paraId="18F39BAF" w14:textId="77777777" w:rsidTr="00757CF5">
        <w:trPr>
          <w:trHeight w:val="20"/>
        </w:trPr>
        <w:tc>
          <w:tcPr>
            <w:tcW w:w="919" w:type="pct"/>
          </w:tcPr>
          <w:p w14:paraId="79B11AF7" w14:textId="77777777" w:rsidR="00A73930" w:rsidRPr="00A20038" w:rsidRDefault="00A73930" w:rsidP="00B5076B">
            <w:r w:rsidRPr="00A20038">
              <w:t xml:space="preserve">CPPBDN4008 </w:t>
            </w:r>
          </w:p>
        </w:tc>
        <w:tc>
          <w:tcPr>
            <w:tcW w:w="4081" w:type="pct"/>
          </w:tcPr>
          <w:p w14:paraId="1A6467EC" w14:textId="77777777" w:rsidR="00A73930" w:rsidRPr="00A20038" w:rsidRDefault="00A73930" w:rsidP="00B5076B">
            <w:r w:rsidRPr="00A20038">
              <w:t>Produce digital building design concept drawings</w:t>
            </w:r>
          </w:p>
        </w:tc>
      </w:tr>
      <w:tr w:rsidR="00A73930" w:rsidRPr="00A20038" w14:paraId="5DAE6DD1" w14:textId="77777777" w:rsidTr="00757CF5">
        <w:trPr>
          <w:trHeight w:val="20"/>
        </w:trPr>
        <w:tc>
          <w:tcPr>
            <w:tcW w:w="919" w:type="pct"/>
          </w:tcPr>
          <w:p w14:paraId="54A83EF9" w14:textId="77777777" w:rsidR="00A73930" w:rsidRPr="00A20038" w:rsidRDefault="00A73930" w:rsidP="00B5076B">
            <w:r w:rsidRPr="00A20038">
              <w:t xml:space="preserve">CPPBDN4009 </w:t>
            </w:r>
          </w:p>
        </w:tc>
        <w:tc>
          <w:tcPr>
            <w:tcW w:w="4081" w:type="pct"/>
          </w:tcPr>
          <w:p w14:paraId="5584AB5A" w14:textId="77777777" w:rsidR="00A73930" w:rsidRPr="00A20038" w:rsidRDefault="00A73930" w:rsidP="00B5076B">
            <w:r w:rsidRPr="00A20038">
              <w:t>Analyse building design drawings and review findings</w:t>
            </w:r>
          </w:p>
        </w:tc>
      </w:tr>
      <w:tr w:rsidR="00A73930" w:rsidRPr="00A20038" w14:paraId="6E9F4A63" w14:textId="77777777" w:rsidTr="00757CF5">
        <w:trPr>
          <w:trHeight w:val="20"/>
        </w:trPr>
        <w:tc>
          <w:tcPr>
            <w:tcW w:w="919" w:type="pct"/>
          </w:tcPr>
          <w:p w14:paraId="07B7C7C4" w14:textId="77777777" w:rsidR="00A73930" w:rsidRPr="00A20038" w:rsidRDefault="00A73930" w:rsidP="00B5076B">
            <w:r w:rsidRPr="00A20038">
              <w:t xml:space="preserve">CPPBDN4010 </w:t>
            </w:r>
          </w:p>
        </w:tc>
        <w:tc>
          <w:tcPr>
            <w:tcW w:w="4081" w:type="pct"/>
          </w:tcPr>
          <w:p w14:paraId="30775FB4" w14:textId="77777777" w:rsidR="00A73930" w:rsidRPr="00A20038" w:rsidRDefault="00A73930" w:rsidP="00B5076B">
            <w:r w:rsidRPr="00A20038">
              <w:t>Prepare documentation for planning approval</w:t>
            </w:r>
          </w:p>
        </w:tc>
      </w:tr>
      <w:tr w:rsidR="00A73930" w:rsidRPr="00A20038" w14:paraId="482F82CA" w14:textId="77777777" w:rsidTr="00757CF5">
        <w:trPr>
          <w:trHeight w:val="20"/>
        </w:trPr>
        <w:tc>
          <w:tcPr>
            <w:tcW w:w="919" w:type="pct"/>
          </w:tcPr>
          <w:p w14:paraId="6FF5BB89" w14:textId="77777777" w:rsidR="00A73930" w:rsidRPr="00A20038" w:rsidRDefault="00A73930" w:rsidP="00B5076B">
            <w:r w:rsidRPr="00A20038">
              <w:t xml:space="preserve">CPPBDN4011 </w:t>
            </w:r>
          </w:p>
        </w:tc>
        <w:tc>
          <w:tcPr>
            <w:tcW w:w="4081" w:type="pct"/>
          </w:tcPr>
          <w:p w14:paraId="41287579" w14:textId="77777777" w:rsidR="00A73930" w:rsidRPr="00A20038" w:rsidRDefault="00A73930" w:rsidP="00B5076B">
            <w:r w:rsidRPr="00A20038">
              <w:t>Prepare documentation for building approval</w:t>
            </w:r>
          </w:p>
        </w:tc>
      </w:tr>
      <w:tr w:rsidR="00A73930" w:rsidRPr="00A20038" w14:paraId="4C971BCE" w14:textId="77777777" w:rsidTr="00757CF5">
        <w:trPr>
          <w:trHeight w:val="20"/>
        </w:trPr>
        <w:tc>
          <w:tcPr>
            <w:tcW w:w="919" w:type="pct"/>
          </w:tcPr>
          <w:p w14:paraId="61B9656F" w14:textId="77777777" w:rsidR="00A73930" w:rsidRPr="00A20038" w:rsidRDefault="00A73930" w:rsidP="00B5076B">
            <w:r>
              <w:t>CPPBDN4012</w:t>
            </w:r>
          </w:p>
        </w:tc>
        <w:tc>
          <w:tcPr>
            <w:tcW w:w="4081" w:type="pct"/>
          </w:tcPr>
          <w:p w14:paraId="20753C4D" w14:textId="77777777" w:rsidR="00A73930" w:rsidRPr="00A20038" w:rsidRDefault="00A73930" w:rsidP="00B5076B">
            <w:r w:rsidRPr="00A20038">
              <w:t>Provide support to project building designers</w:t>
            </w:r>
          </w:p>
        </w:tc>
      </w:tr>
      <w:tr w:rsidR="00A73930" w:rsidRPr="00A20038" w14:paraId="2A540487" w14:textId="77777777" w:rsidTr="00757CF5">
        <w:trPr>
          <w:trHeight w:val="20"/>
        </w:trPr>
        <w:tc>
          <w:tcPr>
            <w:tcW w:w="919" w:type="pct"/>
          </w:tcPr>
          <w:p w14:paraId="5C1292C3" w14:textId="77777777" w:rsidR="00A73930" w:rsidRPr="00A20038" w:rsidRDefault="00A73930" w:rsidP="00B5076B">
            <w:r w:rsidRPr="00A20038">
              <w:t xml:space="preserve">CPPBDN4013 </w:t>
            </w:r>
          </w:p>
        </w:tc>
        <w:tc>
          <w:tcPr>
            <w:tcW w:w="4081" w:type="pct"/>
          </w:tcPr>
          <w:p w14:paraId="4F953661" w14:textId="77777777" w:rsidR="00A73930" w:rsidRPr="00A20038" w:rsidRDefault="00A73930" w:rsidP="00B5076B">
            <w:r w:rsidRPr="00A20038">
              <w:t>Produce construction detail drawings</w:t>
            </w:r>
          </w:p>
        </w:tc>
      </w:tr>
      <w:tr w:rsidR="00A73930" w:rsidRPr="00A20038" w14:paraId="35DB4A65" w14:textId="77777777" w:rsidTr="00757CF5">
        <w:trPr>
          <w:trHeight w:val="20"/>
        </w:trPr>
        <w:tc>
          <w:tcPr>
            <w:tcW w:w="919" w:type="pct"/>
          </w:tcPr>
          <w:p w14:paraId="743E67FC" w14:textId="77777777" w:rsidR="00A73930" w:rsidRPr="00A20038" w:rsidRDefault="00A73930" w:rsidP="00B5076B">
            <w:r>
              <w:t>CPPCCL2008</w:t>
            </w:r>
          </w:p>
        </w:tc>
        <w:tc>
          <w:tcPr>
            <w:tcW w:w="4081" w:type="pct"/>
          </w:tcPr>
          <w:p w14:paraId="1928308D" w14:textId="77777777" w:rsidR="00A73930" w:rsidRPr="00A20038" w:rsidRDefault="00A73930" w:rsidP="00B5076B">
            <w:r w:rsidRPr="00A20038">
              <w:t>Clean carpeted floors</w:t>
            </w:r>
          </w:p>
        </w:tc>
      </w:tr>
      <w:tr w:rsidR="00A73930" w:rsidRPr="00A20038" w14:paraId="2F523A82" w14:textId="77777777" w:rsidTr="00757CF5">
        <w:trPr>
          <w:trHeight w:val="20"/>
        </w:trPr>
        <w:tc>
          <w:tcPr>
            <w:tcW w:w="919" w:type="pct"/>
          </w:tcPr>
          <w:p w14:paraId="38C1CEDF" w14:textId="77777777" w:rsidR="00A73930" w:rsidRPr="00A20038" w:rsidRDefault="00A73930" w:rsidP="00B5076B">
            <w:r w:rsidRPr="00A20038">
              <w:t xml:space="preserve">CPPCCL2009 </w:t>
            </w:r>
          </w:p>
        </w:tc>
        <w:tc>
          <w:tcPr>
            <w:tcW w:w="4081" w:type="pct"/>
          </w:tcPr>
          <w:p w14:paraId="7E2A141B" w14:textId="77777777" w:rsidR="00A73930" w:rsidRPr="00A20038" w:rsidRDefault="00A73930" w:rsidP="00B5076B">
            <w:r w:rsidRPr="00A20038">
              <w:t>Perform basic stain removal from carpets</w:t>
            </w:r>
          </w:p>
        </w:tc>
      </w:tr>
      <w:tr w:rsidR="00A73930" w:rsidRPr="00A20038" w14:paraId="75363977" w14:textId="77777777" w:rsidTr="00757CF5">
        <w:trPr>
          <w:trHeight w:val="20"/>
        </w:trPr>
        <w:tc>
          <w:tcPr>
            <w:tcW w:w="919" w:type="pct"/>
          </w:tcPr>
          <w:p w14:paraId="009B59E2" w14:textId="77777777" w:rsidR="00A73930" w:rsidRPr="00A20038" w:rsidRDefault="00A73930" w:rsidP="00B5076B">
            <w:r w:rsidRPr="00A20038">
              <w:t xml:space="preserve">CPPCLO2002 </w:t>
            </w:r>
          </w:p>
        </w:tc>
        <w:tc>
          <w:tcPr>
            <w:tcW w:w="4081" w:type="pct"/>
          </w:tcPr>
          <w:p w14:paraId="62D3DF9B" w14:textId="77777777" w:rsidR="00A73930" w:rsidRPr="00A20038" w:rsidRDefault="00A73930" w:rsidP="00B5076B">
            <w:r w:rsidRPr="00A20038">
              <w:t>Clean hard floor surfaces</w:t>
            </w:r>
          </w:p>
        </w:tc>
      </w:tr>
      <w:tr w:rsidR="00A73930" w:rsidRPr="00A20038" w14:paraId="0D43055B" w14:textId="77777777" w:rsidTr="00757CF5">
        <w:trPr>
          <w:trHeight w:val="20"/>
        </w:trPr>
        <w:tc>
          <w:tcPr>
            <w:tcW w:w="919" w:type="pct"/>
          </w:tcPr>
          <w:p w14:paraId="3C476EB6" w14:textId="77777777" w:rsidR="00A73930" w:rsidRPr="00A20038" w:rsidRDefault="00A73930" w:rsidP="00B5076B">
            <w:r w:rsidRPr="00A20038">
              <w:t xml:space="preserve">CPPCLO2005 </w:t>
            </w:r>
          </w:p>
        </w:tc>
        <w:tc>
          <w:tcPr>
            <w:tcW w:w="4081" w:type="pct"/>
          </w:tcPr>
          <w:p w14:paraId="1B6F05ED" w14:textId="77777777" w:rsidR="00A73930" w:rsidRPr="00A20038" w:rsidRDefault="00A73930" w:rsidP="00B5076B">
            <w:r w:rsidRPr="00A20038">
              <w:t>Maintain glass surfaces</w:t>
            </w:r>
          </w:p>
        </w:tc>
      </w:tr>
      <w:tr w:rsidR="00A73930" w:rsidRPr="00A20038" w14:paraId="5E86C5C0" w14:textId="77777777" w:rsidTr="00757CF5">
        <w:trPr>
          <w:trHeight w:val="20"/>
        </w:trPr>
        <w:tc>
          <w:tcPr>
            <w:tcW w:w="919" w:type="pct"/>
          </w:tcPr>
          <w:p w14:paraId="5F3126A2" w14:textId="77777777" w:rsidR="00A73930" w:rsidRPr="00A20038" w:rsidRDefault="00A73930" w:rsidP="00B5076B">
            <w:r w:rsidRPr="00A20038">
              <w:t xml:space="preserve">CPPCLO2011 </w:t>
            </w:r>
          </w:p>
        </w:tc>
        <w:tc>
          <w:tcPr>
            <w:tcW w:w="4081" w:type="pct"/>
          </w:tcPr>
          <w:p w14:paraId="7BA405FD" w14:textId="77777777" w:rsidR="00A73930" w:rsidRPr="00A20038" w:rsidRDefault="00A73930" w:rsidP="00B5076B">
            <w:r w:rsidRPr="00A20038">
              <w:t>Maintain ceiling surfaces and fittings</w:t>
            </w:r>
          </w:p>
        </w:tc>
      </w:tr>
      <w:tr w:rsidR="00A73930" w:rsidRPr="00A20038" w14:paraId="487F71DA" w14:textId="77777777" w:rsidTr="00757CF5">
        <w:trPr>
          <w:trHeight w:val="20"/>
        </w:trPr>
        <w:tc>
          <w:tcPr>
            <w:tcW w:w="919" w:type="pct"/>
          </w:tcPr>
          <w:p w14:paraId="735D46EA" w14:textId="77777777" w:rsidR="00A73930" w:rsidRPr="00A20038" w:rsidRDefault="00A73930" w:rsidP="00B5076B">
            <w:r w:rsidRPr="00A20038">
              <w:t xml:space="preserve">CPPCLO2014 </w:t>
            </w:r>
          </w:p>
        </w:tc>
        <w:tc>
          <w:tcPr>
            <w:tcW w:w="4081" w:type="pct"/>
          </w:tcPr>
          <w:p w14:paraId="5C767BFD" w14:textId="77777777" w:rsidR="00A73930" w:rsidRPr="00A20038" w:rsidRDefault="00A73930" w:rsidP="00B5076B">
            <w:r w:rsidRPr="00A20038">
              <w:t>Clean and arrange furniture and fittings</w:t>
            </w:r>
          </w:p>
        </w:tc>
      </w:tr>
      <w:tr w:rsidR="00A73930" w:rsidRPr="00A20038" w14:paraId="3EFCB6EB" w14:textId="77777777" w:rsidTr="00757CF5">
        <w:trPr>
          <w:trHeight w:val="20"/>
        </w:trPr>
        <w:tc>
          <w:tcPr>
            <w:tcW w:w="919" w:type="pct"/>
          </w:tcPr>
          <w:p w14:paraId="5C3F82F9" w14:textId="77777777" w:rsidR="00A73930" w:rsidRPr="00A20038" w:rsidRDefault="00A73930" w:rsidP="00B5076B">
            <w:r>
              <w:t>CPPCLO2016</w:t>
            </w:r>
          </w:p>
        </w:tc>
        <w:tc>
          <w:tcPr>
            <w:tcW w:w="4081" w:type="pct"/>
          </w:tcPr>
          <w:p w14:paraId="0B906EF0" w14:textId="77777777" w:rsidR="00A73930" w:rsidRPr="00A20038" w:rsidRDefault="00A73930" w:rsidP="00B5076B">
            <w:r w:rsidRPr="00A20038">
              <w:t>Clean wet surfaces</w:t>
            </w:r>
          </w:p>
        </w:tc>
      </w:tr>
      <w:tr w:rsidR="00A73930" w:rsidRPr="00A20038" w14:paraId="26483B25" w14:textId="77777777" w:rsidTr="00757CF5">
        <w:trPr>
          <w:trHeight w:val="20"/>
        </w:trPr>
        <w:tc>
          <w:tcPr>
            <w:tcW w:w="919" w:type="pct"/>
          </w:tcPr>
          <w:p w14:paraId="00022506" w14:textId="77777777" w:rsidR="00A73930" w:rsidRPr="00A20038" w:rsidRDefault="00A73930" w:rsidP="00B5076B">
            <w:r>
              <w:t>CPPCLO2018</w:t>
            </w:r>
          </w:p>
        </w:tc>
        <w:tc>
          <w:tcPr>
            <w:tcW w:w="4081" w:type="pct"/>
          </w:tcPr>
          <w:p w14:paraId="6D530DE0" w14:textId="77777777" w:rsidR="00A73930" w:rsidRPr="00A20038" w:rsidRDefault="00A73930" w:rsidP="00B5076B">
            <w:r w:rsidRPr="00A20038">
              <w:t>Sort, remove and recycle waste material</w:t>
            </w:r>
          </w:p>
        </w:tc>
      </w:tr>
      <w:tr w:rsidR="00A73930" w:rsidRPr="00A20038" w14:paraId="01504C7F" w14:textId="77777777" w:rsidTr="00757CF5">
        <w:trPr>
          <w:trHeight w:val="20"/>
        </w:trPr>
        <w:tc>
          <w:tcPr>
            <w:tcW w:w="919" w:type="pct"/>
          </w:tcPr>
          <w:p w14:paraId="3C11C9F1" w14:textId="77777777" w:rsidR="00A73930" w:rsidRPr="00A20038" w:rsidRDefault="00A73930" w:rsidP="00B5076B">
            <w:r>
              <w:t>CPPCLO2032</w:t>
            </w:r>
          </w:p>
        </w:tc>
        <w:tc>
          <w:tcPr>
            <w:tcW w:w="4081" w:type="pct"/>
          </w:tcPr>
          <w:p w14:paraId="117CF1AE" w14:textId="77777777" w:rsidR="00A73930" w:rsidRPr="00A20038" w:rsidRDefault="00A73930" w:rsidP="00B5076B">
            <w:r w:rsidRPr="00A20038">
              <w:t>Plan basic cleaning activities</w:t>
            </w:r>
          </w:p>
        </w:tc>
      </w:tr>
      <w:tr w:rsidR="00A73930" w:rsidRPr="00A20038" w14:paraId="1B925613" w14:textId="77777777" w:rsidTr="00757CF5">
        <w:trPr>
          <w:trHeight w:val="20"/>
        </w:trPr>
        <w:tc>
          <w:tcPr>
            <w:tcW w:w="919" w:type="pct"/>
          </w:tcPr>
          <w:p w14:paraId="00936507" w14:textId="77777777" w:rsidR="00A73930" w:rsidRPr="00A20038" w:rsidRDefault="00A73930" w:rsidP="00B5076B">
            <w:r>
              <w:t>CPPCLO2034</w:t>
            </w:r>
          </w:p>
        </w:tc>
        <w:tc>
          <w:tcPr>
            <w:tcW w:w="4081" w:type="pct"/>
          </w:tcPr>
          <w:p w14:paraId="31977C8F" w14:textId="77777777" w:rsidR="00A73930" w:rsidRPr="00A20038" w:rsidRDefault="00A73930" w:rsidP="00B5076B">
            <w:r w:rsidRPr="00A20038">
              <w:t>Maintain storage area and cleaning equipment</w:t>
            </w:r>
          </w:p>
        </w:tc>
      </w:tr>
      <w:tr w:rsidR="00A73930" w:rsidRPr="00A20038" w14:paraId="1F234056" w14:textId="77777777" w:rsidTr="00757CF5">
        <w:trPr>
          <w:trHeight w:val="20"/>
        </w:trPr>
        <w:tc>
          <w:tcPr>
            <w:tcW w:w="919" w:type="pct"/>
          </w:tcPr>
          <w:p w14:paraId="57FCD31B" w14:textId="77777777" w:rsidR="00A73930" w:rsidRPr="00A20038" w:rsidRDefault="00A73930" w:rsidP="00B5076B">
            <w:r>
              <w:t>CPPCLO2036</w:t>
            </w:r>
          </w:p>
        </w:tc>
        <w:tc>
          <w:tcPr>
            <w:tcW w:w="4081" w:type="pct"/>
          </w:tcPr>
          <w:p w14:paraId="193B9DD9" w14:textId="77777777" w:rsidR="00A73930" w:rsidRPr="00A20038" w:rsidRDefault="00A73930" w:rsidP="00B5076B">
            <w:r w:rsidRPr="00A20038">
              <w:t>Maintain external surfaces</w:t>
            </w:r>
          </w:p>
        </w:tc>
      </w:tr>
      <w:tr w:rsidR="00A73930" w:rsidRPr="00A20038" w14:paraId="5A202782" w14:textId="77777777" w:rsidTr="00757CF5">
        <w:trPr>
          <w:trHeight w:val="20"/>
        </w:trPr>
        <w:tc>
          <w:tcPr>
            <w:tcW w:w="919" w:type="pct"/>
          </w:tcPr>
          <w:p w14:paraId="2667E70E" w14:textId="77777777" w:rsidR="00A73930" w:rsidRPr="00A20038" w:rsidRDefault="00A73930" w:rsidP="00B5076B">
            <w:r>
              <w:t>CPPCLO2042</w:t>
            </w:r>
          </w:p>
        </w:tc>
        <w:tc>
          <w:tcPr>
            <w:tcW w:w="4081" w:type="pct"/>
          </w:tcPr>
          <w:p w14:paraId="7B17C652" w14:textId="77777777" w:rsidR="00A73930" w:rsidRPr="00A20038" w:rsidRDefault="00A73930" w:rsidP="00B5076B">
            <w:r w:rsidRPr="00A20038">
              <w:t>Clean surfaces using microfibre equipment</w:t>
            </w:r>
          </w:p>
        </w:tc>
      </w:tr>
      <w:tr w:rsidR="00A73930" w:rsidRPr="00A20038" w14:paraId="6B9840D7" w14:textId="77777777" w:rsidTr="00757CF5">
        <w:trPr>
          <w:trHeight w:val="20"/>
        </w:trPr>
        <w:tc>
          <w:tcPr>
            <w:tcW w:w="919" w:type="pct"/>
          </w:tcPr>
          <w:p w14:paraId="1E987979" w14:textId="77777777" w:rsidR="00A73930" w:rsidRPr="00A20038" w:rsidRDefault="00A73930" w:rsidP="00B5076B">
            <w:r>
              <w:t>CPPCLO2045</w:t>
            </w:r>
          </w:p>
        </w:tc>
        <w:tc>
          <w:tcPr>
            <w:tcW w:w="4081" w:type="pct"/>
          </w:tcPr>
          <w:p w14:paraId="5A78E93A" w14:textId="77777777" w:rsidR="00A73930" w:rsidRPr="00A20038" w:rsidRDefault="00A73930" w:rsidP="00B5076B">
            <w:r w:rsidRPr="00A20038">
              <w:t>Clean rooms for guests and residents</w:t>
            </w:r>
          </w:p>
        </w:tc>
      </w:tr>
      <w:tr w:rsidR="00A73930" w:rsidRPr="00A20038" w14:paraId="27FE00FA" w14:textId="77777777" w:rsidTr="00757CF5">
        <w:trPr>
          <w:trHeight w:val="20"/>
        </w:trPr>
        <w:tc>
          <w:tcPr>
            <w:tcW w:w="919" w:type="pct"/>
          </w:tcPr>
          <w:p w14:paraId="4AFC7217" w14:textId="77777777" w:rsidR="00A73930" w:rsidRPr="00A20038" w:rsidRDefault="00A73930" w:rsidP="00B5076B">
            <w:r>
              <w:t>CPPCLO3001</w:t>
            </w:r>
          </w:p>
        </w:tc>
        <w:tc>
          <w:tcPr>
            <w:tcW w:w="4081" w:type="pct"/>
          </w:tcPr>
          <w:p w14:paraId="51B1AB1B" w14:textId="77777777" w:rsidR="00A73930" w:rsidRPr="00A20038" w:rsidRDefault="00A73930" w:rsidP="00B5076B">
            <w:r w:rsidRPr="00A20038">
              <w:t>Maintain hard floor surfaces</w:t>
            </w:r>
          </w:p>
        </w:tc>
      </w:tr>
      <w:tr w:rsidR="00A73930" w:rsidRPr="00A20038" w14:paraId="0CFBA8E9" w14:textId="77777777" w:rsidTr="00757CF5">
        <w:trPr>
          <w:trHeight w:val="20"/>
        </w:trPr>
        <w:tc>
          <w:tcPr>
            <w:tcW w:w="919" w:type="pct"/>
          </w:tcPr>
          <w:p w14:paraId="56784C50" w14:textId="77777777" w:rsidR="00A73930" w:rsidRPr="00A20038" w:rsidRDefault="00A73930" w:rsidP="00B5076B">
            <w:r>
              <w:t>CPPCLO3002</w:t>
            </w:r>
          </w:p>
        </w:tc>
        <w:tc>
          <w:tcPr>
            <w:tcW w:w="4081" w:type="pct"/>
          </w:tcPr>
          <w:p w14:paraId="60147C91" w14:textId="77777777" w:rsidR="00A73930" w:rsidRPr="00A20038" w:rsidRDefault="00A73930" w:rsidP="00B5076B">
            <w:r w:rsidRPr="00A20038">
              <w:t>Restore hard floor surfaces</w:t>
            </w:r>
          </w:p>
        </w:tc>
      </w:tr>
      <w:tr w:rsidR="00A73930" w:rsidRPr="00A20038" w14:paraId="1AAD94E4" w14:textId="77777777" w:rsidTr="00757CF5">
        <w:trPr>
          <w:trHeight w:val="20"/>
        </w:trPr>
        <w:tc>
          <w:tcPr>
            <w:tcW w:w="919" w:type="pct"/>
          </w:tcPr>
          <w:p w14:paraId="2D8BAB24" w14:textId="77777777" w:rsidR="00A73930" w:rsidRPr="00A20038" w:rsidRDefault="00A73930" w:rsidP="00B5076B">
            <w:r w:rsidRPr="00A20038">
              <w:t xml:space="preserve">CPPCLO3003 </w:t>
            </w:r>
          </w:p>
        </w:tc>
        <w:tc>
          <w:tcPr>
            <w:tcW w:w="4081" w:type="pct"/>
          </w:tcPr>
          <w:p w14:paraId="62315C44" w14:textId="77777777" w:rsidR="00A73930" w:rsidRPr="00A20038" w:rsidRDefault="00A73930" w:rsidP="00B5076B">
            <w:r w:rsidRPr="00A20038">
              <w:t>Clean using safe work practices</w:t>
            </w:r>
          </w:p>
        </w:tc>
      </w:tr>
      <w:tr w:rsidR="00A73930" w:rsidRPr="00A20038" w14:paraId="5079066F" w14:textId="77777777" w:rsidTr="00757CF5">
        <w:trPr>
          <w:trHeight w:val="20"/>
        </w:trPr>
        <w:tc>
          <w:tcPr>
            <w:tcW w:w="919" w:type="pct"/>
          </w:tcPr>
          <w:p w14:paraId="1035AFCB" w14:textId="77777777" w:rsidR="00A73930" w:rsidRPr="00A20038" w:rsidRDefault="00A73930" w:rsidP="00B5076B">
            <w:r w:rsidRPr="00A20038">
              <w:t xml:space="preserve">CPPCLO3004 </w:t>
            </w:r>
          </w:p>
        </w:tc>
        <w:tc>
          <w:tcPr>
            <w:tcW w:w="4081" w:type="pct"/>
          </w:tcPr>
          <w:p w14:paraId="76A5C4BA" w14:textId="77777777" w:rsidR="00A73930" w:rsidRPr="00A20038" w:rsidRDefault="00A73930" w:rsidP="00B5076B">
            <w:r w:rsidRPr="00A20038">
              <w:t>Maintain carpeted floors</w:t>
            </w:r>
          </w:p>
        </w:tc>
      </w:tr>
      <w:tr w:rsidR="00A73930" w:rsidRPr="00A20038" w14:paraId="3765F444" w14:textId="77777777" w:rsidTr="00757CF5">
        <w:trPr>
          <w:trHeight w:val="20"/>
        </w:trPr>
        <w:tc>
          <w:tcPr>
            <w:tcW w:w="919" w:type="pct"/>
          </w:tcPr>
          <w:p w14:paraId="4DF8BBB2" w14:textId="77777777" w:rsidR="00A73930" w:rsidRPr="00A20038" w:rsidRDefault="00A73930" w:rsidP="00B5076B">
            <w:r>
              <w:t>CPPCLO3005</w:t>
            </w:r>
          </w:p>
        </w:tc>
        <w:tc>
          <w:tcPr>
            <w:tcW w:w="4081" w:type="pct"/>
          </w:tcPr>
          <w:p w14:paraId="5A4580AB" w14:textId="77777777" w:rsidR="00A73930" w:rsidRPr="00A20038" w:rsidRDefault="00A73930" w:rsidP="00B5076B">
            <w:r w:rsidRPr="00A20038">
              <w:t>Confirm and apply privacy and security requirements for cleaning work</w:t>
            </w:r>
          </w:p>
        </w:tc>
      </w:tr>
      <w:tr w:rsidR="00A73930" w:rsidRPr="00A20038" w14:paraId="298D7DFF" w14:textId="77777777" w:rsidTr="00757CF5">
        <w:trPr>
          <w:trHeight w:val="20"/>
        </w:trPr>
        <w:tc>
          <w:tcPr>
            <w:tcW w:w="919" w:type="pct"/>
          </w:tcPr>
          <w:p w14:paraId="5D58ADDE" w14:textId="77777777" w:rsidR="00A73930" w:rsidRPr="00A20038" w:rsidRDefault="00A73930" w:rsidP="00B5076B">
            <w:r>
              <w:t>CPPCLO3006</w:t>
            </w:r>
          </w:p>
        </w:tc>
        <w:tc>
          <w:tcPr>
            <w:tcW w:w="4081" w:type="pct"/>
          </w:tcPr>
          <w:p w14:paraId="2E12FD55" w14:textId="77777777" w:rsidR="00A73930" w:rsidRPr="00A20038" w:rsidRDefault="00A73930" w:rsidP="00B5076B">
            <w:r w:rsidRPr="00A20038">
              <w:t>Clean carpets</w:t>
            </w:r>
          </w:p>
        </w:tc>
      </w:tr>
      <w:tr w:rsidR="00A73930" w:rsidRPr="00A20038" w14:paraId="4A854588" w14:textId="77777777" w:rsidTr="00757CF5">
        <w:trPr>
          <w:trHeight w:val="20"/>
        </w:trPr>
        <w:tc>
          <w:tcPr>
            <w:tcW w:w="919" w:type="pct"/>
          </w:tcPr>
          <w:p w14:paraId="34276A7E" w14:textId="77777777" w:rsidR="00A73930" w:rsidRPr="00A20038" w:rsidRDefault="00A73930" w:rsidP="00B5076B">
            <w:r>
              <w:t>CPPCLO3007</w:t>
            </w:r>
          </w:p>
        </w:tc>
        <w:tc>
          <w:tcPr>
            <w:tcW w:w="4081" w:type="pct"/>
          </w:tcPr>
          <w:p w14:paraId="672D28DB" w14:textId="77777777" w:rsidR="00A73930" w:rsidRPr="00A20038" w:rsidRDefault="00A73930" w:rsidP="00B5076B">
            <w:r w:rsidRPr="00A20038">
              <w:t>Remove carpet stains</w:t>
            </w:r>
          </w:p>
        </w:tc>
      </w:tr>
      <w:tr w:rsidR="00A73930" w:rsidRPr="00A20038" w14:paraId="1E24BDBD" w14:textId="77777777" w:rsidTr="00757CF5">
        <w:trPr>
          <w:trHeight w:val="20"/>
        </w:trPr>
        <w:tc>
          <w:tcPr>
            <w:tcW w:w="919" w:type="pct"/>
          </w:tcPr>
          <w:p w14:paraId="75C9426D" w14:textId="77777777" w:rsidR="00A73930" w:rsidRPr="00A20038" w:rsidRDefault="00A73930" w:rsidP="00B5076B">
            <w:r>
              <w:t>CPPCLO3008</w:t>
            </w:r>
          </w:p>
        </w:tc>
        <w:tc>
          <w:tcPr>
            <w:tcW w:w="4081" w:type="pct"/>
          </w:tcPr>
          <w:p w14:paraId="45064F80" w14:textId="77777777" w:rsidR="00A73930" w:rsidRPr="00A20038" w:rsidRDefault="00A73930" w:rsidP="00B5076B">
            <w:r w:rsidRPr="00A20038">
              <w:t>Mitigate carpet water damage</w:t>
            </w:r>
          </w:p>
        </w:tc>
      </w:tr>
      <w:tr w:rsidR="00A73930" w:rsidRPr="00A20038" w14:paraId="057FE2CB" w14:textId="77777777" w:rsidTr="00757CF5">
        <w:trPr>
          <w:trHeight w:val="20"/>
        </w:trPr>
        <w:tc>
          <w:tcPr>
            <w:tcW w:w="919" w:type="pct"/>
          </w:tcPr>
          <w:p w14:paraId="028FC625" w14:textId="77777777" w:rsidR="00A73930" w:rsidRPr="00A20038" w:rsidRDefault="00A73930" w:rsidP="00B5076B">
            <w:r w:rsidRPr="00A20038">
              <w:t>CPPCLO30</w:t>
            </w:r>
            <w:r>
              <w:t>09</w:t>
            </w:r>
          </w:p>
        </w:tc>
        <w:tc>
          <w:tcPr>
            <w:tcW w:w="4081" w:type="pct"/>
          </w:tcPr>
          <w:p w14:paraId="60B11BAF" w14:textId="77777777" w:rsidR="00A73930" w:rsidRPr="00A20038" w:rsidRDefault="00A73930" w:rsidP="00B5076B">
            <w:r w:rsidRPr="00A20038">
              <w:t>Clean glass surfaces</w:t>
            </w:r>
          </w:p>
        </w:tc>
      </w:tr>
      <w:tr w:rsidR="00A73930" w:rsidRPr="00A20038" w14:paraId="3EDC051E" w14:textId="77777777" w:rsidTr="00757CF5">
        <w:trPr>
          <w:trHeight w:val="20"/>
        </w:trPr>
        <w:tc>
          <w:tcPr>
            <w:tcW w:w="919" w:type="pct"/>
          </w:tcPr>
          <w:p w14:paraId="162C448A" w14:textId="77777777" w:rsidR="00A73930" w:rsidRPr="00A20038" w:rsidRDefault="00A73930" w:rsidP="00B5076B">
            <w:r>
              <w:t>CPPCLO3010</w:t>
            </w:r>
          </w:p>
        </w:tc>
        <w:tc>
          <w:tcPr>
            <w:tcW w:w="4081" w:type="pct"/>
          </w:tcPr>
          <w:p w14:paraId="3B4E1DDA" w14:textId="77777777" w:rsidR="00A73930" w:rsidRPr="00A20038" w:rsidRDefault="00A73930" w:rsidP="00B5076B">
            <w:r w:rsidRPr="003C4384">
              <w:t>Apply odour control to carpets</w:t>
            </w:r>
          </w:p>
        </w:tc>
      </w:tr>
      <w:tr w:rsidR="00A73930" w:rsidRPr="00A20038" w14:paraId="706241A5" w14:textId="77777777" w:rsidTr="00757CF5">
        <w:trPr>
          <w:trHeight w:val="20"/>
        </w:trPr>
        <w:tc>
          <w:tcPr>
            <w:tcW w:w="919" w:type="pct"/>
          </w:tcPr>
          <w:p w14:paraId="19BD3055" w14:textId="77777777" w:rsidR="00A73930" w:rsidRPr="00A20038" w:rsidRDefault="00A73930" w:rsidP="00B5076B">
            <w:r w:rsidRPr="00A20038">
              <w:t xml:space="preserve">CPPCLO3011 </w:t>
            </w:r>
          </w:p>
        </w:tc>
        <w:tc>
          <w:tcPr>
            <w:tcW w:w="4081" w:type="pct"/>
          </w:tcPr>
          <w:p w14:paraId="09F3FDF4" w14:textId="77777777" w:rsidR="00A73930" w:rsidRPr="00A20038" w:rsidRDefault="00A73930" w:rsidP="00B5076B">
            <w:r w:rsidRPr="00A20038">
              <w:t>Clean using environmentally sustainable work practices</w:t>
            </w:r>
          </w:p>
        </w:tc>
      </w:tr>
      <w:tr w:rsidR="00A73930" w:rsidRPr="00A20038" w14:paraId="5ABF64BE" w14:textId="77777777" w:rsidTr="00757CF5">
        <w:trPr>
          <w:trHeight w:val="20"/>
        </w:trPr>
        <w:tc>
          <w:tcPr>
            <w:tcW w:w="919" w:type="pct"/>
          </w:tcPr>
          <w:p w14:paraId="047D4624" w14:textId="77777777" w:rsidR="00A73930" w:rsidRPr="00A20038" w:rsidRDefault="00A73930" w:rsidP="00B5076B">
            <w:r w:rsidRPr="00A20038">
              <w:lastRenderedPageBreak/>
              <w:t xml:space="preserve">CPPCLO3012 </w:t>
            </w:r>
          </w:p>
        </w:tc>
        <w:tc>
          <w:tcPr>
            <w:tcW w:w="4081" w:type="pct"/>
          </w:tcPr>
          <w:p w14:paraId="54F87578" w14:textId="77777777" w:rsidR="00A73930" w:rsidRPr="00A20038" w:rsidRDefault="00A73930" w:rsidP="00B5076B">
            <w:r w:rsidRPr="00A20038">
              <w:t>Repair and reinstall carpets</w:t>
            </w:r>
          </w:p>
        </w:tc>
      </w:tr>
      <w:tr w:rsidR="00A73930" w:rsidRPr="00A20038" w14:paraId="7EDD7A7E" w14:textId="77777777" w:rsidTr="00757CF5">
        <w:trPr>
          <w:trHeight w:val="20"/>
        </w:trPr>
        <w:tc>
          <w:tcPr>
            <w:tcW w:w="919" w:type="pct"/>
          </w:tcPr>
          <w:p w14:paraId="7B88B94B" w14:textId="77777777" w:rsidR="00A73930" w:rsidRPr="00A20038" w:rsidRDefault="00A73930" w:rsidP="00B5076B">
            <w:r w:rsidRPr="00A20038">
              <w:t xml:space="preserve">CPPCLO3013 </w:t>
            </w:r>
          </w:p>
        </w:tc>
        <w:tc>
          <w:tcPr>
            <w:tcW w:w="4081" w:type="pct"/>
          </w:tcPr>
          <w:p w14:paraId="47395E25" w14:textId="77777777" w:rsidR="00A73930" w:rsidRPr="00A20038" w:rsidRDefault="00A73930" w:rsidP="00B5076B">
            <w:r w:rsidRPr="00A20038">
              <w:t>Clean window coverings</w:t>
            </w:r>
          </w:p>
        </w:tc>
      </w:tr>
      <w:tr w:rsidR="00A73930" w:rsidRPr="00A20038" w14:paraId="2EE8C654" w14:textId="77777777" w:rsidTr="00757CF5">
        <w:trPr>
          <w:trHeight w:val="20"/>
        </w:trPr>
        <w:tc>
          <w:tcPr>
            <w:tcW w:w="919" w:type="pct"/>
          </w:tcPr>
          <w:p w14:paraId="11B137CD" w14:textId="77777777" w:rsidR="00A73930" w:rsidRPr="00A20038" w:rsidRDefault="00A73930" w:rsidP="00B5076B">
            <w:r w:rsidRPr="00A20038">
              <w:t xml:space="preserve">CPPCLO3014 </w:t>
            </w:r>
          </w:p>
        </w:tc>
        <w:tc>
          <w:tcPr>
            <w:tcW w:w="4081" w:type="pct"/>
          </w:tcPr>
          <w:p w14:paraId="56B6690C" w14:textId="77777777" w:rsidR="00A73930" w:rsidRPr="00A20038" w:rsidRDefault="00A73930" w:rsidP="00B5076B">
            <w:r w:rsidRPr="00A20038">
              <w:t>Maintain clean-room environments</w:t>
            </w:r>
          </w:p>
        </w:tc>
      </w:tr>
      <w:tr w:rsidR="00A73930" w:rsidRPr="00A20038" w14:paraId="2821AE6B" w14:textId="77777777" w:rsidTr="00757CF5">
        <w:trPr>
          <w:trHeight w:val="20"/>
        </w:trPr>
        <w:tc>
          <w:tcPr>
            <w:tcW w:w="919" w:type="pct"/>
          </w:tcPr>
          <w:p w14:paraId="330D5D9B" w14:textId="77777777" w:rsidR="00A73930" w:rsidRPr="00A20038" w:rsidRDefault="00A73930" w:rsidP="00B5076B">
            <w:r w:rsidRPr="00A20038">
              <w:t xml:space="preserve">CPPCLO3015 </w:t>
            </w:r>
          </w:p>
        </w:tc>
        <w:tc>
          <w:tcPr>
            <w:tcW w:w="4081" w:type="pct"/>
          </w:tcPr>
          <w:p w14:paraId="22CCDC07" w14:textId="77777777" w:rsidR="00A73930" w:rsidRPr="00A20038" w:rsidRDefault="00A73930" w:rsidP="00B5076B">
            <w:r w:rsidRPr="00A20038">
              <w:t>Treat complex carpet stains</w:t>
            </w:r>
          </w:p>
        </w:tc>
      </w:tr>
      <w:tr w:rsidR="00A73930" w:rsidRPr="00A20038" w14:paraId="5AE2862F" w14:textId="77777777" w:rsidTr="00757CF5">
        <w:trPr>
          <w:trHeight w:val="20"/>
        </w:trPr>
        <w:tc>
          <w:tcPr>
            <w:tcW w:w="919" w:type="pct"/>
          </w:tcPr>
          <w:p w14:paraId="2F2D095A" w14:textId="77777777" w:rsidR="00A73930" w:rsidRPr="00A20038" w:rsidRDefault="00A73930" w:rsidP="00B5076B">
            <w:r w:rsidRPr="00A20038">
              <w:t xml:space="preserve">CPPCLO3016 </w:t>
            </w:r>
          </w:p>
        </w:tc>
        <w:tc>
          <w:tcPr>
            <w:tcW w:w="4081" w:type="pct"/>
          </w:tcPr>
          <w:p w14:paraId="6DCC8A4C" w14:textId="77777777" w:rsidR="00A73930" w:rsidRPr="00A20038" w:rsidRDefault="00A73930" w:rsidP="00B5076B">
            <w:r w:rsidRPr="00A20038">
              <w:t>Apply topical treatments to carpets</w:t>
            </w:r>
          </w:p>
        </w:tc>
      </w:tr>
      <w:tr w:rsidR="00A73930" w:rsidRPr="00A20038" w14:paraId="3011E9AE" w14:textId="77777777" w:rsidTr="00757CF5">
        <w:trPr>
          <w:trHeight w:val="20"/>
        </w:trPr>
        <w:tc>
          <w:tcPr>
            <w:tcW w:w="919" w:type="pct"/>
          </w:tcPr>
          <w:p w14:paraId="3F42AD97" w14:textId="77777777" w:rsidR="00A73930" w:rsidRPr="00A20038" w:rsidRDefault="00A73930" w:rsidP="00B5076B">
            <w:r w:rsidRPr="00A20038">
              <w:t xml:space="preserve">CPPCLO3017 </w:t>
            </w:r>
          </w:p>
        </w:tc>
        <w:tc>
          <w:tcPr>
            <w:tcW w:w="4081" w:type="pct"/>
          </w:tcPr>
          <w:p w14:paraId="7C0A3EA3" w14:textId="77777777" w:rsidR="00A73930" w:rsidRPr="00A20038" w:rsidRDefault="00A73930" w:rsidP="00B5076B">
            <w:r w:rsidRPr="00A20038">
              <w:t>Clean wet areas</w:t>
            </w:r>
          </w:p>
        </w:tc>
      </w:tr>
      <w:tr w:rsidR="00A73930" w:rsidRPr="00A20038" w14:paraId="33694439" w14:textId="77777777" w:rsidTr="00757CF5">
        <w:trPr>
          <w:trHeight w:val="20"/>
        </w:trPr>
        <w:tc>
          <w:tcPr>
            <w:tcW w:w="919" w:type="pct"/>
          </w:tcPr>
          <w:p w14:paraId="3A3E726E" w14:textId="77777777" w:rsidR="00A73930" w:rsidRPr="00A20038" w:rsidRDefault="00A73930" w:rsidP="00B5076B">
            <w:r w:rsidRPr="00A20038">
              <w:t xml:space="preserve">CPPCLO3018 </w:t>
            </w:r>
          </w:p>
        </w:tc>
        <w:tc>
          <w:tcPr>
            <w:tcW w:w="4081" w:type="pct"/>
          </w:tcPr>
          <w:p w14:paraId="08B8C4F9" w14:textId="77777777" w:rsidR="00A73930" w:rsidRPr="00A20038" w:rsidRDefault="00A73930" w:rsidP="00B5076B">
            <w:r w:rsidRPr="00A20038">
              <w:t>Clean and maintain furniture and fittings</w:t>
            </w:r>
          </w:p>
        </w:tc>
      </w:tr>
      <w:tr w:rsidR="00A73930" w:rsidRPr="00A20038" w14:paraId="75CE6C85" w14:textId="77777777" w:rsidTr="00757CF5">
        <w:trPr>
          <w:trHeight w:val="20"/>
        </w:trPr>
        <w:tc>
          <w:tcPr>
            <w:tcW w:w="919" w:type="pct"/>
          </w:tcPr>
          <w:p w14:paraId="686B0849" w14:textId="77777777" w:rsidR="00A73930" w:rsidRPr="00A20038" w:rsidRDefault="00A73930" w:rsidP="00B5076B">
            <w:r w:rsidRPr="00A20038">
              <w:t xml:space="preserve">CPPCLO3019 </w:t>
            </w:r>
          </w:p>
        </w:tc>
        <w:tc>
          <w:tcPr>
            <w:tcW w:w="4081" w:type="pct"/>
          </w:tcPr>
          <w:p w14:paraId="6D29C098" w14:textId="77777777" w:rsidR="00A73930" w:rsidRPr="00A20038" w:rsidRDefault="00A73930" w:rsidP="00B5076B">
            <w:r w:rsidRPr="00A20038">
              <w:t>Remove waste and recyclable materials</w:t>
            </w:r>
          </w:p>
        </w:tc>
      </w:tr>
      <w:tr w:rsidR="00A73930" w:rsidRPr="00A20038" w14:paraId="0B04A7CA" w14:textId="77777777" w:rsidTr="00757CF5">
        <w:trPr>
          <w:trHeight w:val="20"/>
        </w:trPr>
        <w:tc>
          <w:tcPr>
            <w:tcW w:w="919" w:type="pct"/>
          </w:tcPr>
          <w:p w14:paraId="0B261A56" w14:textId="77777777" w:rsidR="00A73930" w:rsidRPr="00A20038" w:rsidRDefault="00A73930" w:rsidP="00B5076B">
            <w:r w:rsidRPr="00A20038">
              <w:t xml:space="preserve">CPPCLO3020 </w:t>
            </w:r>
          </w:p>
        </w:tc>
        <w:tc>
          <w:tcPr>
            <w:tcW w:w="4081" w:type="pct"/>
          </w:tcPr>
          <w:p w14:paraId="4FCD1DFF" w14:textId="77777777" w:rsidR="00A73930" w:rsidRPr="00A20038" w:rsidRDefault="00A73930" w:rsidP="00B5076B">
            <w:r w:rsidRPr="00A20038">
              <w:t>Pressure wash and clean surfaces</w:t>
            </w:r>
          </w:p>
        </w:tc>
      </w:tr>
      <w:tr w:rsidR="00A73930" w:rsidRPr="00A20038" w14:paraId="52A961B6" w14:textId="77777777" w:rsidTr="00757CF5">
        <w:trPr>
          <w:trHeight w:val="20"/>
        </w:trPr>
        <w:tc>
          <w:tcPr>
            <w:tcW w:w="919" w:type="pct"/>
          </w:tcPr>
          <w:p w14:paraId="4CA5B64A" w14:textId="77777777" w:rsidR="00A73930" w:rsidRPr="00A20038" w:rsidRDefault="00A73930" w:rsidP="00B5076B">
            <w:r w:rsidRPr="00A20038">
              <w:t xml:space="preserve">CPPCLO3021 </w:t>
            </w:r>
          </w:p>
        </w:tc>
        <w:tc>
          <w:tcPr>
            <w:tcW w:w="4081" w:type="pct"/>
          </w:tcPr>
          <w:p w14:paraId="0C4F20C8" w14:textId="77777777" w:rsidR="00A73930" w:rsidRPr="00A20038" w:rsidRDefault="00A73930" w:rsidP="00B5076B">
            <w:r w:rsidRPr="00A20038">
              <w:t>Clean industrial machinery</w:t>
            </w:r>
          </w:p>
        </w:tc>
      </w:tr>
      <w:tr w:rsidR="00A73930" w:rsidRPr="00A20038" w14:paraId="44D682A9" w14:textId="77777777" w:rsidTr="00757CF5">
        <w:trPr>
          <w:trHeight w:val="20"/>
        </w:trPr>
        <w:tc>
          <w:tcPr>
            <w:tcW w:w="919" w:type="pct"/>
          </w:tcPr>
          <w:p w14:paraId="471660C7" w14:textId="77777777" w:rsidR="00A73930" w:rsidRPr="00A20038" w:rsidRDefault="00A73930" w:rsidP="00B5076B">
            <w:r w:rsidRPr="00A20038">
              <w:t xml:space="preserve">CPPCLO3024 </w:t>
            </w:r>
          </w:p>
        </w:tc>
        <w:tc>
          <w:tcPr>
            <w:tcW w:w="4081" w:type="pct"/>
          </w:tcPr>
          <w:p w14:paraId="408B8E15" w14:textId="77777777" w:rsidR="00A73930" w:rsidRPr="00A20038" w:rsidRDefault="00A73930" w:rsidP="00B5076B">
            <w:r w:rsidRPr="00A20038">
              <w:t>Clean fabric upholstery</w:t>
            </w:r>
          </w:p>
        </w:tc>
      </w:tr>
      <w:tr w:rsidR="00A73930" w:rsidRPr="00A20038" w14:paraId="69394432" w14:textId="77777777" w:rsidTr="00757CF5">
        <w:trPr>
          <w:trHeight w:val="20"/>
        </w:trPr>
        <w:tc>
          <w:tcPr>
            <w:tcW w:w="919" w:type="pct"/>
          </w:tcPr>
          <w:p w14:paraId="745F6EB9" w14:textId="77777777" w:rsidR="00A73930" w:rsidRPr="00A20038" w:rsidRDefault="00A73930" w:rsidP="00B5076B">
            <w:r w:rsidRPr="00A20038">
              <w:t xml:space="preserve">CPPCLO3029 </w:t>
            </w:r>
          </w:p>
        </w:tc>
        <w:tc>
          <w:tcPr>
            <w:tcW w:w="4081" w:type="pct"/>
          </w:tcPr>
          <w:p w14:paraId="0C27AD8A" w14:textId="77777777" w:rsidR="00A73930" w:rsidRPr="00A20038" w:rsidRDefault="00A73930" w:rsidP="00B5076B">
            <w:r w:rsidRPr="00A20038">
              <w:t>Inspect sites prior to carpet cleaning</w:t>
            </w:r>
          </w:p>
        </w:tc>
      </w:tr>
      <w:tr w:rsidR="00A73930" w:rsidRPr="00A20038" w14:paraId="5ED15A99" w14:textId="77777777" w:rsidTr="00757CF5">
        <w:trPr>
          <w:trHeight w:val="20"/>
        </w:trPr>
        <w:tc>
          <w:tcPr>
            <w:tcW w:w="919" w:type="pct"/>
          </w:tcPr>
          <w:p w14:paraId="54FA33CA" w14:textId="77777777" w:rsidR="00A73930" w:rsidRPr="00A20038" w:rsidRDefault="00A73930" w:rsidP="00B5076B">
            <w:r w:rsidRPr="00A20038">
              <w:t xml:space="preserve">CPPCLO3030 </w:t>
            </w:r>
          </w:p>
        </w:tc>
        <w:tc>
          <w:tcPr>
            <w:tcW w:w="4081" w:type="pct"/>
          </w:tcPr>
          <w:p w14:paraId="1DA1AF5E" w14:textId="77777777" w:rsidR="00A73930" w:rsidRPr="00A20038" w:rsidRDefault="00A73930" w:rsidP="00B5076B">
            <w:r w:rsidRPr="00A20038">
              <w:t>Develop a plan to mitigate water damage and restore carpets</w:t>
            </w:r>
          </w:p>
        </w:tc>
      </w:tr>
      <w:tr w:rsidR="00A73930" w:rsidRPr="00A20038" w14:paraId="3F749540" w14:textId="77777777" w:rsidTr="00757CF5">
        <w:trPr>
          <w:trHeight w:val="20"/>
        </w:trPr>
        <w:tc>
          <w:tcPr>
            <w:tcW w:w="919" w:type="pct"/>
          </w:tcPr>
          <w:p w14:paraId="208D9B4A" w14:textId="77777777" w:rsidR="00A73930" w:rsidRPr="00A20038" w:rsidRDefault="00A73930" w:rsidP="00B5076B">
            <w:r w:rsidRPr="00A20038">
              <w:t xml:space="preserve">CPPCLO3035 </w:t>
            </w:r>
          </w:p>
        </w:tc>
        <w:tc>
          <w:tcPr>
            <w:tcW w:w="4081" w:type="pct"/>
          </w:tcPr>
          <w:p w14:paraId="738B3B73" w14:textId="77777777" w:rsidR="00A73930" w:rsidRPr="00A20038" w:rsidRDefault="00A73930" w:rsidP="00B5076B">
            <w:r w:rsidRPr="00A20038">
              <w:t>Maintain cleaning storage areas</w:t>
            </w:r>
          </w:p>
        </w:tc>
      </w:tr>
      <w:tr w:rsidR="00A73930" w:rsidRPr="00A20038" w14:paraId="1BBD3998" w14:textId="77777777" w:rsidTr="00757CF5">
        <w:trPr>
          <w:trHeight w:val="20"/>
        </w:trPr>
        <w:tc>
          <w:tcPr>
            <w:tcW w:w="919" w:type="pct"/>
          </w:tcPr>
          <w:p w14:paraId="768E966F" w14:textId="77777777" w:rsidR="00A73930" w:rsidRPr="00A20038" w:rsidRDefault="00A73930" w:rsidP="00B5076B">
            <w:r w:rsidRPr="00A20038">
              <w:t xml:space="preserve">CPPCLO3036 </w:t>
            </w:r>
          </w:p>
        </w:tc>
        <w:tc>
          <w:tcPr>
            <w:tcW w:w="4081" w:type="pct"/>
          </w:tcPr>
          <w:p w14:paraId="572E0686" w14:textId="77777777" w:rsidR="00A73930" w:rsidRPr="00A20038" w:rsidRDefault="00A73930" w:rsidP="00B5076B">
            <w:r w:rsidRPr="00A20038">
              <w:t>Clean at heights</w:t>
            </w:r>
          </w:p>
        </w:tc>
      </w:tr>
      <w:tr w:rsidR="00A73930" w:rsidRPr="00A20038" w14:paraId="5C6F40DF" w14:textId="77777777" w:rsidTr="00757CF5">
        <w:trPr>
          <w:trHeight w:val="20"/>
        </w:trPr>
        <w:tc>
          <w:tcPr>
            <w:tcW w:w="919" w:type="pct"/>
          </w:tcPr>
          <w:p w14:paraId="455739CF" w14:textId="77777777" w:rsidR="00A73930" w:rsidRPr="00A20038" w:rsidRDefault="00A73930" w:rsidP="00B5076B">
            <w:r w:rsidRPr="00A20038">
              <w:t xml:space="preserve">CPPCLO3037 </w:t>
            </w:r>
          </w:p>
        </w:tc>
        <w:tc>
          <w:tcPr>
            <w:tcW w:w="4081" w:type="pct"/>
          </w:tcPr>
          <w:p w14:paraId="3E519FE1" w14:textId="77777777" w:rsidR="00A73930" w:rsidRPr="00A20038" w:rsidRDefault="00A73930" w:rsidP="00B5076B">
            <w:r w:rsidRPr="00A20038">
              <w:t>Clean external surfaces</w:t>
            </w:r>
          </w:p>
        </w:tc>
      </w:tr>
      <w:tr w:rsidR="00A73930" w:rsidRPr="00A20038" w14:paraId="61031D29" w14:textId="77777777" w:rsidTr="00757CF5">
        <w:trPr>
          <w:trHeight w:val="20"/>
        </w:trPr>
        <w:tc>
          <w:tcPr>
            <w:tcW w:w="919" w:type="pct"/>
          </w:tcPr>
          <w:p w14:paraId="33188574" w14:textId="77777777" w:rsidR="00A73930" w:rsidRPr="00A20038" w:rsidRDefault="00A73930" w:rsidP="00B5076B">
            <w:r w:rsidRPr="00A20038">
              <w:t xml:space="preserve">CPPCLO3038 </w:t>
            </w:r>
          </w:p>
        </w:tc>
        <w:tc>
          <w:tcPr>
            <w:tcW w:w="4081" w:type="pct"/>
          </w:tcPr>
          <w:p w14:paraId="4EC46FD5" w14:textId="77777777" w:rsidR="00A73930" w:rsidRPr="00A20038" w:rsidRDefault="00A73930" w:rsidP="00B5076B">
            <w:r w:rsidRPr="00A20038">
              <w:t>Clean food-handling areas</w:t>
            </w:r>
          </w:p>
        </w:tc>
      </w:tr>
      <w:tr w:rsidR="00A73930" w:rsidRPr="00A20038" w14:paraId="15FD2214" w14:textId="77777777" w:rsidTr="00757CF5">
        <w:trPr>
          <w:trHeight w:val="20"/>
        </w:trPr>
        <w:tc>
          <w:tcPr>
            <w:tcW w:w="919" w:type="pct"/>
          </w:tcPr>
          <w:p w14:paraId="4F82A57B" w14:textId="77777777" w:rsidR="00A73930" w:rsidRPr="00A20038" w:rsidRDefault="00A73930" w:rsidP="00B5076B">
            <w:r w:rsidRPr="00A20038">
              <w:t xml:space="preserve">CPPCLO3040 </w:t>
            </w:r>
          </w:p>
        </w:tc>
        <w:tc>
          <w:tcPr>
            <w:tcW w:w="4081" w:type="pct"/>
          </w:tcPr>
          <w:p w14:paraId="621335A0" w14:textId="77777777" w:rsidR="00A73930" w:rsidRPr="00A20038" w:rsidRDefault="00A73930" w:rsidP="00B5076B">
            <w:r w:rsidRPr="00A20038">
              <w:t>Clean ceiling surfaces and fittings</w:t>
            </w:r>
          </w:p>
        </w:tc>
      </w:tr>
      <w:tr w:rsidR="00A73930" w:rsidRPr="00A20038" w14:paraId="193F6FE9" w14:textId="77777777" w:rsidTr="00757CF5">
        <w:trPr>
          <w:trHeight w:val="20"/>
        </w:trPr>
        <w:tc>
          <w:tcPr>
            <w:tcW w:w="919" w:type="pct"/>
          </w:tcPr>
          <w:p w14:paraId="2B1122C6" w14:textId="77777777" w:rsidR="00A73930" w:rsidRPr="00A20038" w:rsidRDefault="00A73930" w:rsidP="00B5076B">
            <w:r w:rsidRPr="00A20038">
              <w:t xml:space="preserve">CPPCLO3043 </w:t>
            </w:r>
          </w:p>
        </w:tc>
        <w:tc>
          <w:tcPr>
            <w:tcW w:w="4081" w:type="pct"/>
          </w:tcPr>
          <w:p w14:paraId="4B6FC0AC" w14:textId="77777777" w:rsidR="00A73930" w:rsidRPr="00A20038" w:rsidRDefault="00A73930" w:rsidP="00B5076B">
            <w:r w:rsidRPr="00A20038">
              <w:t>Clean using microfibre and chemical-free techniques</w:t>
            </w:r>
          </w:p>
        </w:tc>
      </w:tr>
      <w:tr w:rsidR="00A73930" w:rsidRPr="00A20038" w14:paraId="4E151F65" w14:textId="77777777" w:rsidTr="00757CF5">
        <w:trPr>
          <w:trHeight w:val="20"/>
        </w:trPr>
        <w:tc>
          <w:tcPr>
            <w:tcW w:w="919" w:type="pct"/>
          </w:tcPr>
          <w:p w14:paraId="31B506ED" w14:textId="77777777" w:rsidR="00A73930" w:rsidRPr="00A20038" w:rsidRDefault="00A73930" w:rsidP="00B5076B">
            <w:r w:rsidRPr="00A20038">
              <w:t xml:space="preserve">CPPCLO3044 </w:t>
            </w:r>
          </w:p>
        </w:tc>
        <w:tc>
          <w:tcPr>
            <w:tcW w:w="4081" w:type="pct"/>
          </w:tcPr>
          <w:p w14:paraId="08D77E4E" w14:textId="77777777" w:rsidR="00A73930" w:rsidRPr="00A20038" w:rsidRDefault="00A73930" w:rsidP="00B5076B">
            <w:r w:rsidRPr="00A20038">
              <w:t>Prepare rooms for guests and residents</w:t>
            </w:r>
          </w:p>
        </w:tc>
      </w:tr>
      <w:tr w:rsidR="00A73930" w:rsidRPr="00A20038" w14:paraId="5142007A" w14:textId="77777777" w:rsidTr="00757CF5">
        <w:trPr>
          <w:trHeight w:val="20"/>
        </w:trPr>
        <w:tc>
          <w:tcPr>
            <w:tcW w:w="919" w:type="pct"/>
          </w:tcPr>
          <w:p w14:paraId="1B625437" w14:textId="77777777" w:rsidR="00A73930" w:rsidRPr="00A20038" w:rsidRDefault="00A73930" w:rsidP="00B5076B">
            <w:r w:rsidRPr="00A20038">
              <w:t xml:space="preserve">CPPCLO3045 </w:t>
            </w:r>
          </w:p>
        </w:tc>
        <w:tc>
          <w:tcPr>
            <w:tcW w:w="4081" w:type="pct"/>
          </w:tcPr>
          <w:p w14:paraId="26457263" w14:textId="77777777" w:rsidR="00A73930" w:rsidRPr="00A20038" w:rsidRDefault="00A73930" w:rsidP="00B5076B">
            <w:r w:rsidRPr="00A20038">
              <w:t>Clean high-touch surfaces</w:t>
            </w:r>
          </w:p>
        </w:tc>
      </w:tr>
      <w:tr w:rsidR="00A73930" w:rsidRPr="00A20038" w14:paraId="22A8C82A" w14:textId="77777777" w:rsidTr="00757CF5">
        <w:trPr>
          <w:trHeight w:val="20"/>
        </w:trPr>
        <w:tc>
          <w:tcPr>
            <w:tcW w:w="919" w:type="pct"/>
          </w:tcPr>
          <w:p w14:paraId="6C193138" w14:textId="77777777" w:rsidR="00A73930" w:rsidRPr="00A20038" w:rsidRDefault="00A73930" w:rsidP="00B5076B">
            <w:r w:rsidRPr="00A20038">
              <w:t xml:space="preserve">CPPCLO4001 </w:t>
            </w:r>
          </w:p>
        </w:tc>
        <w:tc>
          <w:tcPr>
            <w:tcW w:w="4081" w:type="pct"/>
          </w:tcPr>
          <w:p w14:paraId="1D821693" w14:textId="77777777" w:rsidR="00A73930" w:rsidRPr="00A20038" w:rsidRDefault="00A73930" w:rsidP="00B5076B">
            <w:r w:rsidRPr="00A20038">
              <w:t>Induct cleaning staff</w:t>
            </w:r>
          </w:p>
        </w:tc>
      </w:tr>
      <w:tr w:rsidR="00A73930" w:rsidRPr="00A20038" w14:paraId="622B895B" w14:textId="77777777" w:rsidTr="00757CF5">
        <w:trPr>
          <w:trHeight w:val="20"/>
        </w:trPr>
        <w:tc>
          <w:tcPr>
            <w:tcW w:w="919" w:type="pct"/>
          </w:tcPr>
          <w:p w14:paraId="4013C707" w14:textId="77777777" w:rsidR="00A73930" w:rsidRPr="00A20038" w:rsidRDefault="00A73930" w:rsidP="00B5076B">
            <w:r w:rsidRPr="00A20038">
              <w:t xml:space="preserve">CPPCLO4002 </w:t>
            </w:r>
          </w:p>
        </w:tc>
        <w:tc>
          <w:tcPr>
            <w:tcW w:w="4081" w:type="pct"/>
          </w:tcPr>
          <w:p w14:paraId="51C7343A" w14:textId="77777777" w:rsidR="00A73930" w:rsidRPr="00A20038" w:rsidRDefault="00A73930" w:rsidP="00B5076B">
            <w:r w:rsidRPr="00A20038">
              <w:t>Develop, implement and monitor new cleaning techniques</w:t>
            </w:r>
          </w:p>
        </w:tc>
      </w:tr>
      <w:tr w:rsidR="00A73930" w:rsidRPr="00A20038" w14:paraId="11F205BB" w14:textId="77777777" w:rsidTr="00757CF5">
        <w:trPr>
          <w:trHeight w:val="20"/>
        </w:trPr>
        <w:tc>
          <w:tcPr>
            <w:tcW w:w="919" w:type="pct"/>
          </w:tcPr>
          <w:p w14:paraId="3B4164AA" w14:textId="77777777" w:rsidR="00A73930" w:rsidRPr="00A20038" w:rsidRDefault="00A73930" w:rsidP="00B5076B">
            <w:r w:rsidRPr="00A20038">
              <w:t xml:space="preserve">CPPCLO4003 </w:t>
            </w:r>
          </w:p>
        </w:tc>
        <w:tc>
          <w:tcPr>
            <w:tcW w:w="4081" w:type="pct"/>
          </w:tcPr>
          <w:p w14:paraId="56BFAA38" w14:textId="77777777" w:rsidR="00A73930" w:rsidRPr="00A20038" w:rsidRDefault="00A73930" w:rsidP="00B5076B">
            <w:r w:rsidRPr="00A20038">
              <w:t>Manage cleaning equipment maintenance and supply</w:t>
            </w:r>
          </w:p>
        </w:tc>
      </w:tr>
      <w:tr w:rsidR="00A73930" w:rsidRPr="00A20038" w14:paraId="0ED82387" w14:textId="77777777" w:rsidTr="00757CF5">
        <w:trPr>
          <w:trHeight w:val="20"/>
        </w:trPr>
        <w:tc>
          <w:tcPr>
            <w:tcW w:w="919" w:type="pct"/>
          </w:tcPr>
          <w:p w14:paraId="0CD2932E" w14:textId="77777777" w:rsidR="00A73930" w:rsidRPr="00A20038" w:rsidRDefault="00A73930" w:rsidP="00B5076B">
            <w:r w:rsidRPr="00A20038">
              <w:t xml:space="preserve">CPPCLO4022 </w:t>
            </w:r>
          </w:p>
        </w:tc>
        <w:tc>
          <w:tcPr>
            <w:tcW w:w="4081" w:type="pct"/>
          </w:tcPr>
          <w:p w14:paraId="056500B0" w14:textId="77777777" w:rsidR="00A73930" w:rsidRPr="00A20038" w:rsidRDefault="00A73930" w:rsidP="00B5076B">
            <w:r w:rsidRPr="00A20038">
              <w:t>Schedule and monitor cleaning tasks</w:t>
            </w:r>
          </w:p>
        </w:tc>
      </w:tr>
      <w:tr w:rsidR="00A73930" w:rsidRPr="00A20038" w14:paraId="2D05C844" w14:textId="77777777" w:rsidTr="00757CF5">
        <w:trPr>
          <w:trHeight w:val="20"/>
        </w:trPr>
        <w:tc>
          <w:tcPr>
            <w:tcW w:w="919" w:type="pct"/>
          </w:tcPr>
          <w:p w14:paraId="14D79F61" w14:textId="77777777" w:rsidR="00A73930" w:rsidRPr="00A20038" w:rsidRDefault="00A73930" w:rsidP="00B5076B">
            <w:r w:rsidRPr="00A20038">
              <w:t xml:space="preserve">CPPCLO4024 </w:t>
            </w:r>
          </w:p>
        </w:tc>
        <w:tc>
          <w:tcPr>
            <w:tcW w:w="4081" w:type="pct"/>
          </w:tcPr>
          <w:p w14:paraId="2F09FB98" w14:textId="77777777" w:rsidR="00A73930" w:rsidRPr="00A20038" w:rsidRDefault="00A73930" w:rsidP="00B5076B">
            <w:r w:rsidRPr="00A20038">
              <w:t>Manage the supply of cleaning stores to the work site</w:t>
            </w:r>
          </w:p>
        </w:tc>
      </w:tr>
      <w:tr w:rsidR="00A73930" w:rsidRPr="00A20038" w14:paraId="1B326ECF" w14:textId="77777777" w:rsidTr="00757CF5">
        <w:trPr>
          <w:trHeight w:val="20"/>
        </w:trPr>
        <w:tc>
          <w:tcPr>
            <w:tcW w:w="919" w:type="pct"/>
          </w:tcPr>
          <w:p w14:paraId="51E0AE92" w14:textId="77777777" w:rsidR="00A73930" w:rsidRPr="00A20038" w:rsidRDefault="00A73930" w:rsidP="00B5076B">
            <w:r w:rsidRPr="00A20038">
              <w:t xml:space="preserve">CPPCLO4025 </w:t>
            </w:r>
          </w:p>
        </w:tc>
        <w:tc>
          <w:tcPr>
            <w:tcW w:w="4081" w:type="pct"/>
          </w:tcPr>
          <w:p w14:paraId="3395F706" w14:textId="77777777" w:rsidR="00A73930" w:rsidRPr="00A20038" w:rsidRDefault="00A73930" w:rsidP="00B5076B">
            <w:r w:rsidRPr="00A20038">
              <w:t>Provide quotation for cleaning services</w:t>
            </w:r>
          </w:p>
        </w:tc>
      </w:tr>
      <w:tr w:rsidR="00A73930" w:rsidRPr="00A20038" w14:paraId="55CD79CC" w14:textId="77777777" w:rsidTr="00757CF5">
        <w:trPr>
          <w:trHeight w:val="20"/>
        </w:trPr>
        <w:tc>
          <w:tcPr>
            <w:tcW w:w="919" w:type="pct"/>
          </w:tcPr>
          <w:p w14:paraId="78D1B591" w14:textId="77777777" w:rsidR="00A73930" w:rsidRPr="00A20038" w:rsidRDefault="00A73930" w:rsidP="00B5076B">
            <w:r w:rsidRPr="00A20038">
              <w:t xml:space="preserve">CPPCMN2002 </w:t>
            </w:r>
          </w:p>
        </w:tc>
        <w:tc>
          <w:tcPr>
            <w:tcW w:w="4081" w:type="pct"/>
          </w:tcPr>
          <w:p w14:paraId="202F68A0" w14:textId="77777777" w:rsidR="00A73930" w:rsidRPr="00A20038" w:rsidRDefault="00A73930" w:rsidP="00B5076B">
            <w:r w:rsidRPr="00A20038">
              <w:t>Participate in workplace safety arrangements</w:t>
            </w:r>
          </w:p>
        </w:tc>
      </w:tr>
      <w:tr w:rsidR="00A73930" w:rsidRPr="00A20038" w14:paraId="65B062F6" w14:textId="77777777" w:rsidTr="00757CF5">
        <w:trPr>
          <w:trHeight w:val="20"/>
        </w:trPr>
        <w:tc>
          <w:tcPr>
            <w:tcW w:w="919" w:type="pct"/>
          </w:tcPr>
          <w:p w14:paraId="46C65F60" w14:textId="77777777" w:rsidR="00A73930" w:rsidRPr="00A20038" w:rsidRDefault="00A73930" w:rsidP="00B5076B">
            <w:r w:rsidRPr="00A20038">
              <w:t xml:space="preserve">CPPCMN2004 </w:t>
            </w:r>
          </w:p>
        </w:tc>
        <w:tc>
          <w:tcPr>
            <w:tcW w:w="4081" w:type="pct"/>
          </w:tcPr>
          <w:p w14:paraId="4345BEAA" w14:textId="77777777" w:rsidR="00A73930" w:rsidRPr="00A20038" w:rsidRDefault="00A73930" w:rsidP="00B5076B">
            <w:r w:rsidRPr="00A20038">
              <w:t>Provide basic client service</w:t>
            </w:r>
          </w:p>
        </w:tc>
      </w:tr>
      <w:tr w:rsidR="00A73930" w:rsidRPr="00A20038" w14:paraId="39FCACEF" w14:textId="77777777" w:rsidTr="00757CF5">
        <w:trPr>
          <w:trHeight w:val="20"/>
        </w:trPr>
        <w:tc>
          <w:tcPr>
            <w:tcW w:w="919" w:type="pct"/>
          </w:tcPr>
          <w:p w14:paraId="3AD16417" w14:textId="77777777" w:rsidR="00A73930" w:rsidRPr="00A20038" w:rsidRDefault="00A73930" w:rsidP="00B5076B">
            <w:r w:rsidRPr="00A20038">
              <w:t xml:space="preserve">CPPCMN3004 </w:t>
            </w:r>
          </w:p>
        </w:tc>
        <w:tc>
          <w:tcPr>
            <w:tcW w:w="4081" w:type="pct"/>
          </w:tcPr>
          <w:p w14:paraId="0DF98F57" w14:textId="77777777" w:rsidR="00A73930" w:rsidRPr="00A20038" w:rsidRDefault="00A73930" w:rsidP="00B5076B">
            <w:r w:rsidRPr="00A20038">
              <w:t>Respond to enquiries and complaints</w:t>
            </w:r>
          </w:p>
        </w:tc>
      </w:tr>
      <w:tr w:rsidR="00A73930" w:rsidRPr="00A20038" w14:paraId="7476EB7E" w14:textId="77777777" w:rsidTr="00757CF5">
        <w:trPr>
          <w:trHeight w:val="20"/>
        </w:trPr>
        <w:tc>
          <w:tcPr>
            <w:tcW w:w="919" w:type="pct"/>
          </w:tcPr>
          <w:p w14:paraId="2D832CBC" w14:textId="77777777" w:rsidR="00A73930" w:rsidRPr="00A20038" w:rsidRDefault="00A73930" w:rsidP="00B5076B">
            <w:r>
              <w:t>CPPCMN3005</w:t>
            </w:r>
          </w:p>
        </w:tc>
        <w:tc>
          <w:tcPr>
            <w:tcW w:w="4081" w:type="pct"/>
          </w:tcPr>
          <w:p w14:paraId="1C57EEF5" w14:textId="77777777" w:rsidR="00A73930" w:rsidRPr="00A20038" w:rsidRDefault="00A73930" w:rsidP="00B5076B">
            <w:r>
              <w:t>Complete client documentation</w:t>
            </w:r>
          </w:p>
        </w:tc>
      </w:tr>
      <w:tr w:rsidR="00A73930" w:rsidRPr="00A20038" w14:paraId="2A15A3AE" w14:textId="77777777" w:rsidTr="00757CF5">
        <w:trPr>
          <w:trHeight w:val="20"/>
        </w:trPr>
        <w:tc>
          <w:tcPr>
            <w:tcW w:w="919" w:type="pct"/>
          </w:tcPr>
          <w:p w14:paraId="11352D59" w14:textId="77777777" w:rsidR="00A73930" w:rsidRPr="00A20038" w:rsidRDefault="00A73930" w:rsidP="00B5076B">
            <w:r w:rsidRPr="00A20038">
              <w:t xml:space="preserve">CPPCMN3006 </w:t>
            </w:r>
          </w:p>
        </w:tc>
        <w:tc>
          <w:tcPr>
            <w:tcW w:w="4081" w:type="pct"/>
          </w:tcPr>
          <w:p w14:paraId="40196A73" w14:textId="77777777" w:rsidR="00A73930" w:rsidRPr="00A20038" w:rsidRDefault="00A73930" w:rsidP="00B5076B">
            <w:r w:rsidRPr="00A20038">
              <w:t>Provide effective client service</w:t>
            </w:r>
          </w:p>
        </w:tc>
      </w:tr>
      <w:tr w:rsidR="00A73930" w:rsidRPr="00A20038" w14:paraId="79451254" w14:textId="77777777" w:rsidTr="00757CF5">
        <w:trPr>
          <w:trHeight w:val="20"/>
        </w:trPr>
        <w:tc>
          <w:tcPr>
            <w:tcW w:w="919" w:type="pct"/>
          </w:tcPr>
          <w:p w14:paraId="1B352540" w14:textId="77777777" w:rsidR="00A73930" w:rsidRPr="00A20038" w:rsidRDefault="00A73930" w:rsidP="00B5076B">
            <w:r w:rsidRPr="00A20038">
              <w:t xml:space="preserve">CPPCMN3007 </w:t>
            </w:r>
          </w:p>
        </w:tc>
        <w:tc>
          <w:tcPr>
            <w:tcW w:w="4081" w:type="pct"/>
          </w:tcPr>
          <w:p w14:paraId="60E2D653" w14:textId="77777777" w:rsidR="00A73930" w:rsidRPr="00A20038" w:rsidRDefault="00A73930" w:rsidP="00B5076B">
            <w:r w:rsidRPr="00A20038">
              <w:t>Support leadership in the workplace</w:t>
            </w:r>
          </w:p>
        </w:tc>
      </w:tr>
      <w:tr w:rsidR="00A73930" w:rsidRPr="00A20038" w14:paraId="68420F8A" w14:textId="77777777" w:rsidTr="00757CF5">
        <w:trPr>
          <w:trHeight w:val="20"/>
        </w:trPr>
        <w:tc>
          <w:tcPr>
            <w:tcW w:w="919" w:type="pct"/>
          </w:tcPr>
          <w:p w14:paraId="69DD1B19" w14:textId="77777777" w:rsidR="00A73930" w:rsidRPr="00A20038" w:rsidRDefault="00A73930" w:rsidP="00B5076B">
            <w:r w:rsidRPr="00A20038">
              <w:t xml:space="preserve">CPPCMN4001 </w:t>
            </w:r>
          </w:p>
        </w:tc>
        <w:tc>
          <w:tcPr>
            <w:tcW w:w="4081" w:type="pct"/>
          </w:tcPr>
          <w:p w14:paraId="62656E37" w14:textId="77777777" w:rsidR="00A73930" w:rsidRPr="00A20038" w:rsidRDefault="00A73930" w:rsidP="00B5076B">
            <w:r w:rsidRPr="00A20038">
              <w:t>Develop workplace policies and procedures for sustainability</w:t>
            </w:r>
          </w:p>
        </w:tc>
      </w:tr>
      <w:tr w:rsidR="00A73930" w:rsidRPr="00A20038" w14:paraId="0234C55F" w14:textId="77777777" w:rsidTr="00757CF5">
        <w:trPr>
          <w:trHeight w:val="20"/>
        </w:trPr>
        <w:tc>
          <w:tcPr>
            <w:tcW w:w="919" w:type="pct"/>
          </w:tcPr>
          <w:p w14:paraId="495B1FFC" w14:textId="77777777" w:rsidR="00A73930" w:rsidRPr="00A20038" w:rsidRDefault="00A73930" w:rsidP="00B5076B">
            <w:r w:rsidRPr="00A20038">
              <w:t xml:space="preserve">CPPCMN4002 </w:t>
            </w:r>
          </w:p>
        </w:tc>
        <w:tc>
          <w:tcPr>
            <w:tcW w:w="4081" w:type="pct"/>
          </w:tcPr>
          <w:p w14:paraId="47E6F43E" w14:textId="77777777" w:rsidR="00A73930" w:rsidRPr="00A20038" w:rsidRDefault="00A73930" w:rsidP="00B5076B">
            <w:r w:rsidRPr="00A20038">
              <w:t>Implement and monitor environmentally sustainable work practices</w:t>
            </w:r>
          </w:p>
        </w:tc>
      </w:tr>
      <w:tr w:rsidR="00A73930" w:rsidRPr="00A20038" w14:paraId="1A785C50" w14:textId="77777777" w:rsidTr="00757CF5">
        <w:trPr>
          <w:trHeight w:val="20"/>
        </w:trPr>
        <w:tc>
          <w:tcPr>
            <w:tcW w:w="919" w:type="pct"/>
          </w:tcPr>
          <w:p w14:paraId="3D846EA1" w14:textId="77777777" w:rsidR="00A73930" w:rsidRPr="00A20038" w:rsidRDefault="00A73930" w:rsidP="00B5076B">
            <w:r w:rsidRPr="00A20038">
              <w:t xml:space="preserve">CPPCMN4003 </w:t>
            </w:r>
          </w:p>
        </w:tc>
        <w:tc>
          <w:tcPr>
            <w:tcW w:w="4081" w:type="pct"/>
          </w:tcPr>
          <w:p w14:paraId="1C94FB46" w14:textId="77777777" w:rsidR="00A73930" w:rsidRPr="00A20038" w:rsidRDefault="00A73930" w:rsidP="00B5076B">
            <w:r w:rsidRPr="00A20038">
              <w:t>Establish, develop and monitor teams</w:t>
            </w:r>
          </w:p>
        </w:tc>
      </w:tr>
      <w:tr w:rsidR="00A73930" w:rsidRPr="00A20038" w14:paraId="335D5166" w14:textId="77777777" w:rsidTr="00757CF5">
        <w:trPr>
          <w:trHeight w:val="20"/>
        </w:trPr>
        <w:tc>
          <w:tcPr>
            <w:tcW w:w="919" w:type="pct"/>
          </w:tcPr>
          <w:p w14:paraId="167A1F2A" w14:textId="77777777" w:rsidR="00A73930" w:rsidRPr="00A20038" w:rsidRDefault="00A73930" w:rsidP="00B5076B">
            <w:r w:rsidRPr="00A20038">
              <w:t xml:space="preserve">CPPCMN4004 </w:t>
            </w:r>
          </w:p>
        </w:tc>
        <w:tc>
          <w:tcPr>
            <w:tcW w:w="4081" w:type="pct"/>
          </w:tcPr>
          <w:p w14:paraId="660A4747" w14:textId="77777777" w:rsidR="00A73930" w:rsidRPr="00A20038" w:rsidRDefault="00A73930" w:rsidP="00B5076B">
            <w:r w:rsidRPr="00A20038">
              <w:t>Develop and manage client relations</w:t>
            </w:r>
          </w:p>
        </w:tc>
      </w:tr>
      <w:tr w:rsidR="00A73930" w:rsidRPr="00A20038" w14:paraId="2F24DE7D" w14:textId="77777777" w:rsidTr="00757CF5">
        <w:trPr>
          <w:trHeight w:val="20"/>
        </w:trPr>
        <w:tc>
          <w:tcPr>
            <w:tcW w:w="919" w:type="pct"/>
          </w:tcPr>
          <w:p w14:paraId="1E089165" w14:textId="77777777" w:rsidR="00A73930" w:rsidRPr="00A20038" w:rsidRDefault="00A73930" w:rsidP="00B5076B">
            <w:r w:rsidRPr="00A20038">
              <w:t xml:space="preserve">CPPCMN4007 </w:t>
            </w:r>
          </w:p>
        </w:tc>
        <w:tc>
          <w:tcPr>
            <w:tcW w:w="4081" w:type="pct"/>
          </w:tcPr>
          <w:p w14:paraId="49BE9347" w14:textId="77777777" w:rsidR="00A73930" w:rsidRPr="00A20038" w:rsidRDefault="00A73930" w:rsidP="00B5076B">
            <w:r w:rsidRPr="00A20038">
              <w:t>Manage workplace safety arrangements</w:t>
            </w:r>
          </w:p>
        </w:tc>
      </w:tr>
      <w:tr w:rsidR="00A73930" w:rsidRPr="00A20038" w14:paraId="0F989224" w14:textId="77777777" w:rsidTr="00757CF5">
        <w:trPr>
          <w:trHeight w:val="20"/>
        </w:trPr>
        <w:tc>
          <w:tcPr>
            <w:tcW w:w="919" w:type="pct"/>
          </w:tcPr>
          <w:p w14:paraId="34783721" w14:textId="77777777" w:rsidR="00A73930" w:rsidRPr="00A20038" w:rsidRDefault="00A73930" w:rsidP="00B5076B">
            <w:r w:rsidRPr="00A20038">
              <w:t xml:space="preserve">CPPCMN4008 </w:t>
            </w:r>
          </w:p>
        </w:tc>
        <w:tc>
          <w:tcPr>
            <w:tcW w:w="4081" w:type="pct"/>
          </w:tcPr>
          <w:p w14:paraId="02E7BF0A" w14:textId="77777777" w:rsidR="00A73930" w:rsidRPr="00A20038" w:rsidRDefault="00A73930" w:rsidP="00B5076B">
            <w:r w:rsidRPr="00A20038">
              <w:t>Read plans, drawings and specifications for residential buildings</w:t>
            </w:r>
          </w:p>
        </w:tc>
      </w:tr>
      <w:tr w:rsidR="00A73930" w:rsidRPr="00A20038" w14:paraId="3727E7C6" w14:textId="77777777" w:rsidTr="00757CF5">
        <w:trPr>
          <w:trHeight w:val="20"/>
        </w:trPr>
        <w:tc>
          <w:tcPr>
            <w:tcW w:w="919" w:type="pct"/>
          </w:tcPr>
          <w:p w14:paraId="6B2B28B3" w14:textId="77777777" w:rsidR="00A73930" w:rsidRPr="00A20038" w:rsidRDefault="00A73930" w:rsidP="00B5076B">
            <w:r w:rsidRPr="00A20038">
              <w:t xml:space="preserve">CPPCMN4009 </w:t>
            </w:r>
          </w:p>
        </w:tc>
        <w:tc>
          <w:tcPr>
            <w:tcW w:w="4081" w:type="pct"/>
          </w:tcPr>
          <w:p w14:paraId="71C53FA7" w14:textId="77777777" w:rsidR="00A73930" w:rsidRPr="00A20038" w:rsidRDefault="00A73930" w:rsidP="00B5076B">
            <w:r w:rsidRPr="00A20038">
              <w:t>Develop team understanding of and commitment to sustainability</w:t>
            </w:r>
          </w:p>
        </w:tc>
      </w:tr>
      <w:tr w:rsidR="00A73930" w:rsidRPr="00A20038" w14:paraId="6165A92B" w14:textId="77777777" w:rsidTr="00757CF5">
        <w:trPr>
          <w:trHeight w:val="20"/>
        </w:trPr>
        <w:tc>
          <w:tcPr>
            <w:tcW w:w="919" w:type="pct"/>
          </w:tcPr>
          <w:p w14:paraId="10F36562" w14:textId="77777777" w:rsidR="00A73930" w:rsidRPr="00A20038" w:rsidRDefault="00A73930" w:rsidP="00B5076B">
            <w:r w:rsidRPr="00A20038">
              <w:t xml:space="preserve">CPPDSM3007 </w:t>
            </w:r>
          </w:p>
        </w:tc>
        <w:tc>
          <w:tcPr>
            <w:tcW w:w="4081" w:type="pct"/>
          </w:tcPr>
          <w:p w14:paraId="64851AE5" w14:textId="77777777" w:rsidR="00A73930" w:rsidRPr="00A20038" w:rsidRDefault="00A73930" w:rsidP="00B5076B">
            <w:r w:rsidRPr="00A20038">
              <w:t>Identify risks and opportunities in the property industry</w:t>
            </w:r>
          </w:p>
        </w:tc>
      </w:tr>
      <w:tr w:rsidR="00A73930" w:rsidRPr="00A20038" w14:paraId="03BA4D9C" w14:textId="77777777" w:rsidTr="00757CF5">
        <w:trPr>
          <w:trHeight w:val="20"/>
        </w:trPr>
        <w:tc>
          <w:tcPr>
            <w:tcW w:w="919" w:type="pct"/>
          </w:tcPr>
          <w:p w14:paraId="1417B8A1" w14:textId="77777777" w:rsidR="00A73930" w:rsidRPr="00A20038" w:rsidRDefault="00A73930" w:rsidP="00B5076B">
            <w:r w:rsidRPr="00A20038">
              <w:t xml:space="preserve">CPPDSM3009 </w:t>
            </w:r>
          </w:p>
        </w:tc>
        <w:tc>
          <w:tcPr>
            <w:tcW w:w="4081" w:type="pct"/>
          </w:tcPr>
          <w:p w14:paraId="6D12C271" w14:textId="77777777" w:rsidR="00A73930" w:rsidRPr="00A20038" w:rsidRDefault="00A73930" w:rsidP="00B5076B">
            <w:r w:rsidRPr="00A20038">
              <w:t>Maintain workplace safety in the property industry</w:t>
            </w:r>
          </w:p>
        </w:tc>
      </w:tr>
      <w:tr w:rsidR="00A73930" w:rsidRPr="00A20038" w14:paraId="732C4AD4" w14:textId="77777777" w:rsidTr="00757CF5">
        <w:trPr>
          <w:trHeight w:val="20"/>
        </w:trPr>
        <w:tc>
          <w:tcPr>
            <w:tcW w:w="919" w:type="pct"/>
          </w:tcPr>
          <w:p w14:paraId="1D400429" w14:textId="77777777" w:rsidR="00A73930" w:rsidRPr="00A20038" w:rsidRDefault="00A73930" w:rsidP="00B5076B">
            <w:r w:rsidRPr="00A20038">
              <w:t xml:space="preserve">CPPDSM3010 </w:t>
            </w:r>
          </w:p>
        </w:tc>
        <w:tc>
          <w:tcPr>
            <w:tcW w:w="4081" w:type="pct"/>
          </w:tcPr>
          <w:p w14:paraId="3BEC4BFF" w14:textId="77777777" w:rsidR="00A73930" w:rsidRPr="00A20038" w:rsidRDefault="00A73930" w:rsidP="00B5076B">
            <w:r w:rsidRPr="00A20038">
              <w:t>Meet customer needs and expectations in the property industry</w:t>
            </w:r>
          </w:p>
        </w:tc>
      </w:tr>
      <w:tr w:rsidR="00A73930" w:rsidRPr="00A20038" w14:paraId="2134AC6A" w14:textId="77777777" w:rsidTr="00757CF5">
        <w:trPr>
          <w:trHeight w:val="20"/>
        </w:trPr>
        <w:tc>
          <w:tcPr>
            <w:tcW w:w="919" w:type="pct"/>
          </w:tcPr>
          <w:p w14:paraId="053F9504" w14:textId="77777777" w:rsidR="00A73930" w:rsidRPr="00A20038" w:rsidRDefault="00A73930" w:rsidP="00B5076B">
            <w:r w:rsidRPr="00A20038">
              <w:t xml:space="preserve">CPPDSM3011 </w:t>
            </w:r>
          </w:p>
        </w:tc>
        <w:tc>
          <w:tcPr>
            <w:tcW w:w="4081" w:type="pct"/>
          </w:tcPr>
          <w:p w14:paraId="73446070" w14:textId="77777777" w:rsidR="00A73930" w:rsidRPr="00A20038" w:rsidRDefault="00A73930" w:rsidP="00B5076B">
            <w:r w:rsidRPr="00A20038">
              <w:t>Monitor building facilities</w:t>
            </w:r>
          </w:p>
        </w:tc>
      </w:tr>
      <w:tr w:rsidR="00A73930" w:rsidRPr="00A20038" w14:paraId="7BA23583" w14:textId="77777777" w:rsidTr="00757CF5">
        <w:trPr>
          <w:trHeight w:val="20"/>
        </w:trPr>
        <w:tc>
          <w:tcPr>
            <w:tcW w:w="919" w:type="pct"/>
          </w:tcPr>
          <w:p w14:paraId="7CC71E91" w14:textId="77777777" w:rsidR="00A73930" w:rsidRPr="00A20038" w:rsidRDefault="00A73930" w:rsidP="00B5076B">
            <w:r w:rsidRPr="00A20038">
              <w:t xml:space="preserve">CPPDSM3016 </w:t>
            </w:r>
          </w:p>
        </w:tc>
        <w:tc>
          <w:tcPr>
            <w:tcW w:w="4081" w:type="pct"/>
          </w:tcPr>
          <w:p w14:paraId="7DECAC7D" w14:textId="77777777" w:rsidR="00A73930" w:rsidRPr="00A20038" w:rsidRDefault="00A73930" w:rsidP="00B5076B">
            <w:r w:rsidRPr="00A20038">
              <w:t>Work in the property industry</w:t>
            </w:r>
          </w:p>
        </w:tc>
      </w:tr>
      <w:tr w:rsidR="00A73930" w:rsidRPr="00A20038" w14:paraId="40227DC0" w14:textId="77777777" w:rsidTr="00757CF5">
        <w:trPr>
          <w:trHeight w:val="20"/>
        </w:trPr>
        <w:tc>
          <w:tcPr>
            <w:tcW w:w="919" w:type="pct"/>
          </w:tcPr>
          <w:p w14:paraId="18EBD768" w14:textId="77777777" w:rsidR="00A73930" w:rsidRPr="00A20038" w:rsidRDefault="00A73930" w:rsidP="00B5076B">
            <w:r w:rsidRPr="00A20038">
              <w:t xml:space="preserve">CPPDSM3017 </w:t>
            </w:r>
          </w:p>
        </w:tc>
        <w:tc>
          <w:tcPr>
            <w:tcW w:w="4081" w:type="pct"/>
          </w:tcPr>
          <w:p w14:paraId="2AB36B27" w14:textId="77777777" w:rsidR="00A73930" w:rsidRPr="00A20038" w:rsidRDefault="00A73930" w:rsidP="00B5076B">
            <w:r w:rsidRPr="00A20038">
              <w:t>Work in the strata community management sector</w:t>
            </w:r>
          </w:p>
        </w:tc>
      </w:tr>
      <w:tr w:rsidR="00A73930" w:rsidRPr="00A20038" w14:paraId="652D1C87" w14:textId="77777777" w:rsidTr="00757CF5">
        <w:trPr>
          <w:trHeight w:val="20"/>
        </w:trPr>
        <w:tc>
          <w:tcPr>
            <w:tcW w:w="919" w:type="pct"/>
          </w:tcPr>
          <w:p w14:paraId="063F0CA4" w14:textId="77777777" w:rsidR="00A73930" w:rsidRPr="00A20038" w:rsidRDefault="00A73930" w:rsidP="00B5076B">
            <w:r w:rsidRPr="00A20038">
              <w:t xml:space="preserve">CPPDSM3019 </w:t>
            </w:r>
          </w:p>
        </w:tc>
        <w:tc>
          <w:tcPr>
            <w:tcW w:w="4081" w:type="pct"/>
          </w:tcPr>
          <w:p w14:paraId="3BD4938B" w14:textId="77777777" w:rsidR="00A73930" w:rsidRPr="00A20038" w:rsidRDefault="00A73930" w:rsidP="00B5076B">
            <w:r w:rsidRPr="00A20038">
              <w:t>Communicate with clients in the property industry</w:t>
            </w:r>
          </w:p>
        </w:tc>
      </w:tr>
      <w:tr w:rsidR="00A73930" w:rsidRPr="00A20038" w14:paraId="6339E9BE" w14:textId="77777777" w:rsidTr="00757CF5">
        <w:trPr>
          <w:trHeight w:val="20"/>
        </w:trPr>
        <w:tc>
          <w:tcPr>
            <w:tcW w:w="919" w:type="pct"/>
          </w:tcPr>
          <w:p w14:paraId="0EAC4981" w14:textId="77777777" w:rsidR="00A73930" w:rsidRPr="00A20038" w:rsidRDefault="00A73930" w:rsidP="00B5076B">
            <w:r w:rsidRPr="00A20038">
              <w:t xml:space="preserve">CPPDSM3020 </w:t>
            </w:r>
          </w:p>
        </w:tc>
        <w:tc>
          <w:tcPr>
            <w:tcW w:w="4081" w:type="pct"/>
          </w:tcPr>
          <w:p w14:paraId="028C80E8" w14:textId="77777777" w:rsidR="00A73930" w:rsidRPr="00A20038" w:rsidRDefault="00A73930" w:rsidP="00B5076B">
            <w:r w:rsidRPr="00A20038">
              <w:t>Source and extract information from strata plans</w:t>
            </w:r>
          </w:p>
        </w:tc>
      </w:tr>
      <w:tr w:rsidR="00A73930" w:rsidRPr="00A20038" w14:paraId="777884C4" w14:textId="77777777" w:rsidTr="00757CF5">
        <w:trPr>
          <w:trHeight w:val="20"/>
        </w:trPr>
        <w:tc>
          <w:tcPr>
            <w:tcW w:w="919" w:type="pct"/>
          </w:tcPr>
          <w:p w14:paraId="3FC91756" w14:textId="77777777" w:rsidR="00A73930" w:rsidRPr="00A20038" w:rsidRDefault="00A73930" w:rsidP="00B5076B">
            <w:r w:rsidRPr="00A20038">
              <w:lastRenderedPageBreak/>
              <w:t xml:space="preserve">CPPDSM3021 </w:t>
            </w:r>
          </w:p>
        </w:tc>
        <w:tc>
          <w:tcPr>
            <w:tcW w:w="4081" w:type="pct"/>
          </w:tcPr>
          <w:p w14:paraId="20910BA5" w14:textId="77777777" w:rsidR="00A73930" w:rsidRPr="00A20038" w:rsidRDefault="00A73930" w:rsidP="00B5076B">
            <w:r w:rsidRPr="00A20038">
              <w:t>Collect and process information relevant to strata communities</w:t>
            </w:r>
          </w:p>
        </w:tc>
      </w:tr>
      <w:tr w:rsidR="00A73930" w:rsidRPr="00A20038" w14:paraId="5050A376" w14:textId="77777777" w:rsidTr="00757CF5">
        <w:trPr>
          <w:trHeight w:val="20"/>
        </w:trPr>
        <w:tc>
          <w:tcPr>
            <w:tcW w:w="919" w:type="pct"/>
          </w:tcPr>
          <w:p w14:paraId="658A4C83" w14:textId="77777777" w:rsidR="00A73930" w:rsidRPr="00A20038" w:rsidRDefault="00A73930" w:rsidP="00B5076B">
            <w:r w:rsidRPr="00A20038">
              <w:t xml:space="preserve">CPPDSM4009 </w:t>
            </w:r>
          </w:p>
        </w:tc>
        <w:tc>
          <w:tcPr>
            <w:tcW w:w="4081" w:type="pct"/>
          </w:tcPr>
          <w:p w14:paraId="05A61A6E" w14:textId="77777777" w:rsidR="00A73930" w:rsidRPr="00A20038" w:rsidRDefault="00A73930" w:rsidP="00B5076B">
            <w:r w:rsidRPr="00A20038">
              <w:t>Interpret legislation to complete work in the property industry</w:t>
            </w:r>
          </w:p>
        </w:tc>
      </w:tr>
      <w:tr w:rsidR="00A73930" w:rsidRPr="00A20038" w14:paraId="0E3C5844" w14:textId="77777777" w:rsidTr="00757CF5">
        <w:trPr>
          <w:trHeight w:val="20"/>
        </w:trPr>
        <w:tc>
          <w:tcPr>
            <w:tcW w:w="919" w:type="pct"/>
          </w:tcPr>
          <w:p w14:paraId="409BB3DE" w14:textId="77777777" w:rsidR="00A73930" w:rsidRPr="00A20038" w:rsidRDefault="00A73930" w:rsidP="00B5076B">
            <w:r w:rsidRPr="00A20038">
              <w:t xml:space="preserve">CPPDSM4020 </w:t>
            </w:r>
          </w:p>
        </w:tc>
        <w:tc>
          <w:tcPr>
            <w:tcW w:w="4081" w:type="pct"/>
          </w:tcPr>
          <w:p w14:paraId="305028DC" w14:textId="77777777" w:rsidR="00A73930" w:rsidRPr="00A20038" w:rsidRDefault="00A73930" w:rsidP="00B5076B">
            <w:r w:rsidRPr="00A20038">
              <w:t>Present at tribunals</w:t>
            </w:r>
          </w:p>
        </w:tc>
      </w:tr>
      <w:tr w:rsidR="00A73930" w:rsidRPr="00A20038" w14:paraId="213E105B" w14:textId="77777777" w:rsidTr="00757CF5">
        <w:trPr>
          <w:trHeight w:val="20"/>
        </w:trPr>
        <w:tc>
          <w:tcPr>
            <w:tcW w:w="919" w:type="pct"/>
          </w:tcPr>
          <w:p w14:paraId="3C12E219" w14:textId="77777777" w:rsidR="00A73930" w:rsidRPr="00A20038" w:rsidRDefault="00A73930" w:rsidP="00B5076B">
            <w:r w:rsidRPr="00A20038">
              <w:t xml:space="preserve">CPPDSM4026 </w:t>
            </w:r>
          </w:p>
        </w:tc>
        <w:tc>
          <w:tcPr>
            <w:tcW w:w="4081" w:type="pct"/>
          </w:tcPr>
          <w:p w14:paraId="3B78B82B" w14:textId="77777777" w:rsidR="00A73930" w:rsidRPr="00A20038" w:rsidRDefault="00A73930" w:rsidP="00B5076B">
            <w:r w:rsidRPr="00A20038">
              <w:t>Analyse property and facility information</w:t>
            </w:r>
          </w:p>
        </w:tc>
      </w:tr>
      <w:tr w:rsidR="00A73930" w:rsidRPr="00A20038" w14:paraId="01563934" w14:textId="77777777" w:rsidTr="00757CF5">
        <w:trPr>
          <w:trHeight w:val="20"/>
        </w:trPr>
        <w:tc>
          <w:tcPr>
            <w:tcW w:w="919" w:type="pct"/>
          </w:tcPr>
          <w:p w14:paraId="65063884" w14:textId="77777777" w:rsidR="00A73930" w:rsidRPr="00A20038" w:rsidRDefault="00A73930" w:rsidP="00B5076B">
            <w:r w:rsidRPr="00A20038">
              <w:t xml:space="preserve">CPPDSM4027 </w:t>
            </w:r>
          </w:p>
        </w:tc>
        <w:tc>
          <w:tcPr>
            <w:tcW w:w="4081" w:type="pct"/>
          </w:tcPr>
          <w:p w14:paraId="3AB30867" w14:textId="77777777" w:rsidR="00A73930" w:rsidRPr="00A20038" w:rsidRDefault="00A73930" w:rsidP="00B5076B">
            <w:r w:rsidRPr="00A20038">
              <w:t>Analyse resource use in building operations</w:t>
            </w:r>
          </w:p>
        </w:tc>
      </w:tr>
      <w:tr w:rsidR="00A73930" w:rsidRPr="00A20038" w14:paraId="425702D9" w14:textId="77777777" w:rsidTr="00757CF5">
        <w:trPr>
          <w:trHeight w:val="20"/>
        </w:trPr>
        <w:tc>
          <w:tcPr>
            <w:tcW w:w="919" w:type="pct"/>
          </w:tcPr>
          <w:p w14:paraId="63DD34F0" w14:textId="77777777" w:rsidR="00A73930" w:rsidRPr="00A20038" w:rsidRDefault="00A73930" w:rsidP="00B5076B">
            <w:r w:rsidRPr="00A20038">
              <w:t xml:space="preserve">CPPDSM4028 </w:t>
            </w:r>
          </w:p>
        </w:tc>
        <w:tc>
          <w:tcPr>
            <w:tcW w:w="4081" w:type="pct"/>
          </w:tcPr>
          <w:p w14:paraId="3844CC1B" w14:textId="77777777" w:rsidR="00A73930" w:rsidRPr="00A20038" w:rsidRDefault="00A73930" w:rsidP="00B5076B">
            <w:r w:rsidRPr="00A20038">
              <w:t>Identify and analyse risks and opportunities in the property industry</w:t>
            </w:r>
          </w:p>
        </w:tc>
      </w:tr>
      <w:tr w:rsidR="00A73930" w:rsidRPr="00A20038" w14:paraId="73C0F715" w14:textId="77777777" w:rsidTr="00757CF5">
        <w:trPr>
          <w:trHeight w:val="20"/>
        </w:trPr>
        <w:tc>
          <w:tcPr>
            <w:tcW w:w="919" w:type="pct"/>
          </w:tcPr>
          <w:p w14:paraId="1F150CE9" w14:textId="77777777" w:rsidR="00A73930" w:rsidRPr="00A20038" w:rsidRDefault="00A73930" w:rsidP="00B5076B">
            <w:r w:rsidRPr="00A20038">
              <w:t xml:space="preserve">CPPDSM4031 </w:t>
            </w:r>
          </w:p>
        </w:tc>
        <w:tc>
          <w:tcPr>
            <w:tcW w:w="4081" w:type="pct"/>
          </w:tcPr>
          <w:p w14:paraId="059D0477" w14:textId="77777777" w:rsidR="00A73930" w:rsidRPr="00A20038" w:rsidRDefault="00A73930" w:rsidP="00B5076B">
            <w:r w:rsidRPr="00A20038">
              <w:t>Arrange lease of space</w:t>
            </w:r>
          </w:p>
        </w:tc>
      </w:tr>
      <w:tr w:rsidR="00A73930" w:rsidRPr="00A20038" w14:paraId="2C35F3CD" w14:textId="77777777" w:rsidTr="00757CF5">
        <w:trPr>
          <w:trHeight w:val="20"/>
        </w:trPr>
        <w:tc>
          <w:tcPr>
            <w:tcW w:w="919" w:type="pct"/>
          </w:tcPr>
          <w:p w14:paraId="4CD3E720" w14:textId="77777777" w:rsidR="00A73930" w:rsidRPr="00A20038" w:rsidRDefault="00A73930" w:rsidP="00B5076B">
            <w:r w:rsidRPr="00A20038">
              <w:t xml:space="preserve">CPPDSM4034 </w:t>
            </w:r>
          </w:p>
        </w:tc>
        <w:tc>
          <w:tcPr>
            <w:tcW w:w="4081" w:type="pct"/>
          </w:tcPr>
          <w:p w14:paraId="78569242" w14:textId="77777777" w:rsidR="00A73930" w:rsidRPr="00A20038" w:rsidRDefault="00A73930" w:rsidP="00B5076B">
            <w:r w:rsidRPr="00A20038">
              <w:t>Negotiate and implement strata community management agreement</w:t>
            </w:r>
          </w:p>
        </w:tc>
      </w:tr>
      <w:tr w:rsidR="00A73930" w:rsidRPr="00A20038" w14:paraId="2121257D" w14:textId="77777777" w:rsidTr="00757CF5">
        <w:trPr>
          <w:trHeight w:val="20"/>
        </w:trPr>
        <w:tc>
          <w:tcPr>
            <w:tcW w:w="919" w:type="pct"/>
          </w:tcPr>
          <w:p w14:paraId="2CD6C2D6" w14:textId="77777777" w:rsidR="00A73930" w:rsidRPr="00A20038" w:rsidRDefault="00A73930" w:rsidP="00B5076B">
            <w:r w:rsidRPr="00A20038">
              <w:t xml:space="preserve">CPPDSM4040 </w:t>
            </w:r>
          </w:p>
        </w:tc>
        <w:tc>
          <w:tcPr>
            <w:tcW w:w="4081" w:type="pct"/>
          </w:tcPr>
          <w:p w14:paraId="45FD4A88" w14:textId="77777777" w:rsidR="00A73930" w:rsidRPr="00A20038" w:rsidRDefault="00A73930" w:rsidP="00B5076B">
            <w:r w:rsidRPr="00A20038">
              <w:t>Contribute to asset life cycle maintenance strategy</w:t>
            </w:r>
          </w:p>
        </w:tc>
      </w:tr>
      <w:tr w:rsidR="00A73930" w:rsidRPr="00A20038" w14:paraId="54637C22" w14:textId="77777777" w:rsidTr="00757CF5">
        <w:trPr>
          <w:trHeight w:val="20"/>
        </w:trPr>
        <w:tc>
          <w:tcPr>
            <w:tcW w:w="919" w:type="pct"/>
          </w:tcPr>
          <w:p w14:paraId="0FA7FD56" w14:textId="77777777" w:rsidR="00A73930" w:rsidRPr="00A20038" w:rsidRDefault="00A73930" w:rsidP="00B5076B">
            <w:r w:rsidRPr="00A20038">
              <w:t xml:space="preserve">CPPDSM4042 </w:t>
            </w:r>
          </w:p>
        </w:tc>
        <w:tc>
          <w:tcPr>
            <w:tcW w:w="4081" w:type="pct"/>
          </w:tcPr>
          <w:p w14:paraId="3AAE8650" w14:textId="77777777" w:rsidR="00A73930" w:rsidRPr="00A20038" w:rsidRDefault="00A73930" w:rsidP="00B5076B">
            <w:r w:rsidRPr="00A20038">
              <w:t>Coordinate construction contract</w:t>
            </w:r>
          </w:p>
        </w:tc>
      </w:tr>
      <w:tr w:rsidR="00A73930" w:rsidRPr="00A20038" w14:paraId="1877A464" w14:textId="77777777" w:rsidTr="00757CF5">
        <w:trPr>
          <w:trHeight w:val="20"/>
        </w:trPr>
        <w:tc>
          <w:tcPr>
            <w:tcW w:w="919" w:type="pct"/>
          </w:tcPr>
          <w:p w14:paraId="079E12BA" w14:textId="77777777" w:rsidR="00A73930" w:rsidRPr="00A20038" w:rsidRDefault="00A73930" w:rsidP="00B5076B">
            <w:r w:rsidRPr="00A20038">
              <w:t xml:space="preserve">CPPDSM4044 </w:t>
            </w:r>
          </w:p>
        </w:tc>
        <w:tc>
          <w:tcPr>
            <w:tcW w:w="4081" w:type="pct"/>
          </w:tcPr>
          <w:p w14:paraId="56410C09" w14:textId="77777777" w:rsidR="00A73930" w:rsidRPr="00A20038" w:rsidRDefault="00A73930" w:rsidP="00B5076B">
            <w:r w:rsidRPr="00A20038">
              <w:t>Coordinate maintenance and repair of properties and facilities</w:t>
            </w:r>
          </w:p>
        </w:tc>
      </w:tr>
      <w:tr w:rsidR="00A73930" w:rsidRPr="00A20038" w14:paraId="250DE0BC" w14:textId="77777777" w:rsidTr="00757CF5">
        <w:trPr>
          <w:trHeight w:val="20"/>
        </w:trPr>
        <w:tc>
          <w:tcPr>
            <w:tcW w:w="919" w:type="pct"/>
          </w:tcPr>
          <w:p w14:paraId="40EA521E" w14:textId="77777777" w:rsidR="00A73930" w:rsidRPr="00A20038" w:rsidRDefault="00A73930" w:rsidP="00B5076B">
            <w:r w:rsidRPr="00A20038">
              <w:t xml:space="preserve">CPPDSM4045 </w:t>
            </w:r>
          </w:p>
        </w:tc>
        <w:tc>
          <w:tcPr>
            <w:tcW w:w="4081" w:type="pct"/>
          </w:tcPr>
          <w:p w14:paraId="785D0ECE" w14:textId="77777777" w:rsidR="00A73930" w:rsidRPr="00A20038" w:rsidRDefault="00A73930" w:rsidP="00B5076B">
            <w:r w:rsidRPr="00A20038">
              <w:t>Facilitate meetings in the property industry</w:t>
            </w:r>
          </w:p>
        </w:tc>
      </w:tr>
      <w:tr w:rsidR="00A73930" w:rsidRPr="00A20038" w14:paraId="6857EDD8" w14:textId="77777777" w:rsidTr="00757CF5">
        <w:trPr>
          <w:trHeight w:val="20"/>
        </w:trPr>
        <w:tc>
          <w:tcPr>
            <w:tcW w:w="919" w:type="pct"/>
          </w:tcPr>
          <w:p w14:paraId="2073555B" w14:textId="77777777" w:rsidR="00A73930" w:rsidRPr="00A20038" w:rsidRDefault="00A73930" w:rsidP="00B5076B">
            <w:r w:rsidRPr="00A20038">
              <w:t xml:space="preserve">CPPDSM4047 </w:t>
            </w:r>
          </w:p>
        </w:tc>
        <w:tc>
          <w:tcPr>
            <w:tcW w:w="4081" w:type="pct"/>
          </w:tcPr>
          <w:p w14:paraId="039E3B5C" w14:textId="77777777" w:rsidR="00A73930" w:rsidRPr="00A20038" w:rsidRDefault="00A73930" w:rsidP="00B5076B">
            <w:r w:rsidRPr="00A20038">
              <w:t>Implement and monitor procurement process</w:t>
            </w:r>
          </w:p>
        </w:tc>
      </w:tr>
      <w:tr w:rsidR="00A73930" w:rsidRPr="00A20038" w14:paraId="1C82AC5E" w14:textId="77777777" w:rsidTr="00757CF5">
        <w:trPr>
          <w:trHeight w:val="20"/>
        </w:trPr>
        <w:tc>
          <w:tcPr>
            <w:tcW w:w="919" w:type="pct"/>
          </w:tcPr>
          <w:p w14:paraId="104C64DE" w14:textId="77777777" w:rsidR="00A73930" w:rsidRPr="00A20038" w:rsidRDefault="00A73930" w:rsidP="00B5076B">
            <w:r w:rsidRPr="00A20038">
              <w:t xml:space="preserve">CPPDSM4048 </w:t>
            </w:r>
          </w:p>
        </w:tc>
        <w:tc>
          <w:tcPr>
            <w:tcW w:w="4081" w:type="pct"/>
          </w:tcPr>
          <w:p w14:paraId="5DC6539E" w14:textId="77777777" w:rsidR="00A73930" w:rsidRPr="00A20038" w:rsidRDefault="00A73930" w:rsidP="00B5076B">
            <w:r w:rsidRPr="00A20038">
              <w:t>Implement customer service strategies in the property industry</w:t>
            </w:r>
          </w:p>
        </w:tc>
      </w:tr>
      <w:tr w:rsidR="00A73930" w:rsidRPr="00A20038" w14:paraId="22AD75B9" w14:textId="77777777" w:rsidTr="00757CF5">
        <w:trPr>
          <w:trHeight w:val="20"/>
        </w:trPr>
        <w:tc>
          <w:tcPr>
            <w:tcW w:w="919" w:type="pct"/>
          </w:tcPr>
          <w:p w14:paraId="5C1B4F10" w14:textId="77777777" w:rsidR="00A73930" w:rsidRPr="00A20038" w:rsidRDefault="00A73930" w:rsidP="00B5076B">
            <w:r w:rsidRPr="00A20038">
              <w:t xml:space="preserve">CPPDSM4049 </w:t>
            </w:r>
          </w:p>
        </w:tc>
        <w:tc>
          <w:tcPr>
            <w:tcW w:w="4081" w:type="pct"/>
          </w:tcPr>
          <w:p w14:paraId="1EB50C81" w14:textId="77777777" w:rsidR="00A73930" w:rsidRPr="00A20038" w:rsidRDefault="00A73930" w:rsidP="00B5076B">
            <w:r w:rsidRPr="00A20038">
              <w:t>Implement maintenance program for managed properties</w:t>
            </w:r>
          </w:p>
        </w:tc>
      </w:tr>
      <w:tr w:rsidR="00A73930" w:rsidRPr="00A20038" w14:paraId="3ED1D86B" w14:textId="77777777" w:rsidTr="00757CF5">
        <w:trPr>
          <w:trHeight w:val="20"/>
        </w:trPr>
        <w:tc>
          <w:tcPr>
            <w:tcW w:w="919" w:type="pct"/>
          </w:tcPr>
          <w:p w14:paraId="738A1145" w14:textId="77777777" w:rsidR="00A73930" w:rsidRPr="00A20038" w:rsidRDefault="00A73930" w:rsidP="00B5076B">
            <w:r w:rsidRPr="00A20038">
              <w:t xml:space="preserve">CPPDSM4055 </w:t>
            </w:r>
          </w:p>
        </w:tc>
        <w:tc>
          <w:tcPr>
            <w:tcW w:w="4081" w:type="pct"/>
          </w:tcPr>
          <w:p w14:paraId="12C586D2" w14:textId="77777777" w:rsidR="00A73930" w:rsidRPr="00A20038" w:rsidRDefault="00A73930" w:rsidP="00B5076B">
            <w:r w:rsidRPr="00A20038">
              <w:t>Maintain asset management system</w:t>
            </w:r>
          </w:p>
        </w:tc>
      </w:tr>
      <w:tr w:rsidR="00A73930" w:rsidRPr="00A20038" w14:paraId="7395F8C7" w14:textId="77777777" w:rsidTr="00757CF5">
        <w:trPr>
          <w:trHeight w:val="20"/>
        </w:trPr>
        <w:tc>
          <w:tcPr>
            <w:tcW w:w="919" w:type="pct"/>
          </w:tcPr>
          <w:p w14:paraId="13684835" w14:textId="77777777" w:rsidR="00A73930" w:rsidRPr="00A20038" w:rsidRDefault="00A73930" w:rsidP="00B5076B">
            <w:r w:rsidRPr="00A20038">
              <w:t xml:space="preserve">CPPDSM4056 </w:t>
            </w:r>
          </w:p>
        </w:tc>
        <w:tc>
          <w:tcPr>
            <w:tcW w:w="4081" w:type="pct"/>
          </w:tcPr>
          <w:p w14:paraId="22A6C9BC" w14:textId="77777777" w:rsidR="00A73930" w:rsidRPr="00A20038" w:rsidRDefault="00A73930" w:rsidP="00B5076B">
            <w:r w:rsidRPr="00A20038">
              <w:t>Manage conflicts and disputes in the property industry</w:t>
            </w:r>
          </w:p>
        </w:tc>
      </w:tr>
      <w:tr w:rsidR="00A73930" w:rsidRPr="00A20038" w14:paraId="7AA1E979" w14:textId="77777777" w:rsidTr="00757CF5">
        <w:trPr>
          <w:trHeight w:val="20"/>
        </w:trPr>
        <w:tc>
          <w:tcPr>
            <w:tcW w:w="919" w:type="pct"/>
          </w:tcPr>
          <w:p w14:paraId="5B75CF12" w14:textId="77777777" w:rsidR="00A73930" w:rsidRPr="00A20038" w:rsidRDefault="00A73930" w:rsidP="00B5076B">
            <w:r w:rsidRPr="00A20038">
              <w:t xml:space="preserve">CPPDSM4057 </w:t>
            </w:r>
          </w:p>
        </w:tc>
        <w:tc>
          <w:tcPr>
            <w:tcW w:w="4081" w:type="pct"/>
          </w:tcPr>
          <w:p w14:paraId="5195CB37" w14:textId="77777777" w:rsidR="00A73930" w:rsidRPr="00A20038" w:rsidRDefault="00A73930" w:rsidP="00B5076B">
            <w:r w:rsidRPr="00A20038">
              <w:t>Monitor a safe workplace in the property industry</w:t>
            </w:r>
          </w:p>
        </w:tc>
      </w:tr>
      <w:tr w:rsidR="00A73930" w:rsidRPr="00A20038" w14:paraId="477D6010" w14:textId="77777777" w:rsidTr="00757CF5">
        <w:trPr>
          <w:trHeight w:val="20"/>
        </w:trPr>
        <w:tc>
          <w:tcPr>
            <w:tcW w:w="919" w:type="pct"/>
          </w:tcPr>
          <w:p w14:paraId="3086C7C3" w14:textId="77777777" w:rsidR="00A73930" w:rsidRPr="00A20038" w:rsidRDefault="00A73930" w:rsidP="00B5076B">
            <w:r w:rsidRPr="00A20038">
              <w:t xml:space="preserve">CPPDSM4063 </w:t>
            </w:r>
          </w:p>
        </w:tc>
        <w:tc>
          <w:tcPr>
            <w:tcW w:w="4081" w:type="pct"/>
          </w:tcPr>
          <w:p w14:paraId="3DAA409B" w14:textId="77777777" w:rsidR="00A73930" w:rsidRPr="00A20038" w:rsidRDefault="00A73930" w:rsidP="00B5076B">
            <w:r w:rsidRPr="00A20038">
              <w:t>Participate in developing and establishing property or facility contracts</w:t>
            </w:r>
          </w:p>
        </w:tc>
      </w:tr>
      <w:tr w:rsidR="00A73930" w:rsidRPr="00A20038" w14:paraId="55156095" w14:textId="77777777" w:rsidTr="00757CF5">
        <w:trPr>
          <w:trHeight w:val="20"/>
        </w:trPr>
        <w:tc>
          <w:tcPr>
            <w:tcW w:w="919" w:type="pct"/>
          </w:tcPr>
          <w:p w14:paraId="2FDB12EA" w14:textId="77777777" w:rsidR="00A73930" w:rsidRPr="00A20038" w:rsidRDefault="00A73930" w:rsidP="00B5076B">
            <w:r w:rsidRPr="00A20038">
              <w:t xml:space="preserve">CPPDSM4066 </w:t>
            </w:r>
          </w:p>
        </w:tc>
        <w:tc>
          <w:tcPr>
            <w:tcW w:w="4081" w:type="pct"/>
          </w:tcPr>
          <w:p w14:paraId="02717154" w14:textId="77777777" w:rsidR="00A73930" w:rsidRPr="00A20038" w:rsidRDefault="00A73930" w:rsidP="00B5076B">
            <w:r w:rsidRPr="00A20038">
              <w:t>Plan and coordinate property and facility inspection</w:t>
            </w:r>
          </w:p>
        </w:tc>
      </w:tr>
      <w:tr w:rsidR="00A73930" w:rsidRPr="00A20038" w14:paraId="7082F0CF" w14:textId="77777777" w:rsidTr="00757CF5">
        <w:trPr>
          <w:trHeight w:val="20"/>
        </w:trPr>
        <w:tc>
          <w:tcPr>
            <w:tcW w:w="919" w:type="pct"/>
          </w:tcPr>
          <w:p w14:paraId="30270F65" w14:textId="77777777" w:rsidR="00A73930" w:rsidRPr="00A20038" w:rsidRDefault="00A73930" w:rsidP="00B5076B">
            <w:r w:rsidRPr="00A20038">
              <w:t xml:space="preserve">CPPDSM4071 </w:t>
            </w:r>
          </w:p>
        </w:tc>
        <w:tc>
          <w:tcPr>
            <w:tcW w:w="4081" w:type="pct"/>
          </w:tcPr>
          <w:p w14:paraId="6586694F" w14:textId="77777777" w:rsidR="00A73930" w:rsidRPr="00D955C0" w:rsidRDefault="00A73930" w:rsidP="00B5076B">
            <w:pPr>
              <w:rPr>
                <w:lang w:val="en-US"/>
              </w:rPr>
            </w:pPr>
            <w:r w:rsidRPr="00A20038">
              <w:t>Promote process improvement in the property industry</w:t>
            </w:r>
          </w:p>
        </w:tc>
      </w:tr>
      <w:tr w:rsidR="00A73930" w:rsidRPr="00A20038" w14:paraId="68D500D7" w14:textId="77777777" w:rsidTr="00757CF5">
        <w:trPr>
          <w:trHeight w:val="20"/>
        </w:trPr>
        <w:tc>
          <w:tcPr>
            <w:tcW w:w="919" w:type="pct"/>
          </w:tcPr>
          <w:p w14:paraId="6A5D31BA" w14:textId="77777777" w:rsidR="00A73930" w:rsidRPr="00A20038" w:rsidRDefault="00A73930" w:rsidP="00B5076B">
            <w:r w:rsidRPr="00A20038">
              <w:t xml:space="preserve">CPPDSM4072 </w:t>
            </w:r>
          </w:p>
        </w:tc>
        <w:tc>
          <w:tcPr>
            <w:tcW w:w="4081" w:type="pct"/>
          </w:tcPr>
          <w:p w14:paraId="1449A894" w14:textId="77777777" w:rsidR="00A73930" w:rsidRPr="00A20038" w:rsidRDefault="00A73930" w:rsidP="00B5076B">
            <w:r w:rsidRPr="00A20038">
              <w:t>Provide leadership in the property industry</w:t>
            </w:r>
          </w:p>
        </w:tc>
      </w:tr>
      <w:tr w:rsidR="00A73930" w:rsidRPr="00A20038" w14:paraId="6D8EE9AE" w14:textId="77777777" w:rsidTr="00757CF5">
        <w:trPr>
          <w:trHeight w:val="20"/>
        </w:trPr>
        <w:tc>
          <w:tcPr>
            <w:tcW w:w="919" w:type="pct"/>
          </w:tcPr>
          <w:p w14:paraId="4E8E3875" w14:textId="77777777" w:rsidR="00A73930" w:rsidRPr="00A20038" w:rsidRDefault="00A73930" w:rsidP="00B5076B">
            <w:r w:rsidRPr="00A20038">
              <w:t xml:space="preserve">CPPDSM4074 </w:t>
            </w:r>
          </w:p>
        </w:tc>
        <w:tc>
          <w:tcPr>
            <w:tcW w:w="4081" w:type="pct"/>
          </w:tcPr>
          <w:p w14:paraId="4118C01D" w14:textId="77777777" w:rsidR="00A73930" w:rsidRPr="00A20038" w:rsidRDefault="00A73930" w:rsidP="00B5076B">
            <w:r w:rsidRPr="00A20038">
              <w:t>Select and appoint contractors in the property industry</w:t>
            </w:r>
          </w:p>
        </w:tc>
      </w:tr>
      <w:tr w:rsidR="00A73930" w:rsidRPr="00A20038" w14:paraId="6DE45FB1" w14:textId="77777777" w:rsidTr="00757CF5">
        <w:trPr>
          <w:trHeight w:val="20"/>
        </w:trPr>
        <w:tc>
          <w:tcPr>
            <w:tcW w:w="919" w:type="pct"/>
          </w:tcPr>
          <w:p w14:paraId="1EA7AD8D" w14:textId="77777777" w:rsidR="00A73930" w:rsidRPr="00A20038" w:rsidRDefault="00A73930" w:rsidP="00B5076B">
            <w:r w:rsidRPr="00A20038">
              <w:t xml:space="preserve">CPPDSM4082 </w:t>
            </w:r>
          </w:p>
        </w:tc>
        <w:tc>
          <w:tcPr>
            <w:tcW w:w="4081" w:type="pct"/>
          </w:tcPr>
          <w:p w14:paraId="21B9BF15" w14:textId="77777777" w:rsidR="00A73930" w:rsidRPr="00A20038" w:rsidRDefault="00A73930" w:rsidP="00B5076B">
            <w:r w:rsidRPr="00A20038">
              <w:t>Monitor service requirements of owners and occupiers in strata communities</w:t>
            </w:r>
          </w:p>
        </w:tc>
      </w:tr>
      <w:tr w:rsidR="00A73930" w:rsidRPr="00A20038" w14:paraId="37743063" w14:textId="77777777" w:rsidTr="00757CF5">
        <w:trPr>
          <w:trHeight w:val="20"/>
        </w:trPr>
        <w:tc>
          <w:tcPr>
            <w:tcW w:w="919" w:type="pct"/>
          </w:tcPr>
          <w:p w14:paraId="6D380C0C" w14:textId="77777777" w:rsidR="00A73930" w:rsidRPr="00A20038" w:rsidRDefault="00A73930" w:rsidP="00B5076B">
            <w:r w:rsidRPr="00A20038">
              <w:t xml:space="preserve">CPPDSM4083 </w:t>
            </w:r>
          </w:p>
        </w:tc>
        <w:tc>
          <w:tcPr>
            <w:tcW w:w="4081" w:type="pct"/>
          </w:tcPr>
          <w:p w14:paraId="1A332737" w14:textId="77777777" w:rsidR="00A73930" w:rsidRPr="00A20038" w:rsidRDefault="00A73930" w:rsidP="00B5076B">
            <w:r w:rsidRPr="00A20038">
              <w:t>Terminate strata community</w:t>
            </w:r>
          </w:p>
        </w:tc>
      </w:tr>
      <w:tr w:rsidR="00A73930" w:rsidRPr="00A20038" w14:paraId="7F6787E4" w14:textId="77777777" w:rsidTr="00757CF5">
        <w:trPr>
          <w:trHeight w:val="20"/>
        </w:trPr>
        <w:tc>
          <w:tcPr>
            <w:tcW w:w="919" w:type="pct"/>
          </w:tcPr>
          <w:p w14:paraId="7F7123C6" w14:textId="77777777" w:rsidR="00A73930" w:rsidRPr="00A20038" w:rsidRDefault="00A73930" w:rsidP="00B5076B">
            <w:r w:rsidRPr="00A20038">
              <w:t xml:space="preserve">CPPDSM4084 </w:t>
            </w:r>
          </w:p>
        </w:tc>
        <w:tc>
          <w:tcPr>
            <w:tcW w:w="4081" w:type="pct"/>
          </w:tcPr>
          <w:p w14:paraId="32764CA8" w14:textId="77777777" w:rsidR="00A73930" w:rsidRPr="00A20038" w:rsidRDefault="00A73930" w:rsidP="00B5076B">
            <w:r w:rsidRPr="00A20038">
              <w:t>Administer insurance for strata communities</w:t>
            </w:r>
          </w:p>
        </w:tc>
      </w:tr>
      <w:tr w:rsidR="00A73930" w:rsidRPr="00A20038" w14:paraId="58F398B3" w14:textId="77777777" w:rsidTr="00757CF5">
        <w:trPr>
          <w:trHeight w:val="20"/>
        </w:trPr>
        <w:tc>
          <w:tcPr>
            <w:tcW w:w="919" w:type="pct"/>
          </w:tcPr>
          <w:p w14:paraId="41D5453E" w14:textId="77777777" w:rsidR="00A73930" w:rsidRPr="00A20038" w:rsidRDefault="00A73930" w:rsidP="00B5076B">
            <w:r w:rsidRPr="00A20038">
              <w:t xml:space="preserve">CPPDSM4085 </w:t>
            </w:r>
          </w:p>
        </w:tc>
        <w:tc>
          <w:tcPr>
            <w:tcW w:w="4081" w:type="pct"/>
          </w:tcPr>
          <w:p w14:paraId="2DCE287A" w14:textId="77777777" w:rsidR="00A73930" w:rsidRPr="00A20038" w:rsidRDefault="00A73930" w:rsidP="00B5076B">
            <w:r w:rsidRPr="00A20038">
              <w:t>Handle strata community funds held on trust</w:t>
            </w:r>
          </w:p>
        </w:tc>
      </w:tr>
      <w:tr w:rsidR="00A73930" w:rsidRPr="00A20038" w14:paraId="1B359729" w14:textId="77777777" w:rsidTr="00757CF5">
        <w:trPr>
          <w:trHeight w:val="20"/>
        </w:trPr>
        <w:tc>
          <w:tcPr>
            <w:tcW w:w="919" w:type="pct"/>
          </w:tcPr>
          <w:p w14:paraId="1435F6B4" w14:textId="77777777" w:rsidR="00A73930" w:rsidRPr="00A20038" w:rsidRDefault="00A73930" w:rsidP="00B5076B">
            <w:r w:rsidRPr="00A20038">
              <w:t xml:space="preserve">CPPDSM4086 </w:t>
            </w:r>
          </w:p>
        </w:tc>
        <w:tc>
          <w:tcPr>
            <w:tcW w:w="4081" w:type="pct"/>
          </w:tcPr>
          <w:p w14:paraId="75460B8A" w14:textId="77777777" w:rsidR="00A73930" w:rsidRPr="00A20038" w:rsidRDefault="00A73930" w:rsidP="00B5076B">
            <w:r w:rsidRPr="00A20038">
              <w:t>Oversee preparation of strata community budgets</w:t>
            </w:r>
          </w:p>
        </w:tc>
      </w:tr>
      <w:tr w:rsidR="00A73930" w:rsidRPr="00A20038" w14:paraId="51907C4D" w14:textId="77777777" w:rsidTr="00757CF5">
        <w:trPr>
          <w:trHeight w:val="20"/>
        </w:trPr>
        <w:tc>
          <w:tcPr>
            <w:tcW w:w="919" w:type="pct"/>
          </w:tcPr>
          <w:p w14:paraId="71F4B444" w14:textId="77777777" w:rsidR="00A73930" w:rsidRPr="00A20038" w:rsidRDefault="00A73930" w:rsidP="00B5076B">
            <w:r w:rsidRPr="00A20038">
              <w:t xml:space="preserve">CPPDSM4087 </w:t>
            </w:r>
          </w:p>
        </w:tc>
        <w:tc>
          <w:tcPr>
            <w:tcW w:w="4081" w:type="pct"/>
          </w:tcPr>
          <w:p w14:paraId="53B493A1" w14:textId="77777777" w:rsidR="00A73930" w:rsidRPr="00A20038" w:rsidRDefault="00A73930" w:rsidP="00B5076B">
            <w:r w:rsidRPr="00A20038">
              <w:t>Facilitate operation of owners committee</w:t>
            </w:r>
          </w:p>
        </w:tc>
      </w:tr>
      <w:tr w:rsidR="00A73930" w:rsidRPr="00A20038" w14:paraId="05958B3E" w14:textId="77777777" w:rsidTr="00757CF5">
        <w:trPr>
          <w:trHeight w:val="20"/>
        </w:trPr>
        <w:tc>
          <w:tcPr>
            <w:tcW w:w="919" w:type="pct"/>
          </w:tcPr>
          <w:p w14:paraId="2EFD76A2" w14:textId="77777777" w:rsidR="00A73930" w:rsidRPr="00A20038" w:rsidRDefault="00A73930" w:rsidP="00B5076B">
            <w:r w:rsidRPr="00A20038">
              <w:t xml:space="preserve">CPPDSM5006 </w:t>
            </w:r>
          </w:p>
        </w:tc>
        <w:tc>
          <w:tcPr>
            <w:tcW w:w="4081" w:type="pct"/>
          </w:tcPr>
          <w:p w14:paraId="4CBCE477" w14:textId="77777777" w:rsidR="00A73930" w:rsidRPr="00A20038" w:rsidRDefault="00A73930" w:rsidP="00B5076B">
            <w:r w:rsidRPr="00A20038">
              <w:t>Coordinate customer service activities in the property industry</w:t>
            </w:r>
          </w:p>
        </w:tc>
      </w:tr>
      <w:tr w:rsidR="00A73930" w:rsidRPr="00A20038" w14:paraId="07D3010F" w14:textId="77777777" w:rsidTr="00757CF5">
        <w:trPr>
          <w:trHeight w:val="20"/>
        </w:trPr>
        <w:tc>
          <w:tcPr>
            <w:tcW w:w="919" w:type="pct"/>
          </w:tcPr>
          <w:p w14:paraId="550B6D1D" w14:textId="77777777" w:rsidR="00A73930" w:rsidRPr="00A20038" w:rsidRDefault="00A73930" w:rsidP="00B5076B">
            <w:r w:rsidRPr="00A20038">
              <w:t xml:space="preserve">CPPDSM5007 </w:t>
            </w:r>
          </w:p>
        </w:tc>
        <w:tc>
          <w:tcPr>
            <w:tcW w:w="4081" w:type="pct"/>
          </w:tcPr>
          <w:p w14:paraId="3265D617" w14:textId="77777777" w:rsidR="00A73930" w:rsidRPr="00A20038" w:rsidRDefault="00A73930" w:rsidP="00B5076B">
            <w:r w:rsidRPr="00A20038">
              <w:t>Coordinate construction or renovation of facilities</w:t>
            </w:r>
          </w:p>
        </w:tc>
      </w:tr>
      <w:tr w:rsidR="00A73930" w:rsidRPr="00A20038" w14:paraId="0A1B45D8" w14:textId="77777777" w:rsidTr="00757CF5">
        <w:trPr>
          <w:trHeight w:val="20"/>
        </w:trPr>
        <w:tc>
          <w:tcPr>
            <w:tcW w:w="919" w:type="pct"/>
          </w:tcPr>
          <w:p w14:paraId="44DC419D" w14:textId="77777777" w:rsidR="00A73930" w:rsidRPr="00A20038" w:rsidRDefault="00A73930" w:rsidP="00B5076B">
            <w:r w:rsidRPr="00A20038">
              <w:t xml:space="preserve">CPPDSM5009 </w:t>
            </w:r>
          </w:p>
        </w:tc>
        <w:tc>
          <w:tcPr>
            <w:tcW w:w="4081" w:type="pct"/>
          </w:tcPr>
          <w:p w14:paraId="50CE0178" w14:textId="77777777" w:rsidR="00A73930" w:rsidRPr="00A20038" w:rsidRDefault="00A73930" w:rsidP="00B5076B">
            <w:r w:rsidRPr="00A20038">
              <w:t>Coordinate risk management systems in the property industry</w:t>
            </w:r>
          </w:p>
        </w:tc>
      </w:tr>
      <w:tr w:rsidR="00A73930" w:rsidRPr="00A20038" w14:paraId="63CE1448" w14:textId="77777777" w:rsidTr="00757CF5">
        <w:trPr>
          <w:trHeight w:val="20"/>
        </w:trPr>
        <w:tc>
          <w:tcPr>
            <w:tcW w:w="919" w:type="pct"/>
          </w:tcPr>
          <w:p w14:paraId="53531C80" w14:textId="77777777" w:rsidR="00A73930" w:rsidRPr="00A20038" w:rsidRDefault="00A73930" w:rsidP="00B5076B">
            <w:r w:rsidRPr="00A20038">
              <w:t xml:space="preserve">CPPDSM5018 </w:t>
            </w:r>
          </w:p>
        </w:tc>
        <w:tc>
          <w:tcPr>
            <w:tcW w:w="4081" w:type="pct"/>
          </w:tcPr>
          <w:p w14:paraId="36793AB5" w14:textId="77777777" w:rsidR="00A73930" w:rsidRPr="00A20038" w:rsidRDefault="00A73930" w:rsidP="00B5076B">
            <w:r w:rsidRPr="00A20038">
              <w:t>Ensure a safe workplace in the property industry</w:t>
            </w:r>
          </w:p>
        </w:tc>
      </w:tr>
      <w:tr w:rsidR="00A73930" w:rsidRPr="00A20038" w14:paraId="6F1E8D2A" w14:textId="77777777" w:rsidTr="00757CF5">
        <w:trPr>
          <w:trHeight w:val="20"/>
        </w:trPr>
        <w:tc>
          <w:tcPr>
            <w:tcW w:w="919" w:type="pct"/>
          </w:tcPr>
          <w:p w14:paraId="73ED08E3" w14:textId="77777777" w:rsidR="00A73930" w:rsidRPr="00A20038" w:rsidRDefault="00A73930" w:rsidP="00B5076B">
            <w:r w:rsidRPr="00A20038">
              <w:t xml:space="preserve">CPPDSM5025 </w:t>
            </w:r>
          </w:p>
        </w:tc>
        <w:tc>
          <w:tcPr>
            <w:tcW w:w="4081" w:type="pct"/>
          </w:tcPr>
          <w:p w14:paraId="677ADA88" w14:textId="77777777" w:rsidR="00A73930" w:rsidRPr="00A20038" w:rsidRDefault="00A73930" w:rsidP="00B5076B">
            <w:r w:rsidRPr="00A20038">
              <w:t>Maintain public relations in the property industry</w:t>
            </w:r>
          </w:p>
        </w:tc>
      </w:tr>
      <w:tr w:rsidR="00A73930" w:rsidRPr="00A20038" w14:paraId="43090C36" w14:textId="77777777" w:rsidTr="00757CF5">
        <w:trPr>
          <w:trHeight w:val="20"/>
        </w:trPr>
        <w:tc>
          <w:tcPr>
            <w:tcW w:w="919" w:type="pct"/>
          </w:tcPr>
          <w:p w14:paraId="021A6478" w14:textId="77777777" w:rsidR="00A73930" w:rsidRPr="00A20038" w:rsidRDefault="00A73930" w:rsidP="00B5076B">
            <w:r w:rsidRPr="00A20038">
              <w:t xml:space="preserve">CPPDSM5026 </w:t>
            </w:r>
          </w:p>
        </w:tc>
        <w:tc>
          <w:tcPr>
            <w:tcW w:w="4081" w:type="pct"/>
          </w:tcPr>
          <w:p w14:paraId="498D0BC3" w14:textId="77777777" w:rsidR="00A73930" w:rsidRPr="00A20038" w:rsidRDefault="00A73930" w:rsidP="00B5076B">
            <w:r w:rsidRPr="00A20038">
              <w:t>Manage a consultant property project team</w:t>
            </w:r>
          </w:p>
        </w:tc>
      </w:tr>
      <w:tr w:rsidR="00A73930" w:rsidRPr="00A20038" w14:paraId="4342A1A1" w14:textId="77777777" w:rsidTr="00757CF5">
        <w:trPr>
          <w:trHeight w:val="20"/>
        </w:trPr>
        <w:tc>
          <w:tcPr>
            <w:tcW w:w="919" w:type="pct"/>
          </w:tcPr>
          <w:p w14:paraId="4D265253" w14:textId="77777777" w:rsidR="00A73930" w:rsidRPr="00A20038" w:rsidRDefault="00A73930" w:rsidP="00B5076B">
            <w:r w:rsidRPr="00A20038">
              <w:t xml:space="preserve">CPPDSM5027 </w:t>
            </w:r>
          </w:p>
        </w:tc>
        <w:tc>
          <w:tcPr>
            <w:tcW w:w="4081" w:type="pct"/>
          </w:tcPr>
          <w:p w14:paraId="52312AC5" w14:textId="77777777" w:rsidR="00A73930" w:rsidRPr="00A20038" w:rsidRDefault="00A73930" w:rsidP="00B5076B">
            <w:r w:rsidRPr="00A20038">
              <w:t>Provide facilities and amenities for property users</w:t>
            </w:r>
          </w:p>
        </w:tc>
      </w:tr>
      <w:tr w:rsidR="00A73930" w:rsidRPr="00A20038" w14:paraId="2730933E" w14:textId="77777777" w:rsidTr="00757CF5">
        <w:trPr>
          <w:trHeight w:val="20"/>
        </w:trPr>
        <w:tc>
          <w:tcPr>
            <w:tcW w:w="919" w:type="pct"/>
          </w:tcPr>
          <w:p w14:paraId="6E3F8410" w14:textId="77777777" w:rsidR="00A73930" w:rsidRPr="0047793F" w:rsidRDefault="00A73930" w:rsidP="00B5076B">
            <w:r w:rsidRPr="0047793F">
              <w:t xml:space="preserve">CPPDSM5029 </w:t>
            </w:r>
          </w:p>
        </w:tc>
        <w:tc>
          <w:tcPr>
            <w:tcW w:w="4081" w:type="pct"/>
          </w:tcPr>
          <w:p w14:paraId="15BA4D34" w14:textId="77777777" w:rsidR="00A73930" w:rsidRPr="0047793F" w:rsidRDefault="00A73930" w:rsidP="00B5076B">
            <w:r w:rsidRPr="0047793F">
              <w:t>Manage client relationships and networks in the property industry</w:t>
            </w:r>
          </w:p>
        </w:tc>
      </w:tr>
      <w:tr w:rsidR="00A73930" w:rsidRPr="00A20038" w14:paraId="0CBF8BDE" w14:textId="77777777" w:rsidTr="00757CF5">
        <w:trPr>
          <w:trHeight w:val="20"/>
        </w:trPr>
        <w:tc>
          <w:tcPr>
            <w:tcW w:w="919" w:type="pct"/>
          </w:tcPr>
          <w:p w14:paraId="0D8D72B7" w14:textId="77777777" w:rsidR="00A73930" w:rsidRPr="0047793F" w:rsidRDefault="00A73930" w:rsidP="00B5076B">
            <w:r w:rsidRPr="0047793F">
              <w:t xml:space="preserve">CPPDSM5030 </w:t>
            </w:r>
          </w:p>
        </w:tc>
        <w:tc>
          <w:tcPr>
            <w:tcW w:w="4081" w:type="pct"/>
          </w:tcPr>
          <w:p w14:paraId="06768B02" w14:textId="77777777" w:rsidR="00A73930" w:rsidRPr="0047793F" w:rsidRDefault="00A73930" w:rsidP="00B5076B">
            <w:r w:rsidRPr="0047793F">
              <w:t>Manage projects in the property industry</w:t>
            </w:r>
          </w:p>
        </w:tc>
      </w:tr>
      <w:tr w:rsidR="00A73930" w:rsidRPr="00A20038" w14:paraId="268849E3" w14:textId="77777777" w:rsidTr="00757CF5">
        <w:trPr>
          <w:trHeight w:val="20"/>
        </w:trPr>
        <w:tc>
          <w:tcPr>
            <w:tcW w:w="919" w:type="pct"/>
          </w:tcPr>
          <w:p w14:paraId="2B6589B5" w14:textId="77777777" w:rsidR="00A73930" w:rsidRPr="0047793F" w:rsidRDefault="00A73930" w:rsidP="00B5076B">
            <w:r w:rsidRPr="0047793F">
              <w:t xml:space="preserve">CPPDSM5039 </w:t>
            </w:r>
          </w:p>
        </w:tc>
        <w:tc>
          <w:tcPr>
            <w:tcW w:w="4081" w:type="pct"/>
          </w:tcPr>
          <w:p w14:paraId="7160B839" w14:textId="77777777" w:rsidR="00A73930" w:rsidRPr="0047793F" w:rsidRDefault="00A73930" w:rsidP="00B5076B">
            <w:r w:rsidRPr="0047793F">
              <w:t>Meet legal requirements in managing strata communities</w:t>
            </w:r>
          </w:p>
        </w:tc>
      </w:tr>
      <w:tr w:rsidR="00A73930" w:rsidRPr="00A20038" w14:paraId="36DDF852" w14:textId="77777777" w:rsidTr="00757CF5">
        <w:trPr>
          <w:trHeight w:val="20"/>
        </w:trPr>
        <w:tc>
          <w:tcPr>
            <w:tcW w:w="919" w:type="pct"/>
          </w:tcPr>
          <w:p w14:paraId="55874196" w14:textId="77777777" w:rsidR="00A73930" w:rsidRPr="0047793F" w:rsidRDefault="00A73930" w:rsidP="00B5076B">
            <w:r w:rsidRPr="0047793F">
              <w:t xml:space="preserve">CPPDSM5040 </w:t>
            </w:r>
          </w:p>
        </w:tc>
        <w:tc>
          <w:tcPr>
            <w:tcW w:w="4081" w:type="pct"/>
          </w:tcPr>
          <w:p w14:paraId="40EBF334" w14:textId="77777777" w:rsidR="00A73930" w:rsidRPr="0047793F" w:rsidRDefault="00A73930" w:rsidP="00B5076B">
            <w:r w:rsidRPr="0047793F">
              <w:t>Meet ethical and professional standards in managing strata communities</w:t>
            </w:r>
          </w:p>
        </w:tc>
      </w:tr>
      <w:tr w:rsidR="00A73930" w:rsidRPr="00A20038" w14:paraId="01E29065" w14:textId="77777777" w:rsidTr="00757CF5">
        <w:trPr>
          <w:trHeight w:val="20"/>
        </w:trPr>
        <w:tc>
          <w:tcPr>
            <w:tcW w:w="919" w:type="pct"/>
          </w:tcPr>
          <w:p w14:paraId="7C8C20E0" w14:textId="77777777" w:rsidR="00A73930" w:rsidRPr="0047793F" w:rsidRDefault="00A73930" w:rsidP="00B5076B">
            <w:r w:rsidRPr="0047793F">
              <w:t xml:space="preserve">CPPDSM6007 </w:t>
            </w:r>
          </w:p>
        </w:tc>
        <w:tc>
          <w:tcPr>
            <w:tcW w:w="4081" w:type="pct"/>
          </w:tcPr>
          <w:p w14:paraId="26D62F55" w14:textId="77777777" w:rsidR="00A73930" w:rsidRPr="0047793F" w:rsidRDefault="00A73930" w:rsidP="00B5076B">
            <w:r w:rsidRPr="0047793F">
              <w:t>Develop life cycle asset management plans</w:t>
            </w:r>
          </w:p>
        </w:tc>
      </w:tr>
      <w:tr w:rsidR="00A73930" w:rsidRPr="00A20038" w14:paraId="1C187EAA" w14:textId="77777777" w:rsidTr="00757CF5">
        <w:trPr>
          <w:trHeight w:val="20"/>
        </w:trPr>
        <w:tc>
          <w:tcPr>
            <w:tcW w:w="919" w:type="pct"/>
            <w:vAlign w:val="center"/>
          </w:tcPr>
          <w:p w14:paraId="6BCA353A" w14:textId="77777777" w:rsidR="00A73930" w:rsidRPr="0047793F" w:rsidRDefault="00A73930" w:rsidP="00B5076B">
            <w:r w:rsidRPr="0047793F">
              <w:t xml:space="preserve">CPPPMT3002 </w:t>
            </w:r>
          </w:p>
        </w:tc>
        <w:tc>
          <w:tcPr>
            <w:tcW w:w="4081" w:type="pct"/>
          </w:tcPr>
          <w:p w14:paraId="4768D74D" w14:textId="77777777" w:rsidR="00A73930" w:rsidRPr="0047793F" w:rsidRDefault="00A73930" w:rsidP="00B5076B">
            <w:r w:rsidRPr="0047793F">
              <w:t xml:space="preserve">Assess, advise on options, and develop pest management plans for complex or </w:t>
            </w:r>
            <w:r w:rsidR="00DA72F7" w:rsidRPr="0047793F">
              <w:t>high-risk</w:t>
            </w:r>
            <w:r w:rsidRPr="0047793F">
              <w:t xml:space="preserve"> operations</w:t>
            </w:r>
          </w:p>
        </w:tc>
      </w:tr>
      <w:tr w:rsidR="00A73930" w:rsidRPr="00A20038" w14:paraId="44919555" w14:textId="77777777" w:rsidTr="00757CF5">
        <w:trPr>
          <w:trHeight w:val="20"/>
        </w:trPr>
        <w:tc>
          <w:tcPr>
            <w:tcW w:w="919" w:type="pct"/>
          </w:tcPr>
          <w:p w14:paraId="72C0037D" w14:textId="77777777" w:rsidR="00A73930" w:rsidRPr="0047793F" w:rsidRDefault="00A73930" w:rsidP="00B5076B">
            <w:r w:rsidRPr="0047793F">
              <w:t xml:space="preserve">CPPPMT3005 </w:t>
            </w:r>
          </w:p>
        </w:tc>
        <w:tc>
          <w:tcPr>
            <w:tcW w:w="4081" w:type="pct"/>
          </w:tcPr>
          <w:p w14:paraId="4B52DA68" w14:textId="77777777" w:rsidR="00A73930" w:rsidRPr="0047793F" w:rsidRDefault="00A73930" w:rsidP="00B5076B">
            <w:r w:rsidRPr="0047793F">
              <w:t>Manage pests without applying pesticides</w:t>
            </w:r>
          </w:p>
        </w:tc>
      </w:tr>
      <w:tr w:rsidR="00A73930" w:rsidRPr="00A20038" w14:paraId="00733A75" w14:textId="77777777" w:rsidTr="00757CF5">
        <w:trPr>
          <w:trHeight w:val="20"/>
        </w:trPr>
        <w:tc>
          <w:tcPr>
            <w:tcW w:w="919" w:type="pct"/>
          </w:tcPr>
          <w:p w14:paraId="201AB7A5" w14:textId="77777777" w:rsidR="00A73930" w:rsidRPr="0047793F" w:rsidRDefault="00A73930" w:rsidP="00B5076B">
            <w:r w:rsidRPr="0047793F">
              <w:t xml:space="preserve">CPPPMT3006 </w:t>
            </w:r>
          </w:p>
        </w:tc>
        <w:tc>
          <w:tcPr>
            <w:tcW w:w="4081" w:type="pct"/>
          </w:tcPr>
          <w:p w14:paraId="3C03FFA5" w14:textId="77777777" w:rsidR="00A73930" w:rsidRPr="0047793F" w:rsidRDefault="00A73930" w:rsidP="00B5076B">
            <w:r w:rsidRPr="0047793F">
              <w:t>Manage pests by applying pesticides</w:t>
            </w:r>
          </w:p>
        </w:tc>
      </w:tr>
      <w:tr w:rsidR="00A73930" w:rsidRPr="00A20038" w14:paraId="03ACF2E9" w14:textId="77777777" w:rsidTr="00757CF5">
        <w:trPr>
          <w:trHeight w:val="20"/>
        </w:trPr>
        <w:tc>
          <w:tcPr>
            <w:tcW w:w="919" w:type="pct"/>
          </w:tcPr>
          <w:p w14:paraId="5F9641FD" w14:textId="77777777" w:rsidR="00A73930" w:rsidRPr="0047793F" w:rsidRDefault="00A73930" w:rsidP="00B5076B">
            <w:r w:rsidRPr="0047793F">
              <w:t xml:space="preserve">CPPPMT3007 </w:t>
            </w:r>
          </w:p>
        </w:tc>
        <w:tc>
          <w:tcPr>
            <w:tcW w:w="4081" w:type="pct"/>
          </w:tcPr>
          <w:p w14:paraId="226E7C8D" w14:textId="77777777" w:rsidR="00A73930" w:rsidRPr="0047793F" w:rsidRDefault="00A73930" w:rsidP="00B5076B">
            <w:r w:rsidRPr="0047793F">
              <w:t xml:space="preserve">Implement pest management plans for complex or </w:t>
            </w:r>
            <w:r w:rsidR="00DA72F7" w:rsidRPr="0047793F">
              <w:t>high-risk</w:t>
            </w:r>
            <w:r w:rsidRPr="0047793F">
              <w:t xml:space="preserve"> operations</w:t>
            </w:r>
          </w:p>
        </w:tc>
      </w:tr>
      <w:tr w:rsidR="00A73930" w:rsidRPr="00A20038" w14:paraId="3112985F" w14:textId="77777777" w:rsidTr="00757CF5">
        <w:trPr>
          <w:trHeight w:val="20"/>
        </w:trPr>
        <w:tc>
          <w:tcPr>
            <w:tcW w:w="919" w:type="pct"/>
          </w:tcPr>
          <w:p w14:paraId="1CEF8547" w14:textId="77777777" w:rsidR="00A73930" w:rsidRPr="0047793F" w:rsidRDefault="00A73930" w:rsidP="00B5076B">
            <w:r w:rsidRPr="0047793F">
              <w:t xml:space="preserve">CPPPMT3008 </w:t>
            </w:r>
          </w:p>
        </w:tc>
        <w:tc>
          <w:tcPr>
            <w:tcW w:w="4081" w:type="pct"/>
          </w:tcPr>
          <w:p w14:paraId="2BD8A3D9" w14:textId="77777777" w:rsidR="00A73930" w:rsidRPr="0047793F" w:rsidRDefault="00A73930" w:rsidP="00B5076B">
            <w:r w:rsidRPr="0047793F">
              <w:t>Inspect for and report on timber pests</w:t>
            </w:r>
          </w:p>
        </w:tc>
      </w:tr>
      <w:tr w:rsidR="00A73930" w:rsidRPr="00A20038" w14:paraId="33F7CF43" w14:textId="77777777" w:rsidTr="00757CF5">
        <w:trPr>
          <w:trHeight w:val="20"/>
        </w:trPr>
        <w:tc>
          <w:tcPr>
            <w:tcW w:w="919" w:type="pct"/>
          </w:tcPr>
          <w:p w14:paraId="316C3480" w14:textId="77777777" w:rsidR="00A73930" w:rsidRPr="0047793F" w:rsidRDefault="00A73930" w:rsidP="00B5076B">
            <w:r w:rsidRPr="0047793F">
              <w:t xml:space="preserve">CPPPMT3010 </w:t>
            </w:r>
          </w:p>
        </w:tc>
        <w:tc>
          <w:tcPr>
            <w:tcW w:w="4081" w:type="pct"/>
          </w:tcPr>
          <w:p w14:paraId="1F26F0FD" w14:textId="77777777" w:rsidR="00A73930" w:rsidRPr="0047793F" w:rsidRDefault="00A73930" w:rsidP="00B5076B">
            <w:r w:rsidRPr="0047793F">
              <w:t>Control timber pests</w:t>
            </w:r>
          </w:p>
        </w:tc>
      </w:tr>
      <w:tr w:rsidR="00A73930" w:rsidRPr="00A20038" w14:paraId="31866B9B" w14:textId="77777777" w:rsidTr="00757CF5">
        <w:trPr>
          <w:trHeight w:val="20"/>
        </w:trPr>
        <w:tc>
          <w:tcPr>
            <w:tcW w:w="919" w:type="pct"/>
          </w:tcPr>
          <w:p w14:paraId="44D6FD67" w14:textId="77777777" w:rsidR="00A73930" w:rsidRPr="0047793F" w:rsidRDefault="00A73930" w:rsidP="00B5076B">
            <w:r w:rsidRPr="0047793F">
              <w:lastRenderedPageBreak/>
              <w:t xml:space="preserve">CPPPMT3011 </w:t>
            </w:r>
          </w:p>
        </w:tc>
        <w:tc>
          <w:tcPr>
            <w:tcW w:w="4081" w:type="pct"/>
          </w:tcPr>
          <w:p w14:paraId="06C43DE0" w14:textId="77777777" w:rsidR="00A73930" w:rsidRPr="0047793F" w:rsidRDefault="00A73930" w:rsidP="00B5076B">
            <w:r w:rsidRPr="0047793F">
              <w:t>Manage organisms by applying fumigants to commodities and environments</w:t>
            </w:r>
          </w:p>
        </w:tc>
      </w:tr>
      <w:tr w:rsidR="00A73930" w:rsidRPr="00A20038" w14:paraId="335C4AC7" w14:textId="77777777" w:rsidTr="00757CF5">
        <w:trPr>
          <w:trHeight w:val="20"/>
        </w:trPr>
        <w:tc>
          <w:tcPr>
            <w:tcW w:w="919" w:type="pct"/>
          </w:tcPr>
          <w:p w14:paraId="0CDAD9C0" w14:textId="77777777" w:rsidR="00A73930" w:rsidRPr="0047793F" w:rsidRDefault="00A73930" w:rsidP="00B5076B">
            <w:r w:rsidRPr="0047793F">
              <w:t xml:space="preserve">CPPPMT3017 </w:t>
            </w:r>
          </w:p>
        </w:tc>
        <w:tc>
          <w:tcPr>
            <w:tcW w:w="4081" w:type="pct"/>
          </w:tcPr>
          <w:p w14:paraId="42E05651" w14:textId="77777777" w:rsidR="00A73930" w:rsidRPr="0047793F" w:rsidRDefault="00A73930" w:rsidP="00B5076B">
            <w:r w:rsidRPr="0047793F">
              <w:t>Maintain, service and repair pest management equipment</w:t>
            </w:r>
          </w:p>
        </w:tc>
      </w:tr>
      <w:tr w:rsidR="00A73930" w:rsidRPr="00A20038" w14:paraId="19085DE7" w14:textId="77777777" w:rsidTr="00757CF5">
        <w:trPr>
          <w:trHeight w:val="20"/>
        </w:trPr>
        <w:tc>
          <w:tcPr>
            <w:tcW w:w="919" w:type="pct"/>
          </w:tcPr>
          <w:p w14:paraId="76AD769A" w14:textId="77777777" w:rsidR="00A73930" w:rsidRPr="0047793F" w:rsidRDefault="00A73930" w:rsidP="00B5076B">
            <w:r w:rsidRPr="0047793F">
              <w:t xml:space="preserve">CPPPMT3018 </w:t>
            </w:r>
          </w:p>
        </w:tc>
        <w:tc>
          <w:tcPr>
            <w:tcW w:w="4081" w:type="pct"/>
          </w:tcPr>
          <w:p w14:paraId="77ABE8A1" w14:textId="77777777" w:rsidR="00A73930" w:rsidRPr="0047793F" w:rsidRDefault="00A73930" w:rsidP="00B5076B">
            <w:r w:rsidRPr="0047793F">
              <w:t>Maintain equipment and pesticide storage area in pest management vehicles</w:t>
            </w:r>
          </w:p>
        </w:tc>
      </w:tr>
      <w:tr w:rsidR="00A73930" w:rsidRPr="00A20038" w14:paraId="0E5DDBE7" w14:textId="77777777" w:rsidTr="00757CF5">
        <w:trPr>
          <w:trHeight w:val="20"/>
        </w:trPr>
        <w:tc>
          <w:tcPr>
            <w:tcW w:w="919" w:type="pct"/>
          </w:tcPr>
          <w:p w14:paraId="710732AB" w14:textId="77777777" w:rsidR="00A73930" w:rsidRPr="0047793F" w:rsidRDefault="00A73930" w:rsidP="00B5076B">
            <w:r w:rsidRPr="0047793F">
              <w:t xml:space="preserve">CPPPMT3019 </w:t>
            </w:r>
          </w:p>
        </w:tc>
        <w:tc>
          <w:tcPr>
            <w:tcW w:w="4081" w:type="pct"/>
          </w:tcPr>
          <w:p w14:paraId="3C2FBC76" w14:textId="77777777" w:rsidR="00A73930" w:rsidRPr="0047793F" w:rsidRDefault="00A73930" w:rsidP="00B5076B">
            <w:r w:rsidRPr="0047793F">
              <w:t>Organise and monitor pest management operations</w:t>
            </w:r>
          </w:p>
        </w:tc>
      </w:tr>
      <w:tr w:rsidR="00A73930" w:rsidRPr="00A20038" w14:paraId="75FCDE99" w14:textId="77777777" w:rsidTr="00757CF5">
        <w:trPr>
          <w:trHeight w:val="20"/>
        </w:trPr>
        <w:tc>
          <w:tcPr>
            <w:tcW w:w="919" w:type="pct"/>
          </w:tcPr>
          <w:p w14:paraId="41C9E903" w14:textId="77777777" w:rsidR="00A73930" w:rsidRPr="0047793F" w:rsidRDefault="00A73930" w:rsidP="00B5076B">
            <w:r w:rsidRPr="0047793F">
              <w:t xml:space="preserve">CPPPMT3026 </w:t>
            </w:r>
          </w:p>
        </w:tc>
        <w:tc>
          <w:tcPr>
            <w:tcW w:w="4081" w:type="pct"/>
          </w:tcPr>
          <w:p w14:paraId="79FCE57D" w14:textId="77777777" w:rsidR="00A73930" w:rsidRPr="0047793F" w:rsidRDefault="00A73930" w:rsidP="00B5076B">
            <w:r w:rsidRPr="0047793F">
              <w:t>Select pest management vehicle and equipment</w:t>
            </w:r>
          </w:p>
        </w:tc>
      </w:tr>
      <w:tr w:rsidR="00A73930" w:rsidRPr="00A20038" w14:paraId="35A3CC9F" w14:textId="77777777" w:rsidTr="00757CF5">
        <w:trPr>
          <w:trHeight w:val="20"/>
        </w:trPr>
        <w:tc>
          <w:tcPr>
            <w:tcW w:w="919" w:type="pct"/>
          </w:tcPr>
          <w:p w14:paraId="00F48CE5" w14:textId="77777777" w:rsidR="00A73930" w:rsidRPr="0047793F" w:rsidRDefault="00A73930" w:rsidP="00B5076B">
            <w:r w:rsidRPr="0047793F">
              <w:t xml:space="preserve">CPPPMT3029 </w:t>
            </w:r>
          </w:p>
        </w:tc>
        <w:tc>
          <w:tcPr>
            <w:tcW w:w="4081" w:type="pct"/>
          </w:tcPr>
          <w:p w14:paraId="40CDE3AA" w14:textId="77777777" w:rsidR="00A73930" w:rsidRPr="0047793F" w:rsidRDefault="00A73930" w:rsidP="00B5076B">
            <w:r w:rsidRPr="0047793F">
              <w:t>Plan and schedule pest management operations</w:t>
            </w:r>
          </w:p>
        </w:tc>
      </w:tr>
      <w:tr w:rsidR="00A73930" w:rsidRPr="00A20038" w14:paraId="41E47756" w14:textId="77777777" w:rsidTr="00757CF5">
        <w:trPr>
          <w:trHeight w:val="20"/>
        </w:trPr>
        <w:tc>
          <w:tcPr>
            <w:tcW w:w="919" w:type="pct"/>
          </w:tcPr>
          <w:p w14:paraId="67EDC939" w14:textId="77777777" w:rsidR="00A73930" w:rsidRPr="0047793F" w:rsidRDefault="00A73930" w:rsidP="00B5076B">
            <w:r w:rsidRPr="0047793F">
              <w:t xml:space="preserve">CPPPMT3042 </w:t>
            </w:r>
          </w:p>
        </w:tc>
        <w:tc>
          <w:tcPr>
            <w:tcW w:w="4081" w:type="pct"/>
          </w:tcPr>
          <w:p w14:paraId="284D8B44" w14:textId="77777777" w:rsidR="00A73930" w:rsidRPr="0047793F" w:rsidRDefault="00A73930" w:rsidP="00B5076B">
            <w:r w:rsidRPr="0047793F">
              <w:t>Install physical termite management systems</w:t>
            </w:r>
          </w:p>
        </w:tc>
      </w:tr>
      <w:tr w:rsidR="00A73930" w:rsidRPr="00A20038" w14:paraId="6B396231" w14:textId="77777777" w:rsidTr="00757CF5">
        <w:trPr>
          <w:trHeight w:val="20"/>
        </w:trPr>
        <w:tc>
          <w:tcPr>
            <w:tcW w:w="919" w:type="pct"/>
            <w:vAlign w:val="center"/>
          </w:tcPr>
          <w:p w14:paraId="74C2EA97" w14:textId="77777777" w:rsidR="00A73930" w:rsidRPr="00C163F4" w:rsidRDefault="00A73930" w:rsidP="00B5076B">
            <w:r w:rsidRPr="00C163F4">
              <w:t xml:space="preserve">CPPPMT3043 </w:t>
            </w:r>
          </w:p>
        </w:tc>
        <w:tc>
          <w:tcPr>
            <w:tcW w:w="4081" w:type="pct"/>
          </w:tcPr>
          <w:p w14:paraId="74AEA694" w14:textId="77777777" w:rsidR="00A73930" w:rsidRPr="00C163F4" w:rsidRDefault="00A73930" w:rsidP="00B5076B">
            <w:r w:rsidRPr="00C163F4">
              <w:t xml:space="preserve">Prepare and present pest management proposals for complex or </w:t>
            </w:r>
            <w:proofErr w:type="gramStart"/>
            <w:r w:rsidRPr="00C163F4">
              <w:t>high risk</w:t>
            </w:r>
            <w:proofErr w:type="gramEnd"/>
            <w:r w:rsidRPr="00C163F4">
              <w:t xml:space="preserve"> operations</w:t>
            </w:r>
          </w:p>
        </w:tc>
      </w:tr>
      <w:tr w:rsidR="00757CF5" w:rsidRPr="00A20038" w14:paraId="451732AB" w14:textId="77777777" w:rsidTr="00757CF5">
        <w:trPr>
          <w:trHeight w:val="20"/>
        </w:trPr>
        <w:tc>
          <w:tcPr>
            <w:tcW w:w="919" w:type="pct"/>
          </w:tcPr>
          <w:p w14:paraId="5471A63D" w14:textId="2FB94237" w:rsidR="00757CF5" w:rsidRPr="00C163F4" w:rsidRDefault="00757CF5" w:rsidP="00757CF5">
            <w:r w:rsidRPr="00C163F4">
              <w:rPr>
                <w:lang w:eastAsia="en-AU"/>
              </w:rPr>
              <w:t>CPPSEC2101</w:t>
            </w:r>
            <w:r w:rsidRPr="00C163F4">
              <w:rPr>
                <w:bCs/>
                <w:lang w:eastAsia="en-AU"/>
              </w:rPr>
              <w:t xml:space="preserve"> </w:t>
            </w:r>
          </w:p>
        </w:tc>
        <w:tc>
          <w:tcPr>
            <w:tcW w:w="4081" w:type="pct"/>
          </w:tcPr>
          <w:p w14:paraId="27034FC0" w14:textId="712E02FB" w:rsidR="00757CF5" w:rsidRPr="00C163F4" w:rsidRDefault="00BD6257" w:rsidP="00757CF5">
            <w:r w:rsidRPr="00C163F4">
              <w:rPr>
                <w:bCs/>
                <w:lang w:eastAsia="en-AU"/>
              </w:rPr>
              <w:t>Apply effective communication skills to maintain security</w:t>
            </w:r>
          </w:p>
        </w:tc>
      </w:tr>
      <w:tr w:rsidR="00757CF5" w:rsidRPr="00A20038" w14:paraId="119F5A2D" w14:textId="77777777" w:rsidTr="00757CF5">
        <w:trPr>
          <w:trHeight w:val="20"/>
        </w:trPr>
        <w:tc>
          <w:tcPr>
            <w:tcW w:w="919" w:type="pct"/>
          </w:tcPr>
          <w:p w14:paraId="25FFB39F" w14:textId="3E47D550" w:rsidR="00757CF5" w:rsidRPr="00C163F4" w:rsidRDefault="00757CF5" w:rsidP="00757CF5">
            <w:r w:rsidRPr="00C163F4">
              <w:rPr>
                <w:lang w:eastAsia="en-AU"/>
              </w:rPr>
              <w:t>CPPSEC2102</w:t>
            </w:r>
            <w:r w:rsidRPr="00C163F4">
              <w:rPr>
                <w:bCs/>
                <w:lang w:eastAsia="en-AU"/>
              </w:rPr>
              <w:t xml:space="preserve"> </w:t>
            </w:r>
          </w:p>
        </w:tc>
        <w:tc>
          <w:tcPr>
            <w:tcW w:w="4081" w:type="pct"/>
          </w:tcPr>
          <w:p w14:paraId="5D9AAB02" w14:textId="7E247921" w:rsidR="00757CF5" w:rsidRPr="00C163F4" w:rsidRDefault="00C163F4" w:rsidP="00757CF5">
            <w:r w:rsidRPr="00C163F4">
              <w:rPr>
                <w:lang w:eastAsia="en-AU"/>
              </w:rPr>
              <w:t xml:space="preserve">Apply </w:t>
            </w:r>
            <w:r w:rsidR="00BD6257" w:rsidRPr="00C163F4">
              <w:rPr>
                <w:lang w:eastAsia="en-AU"/>
              </w:rPr>
              <w:t>legal and procedural requirements to work effectively within a security team</w:t>
            </w:r>
          </w:p>
        </w:tc>
      </w:tr>
      <w:tr w:rsidR="00757CF5" w:rsidRPr="00A20038" w14:paraId="4A200731" w14:textId="77777777" w:rsidTr="00757CF5">
        <w:trPr>
          <w:trHeight w:val="20"/>
        </w:trPr>
        <w:tc>
          <w:tcPr>
            <w:tcW w:w="919" w:type="pct"/>
          </w:tcPr>
          <w:p w14:paraId="295319C9" w14:textId="2988C998" w:rsidR="00757CF5" w:rsidRPr="00C163F4" w:rsidRDefault="00757CF5" w:rsidP="00757CF5">
            <w:r w:rsidRPr="00C163F4">
              <w:rPr>
                <w:lang w:eastAsia="en-AU"/>
              </w:rPr>
              <w:t>CPPSEC2103</w:t>
            </w:r>
            <w:r w:rsidRPr="00C163F4">
              <w:rPr>
                <w:bCs/>
                <w:lang w:eastAsia="en-AU"/>
              </w:rPr>
              <w:t xml:space="preserve"> </w:t>
            </w:r>
          </w:p>
        </w:tc>
        <w:tc>
          <w:tcPr>
            <w:tcW w:w="4081" w:type="pct"/>
          </w:tcPr>
          <w:p w14:paraId="7410F8A7" w14:textId="7FAA97AB" w:rsidR="00757CF5" w:rsidRPr="00C163F4" w:rsidRDefault="00BD6257" w:rsidP="00757CF5">
            <w:r w:rsidRPr="00C163F4">
              <w:rPr>
                <w:lang w:eastAsia="en-AU"/>
              </w:rPr>
              <w:t>Apply WHS, emergency response and evacuation procedures to maintain security</w:t>
            </w:r>
          </w:p>
        </w:tc>
      </w:tr>
      <w:tr w:rsidR="00757CF5" w:rsidRPr="00A20038" w14:paraId="22CC77C6" w14:textId="77777777" w:rsidTr="00757CF5">
        <w:trPr>
          <w:trHeight w:val="20"/>
        </w:trPr>
        <w:tc>
          <w:tcPr>
            <w:tcW w:w="919" w:type="pct"/>
          </w:tcPr>
          <w:p w14:paraId="49C0CBA0" w14:textId="325150FB" w:rsidR="00757CF5" w:rsidRPr="00C163F4" w:rsidRDefault="00757CF5" w:rsidP="00757CF5">
            <w:r w:rsidRPr="00C163F4">
              <w:rPr>
                <w:lang w:eastAsia="en-AU"/>
              </w:rPr>
              <w:t>CPPSEC2104</w:t>
            </w:r>
            <w:r w:rsidRPr="00C163F4">
              <w:rPr>
                <w:bCs/>
                <w:lang w:eastAsia="en-AU"/>
              </w:rPr>
              <w:t xml:space="preserve"> </w:t>
            </w:r>
          </w:p>
        </w:tc>
        <w:tc>
          <w:tcPr>
            <w:tcW w:w="4081" w:type="pct"/>
          </w:tcPr>
          <w:p w14:paraId="04509764" w14:textId="749C8539" w:rsidR="00757CF5" w:rsidRPr="00C163F4" w:rsidRDefault="00BD6257" w:rsidP="00757CF5">
            <w:r w:rsidRPr="00C163F4">
              <w:rPr>
                <w:lang w:eastAsia="en-AU"/>
              </w:rPr>
              <w:t>Apply risk assessment to select and carry out response to security risk situations</w:t>
            </w:r>
          </w:p>
        </w:tc>
      </w:tr>
      <w:tr w:rsidR="00757CF5" w:rsidRPr="00A20038" w14:paraId="1AAF4E20" w14:textId="77777777" w:rsidTr="00757CF5">
        <w:trPr>
          <w:trHeight w:val="20"/>
        </w:trPr>
        <w:tc>
          <w:tcPr>
            <w:tcW w:w="919" w:type="pct"/>
          </w:tcPr>
          <w:p w14:paraId="191BB35C" w14:textId="0ACFC2D1" w:rsidR="00757CF5" w:rsidRPr="00C163F4" w:rsidRDefault="00757CF5" w:rsidP="00757CF5">
            <w:r w:rsidRPr="00C163F4">
              <w:rPr>
                <w:lang w:eastAsia="en-AU"/>
              </w:rPr>
              <w:t>CPPSEC2105</w:t>
            </w:r>
            <w:r w:rsidRPr="00C163F4">
              <w:rPr>
                <w:bCs/>
                <w:lang w:eastAsia="en-AU"/>
              </w:rPr>
              <w:t xml:space="preserve"> </w:t>
            </w:r>
          </w:p>
        </w:tc>
        <w:tc>
          <w:tcPr>
            <w:tcW w:w="4081" w:type="pct"/>
          </w:tcPr>
          <w:p w14:paraId="56BC8E63" w14:textId="5F7173B6" w:rsidR="00757CF5" w:rsidRPr="00C163F4" w:rsidRDefault="00BD6257" w:rsidP="00757CF5">
            <w:r w:rsidRPr="00C163F4">
              <w:rPr>
                <w:lang w:eastAsia="en-AU"/>
              </w:rPr>
              <w:t>Provide quality services to a range of security clients</w:t>
            </w:r>
          </w:p>
        </w:tc>
      </w:tr>
      <w:tr w:rsidR="00757CF5" w:rsidRPr="00A20038" w14:paraId="69034F21" w14:textId="77777777" w:rsidTr="00757CF5">
        <w:trPr>
          <w:trHeight w:val="20"/>
        </w:trPr>
        <w:tc>
          <w:tcPr>
            <w:tcW w:w="919" w:type="pct"/>
          </w:tcPr>
          <w:p w14:paraId="5254D327" w14:textId="43DF85DF" w:rsidR="00757CF5" w:rsidRPr="00C163F4" w:rsidRDefault="00757CF5" w:rsidP="00757CF5">
            <w:r w:rsidRPr="00C163F4">
              <w:rPr>
                <w:lang w:eastAsia="en-AU"/>
              </w:rPr>
              <w:t>CPPSEC2106</w:t>
            </w:r>
            <w:r w:rsidRPr="00C163F4">
              <w:rPr>
                <w:bCs/>
                <w:lang w:eastAsia="en-AU"/>
              </w:rPr>
              <w:t xml:space="preserve"> </w:t>
            </w:r>
          </w:p>
        </w:tc>
        <w:tc>
          <w:tcPr>
            <w:tcW w:w="4081" w:type="pct"/>
          </w:tcPr>
          <w:p w14:paraId="1B355B7B" w14:textId="711F87D6" w:rsidR="00757CF5" w:rsidRPr="00C163F4" w:rsidRDefault="00BD6257" w:rsidP="00757CF5">
            <w:r w:rsidRPr="00C163F4">
              <w:rPr>
                <w:lang w:eastAsia="en-AU"/>
              </w:rPr>
              <w:t>Protect self and others using basic defensive techniques</w:t>
            </w:r>
          </w:p>
        </w:tc>
      </w:tr>
      <w:tr w:rsidR="00757CF5" w:rsidRPr="00A20038" w14:paraId="79AD8A81" w14:textId="77777777" w:rsidTr="00757CF5">
        <w:trPr>
          <w:trHeight w:val="20"/>
        </w:trPr>
        <w:tc>
          <w:tcPr>
            <w:tcW w:w="919" w:type="pct"/>
          </w:tcPr>
          <w:p w14:paraId="3EFF8FD6" w14:textId="54AF5738" w:rsidR="00757CF5" w:rsidRPr="00C163F4" w:rsidRDefault="00757CF5" w:rsidP="00757CF5">
            <w:r w:rsidRPr="00C163F4">
              <w:rPr>
                <w:lang w:eastAsia="en-AU"/>
              </w:rPr>
              <w:t>CPPSEC2107</w:t>
            </w:r>
            <w:r w:rsidRPr="00C163F4">
              <w:rPr>
                <w:bCs/>
                <w:lang w:eastAsia="en-AU"/>
              </w:rPr>
              <w:t xml:space="preserve"> </w:t>
            </w:r>
          </w:p>
        </w:tc>
        <w:tc>
          <w:tcPr>
            <w:tcW w:w="4081" w:type="pct"/>
          </w:tcPr>
          <w:p w14:paraId="6D3DDF54" w14:textId="65B1E0AC" w:rsidR="00757CF5" w:rsidRPr="00C163F4" w:rsidRDefault="00BD6257" w:rsidP="00757CF5">
            <w:r w:rsidRPr="00C163F4">
              <w:rPr>
                <w:lang w:eastAsia="en-AU"/>
              </w:rPr>
              <w:t>Patrol premises to monitor property and maintain security</w:t>
            </w:r>
          </w:p>
        </w:tc>
      </w:tr>
      <w:tr w:rsidR="00757CF5" w:rsidRPr="00A20038" w14:paraId="0BD042E8" w14:textId="77777777" w:rsidTr="00757CF5">
        <w:trPr>
          <w:trHeight w:val="20"/>
        </w:trPr>
        <w:tc>
          <w:tcPr>
            <w:tcW w:w="919" w:type="pct"/>
          </w:tcPr>
          <w:p w14:paraId="11A773C6" w14:textId="3AE9C634" w:rsidR="00757CF5" w:rsidRPr="00C163F4" w:rsidRDefault="00757CF5" w:rsidP="00757CF5">
            <w:r w:rsidRPr="00C163F4">
              <w:rPr>
                <w:lang w:eastAsia="en-AU"/>
              </w:rPr>
              <w:t>CPPSEC2108</w:t>
            </w:r>
            <w:r w:rsidRPr="00C163F4">
              <w:rPr>
                <w:bCs/>
                <w:lang w:eastAsia="en-AU"/>
              </w:rPr>
              <w:t xml:space="preserve"> </w:t>
            </w:r>
          </w:p>
        </w:tc>
        <w:tc>
          <w:tcPr>
            <w:tcW w:w="4081" w:type="pct"/>
          </w:tcPr>
          <w:p w14:paraId="60111E9C" w14:textId="35657A4E" w:rsidR="00757CF5" w:rsidRPr="00C163F4" w:rsidRDefault="00DE259D" w:rsidP="00757CF5">
            <w:r w:rsidRPr="00C163F4">
              <w:rPr>
                <w:lang w:eastAsia="en-AU"/>
              </w:rPr>
              <w:t>Screen people, personal effects and items to maintain security</w:t>
            </w:r>
          </w:p>
        </w:tc>
      </w:tr>
      <w:tr w:rsidR="00757CF5" w:rsidRPr="00A20038" w14:paraId="0471033C" w14:textId="77777777" w:rsidTr="00757CF5">
        <w:trPr>
          <w:trHeight w:val="20"/>
        </w:trPr>
        <w:tc>
          <w:tcPr>
            <w:tcW w:w="919" w:type="pct"/>
          </w:tcPr>
          <w:p w14:paraId="4FA377E7" w14:textId="062746D6" w:rsidR="00757CF5" w:rsidRPr="00C163F4" w:rsidRDefault="00757CF5" w:rsidP="00757CF5">
            <w:r w:rsidRPr="00C163F4">
              <w:rPr>
                <w:lang w:eastAsia="en-AU"/>
              </w:rPr>
              <w:t>CPPSEC2109</w:t>
            </w:r>
            <w:r w:rsidRPr="00C163F4">
              <w:rPr>
                <w:bCs/>
                <w:lang w:eastAsia="en-AU"/>
              </w:rPr>
              <w:t xml:space="preserve"> </w:t>
            </w:r>
          </w:p>
        </w:tc>
        <w:tc>
          <w:tcPr>
            <w:tcW w:w="4081" w:type="pct"/>
          </w:tcPr>
          <w:p w14:paraId="4D3BA68B" w14:textId="2BD52B47" w:rsidR="00757CF5" w:rsidRPr="00C163F4" w:rsidRDefault="00DE259D" w:rsidP="00757CF5">
            <w:r w:rsidRPr="00C163F4">
              <w:rPr>
                <w:lang w:eastAsia="en-AU"/>
              </w:rPr>
              <w:t>Monitor and control access and exit of persons and vehicles from premises</w:t>
            </w:r>
          </w:p>
        </w:tc>
      </w:tr>
      <w:tr w:rsidR="00757CF5" w:rsidRPr="00A20038" w14:paraId="63D42C02" w14:textId="77777777" w:rsidTr="00757CF5">
        <w:trPr>
          <w:trHeight w:val="20"/>
        </w:trPr>
        <w:tc>
          <w:tcPr>
            <w:tcW w:w="919" w:type="pct"/>
          </w:tcPr>
          <w:p w14:paraId="7E95B503" w14:textId="132B289D" w:rsidR="00757CF5" w:rsidRPr="00C163F4" w:rsidRDefault="00757CF5" w:rsidP="00757CF5">
            <w:r w:rsidRPr="00C163F4">
              <w:rPr>
                <w:lang w:eastAsia="en-AU"/>
              </w:rPr>
              <w:t>CPPSEC2110</w:t>
            </w:r>
            <w:r w:rsidRPr="00C163F4">
              <w:rPr>
                <w:bCs/>
                <w:lang w:eastAsia="en-AU"/>
              </w:rPr>
              <w:t xml:space="preserve"> </w:t>
            </w:r>
          </w:p>
        </w:tc>
        <w:tc>
          <w:tcPr>
            <w:tcW w:w="4081" w:type="pct"/>
          </w:tcPr>
          <w:p w14:paraId="504E3856" w14:textId="79C1D0E5" w:rsidR="00757CF5" w:rsidRPr="00C163F4" w:rsidRDefault="00DE259D" w:rsidP="00757CF5">
            <w:r w:rsidRPr="00C163F4">
              <w:rPr>
                <w:lang w:eastAsia="en-AU"/>
              </w:rPr>
              <w:t>Monitor and control individual and crowd behaviour to maintain security</w:t>
            </w:r>
          </w:p>
        </w:tc>
      </w:tr>
      <w:tr w:rsidR="00757CF5" w:rsidRPr="00A20038" w14:paraId="4750EB0F" w14:textId="77777777" w:rsidTr="00757CF5">
        <w:trPr>
          <w:trHeight w:val="20"/>
        </w:trPr>
        <w:tc>
          <w:tcPr>
            <w:tcW w:w="919" w:type="pct"/>
          </w:tcPr>
          <w:p w14:paraId="5DA930BA" w14:textId="7A7EE17B" w:rsidR="00757CF5" w:rsidRPr="00C163F4" w:rsidRDefault="00757CF5" w:rsidP="00757CF5">
            <w:r w:rsidRPr="00C163F4">
              <w:rPr>
                <w:lang w:eastAsia="en-AU"/>
              </w:rPr>
              <w:t>CPPSEC2111</w:t>
            </w:r>
            <w:r w:rsidRPr="00C163F4">
              <w:rPr>
                <w:bCs/>
                <w:lang w:eastAsia="en-AU"/>
              </w:rPr>
              <w:t xml:space="preserve"> </w:t>
            </w:r>
          </w:p>
        </w:tc>
        <w:tc>
          <w:tcPr>
            <w:tcW w:w="4081" w:type="pct"/>
          </w:tcPr>
          <w:p w14:paraId="3EBF2DE8" w14:textId="709D31BA" w:rsidR="00757CF5" w:rsidRPr="00C163F4" w:rsidRDefault="00DE259D" w:rsidP="00757CF5">
            <w:r w:rsidRPr="00C163F4">
              <w:rPr>
                <w:lang w:eastAsia="en-AU"/>
              </w:rPr>
              <w:t>Apply security procedures to manage intoxicated persons</w:t>
            </w:r>
          </w:p>
        </w:tc>
      </w:tr>
      <w:tr w:rsidR="00757CF5" w:rsidRPr="00A20038" w14:paraId="0B60D690" w14:textId="77777777" w:rsidTr="00757CF5">
        <w:trPr>
          <w:trHeight w:val="20"/>
        </w:trPr>
        <w:tc>
          <w:tcPr>
            <w:tcW w:w="919" w:type="pct"/>
          </w:tcPr>
          <w:p w14:paraId="065666C2" w14:textId="33F7E5AE" w:rsidR="00757CF5" w:rsidRPr="00C163F4" w:rsidRDefault="00757CF5" w:rsidP="00757CF5">
            <w:r w:rsidRPr="00C163F4">
              <w:rPr>
                <w:lang w:eastAsia="en-AU"/>
              </w:rPr>
              <w:t>CPPSEC2112</w:t>
            </w:r>
            <w:r w:rsidRPr="00C163F4">
              <w:rPr>
                <w:bCs/>
                <w:lang w:eastAsia="en-AU"/>
              </w:rPr>
              <w:t xml:space="preserve"> </w:t>
            </w:r>
          </w:p>
        </w:tc>
        <w:tc>
          <w:tcPr>
            <w:tcW w:w="4081" w:type="pct"/>
          </w:tcPr>
          <w:p w14:paraId="3BB0DED1" w14:textId="48330938" w:rsidR="00757CF5" w:rsidRPr="00C163F4" w:rsidRDefault="00DE259D" w:rsidP="00757CF5">
            <w:r w:rsidRPr="00C163F4">
              <w:rPr>
                <w:lang w:eastAsia="en-AU"/>
              </w:rPr>
              <w:t>Apply security procedures to remove persons from premises</w:t>
            </w:r>
          </w:p>
        </w:tc>
      </w:tr>
      <w:tr w:rsidR="00757CF5" w:rsidRPr="00A20038" w14:paraId="1A928168" w14:textId="77777777" w:rsidTr="00757CF5">
        <w:trPr>
          <w:trHeight w:val="20"/>
        </w:trPr>
        <w:tc>
          <w:tcPr>
            <w:tcW w:w="919" w:type="pct"/>
          </w:tcPr>
          <w:p w14:paraId="1D14159A" w14:textId="5A5736CB" w:rsidR="00757CF5" w:rsidRPr="00C163F4" w:rsidRDefault="00757CF5" w:rsidP="00757CF5">
            <w:r w:rsidRPr="00C163F4">
              <w:rPr>
                <w:lang w:eastAsia="en-AU"/>
              </w:rPr>
              <w:t>CPPSEC2113</w:t>
            </w:r>
            <w:r w:rsidRPr="00C163F4">
              <w:rPr>
                <w:bCs/>
                <w:lang w:eastAsia="en-AU"/>
              </w:rPr>
              <w:t xml:space="preserve"> </w:t>
            </w:r>
          </w:p>
        </w:tc>
        <w:tc>
          <w:tcPr>
            <w:tcW w:w="4081" w:type="pct"/>
          </w:tcPr>
          <w:p w14:paraId="268D6CC5" w14:textId="5EDDF26B" w:rsidR="00757CF5" w:rsidRPr="00C163F4" w:rsidRDefault="00DE259D" w:rsidP="00757CF5">
            <w:r w:rsidRPr="00C163F4">
              <w:rPr>
                <w:lang w:eastAsia="en-AU"/>
              </w:rPr>
              <w:t>Escort and protect persons and valuables</w:t>
            </w:r>
          </w:p>
        </w:tc>
      </w:tr>
      <w:tr w:rsidR="00757CF5" w:rsidRPr="00A20038" w14:paraId="62BACE45" w14:textId="77777777" w:rsidTr="00757CF5">
        <w:trPr>
          <w:trHeight w:val="20"/>
        </w:trPr>
        <w:tc>
          <w:tcPr>
            <w:tcW w:w="919" w:type="pct"/>
          </w:tcPr>
          <w:p w14:paraId="017B4355" w14:textId="2A87FFD4" w:rsidR="00757CF5" w:rsidRPr="00C163F4" w:rsidRDefault="00757CF5" w:rsidP="00757CF5">
            <w:r w:rsidRPr="00C163F4">
              <w:rPr>
                <w:lang w:eastAsia="en-AU"/>
              </w:rPr>
              <w:t>CPPSEC2114</w:t>
            </w:r>
            <w:r w:rsidRPr="00C163F4">
              <w:rPr>
                <w:bCs/>
                <w:lang w:eastAsia="en-AU"/>
              </w:rPr>
              <w:t xml:space="preserve"> </w:t>
            </w:r>
          </w:p>
        </w:tc>
        <w:tc>
          <w:tcPr>
            <w:tcW w:w="4081" w:type="pct"/>
          </w:tcPr>
          <w:p w14:paraId="70D2D178" w14:textId="3E6E3F9B" w:rsidR="00757CF5" w:rsidRPr="00C163F4" w:rsidRDefault="00DE259D" w:rsidP="00757CF5">
            <w:r w:rsidRPr="00C163F4">
              <w:rPr>
                <w:lang w:eastAsia="en-AU"/>
              </w:rPr>
              <w:t>Monitor electronic security equipment and respond to alarm events</w:t>
            </w:r>
          </w:p>
        </w:tc>
      </w:tr>
      <w:tr w:rsidR="00757CF5" w:rsidRPr="00A20038" w14:paraId="6EF25CDB" w14:textId="77777777" w:rsidTr="00757CF5">
        <w:trPr>
          <w:trHeight w:val="20"/>
        </w:trPr>
        <w:tc>
          <w:tcPr>
            <w:tcW w:w="919" w:type="pct"/>
          </w:tcPr>
          <w:p w14:paraId="3388252D" w14:textId="3521D965" w:rsidR="00757CF5" w:rsidRPr="00C163F4" w:rsidRDefault="00757CF5" w:rsidP="00757CF5">
            <w:r w:rsidRPr="00C163F4">
              <w:rPr>
                <w:lang w:eastAsia="en-AU"/>
              </w:rPr>
              <w:t>CPPSEC3101</w:t>
            </w:r>
            <w:r w:rsidRPr="00C163F4">
              <w:rPr>
                <w:bCs/>
                <w:lang w:eastAsia="en-AU"/>
              </w:rPr>
              <w:t xml:space="preserve"> </w:t>
            </w:r>
          </w:p>
        </w:tc>
        <w:tc>
          <w:tcPr>
            <w:tcW w:w="4081" w:type="pct"/>
          </w:tcPr>
          <w:p w14:paraId="09070FB6" w14:textId="6E9DD62C" w:rsidR="00757CF5" w:rsidRPr="00C163F4" w:rsidRDefault="00DE259D" w:rsidP="00757CF5">
            <w:r w:rsidRPr="00C163F4">
              <w:rPr>
                <w:lang w:eastAsia="en-AU"/>
              </w:rPr>
              <w:t>Manage conflict and security risks using negotiation</w:t>
            </w:r>
          </w:p>
        </w:tc>
      </w:tr>
      <w:tr w:rsidR="00757CF5" w:rsidRPr="00A20038" w14:paraId="526E4FFD" w14:textId="77777777" w:rsidTr="00757CF5">
        <w:trPr>
          <w:trHeight w:val="20"/>
        </w:trPr>
        <w:tc>
          <w:tcPr>
            <w:tcW w:w="919" w:type="pct"/>
          </w:tcPr>
          <w:p w14:paraId="62E1300C" w14:textId="064CF7BE" w:rsidR="00757CF5" w:rsidRPr="00C163F4" w:rsidRDefault="00757CF5" w:rsidP="00757CF5">
            <w:r w:rsidRPr="00C163F4">
              <w:rPr>
                <w:lang w:eastAsia="en-AU"/>
              </w:rPr>
              <w:t>CPPSEC3102</w:t>
            </w:r>
            <w:r w:rsidRPr="00C163F4">
              <w:rPr>
                <w:bCs/>
                <w:lang w:eastAsia="en-AU"/>
              </w:rPr>
              <w:t xml:space="preserve"> </w:t>
            </w:r>
          </w:p>
        </w:tc>
        <w:tc>
          <w:tcPr>
            <w:tcW w:w="4081" w:type="pct"/>
          </w:tcPr>
          <w:p w14:paraId="73FD2B2D" w14:textId="51C8E4A7" w:rsidR="00757CF5" w:rsidRPr="00C163F4" w:rsidRDefault="00DE259D" w:rsidP="00757CF5">
            <w:r w:rsidRPr="00C163F4">
              <w:rPr>
                <w:lang w:eastAsia="en-AU"/>
              </w:rPr>
              <w:t>Maintain operational safety and security of work environment</w:t>
            </w:r>
          </w:p>
        </w:tc>
      </w:tr>
      <w:tr w:rsidR="00757CF5" w:rsidRPr="00A20038" w14:paraId="6A3A5695" w14:textId="77777777" w:rsidTr="00757CF5">
        <w:trPr>
          <w:trHeight w:val="20"/>
        </w:trPr>
        <w:tc>
          <w:tcPr>
            <w:tcW w:w="919" w:type="pct"/>
          </w:tcPr>
          <w:p w14:paraId="6CFF7373" w14:textId="04FCF8BA" w:rsidR="00757CF5" w:rsidRPr="00C163F4" w:rsidRDefault="00757CF5" w:rsidP="00757CF5">
            <w:r w:rsidRPr="00C163F4">
              <w:rPr>
                <w:lang w:eastAsia="en-AU"/>
              </w:rPr>
              <w:t>CPPSEC3103</w:t>
            </w:r>
            <w:r w:rsidRPr="00C163F4">
              <w:rPr>
                <w:bCs/>
                <w:lang w:eastAsia="en-AU"/>
              </w:rPr>
              <w:t xml:space="preserve"> </w:t>
            </w:r>
          </w:p>
        </w:tc>
        <w:tc>
          <w:tcPr>
            <w:tcW w:w="4081" w:type="pct"/>
          </w:tcPr>
          <w:p w14:paraId="1EFCFB1D" w14:textId="77DEB8AE" w:rsidR="00757CF5" w:rsidRPr="00C163F4" w:rsidRDefault="00DE259D" w:rsidP="00757CF5">
            <w:r w:rsidRPr="00C163F4">
              <w:rPr>
                <w:lang w:eastAsia="en-AU"/>
              </w:rPr>
              <w:t>Determine and implement response to security risk situation</w:t>
            </w:r>
          </w:p>
        </w:tc>
      </w:tr>
      <w:tr w:rsidR="00757CF5" w:rsidRPr="00A20038" w14:paraId="6C970546" w14:textId="77777777" w:rsidTr="00757CF5">
        <w:trPr>
          <w:trHeight w:val="20"/>
        </w:trPr>
        <w:tc>
          <w:tcPr>
            <w:tcW w:w="919" w:type="pct"/>
          </w:tcPr>
          <w:p w14:paraId="5B18842B" w14:textId="45DFD030" w:rsidR="00757CF5" w:rsidRPr="00C163F4" w:rsidRDefault="00757CF5" w:rsidP="00757CF5">
            <w:r w:rsidRPr="00C163F4">
              <w:rPr>
                <w:lang w:eastAsia="en-AU"/>
              </w:rPr>
              <w:t>CPPSEC3104</w:t>
            </w:r>
            <w:r w:rsidRPr="00C163F4">
              <w:rPr>
                <w:bCs/>
                <w:lang w:eastAsia="en-AU"/>
              </w:rPr>
              <w:t xml:space="preserve"> </w:t>
            </w:r>
          </w:p>
        </w:tc>
        <w:tc>
          <w:tcPr>
            <w:tcW w:w="4081" w:type="pct"/>
          </w:tcPr>
          <w:p w14:paraId="569350FE" w14:textId="36429429" w:rsidR="00757CF5" w:rsidRPr="00C163F4" w:rsidRDefault="00DE259D" w:rsidP="00757CF5">
            <w:r w:rsidRPr="00C163F4">
              <w:rPr>
                <w:lang w:eastAsia="en-AU"/>
              </w:rPr>
              <w:t>Coordinate monitoring and control of individual and crowd behaviour</w:t>
            </w:r>
          </w:p>
        </w:tc>
      </w:tr>
      <w:tr w:rsidR="00757CF5" w:rsidRPr="00A20038" w14:paraId="55DB5453" w14:textId="77777777" w:rsidTr="00757CF5">
        <w:trPr>
          <w:trHeight w:val="20"/>
        </w:trPr>
        <w:tc>
          <w:tcPr>
            <w:tcW w:w="919" w:type="pct"/>
          </w:tcPr>
          <w:p w14:paraId="78B248EF" w14:textId="7A50EB32" w:rsidR="00757CF5" w:rsidRPr="00C163F4" w:rsidRDefault="00757CF5" w:rsidP="00757CF5">
            <w:r w:rsidRPr="00C163F4">
              <w:rPr>
                <w:lang w:eastAsia="en-AU"/>
              </w:rPr>
              <w:t>CPPSEC3105</w:t>
            </w:r>
            <w:r w:rsidRPr="00C163F4">
              <w:rPr>
                <w:bCs/>
                <w:lang w:eastAsia="en-AU"/>
              </w:rPr>
              <w:t xml:space="preserve"> </w:t>
            </w:r>
          </w:p>
        </w:tc>
        <w:tc>
          <w:tcPr>
            <w:tcW w:w="4081" w:type="pct"/>
          </w:tcPr>
          <w:p w14:paraId="6AA4F86D" w14:textId="0D5BC65E" w:rsidR="00757CF5" w:rsidRPr="00C163F4" w:rsidRDefault="00DE259D" w:rsidP="00757CF5">
            <w:r w:rsidRPr="00C163F4">
              <w:rPr>
                <w:lang w:eastAsia="en-AU"/>
              </w:rPr>
              <w:t>Coordinate provision of quality security services to clients</w:t>
            </w:r>
          </w:p>
        </w:tc>
      </w:tr>
      <w:tr w:rsidR="00757CF5" w:rsidRPr="00A20038" w14:paraId="2BDB03AA" w14:textId="77777777" w:rsidTr="00757CF5">
        <w:trPr>
          <w:trHeight w:val="20"/>
        </w:trPr>
        <w:tc>
          <w:tcPr>
            <w:tcW w:w="919" w:type="pct"/>
          </w:tcPr>
          <w:p w14:paraId="5A3ECF1D" w14:textId="4720AA27" w:rsidR="00757CF5" w:rsidRPr="00C163F4" w:rsidRDefault="00757CF5" w:rsidP="00757CF5">
            <w:r w:rsidRPr="00C163F4">
              <w:rPr>
                <w:lang w:eastAsia="en-AU"/>
              </w:rPr>
              <w:t>CPPSEC3106</w:t>
            </w:r>
            <w:r w:rsidRPr="00C163F4">
              <w:rPr>
                <w:bCs/>
                <w:lang w:eastAsia="en-AU"/>
              </w:rPr>
              <w:t xml:space="preserve"> </w:t>
            </w:r>
          </w:p>
        </w:tc>
        <w:tc>
          <w:tcPr>
            <w:tcW w:w="4081" w:type="pct"/>
          </w:tcPr>
          <w:p w14:paraId="369C7902" w14:textId="4B2C7847" w:rsidR="00757CF5" w:rsidRPr="00C163F4" w:rsidRDefault="00DE259D" w:rsidP="00757CF5">
            <w:r w:rsidRPr="00C163F4">
              <w:rPr>
                <w:lang w:eastAsia="en-AU"/>
              </w:rPr>
              <w:t>Gather, organise and present security information and documentation</w:t>
            </w:r>
          </w:p>
        </w:tc>
      </w:tr>
      <w:tr w:rsidR="00757CF5" w:rsidRPr="00A20038" w14:paraId="47691CC0" w14:textId="77777777" w:rsidTr="00757CF5">
        <w:trPr>
          <w:trHeight w:val="20"/>
        </w:trPr>
        <w:tc>
          <w:tcPr>
            <w:tcW w:w="919" w:type="pct"/>
          </w:tcPr>
          <w:p w14:paraId="0C28649B" w14:textId="2DE3C694" w:rsidR="00757CF5" w:rsidRPr="00C163F4" w:rsidRDefault="00757CF5" w:rsidP="00757CF5">
            <w:r w:rsidRPr="00C163F4">
              <w:rPr>
                <w:lang w:eastAsia="en-AU"/>
              </w:rPr>
              <w:t>CPPSEC3107</w:t>
            </w:r>
            <w:r w:rsidRPr="00C163F4">
              <w:rPr>
                <w:bCs/>
                <w:lang w:eastAsia="en-AU"/>
              </w:rPr>
              <w:t xml:space="preserve"> </w:t>
            </w:r>
          </w:p>
        </w:tc>
        <w:tc>
          <w:tcPr>
            <w:tcW w:w="4081" w:type="pct"/>
          </w:tcPr>
          <w:p w14:paraId="04A84B9B" w14:textId="01B09887" w:rsidR="00757CF5" w:rsidRPr="00C163F4" w:rsidRDefault="00DE259D" w:rsidP="00757CF5">
            <w:r w:rsidRPr="00C163F4">
              <w:rPr>
                <w:lang w:eastAsia="en-AU"/>
              </w:rPr>
              <w:t>Monitor security and coordinate response from control room</w:t>
            </w:r>
          </w:p>
        </w:tc>
      </w:tr>
      <w:tr w:rsidR="00757CF5" w:rsidRPr="00A20038" w14:paraId="7A181821" w14:textId="77777777" w:rsidTr="00757CF5">
        <w:trPr>
          <w:trHeight w:val="20"/>
        </w:trPr>
        <w:tc>
          <w:tcPr>
            <w:tcW w:w="919" w:type="pct"/>
          </w:tcPr>
          <w:p w14:paraId="2680C85E" w14:textId="3F69083D" w:rsidR="00757CF5" w:rsidRPr="00C163F4" w:rsidRDefault="00757CF5" w:rsidP="00757CF5">
            <w:r w:rsidRPr="00C163F4">
              <w:rPr>
                <w:lang w:eastAsia="en-AU"/>
              </w:rPr>
              <w:t>CPPSEC3108</w:t>
            </w:r>
            <w:r w:rsidRPr="00C163F4">
              <w:rPr>
                <w:bCs/>
                <w:lang w:eastAsia="en-AU"/>
              </w:rPr>
              <w:t xml:space="preserve"> </w:t>
            </w:r>
          </w:p>
        </w:tc>
        <w:tc>
          <w:tcPr>
            <w:tcW w:w="4081" w:type="pct"/>
          </w:tcPr>
          <w:p w14:paraId="35939717" w14:textId="3B6DD31E" w:rsidR="00757CF5" w:rsidRPr="00C163F4" w:rsidRDefault="00DE259D" w:rsidP="00757CF5">
            <w:r w:rsidRPr="00C163F4">
              <w:rPr>
                <w:lang w:eastAsia="en-AU"/>
              </w:rPr>
              <w:t>Store, protect and dispose of security information</w:t>
            </w:r>
          </w:p>
        </w:tc>
      </w:tr>
      <w:tr w:rsidR="00757CF5" w:rsidRPr="00A20038" w14:paraId="2692F6B1" w14:textId="77777777" w:rsidTr="00757CF5">
        <w:trPr>
          <w:trHeight w:val="20"/>
        </w:trPr>
        <w:tc>
          <w:tcPr>
            <w:tcW w:w="919" w:type="pct"/>
          </w:tcPr>
          <w:p w14:paraId="0962B4D6" w14:textId="3A44B0D4" w:rsidR="00757CF5" w:rsidRPr="00C163F4" w:rsidRDefault="00757CF5" w:rsidP="00757CF5">
            <w:r w:rsidRPr="00C163F4">
              <w:rPr>
                <w:lang w:eastAsia="en-AU"/>
              </w:rPr>
              <w:t>CPPSEC3109</w:t>
            </w:r>
            <w:r w:rsidRPr="00C163F4">
              <w:rPr>
                <w:bCs/>
                <w:lang w:eastAsia="en-AU"/>
              </w:rPr>
              <w:t xml:space="preserve"> </w:t>
            </w:r>
          </w:p>
        </w:tc>
        <w:tc>
          <w:tcPr>
            <w:tcW w:w="4081" w:type="pct"/>
          </w:tcPr>
          <w:p w14:paraId="2AC0192F" w14:textId="784080FD" w:rsidR="00757CF5" w:rsidRPr="00C163F4" w:rsidRDefault="00DE259D" w:rsidP="00757CF5">
            <w:r w:rsidRPr="00C163F4">
              <w:rPr>
                <w:lang w:eastAsia="en-AU"/>
              </w:rPr>
              <w:t>Use and maintain security databases and compile reports</w:t>
            </w:r>
          </w:p>
        </w:tc>
      </w:tr>
      <w:tr w:rsidR="00757CF5" w:rsidRPr="00A20038" w14:paraId="5057749A" w14:textId="77777777" w:rsidTr="00757CF5">
        <w:trPr>
          <w:trHeight w:val="20"/>
        </w:trPr>
        <w:tc>
          <w:tcPr>
            <w:tcW w:w="919" w:type="pct"/>
          </w:tcPr>
          <w:p w14:paraId="6F0EBD3D" w14:textId="4D723951" w:rsidR="00757CF5" w:rsidRPr="00C163F4" w:rsidRDefault="00757CF5" w:rsidP="00757CF5">
            <w:r w:rsidRPr="00C163F4">
              <w:rPr>
                <w:lang w:eastAsia="en-AU"/>
              </w:rPr>
              <w:t>CPPSEC3110</w:t>
            </w:r>
            <w:r w:rsidRPr="00C163F4">
              <w:rPr>
                <w:bCs/>
                <w:lang w:eastAsia="en-AU"/>
              </w:rPr>
              <w:t xml:space="preserve"> </w:t>
            </w:r>
          </w:p>
        </w:tc>
        <w:tc>
          <w:tcPr>
            <w:tcW w:w="4081" w:type="pct"/>
          </w:tcPr>
          <w:p w14:paraId="237EBE4E" w14:textId="320DAA19" w:rsidR="00757CF5" w:rsidRPr="00C163F4" w:rsidRDefault="00DE259D" w:rsidP="00757CF5">
            <w:r w:rsidRPr="00C163F4">
              <w:rPr>
                <w:lang w:eastAsia="en-AU"/>
              </w:rPr>
              <w:t>Control persons using batons</w:t>
            </w:r>
          </w:p>
        </w:tc>
      </w:tr>
      <w:tr w:rsidR="00757CF5" w:rsidRPr="00A20038" w14:paraId="6DAF3B22" w14:textId="77777777" w:rsidTr="00757CF5">
        <w:trPr>
          <w:trHeight w:val="20"/>
        </w:trPr>
        <w:tc>
          <w:tcPr>
            <w:tcW w:w="919" w:type="pct"/>
          </w:tcPr>
          <w:p w14:paraId="2196EA79" w14:textId="2DF6644B" w:rsidR="00757CF5" w:rsidRPr="00C163F4" w:rsidRDefault="00757CF5" w:rsidP="00757CF5">
            <w:r w:rsidRPr="00C163F4">
              <w:rPr>
                <w:lang w:eastAsia="en-AU"/>
              </w:rPr>
              <w:t>CPPSEC3111</w:t>
            </w:r>
            <w:r w:rsidRPr="00C163F4">
              <w:rPr>
                <w:bCs/>
                <w:lang w:eastAsia="en-AU"/>
              </w:rPr>
              <w:t xml:space="preserve"> </w:t>
            </w:r>
          </w:p>
        </w:tc>
        <w:tc>
          <w:tcPr>
            <w:tcW w:w="4081" w:type="pct"/>
          </w:tcPr>
          <w:p w14:paraId="35ADF57B" w14:textId="60726D68" w:rsidR="00757CF5" w:rsidRPr="00C163F4" w:rsidRDefault="00DE259D" w:rsidP="00757CF5">
            <w:r w:rsidRPr="00C163F4">
              <w:rPr>
                <w:lang w:eastAsia="en-AU"/>
              </w:rPr>
              <w:t>Restrain persons using handcuffs</w:t>
            </w:r>
          </w:p>
        </w:tc>
      </w:tr>
      <w:tr w:rsidR="00757CF5" w:rsidRPr="00A20038" w14:paraId="5445F41A" w14:textId="77777777" w:rsidTr="00757CF5">
        <w:trPr>
          <w:trHeight w:val="20"/>
        </w:trPr>
        <w:tc>
          <w:tcPr>
            <w:tcW w:w="919" w:type="pct"/>
          </w:tcPr>
          <w:p w14:paraId="767C842E" w14:textId="4C227F76" w:rsidR="00757CF5" w:rsidRPr="00C163F4" w:rsidRDefault="00757CF5" w:rsidP="00757CF5">
            <w:r w:rsidRPr="00C163F4">
              <w:rPr>
                <w:lang w:eastAsia="en-AU"/>
              </w:rPr>
              <w:t>CPPSEC3112</w:t>
            </w:r>
            <w:r w:rsidRPr="00C163F4">
              <w:rPr>
                <w:bCs/>
                <w:lang w:eastAsia="en-AU"/>
              </w:rPr>
              <w:t xml:space="preserve"> </w:t>
            </w:r>
          </w:p>
        </w:tc>
        <w:tc>
          <w:tcPr>
            <w:tcW w:w="4081" w:type="pct"/>
          </w:tcPr>
          <w:p w14:paraId="21E7CA3B" w14:textId="6280ADF4" w:rsidR="00757CF5" w:rsidRPr="00C163F4" w:rsidRDefault="00DE259D" w:rsidP="00757CF5">
            <w:r w:rsidRPr="00C163F4">
              <w:rPr>
                <w:lang w:eastAsia="en-AU"/>
              </w:rPr>
              <w:t>Manage training and well-being of dogs for security functions</w:t>
            </w:r>
          </w:p>
        </w:tc>
      </w:tr>
      <w:tr w:rsidR="00757CF5" w:rsidRPr="00A20038" w14:paraId="0949F79F" w14:textId="77777777" w:rsidTr="00757CF5">
        <w:trPr>
          <w:trHeight w:val="20"/>
        </w:trPr>
        <w:tc>
          <w:tcPr>
            <w:tcW w:w="919" w:type="pct"/>
          </w:tcPr>
          <w:p w14:paraId="1AB26BE7" w14:textId="151AECEC" w:rsidR="00757CF5" w:rsidRPr="00C163F4" w:rsidRDefault="00757CF5" w:rsidP="00757CF5">
            <w:r w:rsidRPr="00C163F4">
              <w:rPr>
                <w:lang w:eastAsia="en-AU"/>
              </w:rPr>
              <w:t>CPPSEC3113</w:t>
            </w:r>
            <w:r w:rsidRPr="00C163F4">
              <w:rPr>
                <w:bCs/>
                <w:lang w:eastAsia="en-AU"/>
              </w:rPr>
              <w:t xml:space="preserve"> </w:t>
            </w:r>
          </w:p>
        </w:tc>
        <w:tc>
          <w:tcPr>
            <w:tcW w:w="4081" w:type="pct"/>
          </w:tcPr>
          <w:p w14:paraId="49E24A52" w14:textId="44FFC7F7" w:rsidR="00757CF5" w:rsidRPr="00C163F4" w:rsidRDefault="00DE259D" w:rsidP="00757CF5">
            <w:r w:rsidRPr="00C163F4">
              <w:rPr>
                <w:lang w:eastAsia="en-AU"/>
              </w:rPr>
              <w:t>Handle dogs for security patrols</w:t>
            </w:r>
          </w:p>
        </w:tc>
      </w:tr>
      <w:tr w:rsidR="00757CF5" w:rsidRPr="00A20038" w14:paraId="1FF989FB" w14:textId="77777777" w:rsidTr="00757CF5">
        <w:trPr>
          <w:trHeight w:val="20"/>
        </w:trPr>
        <w:tc>
          <w:tcPr>
            <w:tcW w:w="919" w:type="pct"/>
          </w:tcPr>
          <w:p w14:paraId="75AD3B57" w14:textId="15F5BDCC" w:rsidR="00757CF5" w:rsidRPr="00C163F4" w:rsidRDefault="00757CF5" w:rsidP="00757CF5">
            <w:r w:rsidRPr="00C163F4">
              <w:rPr>
                <w:lang w:eastAsia="en-AU"/>
              </w:rPr>
              <w:t>CPPSEC3114</w:t>
            </w:r>
            <w:r w:rsidRPr="00C163F4">
              <w:rPr>
                <w:bCs/>
                <w:lang w:eastAsia="en-AU"/>
              </w:rPr>
              <w:t xml:space="preserve"> </w:t>
            </w:r>
          </w:p>
        </w:tc>
        <w:tc>
          <w:tcPr>
            <w:tcW w:w="4081" w:type="pct"/>
          </w:tcPr>
          <w:p w14:paraId="11CA7BBC" w14:textId="0F7F0956" w:rsidR="00757CF5" w:rsidRPr="00C163F4" w:rsidRDefault="00DE259D" w:rsidP="00757CF5">
            <w:r w:rsidRPr="00C163F4">
              <w:rPr>
                <w:lang w:eastAsia="en-AU"/>
              </w:rPr>
              <w:t>Control security risk situations using firearms</w:t>
            </w:r>
          </w:p>
        </w:tc>
      </w:tr>
      <w:tr w:rsidR="00757CF5" w:rsidRPr="00A20038" w14:paraId="0FB5A87E" w14:textId="77777777" w:rsidTr="00757CF5">
        <w:trPr>
          <w:trHeight w:val="20"/>
        </w:trPr>
        <w:tc>
          <w:tcPr>
            <w:tcW w:w="919" w:type="pct"/>
          </w:tcPr>
          <w:p w14:paraId="432F1BE1" w14:textId="6F137CAC" w:rsidR="00757CF5" w:rsidRPr="00C163F4" w:rsidRDefault="00757CF5" w:rsidP="00757CF5">
            <w:r w:rsidRPr="00C163F4">
              <w:rPr>
                <w:lang w:eastAsia="en-AU"/>
              </w:rPr>
              <w:t>CPPSEC3115</w:t>
            </w:r>
            <w:r w:rsidRPr="00C163F4">
              <w:rPr>
                <w:bCs/>
                <w:lang w:eastAsia="en-AU"/>
              </w:rPr>
              <w:t xml:space="preserve"> </w:t>
            </w:r>
          </w:p>
        </w:tc>
        <w:tc>
          <w:tcPr>
            <w:tcW w:w="4081" w:type="pct"/>
          </w:tcPr>
          <w:p w14:paraId="014D5B56" w14:textId="59A2C739" w:rsidR="00757CF5" w:rsidRPr="00C163F4" w:rsidRDefault="00DE259D" w:rsidP="00757CF5">
            <w:r w:rsidRPr="00C163F4">
              <w:rPr>
                <w:lang w:eastAsia="en-AU"/>
              </w:rPr>
              <w:t>Carry, operate and maintain revolvers for security purposes</w:t>
            </w:r>
          </w:p>
        </w:tc>
      </w:tr>
      <w:tr w:rsidR="00757CF5" w:rsidRPr="00A20038" w14:paraId="409A0BCF" w14:textId="77777777" w:rsidTr="00757CF5">
        <w:trPr>
          <w:trHeight w:val="20"/>
        </w:trPr>
        <w:tc>
          <w:tcPr>
            <w:tcW w:w="919" w:type="pct"/>
          </w:tcPr>
          <w:p w14:paraId="470DB0BB" w14:textId="24221BED" w:rsidR="00757CF5" w:rsidRPr="00C163F4" w:rsidRDefault="00757CF5" w:rsidP="00757CF5">
            <w:r w:rsidRPr="00C163F4">
              <w:rPr>
                <w:lang w:eastAsia="en-AU"/>
              </w:rPr>
              <w:t xml:space="preserve">CPPSEC3116 </w:t>
            </w:r>
          </w:p>
        </w:tc>
        <w:tc>
          <w:tcPr>
            <w:tcW w:w="4081" w:type="pct"/>
          </w:tcPr>
          <w:p w14:paraId="7341DBCC" w14:textId="4B96272B" w:rsidR="00757CF5" w:rsidRPr="00C163F4" w:rsidRDefault="00DE259D" w:rsidP="00757CF5">
            <w:r w:rsidRPr="00C163F4">
              <w:rPr>
                <w:lang w:eastAsia="en-AU"/>
              </w:rPr>
              <w:t>Carry, operate and maintain semi-automatic pistols for security purposes</w:t>
            </w:r>
          </w:p>
        </w:tc>
      </w:tr>
      <w:tr w:rsidR="00757CF5" w:rsidRPr="00A20038" w14:paraId="0598781F" w14:textId="77777777" w:rsidTr="00757CF5">
        <w:trPr>
          <w:trHeight w:val="20"/>
        </w:trPr>
        <w:tc>
          <w:tcPr>
            <w:tcW w:w="919" w:type="pct"/>
          </w:tcPr>
          <w:p w14:paraId="70C3D0D9" w14:textId="1183196C" w:rsidR="00757CF5" w:rsidRPr="00C163F4" w:rsidRDefault="00757CF5" w:rsidP="00757CF5">
            <w:r w:rsidRPr="00C163F4">
              <w:rPr>
                <w:lang w:eastAsia="en-AU"/>
              </w:rPr>
              <w:t>CPPSEC3117</w:t>
            </w:r>
            <w:r w:rsidRPr="00C163F4">
              <w:rPr>
                <w:bCs/>
                <w:lang w:eastAsia="en-AU"/>
              </w:rPr>
              <w:t xml:space="preserve"> </w:t>
            </w:r>
          </w:p>
        </w:tc>
        <w:tc>
          <w:tcPr>
            <w:tcW w:w="4081" w:type="pct"/>
          </w:tcPr>
          <w:p w14:paraId="23300E11" w14:textId="6D73014C" w:rsidR="00757CF5" w:rsidRPr="00C163F4" w:rsidRDefault="00DE259D" w:rsidP="00757CF5">
            <w:r w:rsidRPr="00C163F4">
              <w:rPr>
                <w:lang w:eastAsia="en-AU"/>
              </w:rPr>
              <w:t>Carry, operate and maintain shotguns for security purposes</w:t>
            </w:r>
          </w:p>
        </w:tc>
      </w:tr>
      <w:tr w:rsidR="00757CF5" w:rsidRPr="00A20038" w14:paraId="4ED67D22" w14:textId="77777777" w:rsidTr="00757CF5">
        <w:trPr>
          <w:trHeight w:val="20"/>
        </w:trPr>
        <w:tc>
          <w:tcPr>
            <w:tcW w:w="919" w:type="pct"/>
          </w:tcPr>
          <w:p w14:paraId="4544FDDA" w14:textId="20FBFEE5" w:rsidR="00757CF5" w:rsidRPr="00C163F4" w:rsidRDefault="00757CF5" w:rsidP="00757CF5">
            <w:r w:rsidRPr="00C163F4">
              <w:rPr>
                <w:lang w:eastAsia="en-AU"/>
              </w:rPr>
              <w:t>CPPSEC3118</w:t>
            </w:r>
            <w:r w:rsidRPr="00C163F4">
              <w:rPr>
                <w:bCs/>
                <w:lang w:eastAsia="en-AU"/>
              </w:rPr>
              <w:t xml:space="preserve"> </w:t>
            </w:r>
          </w:p>
        </w:tc>
        <w:tc>
          <w:tcPr>
            <w:tcW w:w="4081" w:type="pct"/>
          </w:tcPr>
          <w:p w14:paraId="02CB5DB4" w14:textId="7E6E4AE3" w:rsidR="00757CF5" w:rsidRPr="00C163F4" w:rsidRDefault="00DE259D" w:rsidP="00757CF5">
            <w:r w:rsidRPr="00C163F4">
              <w:rPr>
                <w:lang w:eastAsia="en-AU"/>
              </w:rPr>
              <w:t>Inspect and test cash-in-transit security equipment and rectify faults</w:t>
            </w:r>
          </w:p>
        </w:tc>
      </w:tr>
      <w:tr w:rsidR="00757CF5" w:rsidRPr="00A20038" w14:paraId="3DC9D4E7" w14:textId="77777777" w:rsidTr="00757CF5">
        <w:trPr>
          <w:trHeight w:val="20"/>
        </w:trPr>
        <w:tc>
          <w:tcPr>
            <w:tcW w:w="919" w:type="pct"/>
          </w:tcPr>
          <w:p w14:paraId="158B6AC8" w14:textId="20DC514F" w:rsidR="00757CF5" w:rsidRPr="00C163F4" w:rsidRDefault="00757CF5" w:rsidP="00757CF5">
            <w:r w:rsidRPr="00C163F4">
              <w:rPr>
                <w:lang w:eastAsia="en-AU"/>
              </w:rPr>
              <w:t>CPPSEC3119</w:t>
            </w:r>
            <w:r w:rsidRPr="00C163F4">
              <w:rPr>
                <w:bCs/>
                <w:lang w:eastAsia="en-AU"/>
              </w:rPr>
              <w:t xml:space="preserve"> </w:t>
            </w:r>
          </w:p>
        </w:tc>
        <w:tc>
          <w:tcPr>
            <w:tcW w:w="4081" w:type="pct"/>
          </w:tcPr>
          <w:p w14:paraId="208C3494" w14:textId="3F2805B6" w:rsidR="00757CF5" w:rsidRPr="00C163F4" w:rsidRDefault="00DE259D" w:rsidP="00757CF5">
            <w:r w:rsidRPr="00C163F4">
              <w:rPr>
                <w:lang w:eastAsia="en-AU"/>
              </w:rPr>
              <w:t>Implement cash-in-transit security procedures</w:t>
            </w:r>
          </w:p>
        </w:tc>
      </w:tr>
      <w:tr w:rsidR="00757CF5" w:rsidRPr="00A20038" w14:paraId="589E0031" w14:textId="77777777" w:rsidTr="00757CF5">
        <w:trPr>
          <w:trHeight w:val="20"/>
        </w:trPr>
        <w:tc>
          <w:tcPr>
            <w:tcW w:w="919" w:type="pct"/>
          </w:tcPr>
          <w:p w14:paraId="02F9722C" w14:textId="67EC7F44" w:rsidR="00757CF5" w:rsidRPr="00C163F4" w:rsidRDefault="00757CF5" w:rsidP="00757CF5">
            <w:r w:rsidRPr="00C163F4">
              <w:rPr>
                <w:lang w:eastAsia="en-AU"/>
              </w:rPr>
              <w:t>CPPSEC3120</w:t>
            </w:r>
            <w:r w:rsidRPr="00C163F4">
              <w:rPr>
                <w:bCs/>
                <w:lang w:eastAsia="en-AU"/>
              </w:rPr>
              <w:t xml:space="preserve"> </w:t>
            </w:r>
          </w:p>
        </w:tc>
        <w:tc>
          <w:tcPr>
            <w:tcW w:w="4081" w:type="pct"/>
          </w:tcPr>
          <w:p w14:paraId="369DA3B4" w14:textId="76DB42F8" w:rsidR="00757CF5" w:rsidRPr="00C163F4" w:rsidRDefault="00DE259D" w:rsidP="00757CF5">
            <w:r w:rsidRPr="00C163F4">
              <w:rPr>
                <w:lang w:eastAsia="en-AU"/>
              </w:rPr>
              <w:t>Load and unload cash-in-transit in secured and unsecured environments</w:t>
            </w:r>
          </w:p>
        </w:tc>
      </w:tr>
      <w:tr w:rsidR="00757CF5" w:rsidRPr="00A20038" w14:paraId="40618804" w14:textId="77777777" w:rsidTr="00757CF5">
        <w:trPr>
          <w:trHeight w:val="20"/>
        </w:trPr>
        <w:tc>
          <w:tcPr>
            <w:tcW w:w="919" w:type="pct"/>
          </w:tcPr>
          <w:p w14:paraId="407A3370" w14:textId="6BCC566A" w:rsidR="00757CF5" w:rsidRPr="00C163F4" w:rsidRDefault="00757CF5" w:rsidP="00757CF5">
            <w:r w:rsidRPr="00C163F4">
              <w:rPr>
                <w:lang w:eastAsia="en-AU"/>
              </w:rPr>
              <w:t>CPPSEC3121</w:t>
            </w:r>
            <w:r w:rsidRPr="00C163F4">
              <w:rPr>
                <w:bCs/>
                <w:lang w:eastAsia="en-AU"/>
              </w:rPr>
              <w:t xml:space="preserve"> </w:t>
            </w:r>
          </w:p>
        </w:tc>
        <w:tc>
          <w:tcPr>
            <w:tcW w:w="4081" w:type="pct"/>
          </w:tcPr>
          <w:p w14:paraId="2B142F26" w14:textId="191C1972" w:rsidR="00757CF5" w:rsidRPr="00C163F4" w:rsidRDefault="00DE259D" w:rsidP="00757CF5">
            <w:r w:rsidRPr="00C163F4">
              <w:rPr>
                <w:lang w:eastAsia="en-AU"/>
              </w:rPr>
              <w:t>Control persons using empty hand techniques</w:t>
            </w:r>
          </w:p>
        </w:tc>
      </w:tr>
      <w:tr w:rsidR="00757CF5" w:rsidRPr="00A20038" w14:paraId="75FE9FA9" w14:textId="77777777" w:rsidTr="00757CF5">
        <w:trPr>
          <w:trHeight w:val="20"/>
        </w:trPr>
        <w:tc>
          <w:tcPr>
            <w:tcW w:w="919" w:type="pct"/>
          </w:tcPr>
          <w:p w14:paraId="78ABD8AB" w14:textId="07BF442D" w:rsidR="00757CF5" w:rsidRPr="00C163F4" w:rsidRDefault="00757CF5" w:rsidP="00757CF5">
            <w:r w:rsidRPr="00C163F4">
              <w:rPr>
                <w:lang w:eastAsia="en-AU"/>
              </w:rPr>
              <w:t>CPPSEC3122</w:t>
            </w:r>
            <w:r w:rsidRPr="00C163F4">
              <w:rPr>
                <w:bCs/>
                <w:lang w:eastAsia="en-AU"/>
              </w:rPr>
              <w:t xml:space="preserve"> </w:t>
            </w:r>
          </w:p>
        </w:tc>
        <w:tc>
          <w:tcPr>
            <w:tcW w:w="4081" w:type="pct"/>
          </w:tcPr>
          <w:p w14:paraId="73A40271" w14:textId="4FA72DD7" w:rsidR="00757CF5" w:rsidRPr="00C163F4" w:rsidRDefault="00DE259D" w:rsidP="00757CF5">
            <w:r w:rsidRPr="00C163F4">
              <w:rPr>
                <w:lang w:eastAsia="en-AU"/>
              </w:rPr>
              <w:t>Plan provision of close protection services</w:t>
            </w:r>
          </w:p>
        </w:tc>
      </w:tr>
      <w:tr w:rsidR="00757CF5" w:rsidRPr="00A20038" w14:paraId="6D1581AD" w14:textId="77777777" w:rsidTr="00757CF5">
        <w:trPr>
          <w:trHeight w:val="20"/>
        </w:trPr>
        <w:tc>
          <w:tcPr>
            <w:tcW w:w="919" w:type="pct"/>
          </w:tcPr>
          <w:p w14:paraId="444004EA" w14:textId="01D263CB" w:rsidR="00757CF5" w:rsidRPr="00C163F4" w:rsidRDefault="00757CF5" w:rsidP="00757CF5">
            <w:r w:rsidRPr="00C163F4">
              <w:rPr>
                <w:lang w:eastAsia="en-AU"/>
              </w:rPr>
              <w:lastRenderedPageBreak/>
              <w:t>CPPSEC3123</w:t>
            </w:r>
            <w:r w:rsidRPr="00C163F4">
              <w:rPr>
                <w:bCs/>
                <w:lang w:eastAsia="en-AU"/>
              </w:rPr>
              <w:t xml:space="preserve"> </w:t>
            </w:r>
          </w:p>
        </w:tc>
        <w:tc>
          <w:tcPr>
            <w:tcW w:w="4081" w:type="pct"/>
          </w:tcPr>
          <w:p w14:paraId="67095BD9" w14:textId="7F4B0DC0" w:rsidR="00757CF5" w:rsidRPr="00C163F4" w:rsidRDefault="00DE259D" w:rsidP="00757CF5">
            <w:r w:rsidRPr="00C163F4">
              <w:rPr>
                <w:lang w:eastAsia="en-AU"/>
              </w:rPr>
              <w:t>Implement close protection services</w:t>
            </w:r>
          </w:p>
        </w:tc>
      </w:tr>
      <w:tr w:rsidR="00757CF5" w:rsidRPr="00A20038" w14:paraId="1AA5460C" w14:textId="77777777" w:rsidTr="00757CF5">
        <w:trPr>
          <w:trHeight w:val="20"/>
        </w:trPr>
        <w:tc>
          <w:tcPr>
            <w:tcW w:w="919" w:type="pct"/>
          </w:tcPr>
          <w:p w14:paraId="6D1CAEA0" w14:textId="6837C7D1" w:rsidR="00757CF5" w:rsidRPr="00C163F4" w:rsidRDefault="00757CF5" w:rsidP="00757CF5">
            <w:r w:rsidRPr="00C163F4">
              <w:rPr>
                <w:lang w:eastAsia="en-AU"/>
              </w:rPr>
              <w:t>CPPSEC3124</w:t>
            </w:r>
            <w:r w:rsidRPr="00C163F4">
              <w:rPr>
                <w:bCs/>
                <w:lang w:eastAsia="en-AU"/>
              </w:rPr>
              <w:t xml:space="preserve"> </w:t>
            </w:r>
          </w:p>
        </w:tc>
        <w:tc>
          <w:tcPr>
            <w:tcW w:w="4081" w:type="pct"/>
          </w:tcPr>
          <w:p w14:paraId="006415CF" w14:textId="3EF990C4" w:rsidR="00757CF5" w:rsidRPr="00C163F4" w:rsidRDefault="00DE259D" w:rsidP="00757CF5">
            <w:r w:rsidRPr="00C163F4">
              <w:rPr>
                <w:lang w:eastAsia="en-AU"/>
              </w:rPr>
              <w:t>Prepare and present evidence in court</w:t>
            </w:r>
          </w:p>
        </w:tc>
      </w:tr>
      <w:tr w:rsidR="00757CF5" w:rsidRPr="00A20038" w14:paraId="311B3E13" w14:textId="77777777" w:rsidTr="00757CF5">
        <w:trPr>
          <w:trHeight w:val="20"/>
        </w:trPr>
        <w:tc>
          <w:tcPr>
            <w:tcW w:w="919" w:type="pct"/>
          </w:tcPr>
          <w:p w14:paraId="517CF567" w14:textId="40441F1B" w:rsidR="00757CF5" w:rsidRPr="00C163F4" w:rsidRDefault="00757CF5" w:rsidP="00757CF5">
            <w:r w:rsidRPr="00C163F4">
              <w:rPr>
                <w:lang w:eastAsia="en-AU"/>
              </w:rPr>
              <w:t>CPPSEC3125</w:t>
            </w:r>
            <w:r w:rsidRPr="00C163F4">
              <w:rPr>
                <w:bCs/>
                <w:lang w:eastAsia="en-AU"/>
              </w:rPr>
              <w:t xml:space="preserve"> </w:t>
            </w:r>
          </w:p>
        </w:tc>
        <w:tc>
          <w:tcPr>
            <w:tcW w:w="4081" w:type="pct"/>
          </w:tcPr>
          <w:p w14:paraId="41DF5DB8" w14:textId="106A1D30" w:rsidR="00757CF5" w:rsidRPr="00C163F4" w:rsidRDefault="00DE259D" w:rsidP="00757CF5">
            <w:r w:rsidRPr="00C163F4">
              <w:rPr>
                <w:lang w:eastAsia="en-AU"/>
              </w:rPr>
              <w:t>Implement security procedures to protect critical infrastructure and public assets</w:t>
            </w:r>
          </w:p>
        </w:tc>
      </w:tr>
      <w:tr w:rsidR="00757CF5" w:rsidRPr="00A20038" w14:paraId="724616CD" w14:textId="77777777" w:rsidTr="00757CF5">
        <w:trPr>
          <w:trHeight w:val="20"/>
        </w:trPr>
        <w:tc>
          <w:tcPr>
            <w:tcW w:w="919" w:type="pct"/>
          </w:tcPr>
          <w:p w14:paraId="7D293DC2" w14:textId="672000FA" w:rsidR="00757CF5" w:rsidRPr="00C163F4" w:rsidRDefault="00757CF5" w:rsidP="00757CF5">
            <w:r w:rsidRPr="00C163F4">
              <w:rPr>
                <w:lang w:eastAsia="en-AU"/>
              </w:rPr>
              <w:t>CPPSEC3126</w:t>
            </w:r>
            <w:r w:rsidRPr="00C163F4">
              <w:rPr>
                <w:bCs/>
                <w:lang w:eastAsia="en-AU"/>
              </w:rPr>
              <w:t xml:space="preserve"> </w:t>
            </w:r>
          </w:p>
        </w:tc>
        <w:tc>
          <w:tcPr>
            <w:tcW w:w="4081" w:type="pct"/>
          </w:tcPr>
          <w:p w14:paraId="32333A08" w14:textId="51D27141" w:rsidR="00757CF5" w:rsidRPr="00C163F4" w:rsidRDefault="00DE259D" w:rsidP="00757CF5">
            <w:r w:rsidRPr="00C163F4">
              <w:rPr>
                <w:lang w:eastAsia="en-AU"/>
              </w:rPr>
              <w:t>Defend persons using spray</w:t>
            </w:r>
          </w:p>
        </w:tc>
      </w:tr>
      <w:tr w:rsidR="00757CF5" w:rsidRPr="00A20038" w14:paraId="4764D7D6" w14:textId="77777777" w:rsidTr="00757CF5">
        <w:trPr>
          <w:trHeight w:val="20"/>
        </w:trPr>
        <w:tc>
          <w:tcPr>
            <w:tcW w:w="919" w:type="pct"/>
          </w:tcPr>
          <w:p w14:paraId="05E5A4C5" w14:textId="25749AE9" w:rsidR="00757CF5" w:rsidRPr="00C163F4" w:rsidRDefault="00757CF5" w:rsidP="00757CF5">
            <w:r w:rsidRPr="00C163F4">
              <w:rPr>
                <w:lang w:eastAsia="en-AU"/>
              </w:rPr>
              <w:t>CPPSEC3127</w:t>
            </w:r>
            <w:r w:rsidRPr="00C163F4">
              <w:rPr>
                <w:bCs/>
                <w:lang w:eastAsia="en-AU"/>
              </w:rPr>
              <w:t xml:space="preserve"> </w:t>
            </w:r>
          </w:p>
        </w:tc>
        <w:tc>
          <w:tcPr>
            <w:tcW w:w="4081" w:type="pct"/>
          </w:tcPr>
          <w:p w14:paraId="55EEDB6D" w14:textId="056794D8" w:rsidR="00757CF5" w:rsidRPr="00C163F4" w:rsidRDefault="00DE259D" w:rsidP="00757CF5">
            <w:r w:rsidRPr="00C163F4">
              <w:rPr>
                <w:lang w:eastAsia="en-AU"/>
              </w:rPr>
              <w:t>Conduct security screening using x-ray equipment</w:t>
            </w:r>
          </w:p>
        </w:tc>
      </w:tr>
      <w:tr w:rsidR="00757CF5" w:rsidRPr="00A20038" w14:paraId="044AA888" w14:textId="77777777" w:rsidTr="00757CF5">
        <w:trPr>
          <w:trHeight w:val="20"/>
        </w:trPr>
        <w:tc>
          <w:tcPr>
            <w:tcW w:w="919" w:type="pct"/>
          </w:tcPr>
          <w:p w14:paraId="02B91486" w14:textId="6967F678" w:rsidR="00757CF5" w:rsidRPr="00C163F4" w:rsidRDefault="00757CF5" w:rsidP="00757CF5">
            <w:r w:rsidRPr="00C163F4">
              <w:rPr>
                <w:lang w:eastAsia="en-AU"/>
              </w:rPr>
              <w:t>CPPSEC3128</w:t>
            </w:r>
            <w:r w:rsidRPr="00C163F4">
              <w:rPr>
                <w:bCs/>
                <w:lang w:eastAsia="en-AU"/>
              </w:rPr>
              <w:t xml:space="preserve"> </w:t>
            </w:r>
          </w:p>
        </w:tc>
        <w:tc>
          <w:tcPr>
            <w:tcW w:w="4081" w:type="pct"/>
          </w:tcPr>
          <w:p w14:paraId="1154FBC0" w14:textId="54674770" w:rsidR="00757CF5" w:rsidRPr="00C163F4" w:rsidRDefault="00DE259D" w:rsidP="00757CF5">
            <w:r w:rsidRPr="00C163F4">
              <w:rPr>
                <w:lang w:eastAsia="en-AU"/>
              </w:rPr>
              <w:t>Conduct security screening using walk-through metal detection equipment</w:t>
            </w:r>
          </w:p>
        </w:tc>
      </w:tr>
      <w:tr w:rsidR="00757CF5" w:rsidRPr="00A20038" w14:paraId="6A8011FA" w14:textId="77777777" w:rsidTr="00757CF5">
        <w:trPr>
          <w:trHeight w:val="20"/>
        </w:trPr>
        <w:tc>
          <w:tcPr>
            <w:tcW w:w="919" w:type="pct"/>
          </w:tcPr>
          <w:p w14:paraId="3F30213A" w14:textId="040C5F63" w:rsidR="00757CF5" w:rsidRPr="00C163F4" w:rsidRDefault="00757CF5" w:rsidP="00757CF5">
            <w:r w:rsidRPr="00C163F4">
              <w:rPr>
                <w:lang w:eastAsia="en-AU"/>
              </w:rPr>
              <w:t>CPPSEC3129</w:t>
            </w:r>
            <w:r w:rsidRPr="00C163F4">
              <w:rPr>
                <w:bCs/>
                <w:lang w:eastAsia="en-AU"/>
              </w:rPr>
              <w:t xml:space="preserve"> </w:t>
            </w:r>
          </w:p>
        </w:tc>
        <w:tc>
          <w:tcPr>
            <w:tcW w:w="4081" w:type="pct"/>
          </w:tcPr>
          <w:p w14:paraId="34779446" w14:textId="69B40E29" w:rsidR="00757CF5" w:rsidRPr="00C163F4" w:rsidRDefault="00DE259D" w:rsidP="00757CF5">
            <w:r w:rsidRPr="00C163F4">
              <w:rPr>
                <w:lang w:eastAsia="en-AU"/>
              </w:rPr>
              <w:t>Conduct security screening using explosive trace detection equipment</w:t>
            </w:r>
          </w:p>
        </w:tc>
      </w:tr>
      <w:tr w:rsidR="00757CF5" w:rsidRPr="00A20038" w14:paraId="1CE3D2CF" w14:textId="77777777" w:rsidTr="00757CF5">
        <w:trPr>
          <w:trHeight w:val="20"/>
        </w:trPr>
        <w:tc>
          <w:tcPr>
            <w:tcW w:w="919" w:type="pct"/>
          </w:tcPr>
          <w:p w14:paraId="4E3E87C6" w14:textId="5CF8E97A" w:rsidR="00757CF5" w:rsidRPr="00C163F4" w:rsidRDefault="00757CF5" w:rsidP="00757CF5">
            <w:r w:rsidRPr="00C163F4">
              <w:rPr>
                <w:lang w:eastAsia="en-AU"/>
              </w:rPr>
              <w:t>CPPSEC3130</w:t>
            </w:r>
            <w:r w:rsidRPr="00C163F4">
              <w:rPr>
                <w:bCs/>
                <w:lang w:eastAsia="en-AU"/>
              </w:rPr>
              <w:t xml:space="preserve"> </w:t>
            </w:r>
          </w:p>
        </w:tc>
        <w:tc>
          <w:tcPr>
            <w:tcW w:w="4081" w:type="pct"/>
          </w:tcPr>
          <w:p w14:paraId="4FEB9C9B" w14:textId="5421E1C2" w:rsidR="00757CF5" w:rsidRPr="00C163F4" w:rsidRDefault="00DE259D" w:rsidP="00757CF5">
            <w:r w:rsidRPr="00C163F4">
              <w:rPr>
                <w:lang w:eastAsia="en-AU"/>
              </w:rPr>
              <w:t>Conduct security screening using hand-held metal detectors</w:t>
            </w:r>
          </w:p>
        </w:tc>
      </w:tr>
      <w:tr w:rsidR="00757CF5" w:rsidRPr="00A20038" w14:paraId="3149AEFB" w14:textId="77777777" w:rsidTr="00757CF5">
        <w:trPr>
          <w:trHeight w:val="20"/>
        </w:trPr>
        <w:tc>
          <w:tcPr>
            <w:tcW w:w="919" w:type="pct"/>
          </w:tcPr>
          <w:p w14:paraId="6B1B0346" w14:textId="28F2F5D7" w:rsidR="00757CF5" w:rsidRPr="00C163F4" w:rsidRDefault="00757CF5" w:rsidP="00757CF5">
            <w:r w:rsidRPr="00C163F4">
              <w:rPr>
                <w:lang w:eastAsia="en-AU"/>
              </w:rPr>
              <w:t>CPPSEC3131</w:t>
            </w:r>
            <w:r w:rsidRPr="00C163F4">
              <w:rPr>
                <w:bCs/>
                <w:lang w:eastAsia="en-AU"/>
              </w:rPr>
              <w:t xml:space="preserve"> </w:t>
            </w:r>
          </w:p>
        </w:tc>
        <w:tc>
          <w:tcPr>
            <w:tcW w:w="4081" w:type="pct"/>
          </w:tcPr>
          <w:p w14:paraId="0659777D" w14:textId="0BCDEF22" w:rsidR="00757CF5" w:rsidRPr="00C163F4" w:rsidRDefault="00DE259D" w:rsidP="00757CF5">
            <w:r w:rsidRPr="00C163F4">
              <w:rPr>
                <w:lang w:eastAsia="en-AU"/>
              </w:rPr>
              <w:t>Select, use and maintain body armour for security purposes</w:t>
            </w:r>
          </w:p>
        </w:tc>
      </w:tr>
      <w:tr w:rsidR="00757CF5" w:rsidRPr="00A20038" w14:paraId="244BEB75" w14:textId="77777777" w:rsidTr="00757CF5">
        <w:trPr>
          <w:trHeight w:val="20"/>
        </w:trPr>
        <w:tc>
          <w:tcPr>
            <w:tcW w:w="919" w:type="pct"/>
          </w:tcPr>
          <w:p w14:paraId="1378D755" w14:textId="77777777" w:rsidR="00757CF5" w:rsidRPr="0047793F" w:rsidRDefault="00757CF5" w:rsidP="00757CF5">
            <w:r w:rsidRPr="0047793F">
              <w:t xml:space="preserve">CPPSIS2012 </w:t>
            </w:r>
          </w:p>
        </w:tc>
        <w:tc>
          <w:tcPr>
            <w:tcW w:w="4081" w:type="pct"/>
          </w:tcPr>
          <w:p w14:paraId="1DE99027" w14:textId="77777777" w:rsidR="00757CF5" w:rsidRPr="0047793F" w:rsidRDefault="00757CF5" w:rsidP="00757CF5">
            <w:r w:rsidRPr="0047793F">
              <w:t>Assist in collecting basic spatial data</w:t>
            </w:r>
          </w:p>
        </w:tc>
      </w:tr>
      <w:tr w:rsidR="00757CF5" w:rsidRPr="00A20038" w14:paraId="4C26889B" w14:textId="77777777" w:rsidTr="00757CF5">
        <w:trPr>
          <w:trHeight w:val="20"/>
        </w:trPr>
        <w:tc>
          <w:tcPr>
            <w:tcW w:w="919" w:type="pct"/>
          </w:tcPr>
          <w:p w14:paraId="0F949F54" w14:textId="77777777" w:rsidR="00757CF5" w:rsidRPr="0047793F" w:rsidRDefault="00757CF5" w:rsidP="00757CF5">
            <w:r w:rsidRPr="0047793F">
              <w:t xml:space="preserve">CPPSIS2013 </w:t>
            </w:r>
          </w:p>
        </w:tc>
        <w:tc>
          <w:tcPr>
            <w:tcW w:w="4081" w:type="pct"/>
          </w:tcPr>
          <w:p w14:paraId="53B1195B" w14:textId="77777777" w:rsidR="00757CF5" w:rsidRPr="0047793F" w:rsidRDefault="00757CF5" w:rsidP="00757CF5">
            <w:r w:rsidRPr="0047793F">
              <w:t>Store and retrieve basic spatial data</w:t>
            </w:r>
          </w:p>
        </w:tc>
      </w:tr>
      <w:tr w:rsidR="00757CF5" w:rsidRPr="00A20038" w14:paraId="6484EC06" w14:textId="77777777" w:rsidTr="00757CF5">
        <w:trPr>
          <w:trHeight w:val="20"/>
        </w:trPr>
        <w:tc>
          <w:tcPr>
            <w:tcW w:w="919" w:type="pct"/>
          </w:tcPr>
          <w:p w14:paraId="7D538642" w14:textId="77777777" w:rsidR="00757CF5" w:rsidRPr="0047793F" w:rsidRDefault="00757CF5" w:rsidP="00757CF5">
            <w:r w:rsidRPr="0047793F">
              <w:t xml:space="preserve">CPPSIS2015 </w:t>
            </w:r>
          </w:p>
        </w:tc>
        <w:tc>
          <w:tcPr>
            <w:tcW w:w="4081" w:type="pct"/>
          </w:tcPr>
          <w:p w14:paraId="08529E05" w14:textId="77777777" w:rsidR="00757CF5" w:rsidRPr="0047793F" w:rsidRDefault="00757CF5" w:rsidP="00757CF5">
            <w:r w:rsidRPr="0047793F">
              <w:t>Assist with surveying and spatial field activities</w:t>
            </w:r>
          </w:p>
        </w:tc>
      </w:tr>
      <w:tr w:rsidR="00757CF5" w:rsidRPr="00A20038" w14:paraId="6BDF64C1" w14:textId="77777777" w:rsidTr="00757CF5">
        <w:trPr>
          <w:trHeight w:val="20"/>
        </w:trPr>
        <w:tc>
          <w:tcPr>
            <w:tcW w:w="919" w:type="pct"/>
          </w:tcPr>
          <w:p w14:paraId="5A5F8396" w14:textId="77777777" w:rsidR="00757CF5" w:rsidRPr="0047793F" w:rsidRDefault="00757CF5" w:rsidP="00757CF5">
            <w:r w:rsidRPr="0047793F">
              <w:t xml:space="preserve">CPPSIS2016 </w:t>
            </w:r>
          </w:p>
        </w:tc>
        <w:tc>
          <w:tcPr>
            <w:tcW w:w="4081" w:type="pct"/>
          </w:tcPr>
          <w:p w14:paraId="1D47F06E" w14:textId="77777777" w:rsidR="00757CF5" w:rsidRPr="0047793F" w:rsidRDefault="00757CF5" w:rsidP="00757CF5">
            <w:r w:rsidRPr="0047793F">
              <w:t>Assist with load transfers</w:t>
            </w:r>
          </w:p>
        </w:tc>
      </w:tr>
      <w:tr w:rsidR="00757CF5" w:rsidRPr="00A20038" w14:paraId="4796B721" w14:textId="77777777" w:rsidTr="00757CF5">
        <w:trPr>
          <w:trHeight w:val="20"/>
        </w:trPr>
        <w:tc>
          <w:tcPr>
            <w:tcW w:w="919" w:type="pct"/>
          </w:tcPr>
          <w:p w14:paraId="7429342D" w14:textId="77777777" w:rsidR="00757CF5" w:rsidRPr="0047793F" w:rsidRDefault="00757CF5" w:rsidP="00757CF5">
            <w:r w:rsidRPr="0047793F">
              <w:t xml:space="preserve">CPPSIS3011 </w:t>
            </w:r>
          </w:p>
        </w:tc>
        <w:tc>
          <w:tcPr>
            <w:tcW w:w="4081" w:type="pct"/>
          </w:tcPr>
          <w:p w14:paraId="6BC38A1F" w14:textId="77777777" w:rsidR="00757CF5" w:rsidRPr="0047793F" w:rsidRDefault="00757CF5" w:rsidP="00757CF5">
            <w:r w:rsidRPr="0047793F">
              <w:t>Produce basic maps</w:t>
            </w:r>
          </w:p>
        </w:tc>
      </w:tr>
      <w:tr w:rsidR="00757CF5" w:rsidRPr="00A20038" w14:paraId="2253369D" w14:textId="77777777" w:rsidTr="00757CF5">
        <w:trPr>
          <w:trHeight w:val="20"/>
        </w:trPr>
        <w:tc>
          <w:tcPr>
            <w:tcW w:w="919" w:type="pct"/>
          </w:tcPr>
          <w:p w14:paraId="7BFC4E2B" w14:textId="77777777" w:rsidR="00757CF5" w:rsidRPr="0047793F" w:rsidRDefault="00757CF5" w:rsidP="00757CF5">
            <w:r w:rsidRPr="0047793F">
              <w:t xml:space="preserve">CPPSIS3015 </w:t>
            </w:r>
          </w:p>
        </w:tc>
        <w:tc>
          <w:tcPr>
            <w:tcW w:w="4081" w:type="pct"/>
          </w:tcPr>
          <w:p w14:paraId="194FB804" w14:textId="77777777" w:rsidR="00757CF5" w:rsidRPr="0047793F" w:rsidRDefault="00757CF5" w:rsidP="00757CF5">
            <w:r w:rsidRPr="0047793F">
              <w:t>Collect basic surveying data</w:t>
            </w:r>
          </w:p>
        </w:tc>
      </w:tr>
      <w:tr w:rsidR="00757CF5" w:rsidRPr="00A20038" w14:paraId="192AD42E" w14:textId="77777777" w:rsidTr="00757CF5">
        <w:trPr>
          <w:trHeight w:val="20"/>
        </w:trPr>
        <w:tc>
          <w:tcPr>
            <w:tcW w:w="919" w:type="pct"/>
          </w:tcPr>
          <w:p w14:paraId="6D62F19C" w14:textId="77777777" w:rsidR="00757CF5" w:rsidRPr="0047793F" w:rsidRDefault="00757CF5" w:rsidP="00757CF5">
            <w:r w:rsidRPr="0047793F">
              <w:t xml:space="preserve">CPPSIS3016 </w:t>
            </w:r>
          </w:p>
        </w:tc>
        <w:tc>
          <w:tcPr>
            <w:tcW w:w="4081" w:type="pct"/>
          </w:tcPr>
          <w:p w14:paraId="07DBDFF1" w14:textId="77777777" w:rsidR="00757CF5" w:rsidRPr="0047793F" w:rsidRDefault="00757CF5" w:rsidP="00757CF5">
            <w:r w:rsidRPr="0047793F">
              <w:t>Provide field support services for surveying and spatial projects</w:t>
            </w:r>
          </w:p>
        </w:tc>
      </w:tr>
      <w:tr w:rsidR="00757CF5" w:rsidRPr="00A20038" w14:paraId="66067824" w14:textId="77777777" w:rsidTr="00757CF5">
        <w:trPr>
          <w:trHeight w:val="20"/>
        </w:trPr>
        <w:tc>
          <w:tcPr>
            <w:tcW w:w="919" w:type="pct"/>
          </w:tcPr>
          <w:p w14:paraId="1B1AA1F5" w14:textId="77777777" w:rsidR="00757CF5" w:rsidRPr="0047793F" w:rsidRDefault="00757CF5" w:rsidP="00757CF5">
            <w:r w:rsidRPr="0047793F">
              <w:t xml:space="preserve">CPPSIS3018 </w:t>
            </w:r>
          </w:p>
        </w:tc>
        <w:tc>
          <w:tcPr>
            <w:tcW w:w="4081" w:type="pct"/>
          </w:tcPr>
          <w:p w14:paraId="67C40526" w14:textId="77777777" w:rsidR="00757CF5" w:rsidRPr="0047793F" w:rsidRDefault="00757CF5" w:rsidP="00757CF5">
            <w:r w:rsidRPr="0047793F">
              <w:t>Transfer loads</w:t>
            </w:r>
          </w:p>
        </w:tc>
      </w:tr>
      <w:tr w:rsidR="00757CF5" w:rsidRPr="00A20038" w14:paraId="1F13ED3E" w14:textId="77777777" w:rsidTr="00757CF5">
        <w:trPr>
          <w:trHeight w:val="20"/>
        </w:trPr>
        <w:tc>
          <w:tcPr>
            <w:tcW w:w="919" w:type="pct"/>
          </w:tcPr>
          <w:p w14:paraId="213BE827" w14:textId="77777777" w:rsidR="00757CF5" w:rsidRPr="0047793F" w:rsidRDefault="00757CF5" w:rsidP="00757CF5">
            <w:r w:rsidRPr="0047793F">
              <w:t xml:space="preserve">CPPSIS3019 </w:t>
            </w:r>
          </w:p>
        </w:tc>
        <w:tc>
          <w:tcPr>
            <w:tcW w:w="4081" w:type="pct"/>
          </w:tcPr>
          <w:p w14:paraId="1245E94D" w14:textId="77777777" w:rsidR="00757CF5" w:rsidRPr="0047793F" w:rsidRDefault="00757CF5" w:rsidP="00757CF5">
            <w:r w:rsidRPr="0047793F">
              <w:t>Produce basic plans of surveys</w:t>
            </w:r>
          </w:p>
        </w:tc>
      </w:tr>
      <w:tr w:rsidR="00757CF5" w:rsidRPr="00A20038" w14:paraId="5E309D0B" w14:textId="77777777" w:rsidTr="00757CF5">
        <w:trPr>
          <w:trHeight w:val="20"/>
        </w:trPr>
        <w:tc>
          <w:tcPr>
            <w:tcW w:w="919" w:type="pct"/>
          </w:tcPr>
          <w:p w14:paraId="5A8114D3" w14:textId="77777777" w:rsidR="00757CF5" w:rsidRPr="0047793F" w:rsidRDefault="00757CF5" w:rsidP="00757CF5">
            <w:r w:rsidRPr="0047793F">
              <w:t xml:space="preserve">CPPSIS3020 </w:t>
            </w:r>
          </w:p>
        </w:tc>
        <w:tc>
          <w:tcPr>
            <w:tcW w:w="4081" w:type="pct"/>
          </w:tcPr>
          <w:p w14:paraId="2508D06D" w14:textId="77777777" w:rsidR="00757CF5" w:rsidRPr="0047793F" w:rsidRDefault="00757CF5" w:rsidP="00757CF5">
            <w:r w:rsidRPr="0047793F">
              <w:t>Perform basic surveying computations</w:t>
            </w:r>
          </w:p>
        </w:tc>
      </w:tr>
      <w:tr w:rsidR="00757CF5" w:rsidRPr="00A20038" w14:paraId="622CABB7" w14:textId="77777777" w:rsidTr="00757CF5">
        <w:trPr>
          <w:trHeight w:val="20"/>
        </w:trPr>
        <w:tc>
          <w:tcPr>
            <w:tcW w:w="919" w:type="pct"/>
          </w:tcPr>
          <w:p w14:paraId="0A0598B9" w14:textId="77777777" w:rsidR="00757CF5" w:rsidRPr="0047793F" w:rsidRDefault="00757CF5" w:rsidP="00757CF5">
            <w:r w:rsidRPr="0047793F">
              <w:t xml:space="preserve">CPPSIS3021 </w:t>
            </w:r>
          </w:p>
        </w:tc>
        <w:tc>
          <w:tcPr>
            <w:tcW w:w="4081" w:type="pct"/>
          </w:tcPr>
          <w:p w14:paraId="13C0B000" w14:textId="77777777" w:rsidR="00757CF5" w:rsidRPr="0047793F" w:rsidRDefault="00757CF5" w:rsidP="00757CF5">
            <w:r w:rsidRPr="0047793F">
              <w:t>Visually interpret image data</w:t>
            </w:r>
          </w:p>
        </w:tc>
      </w:tr>
      <w:tr w:rsidR="00757CF5" w:rsidRPr="00A20038" w14:paraId="011C334B" w14:textId="77777777" w:rsidTr="00757CF5">
        <w:trPr>
          <w:trHeight w:val="20"/>
        </w:trPr>
        <w:tc>
          <w:tcPr>
            <w:tcW w:w="919" w:type="pct"/>
          </w:tcPr>
          <w:p w14:paraId="66C482C4" w14:textId="77777777" w:rsidR="00757CF5" w:rsidRPr="0047793F" w:rsidRDefault="00757CF5" w:rsidP="00757CF5">
            <w:r w:rsidRPr="0047793F">
              <w:t xml:space="preserve">CPPSIS4022 </w:t>
            </w:r>
          </w:p>
        </w:tc>
        <w:tc>
          <w:tcPr>
            <w:tcW w:w="4081" w:type="pct"/>
          </w:tcPr>
          <w:p w14:paraId="1BD979A3" w14:textId="77777777" w:rsidR="00757CF5" w:rsidRPr="0047793F" w:rsidRDefault="00757CF5" w:rsidP="00757CF5">
            <w:r w:rsidRPr="0047793F">
              <w:t>Store and retrieve spatial data</w:t>
            </w:r>
          </w:p>
        </w:tc>
      </w:tr>
      <w:tr w:rsidR="00757CF5" w:rsidRPr="00A20038" w14:paraId="104EBBA8" w14:textId="77777777" w:rsidTr="00757CF5">
        <w:trPr>
          <w:trHeight w:val="20"/>
        </w:trPr>
        <w:tc>
          <w:tcPr>
            <w:tcW w:w="919" w:type="pct"/>
          </w:tcPr>
          <w:p w14:paraId="31E865E4" w14:textId="77777777" w:rsidR="00757CF5" w:rsidRPr="0047793F" w:rsidRDefault="00757CF5" w:rsidP="00757CF5">
            <w:r w:rsidRPr="0047793F">
              <w:t xml:space="preserve">CPPSIS4024 </w:t>
            </w:r>
          </w:p>
        </w:tc>
        <w:tc>
          <w:tcPr>
            <w:tcW w:w="4081" w:type="pct"/>
          </w:tcPr>
          <w:p w14:paraId="3B99A4A9" w14:textId="77777777" w:rsidR="00757CF5" w:rsidRPr="0047793F" w:rsidRDefault="00757CF5" w:rsidP="00757CF5">
            <w:r w:rsidRPr="0047793F">
              <w:t>Source and assess spatial data</w:t>
            </w:r>
          </w:p>
        </w:tc>
      </w:tr>
      <w:tr w:rsidR="00757CF5" w:rsidRPr="00A20038" w14:paraId="448FBF9C" w14:textId="77777777" w:rsidTr="00757CF5">
        <w:trPr>
          <w:trHeight w:val="20"/>
        </w:trPr>
        <w:tc>
          <w:tcPr>
            <w:tcW w:w="919" w:type="pct"/>
          </w:tcPr>
          <w:p w14:paraId="3781C624" w14:textId="77777777" w:rsidR="00757CF5" w:rsidRPr="0047793F" w:rsidRDefault="00757CF5" w:rsidP="00757CF5">
            <w:r w:rsidRPr="0047793F">
              <w:t xml:space="preserve">CPPSIS4025 </w:t>
            </w:r>
          </w:p>
        </w:tc>
        <w:tc>
          <w:tcPr>
            <w:tcW w:w="4081" w:type="pct"/>
          </w:tcPr>
          <w:p w14:paraId="089B3011" w14:textId="77777777" w:rsidR="00757CF5" w:rsidRPr="0047793F" w:rsidRDefault="00757CF5" w:rsidP="00757CF5">
            <w:r w:rsidRPr="0047793F">
              <w:t>Collect spatial data using GNSS</w:t>
            </w:r>
          </w:p>
        </w:tc>
      </w:tr>
      <w:tr w:rsidR="00757CF5" w:rsidRPr="00A20038" w14:paraId="4759DD0D" w14:textId="77777777" w:rsidTr="00757CF5">
        <w:trPr>
          <w:trHeight w:val="20"/>
        </w:trPr>
        <w:tc>
          <w:tcPr>
            <w:tcW w:w="919" w:type="pct"/>
          </w:tcPr>
          <w:p w14:paraId="59B6AFCB" w14:textId="77777777" w:rsidR="00757CF5" w:rsidRPr="0047793F" w:rsidRDefault="00757CF5" w:rsidP="00757CF5">
            <w:r w:rsidRPr="0047793F">
              <w:t xml:space="preserve">CPPSIS4026 </w:t>
            </w:r>
          </w:p>
        </w:tc>
        <w:tc>
          <w:tcPr>
            <w:tcW w:w="4081" w:type="pct"/>
          </w:tcPr>
          <w:p w14:paraId="5082DCB5" w14:textId="77777777" w:rsidR="00757CF5" w:rsidRPr="0047793F" w:rsidRDefault="00757CF5" w:rsidP="00757CF5">
            <w:r w:rsidRPr="0047793F">
              <w:t>Digitally enhance and process image data</w:t>
            </w:r>
          </w:p>
        </w:tc>
      </w:tr>
      <w:tr w:rsidR="00757CF5" w:rsidRPr="00A20038" w14:paraId="5A99C074" w14:textId="77777777" w:rsidTr="00757CF5">
        <w:trPr>
          <w:trHeight w:val="20"/>
        </w:trPr>
        <w:tc>
          <w:tcPr>
            <w:tcW w:w="919" w:type="pct"/>
          </w:tcPr>
          <w:p w14:paraId="5D8218A2" w14:textId="77777777" w:rsidR="00757CF5" w:rsidRPr="0047793F" w:rsidRDefault="00757CF5" w:rsidP="00757CF5">
            <w:r w:rsidRPr="0047793F">
              <w:t xml:space="preserve">CPPSIS4027 </w:t>
            </w:r>
          </w:p>
        </w:tc>
        <w:tc>
          <w:tcPr>
            <w:tcW w:w="4081" w:type="pct"/>
          </w:tcPr>
          <w:p w14:paraId="62F7E1AE" w14:textId="77777777" w:rsidR="00757CF5" w:rsidRPr="0047793F" w:rsidRDefault="00757CF5" w:rsidP="00757CF5">
            <w:r w:rsidRPr="0047793F">
              <w:t>Organise surveying field services</w:t>
            </w:r>
          </w:p>
        </w:tc>
      </w:tr>
      <w:tr w:rsidR="00757CF5" w:rsidRPr="00A20038" w14:paraId="46E0627B" w14:textId="77777777" w:rsidTr="00757CF5">
        <w:trPr>
          <w:trHeight w:val="20"/>
        </w:trPr>
        <w:tc>
          <w:tcPr>
            <w:tcW w:w="919" w:type="pct"/>
          </w:tcPr>
          <w:p w14:paraId="5778FFBA" w14:textId="77777777" w:rsidR="00757CF5" w:rsidRPr="0047793F" w:rsidRDefault="00757CF5" w:rsidP="00757CF5">
            <w:r w:rsidRPr="0047793F">
              <w:t xml:space="preserve">CPPSIS4030 </w:t>
            </w:r>
          </w:p>
        </w:tc>
        <w:tc>
          <w:tcPr>
            <w:tcW w:w="4081" w:type="pct"/>
          </w:tcPr>
          <w:p w14:paraId="57F75763" w14:textId="77777777" w:rsidR="00757CF5" w:rsidRPr="0047793F" w:rsidRDefault="00757CF5" w:rsidP="00757CF5">
            <w:r w:rsidRPr="0047793F">
              <w:t>Operate surveying equipment</w:t>
            </w:r>
          </w:p>
        </w:tc>
      </w:tr>
      <w:tr w:rsidR="00757CF5" w:rsidRPr="00A20038" w14:paraId="54FCA1B2" w14:textId="77777777" w:rsidTr="00757CF5">
        <w:trPr>
          <w:trHeight w:val="20"/>
        </w:trPr>
        <w:tc>
          <w:tcPr>
            <w:tcW w:w="919" w:type="pct"/>
          </w:tcPr>
          <w:p w14:paraId="292EE9A4" w14:textId="77777777" w:rsidR="00757CF5" w:rsidRPr="0047793F" w:rsidRDefault="00757CF5" w:rsidP="00757CF5">
            <w:r w:rsidRPr="0047793F">
              <w:t xml:space="preserve">CPPSIS4031 </w:t>
            </w:r>
          </w:p>
        </w:tc>
        <w:tc>
          <w:tcPr>
            <w:tcW w:w="4081" w:type="pct"/>
          </w:tcPr>
          <w:p w14:paraId="07C61412" w14:textId="77777777" w:rsidR="00757CF5" w:rsidRPr="0047793F" w:rsidRDefault="00757CF5" w:rsidP="00757CF5">
            <w:r w:rsidRPr="0047793F">
              <w:t>Perform surveying computations</w:t>
            </w:r>
          </w:p>
        </w:tc>
      </w:tr>
      <w:tr w:rsidR="00757CF5" w:rsidRPr="00A20038" w14:paraId="4724E752" w14:textId="77777777" w:rsidTr="00757CF5">
        <w:trPr>
          <w:trHeight w:val="20"/>
        </w:trPr>
        <w:tc>
          <w:tcPr>
            <w:tcW w:w="919" w:type="pct"/>
          </w:tcPr>
          <w:p w14:paraId="7AD41B7A" w14:textId="77777777" w:rsidR="00757CF5" w:rsidRPr="0047793F" w:rsidRDefault="00757CF5" w:rsidP="00757CF5">
            <w:r w:rsidRPr="0047793F">
              <w:t xml:space="preserve">CPPSIS4032 </w:t>
            </w:r>
          </w:p>
        </w:tc>
        <w:tc>
          <w:tcPr>
            <w:tcW w:w="4081" w:type="pct"/>
          </w:tcPr>
          <w:p w14:paraId="362F1427" w14:textId="77777777" w:rsidR="00757CF5" w:rsidRPr="0047793F" w:rsidRDefault="00757CF5" w:rsidP="00757CF5">
            <w:r w:rsidRPr="0047793F">
              <w:t>Conduct field surveying operations</w:t>
            </w:r>
          </w:p>
        </w:tc>
      </w:tr>
      <w:tr w:rsidR="00757CF5" w:rsidRPr="00A20038" w14:paraId="6F5031F8" w14:textId="77777777" w:rsidTr="00757CF5">
        <w:trPr>
          <w:trHeight w:val="20"/>
        </w:trPr>
        <w:tc>
          <w:tcPr>
            <w:tcW w:w="919" w:type="pct"/>
          </w:tcPr>
          <w:p w14:paraId="6DCB15BE" w14:textId="77777777" w:rsidR="00757CF5" w:rsidRPr="0047793F" w:rsidRDefault="00757CF5" w:rsidP="00757CF5">
            <w:r w:rsidRPr="0047793F">
              <w:t xml:space="preserve">CPPSIS4034 </w:t>
            </w:r>
          </w:p>
        </w:tc>
        <w:tc>
          <w:tcPr>
            <w:tcW w:w="4081" w:type="pct"/>
          </w:tcPr>
          <w:p w14:paraId="230E1BE0" w14:textId="77777777" w:rsidR="00757CF5" w:rsidRPr="0047793F" w:rsidRDefault="00757CF5" w:rsidP="00757CF5">
            <w:r w:rsidRPr="0047793F">
              <w:t>Maintain spatial data</w:t>
            </w:r>
          </w:p>
        </w:tc>
      </w:tr>
      <w:tr w:rsidR="00757CF5" w:rsidRPr="00A20038" w14:paraId="54C3E072" w14:textId="77777777" w:rsidTr="00757CF5">
        <w:trPr>
          <w:trHeight w:val="20"/>
        </w:trPr>
        <w:tc>
          <w:tcPr>
            <w:tcW w:w="919" w:type="pct"/>
          </w:tcPr>
          <w:p w14:paraId="7299EFE0" w14:textId="77777777" w:rsidR="00757CF5" w:rsidRPr="0047793F" w:rsidRDefault="00757CF5" w:rsidP="00757CF5">
            <w:r w:rsidRPr="0047793F">
              <w:t xml:space="preserve">CPPSIS4035 </w:t>
            </w:r>
          </w:p>
        </w:tc>
        <w:tc>
          <w:tcPr>
            <w:tcW w:w="4081" w:type="pct"/>
          </w:tcPr>
          <w:p w14:paraId="16945D16" w14:textId="77777777" w:rsidR="00757CF5" w:rsidRPr="0047793F" w:rsidRDefault="00757CF5" w:rsidP="00757CF5">
            <w:r w:rsidRPr="0047793F">
              <w:t>Apply GIS software to solve spatial data problems</w:t>
            </w:r>
          </w:p>
        </w:tc>
      </w:tr>
      <w:tr w:rsidR="00757CF5" w:rsidRPr="00A20038" w14:paraId="6CEA26E7" w14:textId="77777777" w:rsidTr="00757CF5">
        <w:trPr>
          <w:trHeight w:val="20"/>
        </w:trPr>
        <w:tc>
          <w:tcPr>
            <w:tcW w:w="919" w:type="pct"/>
          </w:tcPr>
          <w:p w14:paraId="79864BE1" w14:textId="77777777" w:rsidR="00757CF5" w:rsidRPr="0047793F" w:rsidRDefault="00757CF5" w:rsidP="00757CF5">
            <w:r w:rsidRPr="0047793F">
              <w:t xml:space="preserve">CPPSIS4036 </w:t>
            </w:r>
          </w:p>
        </w:tc>
        <w:tc>
          <w:tcPr>
            <w:tcW w:w="4081" w:type="pct"/>
          </w:tcPr>
          <w:p w14:paraId="3019E81B" w14:textId="77777777" w:rsidR="00757CF5" w:rsidRPr="0047793F" w:rsidRDefault="00757CF5" w:rsidP="00757CF5">
            <w:r w:rsidRPr="0047793F">
              <w:t>Operate spatial software applications</w:t>
            </w:r>
          </w:p>
        </w:tc>
      </w:tr>
      <w:tr w:rsidR="00757CF5" w:rsidRPr="00A20038" w14:paraId="29679DAC" w14:textId="77777777" w:rsidTr="00757CF5">
        <w:trPr>
          <w:trHeight w:val="20"/>
        </w:trPr>
        <w:tc>
          <w:tcPr>
            <w:tcW w:w="919" w:type="pct"/>
          </w:tcPr>
          <w:p w14:paraId="6DE3569D" w14:textId="77777777" w:rsidR="00757CF5" w:rsidRPr="0047793F" w:rsidRDefault="00757CF5" w:rsidP="00757CF5">
            <w:r w:rsidRPr="0047793F">
              <w:t xml:space="preserve">CPPSIS4037 </w:t>
            </w:r>
          </w:p>
        </w:tc>
        <w:tc>
          <w:tcPr>
            <w:tcW w:w="4081" w:type="pct"/>
          </w:tcPr>
          <w:p w14:paraId="457EB80D" w14:textId="77777777" w:rsidR="00757CF5" w:rsidRPr="0047793F" w:rsidRDefault="00757CF5" w:rsidP="00757CF5">
            <w:r w:rsidRPr="0047793F">
              <w:t>Produce computer-aided drawings</w:t>
            </w:r>
          </w:p>
        </w:tc>
      </w:tr>
      <w:tr w:rsidR="00757CF5" w:rsidRPr="00A20038" w14:paraId="51071FC2" w14:textId="77777777" w:rsidTr="00757CF5">
        <w:trPr>
          <w:trHeight w:val="20"/>
        </w:trPr>
        <w:tc>
          <w:tcPr>
            <w:tcW w:w="919" w:type="pct"/>
          </w:tcPr>
          <w:p w14:paraId="071885E3" w14:textId="77777777" w:rsidR="00757CF5" w:rsidRPr="0047793F" w:rsidRDefault="00757CF5" w:rsidP="00757CF5">
            <w:r w:rsidRPr="0047793F">
              <w:t xml:space="preserve">CPPSIS4038 </w:t>
            </w:r>
          </w:p>
        </w:tc>
        <w:tc>
          <w:tcPr>
            <w:tcW w:w="4081" w:type="pct"/>
          </w:tcPr>
          <w:p w14:paraId="52D503FF" w14:textId="77777777" w:rsidR="00757CF5" w:rsidRPr="0047793F" w:rsidRDefault="00757CF5" w:rsidP="00757CF5">
            <w:r w:rsidRPr="0047793F">
              <w:t>Prepare and present GIS data</w:t>
            </w:r>
          </w:p>
        </w:tc>
      </w:tr>
      <w:tr w:rsidR="00757CF5" w:rsidRPr="00A20038" w14:paraId="70020C18" w14:textId="77777777" w:rsidTr="00757CF5">
        <w:trPr>
          <w:trHeight w:val="20"/>
        </w:trPr>
        <w:tc>
          <w:tcPr>
            <w:tcW w:w="919" w:type="pct"/>
          </w:tcPr>
          <w:p w14:paraId="195A3251" w14:textId="77777777" w:rsidR="00757CF5" w:rsidRPr="0047793F" w:rsidRDefault="00757CF5" w:rsidP="00757CF5">
            <w:r w:rsidRPr="0047793F">
              <w:t xml:space="preserve">CPPSIS4039 </w:t>
            </w:r>
          </w:p>
        </w:tc>
        <w:tc>
          <w:tcPr>
            <w:tcW w:w="4081" w:type="pct"/>
          </w:tcPr>
          <w:p w14:paraId="344902ED" w14:textId="77777777" w:rsidR="00757CF5" w:rsidRPr="0047793F" w:rsidRDefault="00757CF5" w:rsidP="00757CF5">
            <w:r w:rsidRPr="0047793F">
              <w:t>Design and produce maps</w:t>
            </w:r>
          </w:p>
        </w:tc>
      </w:tr>
      <w:tr w:rsidR="00757CF5" w:rsidRPr="00A20038" w14:paraId="1AA1B341" w14:textId="77777777" w:rsidTr="00757CF5">
        <w:trPr>
          <w:trHeight w:val="20"/>
        </w:trPr>
        <w:tc>
          <w:tcPr>
            <w:tcW w:w="919" w:type="pct"/>
          </w:tcPr>
          <w:p w14:paraId="1996F84C" w14:textId="77777777" w:rsidR="00757CF5" w:rsidRPr="0047793F" w:rsidRDefault="00757CF5" w:rsidP="00757CF5">
            <w:r w:rsidRPr="0047793F">
              <w:t xml:space="preserve">CPPSIS4040 </w:t>
            </w:r>
          </w:p>
        </w:tc>
        <w:tc>
          <w:tcPr>
            <w:tcW w:w="4081" w:type="pct"/>
          </w:tcPr>
          <w:p w14:paraId="4FC02D96" w14:textId="77777777" w:rsidR="00757CF5" w:rsidRPr="0047793F" w:rsidRDefault="00757CF5" w:rsidP="00757CF5">
            <w:r w:rsidRPr="0047793F">
              <w:t>Collect spatial data using terrestrial technologies</w:t>
            </w:r>
          </w:p>
        </w:tc>
      </w:tr>
      <w:tr w:rsidR="00757CF5" w:rsidRPr="00A20038" w14:paraId="085BC648" w14:textId="77777777" w:rsidTr="00757CF5">
        <w:trPr>
          <w:trHeight w:val="20"/>
        </w:trPr>
        <w:tc>
          <w:tcPr>
            <w:tcW w:w="919" w:type="pct"/>
          </w:tcPr>
          <w:p w14:paraId="48667D55" w14:textId="77777777" w:rsidR="00757CF5" w:rsidRPr="0047793F" w:rsidRDefault="00757CF5" w:rsidP="00757CF5">
            <w:r w:rsidRPr="0047793F">
              <w:t xml:space="preserve">CPPSIS4041 </w:t>
            </w:r>
          </w:p>
        </w:tc>
        <w:tc>
          <w:tcPr>
            <w:tcW w:w="4081" w:type="pct"/>
          </w:tcPr>
          <w:p w14:paraId="1EE312FA" w14:textId="77777777" w:rsidR="00757CF5" w:rsidRPr="0047793F" w:rsidRDefault="00757CF5" w:rsidP="00757CF5">
            <w:r w:rsidRPr="0047793F">
              <w:t>Set out site and building works</w:t>
            </w:r>
          </w:p>
        </w:tc>
      </w:tr>
      <w:tr w:rsidR="00757CF5" w:rsidRPr="00A20038" w14:paraId="670251BF" w14:textId="77777777" w:rsidTr="00757CF5">
        <w:trPr>
          <w:trHeight w:val="20"/>
        </w:trPr>
        <w:tc>
          <w:tcPr>
            <w:tcW w:w="919" w:type="pct"/>
          </w:tcPr>
          <w:p w14:paraId="43D27A3E" w14:textId="77777777" w:rsidR="00757CF5" w:rsidRPr="0047793F" w:rsidRDefault="00757CF5" w:rsidP="00757CF5">
            <w:r w:rsidRPr="0047793F">
              <w:t xml:space="preserve">CPPSIS5031 </w:t>
            </w:r>
          </w:p>
        </w:tc>
        <w:tc>
          <w:tcPr>
            <w:tcW w:w="4081" w:type="pct"/>
          </w:tcPr>
          <w:p w14:paraId="7CA87E4D" w14:textId="77777777" w:rsidR="00757CF5" w:rsidRPr="0047793F" w:rsidRDefault="00757CF5" w:rsidP="00757CF5">
            <w:r w:rsidRPr="0047793F">
              <w:t>Plan spatial data collection</w:t>
            </w:r>
          </w:p>
        </w:tc>
      </w:tr>
      <w:tr w:rsidR="00757CF5" w:rsidRPr="00A20038" w14:paraId="1E3588BD" w14:textId="77777777" w:rsidTr="00757CF5">
        <w:trPr>
          <w:trHeight w:val="20"/>
        </w:trPr>
        <w:tc>
          <w:tcPr>
            <w:tcW w:w="919" w:type="pct"/>
          </w:tcPr>
          <w:p w14:paraId="5F06FD4D" w14:textId="77777777" w:rsidR="00757CF5" w:rsidRPr="0047793F" w:rsidRDefault="00757CF5" w:rsidP="00757CF5">
            <w:r w:rsidRPr="0047793F">
              <w:t xml:space="preserve">CPPSIS5032 </w:t>
            </w:r>
          </w:p>
        </w:tc>
        <w:tc>
          <w:tcPr>
            <w:tcW w:w="4081" w:type="pct"/>
          </w:tcPr>
          <w:p w14:paraId="2A3068E9" w14:textId="77777777" w:rsidR="00757CF5" w:rsidRPr="0047793F" w:rsidRDefault="00757CF5" w:rsidP="00757CF5">
            <w:r w:rsidRPr="0047793F">
              <w:t>Capture new spatial data</w:t>
            </w:r>
          </w:p>
        </w:tc>
      </w:tr>
      <w:tr w:rsidR="00757CF5" w:rsidRPr="00A20038" w14:paraId="38462FE2" w14:textId="77777777" w:rsidTr="00757CF5">
        <w:trPr>
          <w:trHeight w:val="20"/>
        </w:trPr>
        <w:tc>
          <w:tcPr>
            <w:tcW w:w="919" w:type="pct"/>
          </w:tcPr>
          <w:p w14:paraId="06CB8930" w14:textId="77777777" w:rsidR="00757CF5" w:rsidRPr="0047793F" w:rsidRDefault="00757CF5" w:rsidP="00757CF5">
            <w:r w:rsidRPr="0047793F">
              <w:t xml:space="preserve">CPPSIS5035 </w:t>
            </w:r>
          </w:p>
        </w:tc>
        <w:tc>
          <w:tcPr>
            <w:tcW w:w="4081" w:type="pct"/>
          </w:tcPr>
          <w:p w14:paraId="495AB7B3" w14:textId="77777777" w:rsidR="00757CF5" w:rsidRPr="0047793F" w:rsidRDefault="00757CF5" w:rsidP="00757CF5">
            <w:r w:rsidRPr="0047793F">
              <w:t>Obtain and validate spatial data</w:t>
            </w:r>
          </w:p>
        </w:tc>
      </w:tr>
      <w:tr w:rsidR="00757CF5" w:rsidRPr="00A20038" w14:paraId="6390F8A1" w14:textId="77777777" w:rsidTr="00757CF5">
        <w:trPr>
          <w:trHeight w:val="20"/>
        </w:trPr>
        <w:tc>
          <w:tcPr>
            <w:tcW w:w="919" w:type="pct"/>
          </w:tcPr>
          <w:p w14:paraId="77A7D37B" w14:textId="77777777" w:rsidR="00757CF5" w:rsidRPr="0047793F" w:rsidRDefault="00757CF5" w:rsidP="00757CF5">
            <w:r w:rsidRPr="0047793F">
              <w:t xml:space="preserve">CPPSIS5036 </w:t>
            </w:r>
          </w:p>
        </w:tc>
        <w:tc>
          <w:tcPr>
            <w:tcW w:w="4081" w:type="pct"/>
          </w:tcPr>
          <w:p w14:paraId="7C69027A" w14:textId="77777777" w:rsidR="00757CF5" w:rsidRPr="0047793F" w:rsidRDefault="00757CF5" w:rsidP="00757CF5">
            <w:r w:rsidRPr="0047793F">
              <w:t>Integrate spatial datasets</w:t>
            </w:r>
          </w:p>
        </w:tc>
      </w:tr>
      <w:tr w:rsidR="00757CF5" w:rsidRPr="00A20038" w14:paraId="295A0758" w14:textId="77777777" w:rsidTr="00757CF5">
        <w:trPr>
          <w:trHeight w:val="20"/>
        </w:trPr>
        <w:tc>
          <w:tcPr>
            <w:tcW w:w="919" w:type="pct"/>
          </w:tcPr>
          <w:p w14:paraId="4B9F317F" w14:textId="77777777" w:rsidR="00757CF5" w:rsidRPr="0047793F" w:rsidRDefault="00757CF5" w:rsidP="00757CF5">
            <w:r w:rsidRPr="0047793F">
              <w:t xml:space="preserve">CPPSIS5037 </w:t>
            </w:r>
          </w:p>
        </w:tc>
        <w:tc>
          <w:tcPr>
            <w:tcW w:w="4081" w:type="pct"/>
          </w:tcPr>
          <w:p w14:paraId="353ABC64" w14:textId="77777777" w:rsidR="00757CF5" w:rsidRPr="0047793F" w:rsidRDefault="00757CF5" w:rsidP="00757CF5">
            <w:r w:rsidRPr="0047793F">
              <w:t>Maintain spatial data systems</w:t>
            </w:r>
          </w:p>
        </w:tc>
      </w:tr>
      <w:tr w:rsidR="00757CF5" w:rsidRPr="00A20038" w14:paraId="205A55ED" w14:textId="77777777" w:rsidTr="00757CF5">
        <w:trPr>
          <w:trHeight w:val="20"/>
        </w:trPr>
        <w:tc>
          <w:tcPr>
            <w:tcW w:w="919" w:type="pct"/>
          </w:tcPr>
          <w:p w14:paraId="7DD88B97" w14:textId="77777777" w:rsidR="00757CF5" w:rsidRPr="0047793F" w:rsidRDefault="00757CF5" w:rsidP="00757CF5">
            <w:r w:rsidRPr="0047793F">
              <w:t xml:space="preserve">CPPSIS5038 </w:t>
            </w:r>
          </w:p>
        </w:tc>
        <w:tc>
          <w:tcPr>
            <w:tcW w:w="4081" w:type="pct"/>
          </w:tcPr>
          <w:p w14:paraId="77700AC6" w14:textId="77777777" w:rsidR="00757CF5" w:rsidRPr="0047793F" w:rsidRDefault="00757CF5" w:rsidP="00757CF5">
            <w:r w:rsidRPr="0047793F">
              <w:t>Develop spatial databases</w:t>
            </w:r>
          </w:p>
        </w:tc>
      </w:tr>
      <w:tr w:rsidR="00757CF5" w:rsidRPr="00A20038" w14:paraId="4848513E" w14:textId="77777777" w:rsidTr="00757CF5">
        <w:trPr>
          <w:trHeight w:val="20"/>
        </w:trPr>
        <w:tc>
          <w:tcPr>
            <w:tcW w:w="919" w:type="pct"/>
          </w:tcPr>
          <w:p w14:paraId="449F32A6" w14:textId="77777777" w:rsidR="00757CF5" w:rsidRPr="0047793F" w:rsidRDefault="00757CF5" w:rsidP="00757CF5">
            <w:r w:rsidRPr="0047793F">
              <w:t xml:space="preserve">CPPSIS5039 </w:t>
            </w:r>
          </w:p>
        </w:tc>
        <w:tc>
          <w:tcPr>
            <w:tcW w:w="4081" w:type="pct"/>
          </w:tcPr>
          <w:p w14:paraId="2A66E412" w14:textId="77777777" w:rsidR="00757CF5" w:rsidRPr="0047793F" w:rsidRDefault="00757CF5" w:rsidP="00757CF5">
            <w:r w:rsidRPr="0047793F">
              <w:t>Plan and implement spatial projects</w:t>
            </w:r>
          </w:p>
        </w:tc>
      </w:tr>
      <w:tr w:rsidR="00757CF5" w:rsidRPr="00A20038" w14:paraId="2C9E9C8A" w14:textId="77777777" w:rsidTr="00757CF5">
        <w:trPr>
          <w:trHeight w:val="20"/>
        </w:trPr>
        <w:tc>
          <w:tcPr>
            <w:tcW w:w="919" w:type="pct"/>
          </w:tcPr>
          <w:p w14:paraId="19619509" w14:textId="77777777" w:rsidR="00757CF5" w:rsidRPr="0047793F" w:rsidRDefault="00757CF5" w:rsidP="00757CF5">
            <w:r w:rsidRPr="0047793F">
              <w:t xml:space="preserve">CPPSIS5040 </w:t>
            </w:r>
          </w:p>
        </w:tc>
        <w:tc>
          <w:tcPr>
            <w:tcW w:w="4081" w:type="pct"/>
          </w:tcPr>
          <w:p w14:paraId="4F9F481F" w14:textId="77777777" w:rsidR="00757CF5" w:rsidRPr="0047793F" w:rsidRDefault="00757CF5" w:rsidP="00757CF5">
            <w:r w:rsidRPr="0047793F">
              <w:t>Interpret and collate spatial data</w:t>
            </w:r>
          </w:p>
        </w:tc>
      </w:tr>
      <w:tr w:rsidR="00757CF5" w:rsidRPr="00A20038" w14:paraId="4938A285" w14:textId="77777777" w:rsidTr="00757CF5">
        <w:trPr>
          <w:trHeight w:val="20"/>
        </w:trPr>
        <w:tc>
          <w:tcPr>
            <w:tcW w:w="919" w:type="pct"/>
          </w:tcPr>
          <w:p w14:paraId="5BE8145A" w14:textId="77777777" w:rsidR="00757CF5" w:rsidRPr="0047793F" w:rsidRDefault="00757CF5" w:rsidP="00757CF5">
            <w:r w:rsidRPr="0047793F">
              <w:t xml:space="preserve">CPPSIS5043 </w:t>
            </w:r>
          </w:p>
        </w:tc>
        <w:tc>
          <w:tcPr>
            <w:tcW w:w="4081" w:type="pct"/>
          </w:tcPr>
          <w:p w14:paraId="71619FB4" w14:textId="77777777" w:rsidR="00757CF5" w:rsidRPr="0047793F" w:rsidRDefault="00757CF5" w:rsidP="00757CF5">
            <w:r w:rsidRPr="0047793F">
              <w:t>Design spatial data storage systems</w:t>
            </w:r>
          </w:p>
        </w:tc>
      </w:tr>
      <w:tr w:rsidR="00757CF5" w:rsidRPr="00A20038" w14:paraId="1B710DE6" w14:textId="77777777" w:rsidTr="00757CF5">
        <w:trPr>
          <w:trHeight w:val="20"/>
        </w:trPr>
        <w:tc>
          <w:tcPr>
            <w:tcW w:w="919" w:type="pct"/>
          </w:tcPr>
          <w:p w14:paraId="1CBF91F9" w14:textId="77777777" w:rsidR="00757CF5" w:rsidRPr="0047793F" w:rsidRDefault="00757CF5" w:rsidP="00757CF5">
            <w:r w:rsidRPr="0047793F">
              <w:t xml:space="preserve">CPPSIS5044 </w:t>
            </w:r>
          </w:p>
        </w:tc>
        <w:tc>
          <w:tcPr>
            <w:tcW w:w="4081" w:type="pct"/>
          </w:tcPr>
          <w:p w14:paraId="7C4FC622" w14:textId="77777777" w:rsidR="00757CF5" w:rsidRPr="0047793F" w:rsidRDefault="00757CF5" w:rsidP="00757CF5">
            <w:r w:rsidRPr="0047793F">
              <w:t>Develop subdivision survey designs for local government approval</w:t>
            </w:r>
          </w:p>
        </w:tc>
      </w:tr>
      <w:tr w:rsidR="00757CF5" w:rsidRPr="00A20038" w14:paraId="6D086A22" w14:textId="77777777" w:rsidTr="00757CF5">
        <w:trPr>
          <w:trHeight w:val="20"/>
        </w:trPr>
        <w:tc>
          <w:tcPr>
            <w:tcW w:w="919" w:type="pct"/>
          </w:tcPr>
          <w:p w14:paraId="5B2EFAA8" w14:textId="77777777" w:rsidR="00757CF5" w:rsidRPr="0047793F" w:rsidRDefault="00757CF5" w:rsidP="00757CF5">
            <w:r w:rsidRPr="0047793F">
              <w:t xml:space="preserve">CPPSIS5046 </w:t>
            </w:r>
          </w:p>
        </w:tc>
        <w:tc>
          <w:tcPr>
            <w:tcW w:w="4081" w:type="pct"/>
          </w:tcPr>
          <w:p w14:paraId="3452F186" w14:textId="77777777" w:rsidR="00757CF5" w:rsidRPr="0047793F" w:rsidRDefault="00757CF5" w:rsidP="00757CF5">
            <w:r w:rsidRPr="0047793F">
              <w:t>Set out stormwater systems</w:t>
            </w:r>
          </w:p>
        </w:tc>
      </w:tr>
      <w:tr w:rsidR="00757CF5" w:rsidRPr="00A20038" w14:paraId="25539DF9" w14:textId="77777777" w:rsidTr="00757CF5">
        <w:trPr>
          <w:trHeight w:val="20"/>
        </w:trPr>
        <w:tc>
          <w:tcPr>
            <w:tcW w:w="919" w:type="pct"/>
          </w:tcPr>
          <w:p w14:paraId="76DC8CFD" w14:textId="77777777" w:rsidR="00757CF5" w:rsidRPr="0047793F" w:rsidRDefault="00757CF5" w:rsidP="00757CF5">
            <w:r w:rsidRPr="0047793F">
              <w:lastRenderedPageBreak/>
              <w:t xml:space="preserve">CPPSIS5047 </w:t>
            </w:r>
          </w:p>
        </w:tc>
        <w:tc>
          <w:tcPr>
            <w:tcW w:w="4081" w:type="pct"/>
          </w:tcPr>
          <w:p w14:paraId="0619C2D2" w14:textId="77777777" w:rsidR="00757CF5" w:rsidRPr="0047793F" w:rsidRDefault="00757CF5" w:rsidP="00757CF5">
            <w:r w:rsidRPr="0047793F">
              <w:t>Conduct GNSS surveys</w:t>
            </w:r>
          </w:p>
        </w:tc>
      </w:tr>
      <w:tr w:rsidR="00757CF5" w:rsidRPr="00A20038" w14:paraId="63DC0357" w14:textId="77777777" w:rsidTr="00757CF5">
        <w:trPr>
          <w:trHeight w:val="20"/>
        </w:trPr>
        <w:tc>
          <w:tcPr>
            <w:tcW w:w="919" w:type="pct"/>
          </w:tcPr>
          <w:p w14:paraId="13E02F54" w14:textId="77777777" w:rsidR="00757CF5" w:rsidRPr="0047793F" w:rsidRDefault="00757CF5" w:rsidP="00757CF5">
            <w:r w:rsidRPr="0047793F">
              <w:t xml:space="preserve">CPPSIS5048 </w:t>
            </w:r>
          </w:p>
        </w:tc>
        <w:tc>
          <w:tcPr>
            <w:tcW w:w="4081" w:type="pct"/>
          </w:tcPr>
          <w:p w14:paraId="1A846323" w14:textId="77777777" w:rsidR="00757CF5" w:rsidRPr="0047793F" w:rsidRDefault="00757CF5" w:rsidP="00757CF5">
            <w:r w:rsidRPr="0047793F">
              <w:t>Conduct engineering surveys</w:t>
            </w:r>
          </w:p>
        </w:tc>
      </w:tr>
      <w:tr w:rsidR="00757CF5" w:rsidRPr="00A20038" w14:paraId="16136853" w14:textId="77777777" w:rsidTr="00757CF5">
        <w:trPr>
          <w:trHeight w:val="20"/>
        </w:trPr>
        <w:tc>
          <w:tcPr>
            <w:tcW w:w="919" w:type="pct"/>
          </w:tcPr>
          <w:p w14:paraId="0A790157" w14:textId="77777777" w:rsidR="00757CF5" w:rsidRPr="0047793F" w:rsidRDefault="00757CF5" w:rsidP="00757CF5">
            <w:r w:rsidRPr="0047793F">
              <w:t xml:space="preserve">CPPSIS5049 </w:t>
            </w:r>
          </w:p>
        </w:tc>
        <w:tc>
          <w:tcPr>
            <w:tcW w:w="4081" w:type="pct"/>
          </w:tcPr>
          <w:p w14:paraId="5F352D30" w14:textId="77777777" w:rsidR="00757CF5" w:rsidRPr="0047793F" w:rsidRDefault="00757CF5" w:rsidP="00757CF5">
            <w:r w:rsidRPr="0047793F">
              <w:t>Plan and implement surveying projects</w:t>
            </w:r>
          </w:p>
        </w:tc>
      </w:tr>
      <w:tr w:rsidR="00757CF5" w:rsidRPr="00A20038" w14:paraId="178393F1" w14:textId="77777777" w:rsidTr="00757CF5">
        <w:trPr>
          <w:trHeight w:val="20"/>
        </w:trPr>
        <w:tc>
          <w:tcPr>
            <w:tcW w:w="919" w:type="pct"/>
          </w:tcPr>
          <w:p w14:paraId="0196027C" w14:textId="77777777" w:rsidR="00757CF5" w:rsidRPr="0047793F" w:rsidRDefault="00757CF5" w:rsidP="00757CF5">
            <w:r w:rsidRPr="0047793F">
              <w:t xml:space="preserve">CPPSIS5051 </w:t>
            </w:r>
          </w:p>
        </w:tc>
        <w:tc>
          <w:tcPr>
            <w:tcW w:w="4081" w:type="pct"/>
          </w:tcPr>
          <w:p w14:paraId="72EA09B7" w14:textId="77777777" w:rsidR="00757CF5" w:rsidRPr="0047793F" w:rsidRDefault="00757CF5" w:rsidP="00757CF5">
            <w:r w:rsidRPr="0047793F">
              <w:t>Apply land and planning law to surveying</w:t>
            </w:r>
          </w:p>
        </w:tc>
      </w:tr>
      <w:tr w:rsidR="00757CF5" w:rsidRPr="00A20038" w14:paraId="0ED0BEAF" w14:textId="77777777" w:rsidTr="00757CF5">
        <w:trPr>
          <w:trHeight w:val="20"/>
        </w:trPr>
        <w:tc>
          <w:tcPr>
            <w:tcW w:w="919" w:type="pct"/>
          </w:tcPr>
          <w:p w14:paraId="2DCF3721" w14:textId="77777777" w:rsidR="00757CF5" w:rsidRPr="0047793F" w:rsidRDefault="00757CF5" w:rsidP="00757CF5">
            <w:r w:rsidRPr="0047793F">
              <w:t xml:space="preserve">CPPSIS5052 </w:t>
            </w:r>
          </w:p>
        </w:tc>
        <w:tc>
          <w:tcPr>
            <w:tcW w:w="4081" w:type="pct"/>
          </w:tcPr>
          <w:p w14:paraId="0182B7C5" w14:textId="77777777" w:rsidR="00757CF5" w:rsidRPr="0047793F" w:rsidRDefault="00757CF5" w:rsidP="00757CF5">
            <w:r w:rsidRPr="0047793F">
              <w:t>Integrate surveying datasets</w:t>
            </w:r>
          </w:p>
        </w:tc>
      </w:tr>
      <w:tr w:rsidR="00757CF5" w:rsidRPr="00A20038" w14:paraId="6C0810DE" w14:textId="77777777" w:rsidTr="00757CF5">
        <w:trPr>
          <w:trHeight w:val="20"/>
        </w:trPr>
        <w:tc>
          <w:tcPr>
            <w:tcW w:w="919" w:type="pct"/>
          </w:tcPr>
          <w:p w14:paraId="7930094D" w14:textId="77777777" w:rsidR="00757CF5" w:rsidRPr="0047793F" w:rsidRDefault="00757CF5" w:rsidP="00757CF5">
            <w:r w:rsidRPr="0047793F">
              <w:t xml:space="preserve">CPPSIS5053 </w:t>
            </w:r>
          </w:p>
        </w:tc>
        <w:tc>
          <w:tcPr>
            <w:tcW w:w="4081" w:type="pct"/>
          </w:tcPr>
          <w:p w14:paraId="42E1D07D" w14:textId="77777777" w:rsidR="00757CF5" w:rsidRPr="0047793F" w:rsidRDefault="00757CF5" w:rsidP="00757CF5">
            <w:r w:rsidRPr="0047793F">
              <w:t>Perform advanced surveying computations</w:t>
            </w:r>
          </w:p>
        </w:tc>
      </w:tr>
      <w:tr w:rsidR="00757CF5" w:rsidRPr="00A20038" w14:paraId="02207E71" w14:textId="77777777" w:rsidTr="00757CF5">
        <w:trPr>
          <w:trHeight w:val="20"/>
        </w:trPr>
        <w:tc>
          <w:tcPr>
            <w:tcW w:w="919" w:type="pct"/>
          </w:tcPr>
          <w:p w14:paraId="0C7BFD1A" w14:textId="77777777" w:rsidR="00757CF5" w:rsidRPr="0047793F" w:rsidRDefault="00757CF5" w:rsidP="00757CF5">
            <w:r w:rsidRPr="0047793F">
              <w:t xml:space="preserve">CPPSIS5054 </w:t>
            </w:r>
          </w:p>
        </w:tc>
        <w:tc>
          <w:tcPr>
            <w:tcW w:w="4081" w:type="pct"/>
          </w:tcPr>
          <w:p w14:paraId="0BA98A04" w14:textId="77777777" w:rsidR="00757CF5" w:rsidRPr="0047793F" w:rsidRDefault="00757CF5" w:rsidP="00757CF5">
            <w:r w:rsidRPr="0047793F">
              <w:t>Perform geodetic surveying computations</w:t>
            </w:r>
          </w:p>
        </w:tc>
      </w:tr>
      <w:tr w:rsidR="00757CF5" w:rsidRPr="00A20038" w14:paraId="78584739" w14:textId="77777777" w:rsidTr="00757CF5">
        <w:trPr>
          <w:trHeight w:val="20"/>
        </w:trPr>
        <w:tc>
          <w:tcPr>
            <w:tcW w:w="919" w:type="pct"/>
          </w:tcPr>
          <w:p w14:paraId="339F775D" w14:textId="77777777" w:rsidR="00757CF5" w:rsidRPr="0047793F" w:rsidRDefault="00757CF5" w:rsidP="00757CF5">
            <w:r w:rsidRPr="0047793F">
              <w:t xml:space="preserve">CPPSIS5057 </w:t>
            </w:r>
          </w:p>
        </w:tc>
        <w:tc>
          <w:tcPr>
            <w:tcW w:w="4081" w:type="pct"/>
          </w:tcPr>
          <w:p w14:paraId="07B2FB1D" w14:textId="77777777" w:rsidR="00757CF5" w:rsidRPr="0047793F" w:rsidRDefault="00757CF5" w:rsidP="00757CF5">
            <w:r w:rsidRPr="0047793F">
              <w:t>Conduct precision surveys</w:t>
            </w:r>
          </w:p>
        </w:tc>
      </w:tr>
      <w:tr w:rsidR="00757CF5" w:rsidRPr="00A20038" w14:paraId="7F13ABA7" w14:textId="77777777" w:rsidTr="00757CF5">
        <w:trPr>
          <w:trHeight w:val="20"/>
        </w:trPr>
        <w:tc>
          <w:tcPr>
            <w:tcW w:w="919" w:type="pct"/>
          </w:tcPr>
          <w:p w14:paraId="6DB13EAE" w14:textId="77777777" w:rsidR="00757CF5" w:rsidRPr="0047793F" w:rsidRDefault="00757CF5" w:rsidP="00757CF5">
            <w:r w:rsidRPr="0047793F">
              <w:t xml:space="preserve">CPPSIS5058 </w:t>
            </w:r>
          </w:p>
        </w:tc>
        <w:tc>
          <w:tcPr>
            <w:tcW w:w="4081" w:type="pct"/>
          </w:tcPr>
          <w:p w14:paraId="43BE857C" w14:textId="77777777" w:rsidR="00757CF5" w:rsidRPr="0047793F" w:rsidRDefault="00757CF5" w:rsidP="00757CF5">
            <w:r w:rsidRPr="0047793F">
              <w:t>Conduct geodetic surveys</w:t>
            </w:r>
          </w:p>
        </w:tc>
      </w:tr>
      <w:tr w:rsidR="00757CF5" w:rsidRPr="00A20038" w14:paraId="1115BC4A" w14:textId="77777777" w:rsidTr="00757CF5">
        <w:trPr>
          <w:trHeight w:val="20"/>
        </w:trPr>
        <w:tc>
          <w:tcPr>
            <w:tcW w:w="919" w:type="pct"/>
          </w:tcPr>
          <w:p w14:paraId="30AD1C0E" w14:textId="77777777" w:rsidR="00757CF5" w:rsidRPr="0047793F" w:rsidRDefault="00757CF5" w:rsidP="00757CF5">
            <w:r w:rsidRPr="0047793F">
              <w:t xml:space="preserve">CPPSIS5060 </w:t>
            </w:r>
          </w:p>
        </w:tc>
        <w:tc>
          <w:tcPr>
            <w:tcW w:w="4081" w:type="pct"/>
          </w:tcPr>
          <w:p w14:paraId="7C1A1E9F" w14:textId="77777777" w:rsidR="00757CF5" w:rsidRPr="0047793F" w:rsidRDefault="00757CF5" w:rsidP="00757CF5">
            <w:r w:rsidRPr="0047793F">
              <w:t>Develop spreadsheets for spatial data</w:t>
            </w:r>
          </w:p>
        </w:tc>
      </w:tr>
      <w:tr w:rsidR="00757CF5" w:rsidRPr="00A20038" w14:paraId="42425F7E" w14:textId="77777777" w:rsidTr="00757CF5">
        <w:trPr>
          <w:trHeight w:val="20"/>
        </w:trPr>
        <w:tc>
          <w:tcPr>
            <w:tcW w:w="919" w:type="pct"/>
          </w:tcPr>
          <w:p w14:paraId="09E5268C" w14:textId="77777777" w:rsidR="00757CF5" w:rsidRPr="0047793F" w:rsidRDefault="00757CF5" w:rsidP="00757CF5">
            <w:r w:rsidRPr="0047793F">
              <w:t xml:space="preserve">CPPSIS5061 </w:t>
            </w:r>
          </w:p>
        </w:tc>
        <w:tc>
          <w:tcPr>
            <w:tcW w:w="4081" w:type="pct"/>
          </w:tcPr>
          <w:p w14:paraId="37047D29" w14:textId="77777777" w:rsidR="00757CF5" w:rsidRPr="0047793F" w:rsidRDefault="00757CF5" w:rsidP="00757CF5">
            <w:r w:rsidRPr="0047793F">
              <w:t>Locate underground services in surveying practice</w:t>
            </w:r>
          </w:p>
        </w:tc>
      </w:tr>
      <w:tr w:rsidR="00757CF5" w:rsidRPr="00A20038" w14:paraId="67ADABF7" w14:textId="77777777" w:rsidTr="00757CF5">
        <w:trPr>
          <w:trHeight w:val="20"/>
        </w:trPr>
        <w:tc>
          <w:tcPr>
            <w:tcW w:w="919" w:type="pct"/>
          </w:tcPr>
          <w:p w14:paraId="07563733" w14:textId="77777777" w:rsidR="00757CF5" w:rsidRPr="0047793F" w:rsidRDefault="00757CF5" w:rsidP="00757CF5">
            <w:r w:rsidRPr="0047793F">
              <w:t xml:space="preserve">CPPSIS5062 </w:t>
            </w:r>
          </w:p>
        </w:tc>
        <w:tc>
          <w:tcPr>
            <w:tcW w:w="4081" w:type="pct"/>
          </w:tcPr>
          <w:p w14:paraId="11904B83" w14:textId="77777777" w:rsidR="00757CF5" w:rsidRPr="0047793F" w:rsidRDefault="00757CF5" w:rsidP="00757CF5">
            <w:r w:rsidRPr="0047793F">
              <w:t>Conduct photogrammetric mapping</w:t>
            </w:r>
          </w:p>
        </w:tc>
      </w:tr>
      <w:tr w:rsidR="00757CF5" w:rsidRPr="00A20038" w14:paraId="6A59589D" w14:textId="77777777" w:rsidTr="00757CF5">
        <w:trPr>
          <w:trHeight w:val="20"/>
        </w:trPr>
        <w:tc>
          <w:tcPr>
            <w:tcW w:w="919" w:type="pct"/>
          </w:tcPr>
          <w:p w14:paraId="0CAB1899" w14:textId="77777777" w:rsidR="00757CF5" w:rsidRPr="0047793F" w:rsidRDefault="00757CF5" w:rsidP="00757CF5">
            <w:r w:rsidRPr="0047793F">
              <w:t xml:space="preserve">CPPSIS5064 </w:t>
            </w:r>
          </w:p>
        </w:tc>
        <w:tc>
          <w:tcPr>
            <w:tcW w:w="4081" w:type="pct"/>
          </w:tcPr>
          <w:p w14:paraId="1ADB4E58" w14:textId="77777777" w:rsidR="00757CF5" w:rsidRPr="0047793F" w:rsidRDefault="00757CF5" w:rsidP="00757CF5">
            <w:r w:rsidRPr="0047793F">
              <w:t>Coordinate GIS data manipulation and analysis</w:t>
            </w:r>
          </w:p>
        </w:tc>
      </w:tr>
      <w:tr w:rsidR="00757CF5" w:rsidRPr="00A20038" w14:paraId="2BC4BF2E" w14:textId="77777777" w:rsidTr="00757CF5">
        <w:trPr>
          <w:trHeight w:val="20"/>
        </w:trPr>
        <w:tc>
          <w:tcPr>
            <w:tcW w:w="919" w:type="pct"/>
          </w:tcPr>
          <w:p w14:paraId="00A9664A" w14:textId="77777777" w:rsidR="00757CF5" w:rsidRPr="0047793F" w:rsidRDefault="00757CF5" w:rsidP="00757CF5">
            <w:r w:rsidRPr="0047793F">
              <w:t xml:space="preserve">CPPSIS5065 </w:t>
            </w:r>
          </w:p>
        </w:tc>
        <w:tc>
          <w:tcPr>
            <w:tcW w:w="4081" w:type="pct"/>
          </w:tcPr>
          <w:p w14:paraId="7DC5E3E5" w14:textId="77777777" w:rsidR="00757CF5" w:rsidRPr="0047793F" w:rsidRDefault="00757CF5" w:rsidP="00757CF5">
            <w:r w:rsidRPr="0047793F">
              <w:t>Design basic engineering structures</w:t>
            </w:r>
          </w:p>
        </w:tc>
      </w:tr>
      <w:tr w:rsidR="00757CF5" w:rsidRPr="00A20038" w14:paraId="158437CC" w14:textId="77777777" w:rsidTr="00757CF5">
        <w:trPr>
          <w:trHeight w:val="20"/>
        </w:trPr>
        <w:tc>
          <w:tcPr>
            <w:tcW w:w="919" w:type="pct"/>
          </w:tcPr>
          <w:p w14:paraId="35E717CF" w14:textId="77777777" w:rsidR="00757CF5" w:rsidRPr="0047793F" w:rsidRDefault="00757CF5" w:rsidP="00757CF5">
            <w:r w:rsidRPr="0047793F">
              <w:t xml:space="preserve">CPPSIS6021 </w:t>
            </w:r>
          </w:p>
        </w:tc>
        <w:tc>
          <w:tcPr>
            <w:tcW w:w="4081" w:type="pct"/>
          </w:tcPr>
          <w:p w14:paraId="7D8940B4" w14:textId="77777777" w:rsidR="00757CF5" w:rsidRPr="0047793F" w:rsidRDefault="00757CF5" w:rsidP="00757CF5">
            <w:r w:rsidRPr="0047793F">
              <w:t>Conduct open pit mine surveys</w:t>
            </w:r>
          </w:p>
        </w:tc>
      </w:tr>
      <w:tr w:rsidR="00757CF5" w:rsidRPr="00A20038" w14:paraId="46280098" w14:textId="77777777" w:rsidTr="00757CF5">
        <w:trPr>
          <w:trHeight w:val="20"/>
        </w:trPr>
        <w:tc>
          <w:tcPr>
            <w:tcW w:w="919" w:type="pct"/>
          </w:tcPr>
          <w:p w14:paraId="0C5D5113" w14:textId="77777777" w:rsidR="00757CF5" w:rsidRPr="0047793F" w:rsidRDefault="00757CF5" w:rsidP="00757CF5">
            <w:r w:rsidRPr="0047793F">
              <w:t xml:space="preserve">CPPSIS6022 </w:t>
            </w:r>
          </w:p>
        </w:tc>
        <w:tc>
          <w:tcPr>
            <w:tcW w:w="4081" w:type="pct"/>
          </w:tcPr>
          <w:p w14:paraId="72FBEFB6" w14:textId="77777777" w:rsidR="00757CF5" w:rsidRPr="0047793F" w:rsidRDefault="00757CF5" w:rsidP="00757CF5">
            <w:r w:rsidRPr="0047793F">
              <w:t>Produce mine drawings</w:t>
            </w:r>
          </w:p>
        </w:tc>
      </w:tr>
      <w:tr w:rsidR="00757CF5" w:rsidRPr="00A20038" w14:paraId="6D3AD12D" w14:textId="77777777" w:rsidTr="00757CF5">
        <w:trPr>
          <w:trHeight w:val="20"/>
        </w:trPr>
        <w:tc>
          <w:tcPr>
            <w:tcW w:w="919" w:type="pct"/>
          </w:tcPr>
          <w:p w14:paraId="07AB9B38" w14:textId="77777777" w:rsidR="00757CF5" w:rsidRPr="0047793F" w:rsidRDefault="00757CF5" w:rsidP="00757CF5">
            <w:r w:rsidRPr="0047793F">
              <w:t xml:space="preserve">CPPSIS6025 </w:t>
            </w:r>
          </w:p>
        </w:tc>
        <w:tc>
          <w:tcPr>
            <w:tcW w:w="4081" w:type="pct"/>
          </w:tcPr>
          <w:p w14:paraId="5D6E5835" w14:textId="77777777" w:rsidR="00757CF5" w:rsidRPr="0047793F" w:rsidRDefault="00757CF5" w:rsidP="00757CF5">
            <w:r w:rsidRPr="0047793F">
              <w:t>Apply quality control measures to spatial products and services</w:t>
            </w:r>
          </w:p>
        </w:tc>
      </w:tr>
      <w:tr w:rsidR="00757CF5" w:rsidRPr="00A20038" w14:paraId="399670EE" w14:textId="77777777" w:rsidTr="00757CF5">
        <w:trPr>
          <w:trHeight w:val="20"/>
        </w:trPr>
        <w:tc>
          <w:tcPr>
            <w:tcW w:w="919" w:type="pct"/>
          </w:tcPr>
          <w:p w14:paraId="0477A915" w14:textId="77777777" w:rsidR="00757CF5" w:rsidRPr="0047793F" w:rsidRDefault="00757CF5" w:rsidP="00757CF5">
            <w:r w:rsidRPr="0047793F">
              <w:t xml:space="preserve">CPPSIS6031 </w:t>
            </w:r>
          </w:p>
        </w:tc>
        <w:tc>
          <w:tcPr>
            <w:tcW w:w="4081" w:type="pct"/>
          </w:tcPr>
          <w:p w14:paraId="7D9E364F" w14:textId="77777777" w:rsidR="00757CF5" w:rsidRPr="0047793F" w:rsidRDefault="00757CF5" w:rsidP="00757CF5">
            <w:r w:rsidRPr="0047793F">
              <w:t>Design basic mines</w:t>
            </w:r>
          </w:p>
        </w:tc>
      </w:tr>
      <w:tr w:rsidR="00757CF5" w:rsidRPr="00A20038" w14:paraId="5D973525" w14:textId="77777777" w:rsidTr="00757CF5">
        <w:trPr>
          <w:trHeight w:val="20"/>
        </w:trPr>
        <w:tc>
          <w:tcPr>
            <w:tcW w:w="919" w:type="pct"/>
          </w:tcPr>
          <w:p w14:paraId="5B773A98" w14:textId="77777777" w:rsidR="00757CF5" w:rsidRPr="0047793F" w:rsidRDefault="00757CF5" w:rsidP="00757CF5">
            <w:r w:rsidRPr="0047793F">
              <w:t xml:space="preserve">CPPSIS6032 </w:t>
            </w:r>
          </w:p>
        </w:tc>
        <w:tc>
          <w:tcPr>
            <w:tcW w:w="4081" w:type="pct"/>
          </w:tcPr>
          <w:p w14:paraId="080FB4C9" w14:textId="77777777" w:rsidR="00757CF5" w:rsidRPr="0047793F" w:rsidRDefault="00757CF5" w:rsidP="00757CF5">
            <w:r w:rsidRPr="0047793F">
              <w:t>Conduct advanced GNSS control surveys</w:t>
            </w:r>
          </w:p>
        </w:tc>
      </w:tr>
      <w:tr w:rsidR="00757CF5" w:rsidRPr="00A20038" w14:paraId="7003E06E" w14:textId="77777777" w:rsidTr="00757CF5">
        <w:trPr>
          <w:trHeight w:val="20"/>
        </w:trPr>
        <w:tc>
          <w:tcPr>
            <w:tcW w:w="919" w:type="pct"/>
          </w:tcPr>
          <w:p w14:paraId="0CDEBA24" w14:textId="77777777" w:rsidR="00757CF5" w:rsidRPr="0047793F" w:rsidRDefault="00757CF5" w:rsidP="00757CF5">
            <w:r w:rsidRPr="0047793F">
              <w:t xml:space="preserve">CPPSIS6033 </w:t>
            </w:r>
          </w:p>
        </w:tc>
        <w:tc>
          <w:tcPr>
            <w:tcW w:w="4081" w:type="pct"/>
          </w:tcPr>
          <w:p w14:paraId="5797A78E" w14:textId="77777777" w:rsidR="00757CF5" w:rsidRPr="0047793F" w:rsidRDefault="00757CF5" w:rsidP="00757CF5">
            <w:r w:rsidRPr="0047793F">
              <w:t>Conduct underground mine surveys</w:t>
            </w:r>
          </w:p>
        </w:tc>
      </w:tr>
      <w:tr w:rsidR="00757CF5" w:rsidRPr="00A20038" w14:paraId="0866E7BE" w14:textId="77777777" w:rsidTr="00757CF5">
        <w:trPr>
          <w:trHeight w:val="20"/>
        </w:trPr>
        <w:tc>
          <w:tcPr>
            <w:tcW w:w="919" w:type="pct"/>
          </w:tcPr>
          <w:p w14:paraId="5FC5C0BD" w14:textId="77777777" w:rsidR="00757CF5" w:rsidRPr="0047793F" w:rsidRDefault="00757CF5" w:rsidP="00757CF5">
            <w:r w:rsidRPr="0047793F">
              <w:t xml:space="preserve">CPPSIS6034 </w:t>
            </w:r>
          </w:p>
        </w:tc>
        <w:tc>
          <w:tcPr>
            <w:tcW w:w="4081" w:type="pct"/>
          </w:tcPr>
          <w:p w14:paraId="407FF857" w14:textId="77777777" w:rsidR="00757CF5" w:rsidRPr="0047793F" w:rsidRDefault="00757CF5" w:rsidP="00757CF5">
            <w:r w:rsidRPr="0047793F">
              <w:t>Conduct mining geology operations</w:t>
            </w:r>
          </w:p>
        </w:tc>
      </w:tr>
      <w:tr w:rsidR="00757CF5" w:rsidRPr="00A20038" w14:paraId="2830CFA7" w14:textId="77777777" w:rsidTr="00757CF5">
        <w:trPr>
          <w:trHeight w:val="20"/>
        </w:trPr>
        <w:tc>
          <w:tcPr>
            <w:tcW w:w="919" w:type="pct"/>
          </w:tcPr>
          <w:p w14:paraId="6ED51819" w14:textId="77777777" w:rsidR="00757CF5" w:rsidRPr="0047793F" w:rsidRDefault="00757CF5" w:rsidP="00757CF5">
            <w:r w:rsidRPr="0047793F">
              <w:t xml:space="preserve">CPPSIS6035 </w:t>
            </w:r>
          </w:p>
        </w:tc>
        <w:tc>
          <w:tcPr>
            <w:tcW w:w="4081" w:type="pct"/>
          </w:tcPr>
          <w:p w14:paraId="000A5A24" w14:textId="77777777" w:rsidR="00757CF5" w:rsidRPr="0047793F" w:rsidRDefault="00757CF5" w:rsidP="00757CF5">
            <w:r w:rsidRPr="0047793F">
              <w:t>Conduct complex engineering set-out surveys</w:t>
            </w:r>
          </w:p>
        </w:tc>
      </w:tr>
      <w:tr w:rsidR="00757CF5" w:rsidRPr="00A20038" w14:paraId="3ABA96B3" w14:textId="77777777" w:rsidTr="00757CF5">
        <w:trPr>
          <w:trHeight w:val="20"/>
        </w:trPr>
        <w:tc>
          <w:tcPr>
            <w:tcW w:w="919" w:type="pct"/>
          </w:tcPr>
          <w:p w14:paraId="739AF276" w14:textId="77777777" w:rsidR="00757CF5" w:rsidRPr="0047793F" w:rsidRDefault="00757CF5" w:rsidP="00757CF5">
            <w:r w:rsidRPr="0047793F">
              <w:t xml:space="preserve">CPPSIS6036 </w:t>
            </w:r>
          </w:p>
        </w:tc>
        <w:tc>
          <w:tcPr>
            <w:tcW w:w="4081" w:type="pct"/>
          </w:tcPr>
          <w:p w14:paraId="1A549A92" w14:textId="77777777" w:rsidR="00757CF5" w:rsidRPr="0047793F" w:rsidRDefault="00757CF5" w:rsidP="00757CF5">
            <w:r w:rsidRPr="0047793F">
              <w:t>Monitor engineering structures</w:t>
            </w:r>
          </w:p>
        </w:tc>
      </w:tr>
      <w:tr w:rsidR="00757CF5" w:rsidRPr="00A20038" w14:paraId="0C18A7FB" w14:textId="77777777" w:rsidTr="00757CF5">
        <w:trPr>
          <w:trHeight w:val="20"/>
        </w:trPr>
        <w:tc>
          <w:tcPr>
            <w:tcW w:w="919" w:type="pct"/>
          </w:tcPr>
          <w:p w14:paraId="23342BB1" w14:textId="77777777" w:rsidR="00757CF5" w:rsidRPr="0047793F" w:rsidRDefault="00757CF5" w:rsidP="00757CF5">
            <w:r w:rsidRPr="0047793F">
              <w:t xml:space="preserve">CPPSIS6037 </w:t>
            </w:r>
          </w:p>
        </w:tc>
        <w:tc>
          <w:tcPr>
            <w:tcW w:w="4081" w:type="pct"/>
          </w:tcPr>
          <w:p w14:paraId="237CF6E6" w14:textId="77777777" w:rsidR="00757CF5" w:rsidRPr="0047793F" w:rsidRDefault="00757CF5" w:rsidP="00757CF5">
            <w:r w:rsidRPr="0047793F">
              <w:t>Conduct advanced remote sensing analysis</w:t>
            </w:r>
          </w:p>
        </w:tc>
      </w:tr>
      <w:tr w:rsidR="00757CF5" w:rsidRPr="00A20038" w14:paraId="616B8C7F" w14:textId="77777777" w:rsidTr="00757CF5">
        <w:trPr>
          <w:trHeight w:val="20"/>
        </w:trPr>
        <w:tc>
          <w:tcPr>
            <w:tcW w:w="919" w:type="pct"/>
          </w:tcPr>
          <w:p w14:paraId="28F0F42B" w14:textId="77777777" w:rsidR="00757CF5" w:rsidRPr="0047793F" w:rsidRDefault="00757CF5" w:rsidP="00757CF5">
            <w:r w:rsidRPr="0047793F">
              <w:t xml:space="preserve">CPPSIS6040 </w:t>
            </w:r>
          </w:p>
        </w:tc>
        <w:tc>
          <w:tcPr>
            <w:tcW w:w="4081" w:type="pct"/>
          </w:tcPr>
          <w:p w14:paraId="3ED3E100" w14:textId="77777777" w:rsidR="00757CF5" w:rsidRPr="0047793F" w:rsidRDefault="00757CF5" w:rsidP="00757CF5">
            <w:r w:rsidRPr="0047793F">
              <w:t>Develop 2-D and 3-D terrain visualisations</w:t>
            </w:r>
          </w:p>
        </w:tc>
      </w:tr>
      <w:tr w:rsidR="00757CF5" w:rsidRPr="00A20038" w14:paraId="6B30E9E4" w14:textId="77777777" w:rsidTr="00757CF5">
        <w:trPr>
          <w:trHeight w:val="20"/>
        </w:trPr>
        <w:tc>
          <w:tcPr>
            <w:tcW w:w="919" w:type="pct"/>
          </w:tcPr>
          <w:p w14:paraId="75F9D99F" w14:textId="77777777" w:rsidR="00757CF5" w:rsidRPr="0047793F" w:rsidRDefault="00757CF5" w:rsidP="00757CF5">
            <w:r w:rsidRPr="0047793F">
              <w:t xml:space="preserve">CPPSIS6041 </w:t>
            </w:r>
          </w:p>
        </w:tc>
        <w:tc>
          <w:tcPr>
            <w:tcW w:w="4081" w:type="pct"/>
          </w:tcPr>
          <w:p w14:paraId="0D1EA1C6" w14:textId="77777777" w:rsidR="00757CF5" w:rsidRPr="0047793F" w:rsidRDefault="00757CF5" w:rsidP="00757CF5">
            <w:r w:rsidRPr="0047793F">
              <w:t>Compile mine survey plans</w:t>
            </w:r>
          </w:p>
        </w:tc>
      </w:tr>
      <w:tr w:rsidR="00757CF5" w:rsidRPr="00A20038" w14:paraId="75B8EDDE" w14:textId="77777777" w:rsidTr="00757CF5">
        <w:trPr>
          <w:trHeight w:val="20"/>
        </w:trPr>
        <w:tc>
          <w:tcPr>
            <w:tcW w:w="919" w:type="pct"/>
          </w:tcPr>
          <w:p w14:paraId="4E89BC2D" w14:textId="77777777" w:rsidR="00757CF5" w:rsidRPr="0047793F" w:rsidRDefault="00757CF5" w:rsidP="00757CF5">
            <w:r w:rsidRPr="00E642EA">
              <w:t>CPPSPS3001</w:t>
            </w:r>
          </w:p>
        </w:tc>
        <w:tc>
          <w:tcPr>
            <w:tcW w:w="4081" w:type="pct"/>
          </w:tcPr>
          <w:p w14:paraId="1504D701" w14:textId="719EB65E" w:rsidR="00757CF5" w:rsidRPr="0047793F" w:rsidRDefault="00757CF5" w:rsidP="00757CF5">
            <w:r w:rsidRPr="00E642EA">
              <w:t>Handle, transport and store swimming pool and spa chemicals</w:t>
            </w:r>
            <w:r>
              <w:t xml:space="preserve"> safely</w:t>
            </w:r>
          </w:p>
        </w:tc>
      </w:tr>
      <w:tr w:rsidR="00757CF5" w:rsidRPr="00A20038" w14:paraId="5090B8D0" w14:textId="77777777" w:rsidTr="00757CF5">
        <w:trPr>
          <w:trHeight w:val="20"/>
        </w:trPr>
        <w:tc>
          <w:tcPr>
            <w:tcW w:w="919" w:type="pct"/>
          </w:tcPr>
          <w:p w14:paraId="528A59CE" w14:textId="77777777" w:rsidR="00757CF5" w:rsidRPr="0047793F" w:rsidRDefault="00757CF5" w:rsidP="00757CF5">
            <w:r w:rsidRPr="00E642EA">
              <w:t>CPPSPS3002</w:t>
            </w:r>
          </w:p>
        </w:tc>
        <w:tc>
          <w:tcPr>
            <w:tcW w:w="4081" w:type="pct"/>
          </w:tcPr>
          <w:p w14:paraId="20A40CEE" w14:textId="77777777" w:rsidR="00757CF5" w:rsidRPr="0047793F" w:rsidRDefault="00757CF5" w:rsidP="00757CF5">
            <w:r w:rsidRPr="00E642EA">
              <w:t>Perform basic swimming pool and spa measurements and calculations</w:t>
            </w:r>
          </w:p>
        </w:tc>
      </w:tr>
      <w:tr w:rsidR="00757CF5" w:rsidRPr="00A20038" w14:paraId="499BAA3F" w14:textId="77777777" w:rsidTr="00757CF5">
        <w:trPr>
          <w:trHeight w:val="20"/>
        </w:trPr>
        <w:tc>
          <w:tcPr>
            <w:tcW w:w="919" w:type="pct"/>
          </w:tcPr>
          <w:p w14:paraId="5B0EDFCC" w14:textId="77777777" w:rsidR="00757CF5" w:rsidRPr="0047793F" w:rsidRDefault="00757CF5" w:rsidP="00757CF5">
            <w:r w:rsidRPr="00E642EA">
              <w:t>CPPSPS3003</w:t>
            </w:r>
          </w:p>
        </w:tc>
        <w:tc>
          <w:tcPr>
            <w:tcW w:w="4081" w:type="pct"/>
          </w:tcPr>
          <w:p w14:paraId="64AC85F3" w14:textId="77777777" w:rsidR="00757CF5" w:rsidRPr="0047793F" w:rsidRDefault="00757CF5" w:rsidP="00757CF5">
            <w:r w:rsidRPr="00E642EA">
              <w:t>Routinely maintain swimming pools and spas</w:t>
            </w:r>
          </w:p>
        </w:tc>
      </w:tr>
      <w:tr w:rsidR="00757CF5" w:rsidRPr="00A20038" w14:paraId="4480EE71" w14:textId="77777777" w:rsidTr="00757CF5">
        <w:trPr>
          <w:trHeight w:val="20"/>
        </w:trPr>
        <w:tc>
          <w:tcPr>
            <w:tcW w:w="919" w:type="pct"/>
            <w:vAlign w:val="center"/>
          </w:tcPr>
          <w:p w14:paraId="73DF0D19" w14:textId="77777777" w:rsidR="00757CF5" w:rsidRPr="0047793F" w:rsidRDefault="00757CF5" w:rsidP="00757CF5">
            <w:r w:rsidRPr="00E642EA">
              <w:t>CPPSPS3004</w:t>
            </w:r>
          </w:p>
        </w:tc>
        <w:tc>
          <w:tcPr>
            <w:tcW w:w="4081" w:type="pct"/>
          </w:tcPr>
          <w:p w14:paraId="4F066C98" w14:textId="77777777" w:rsidR="00757CF5" w:rsidRPr="0047793F" w:rsidRDefault="00757CF5" w:rsidP="00757CF5">
            <w:r w:rsidRPr="00E642EA">
              <w:t>Routinely maintain swimming pool and spa water circulation and filtration systems</w:t>
            </w:r>
          </w:p>
        </w:tc>
      </w:tr>
      <w:tr w:rsidR="00757CF5" w:rsidRPr="00A20038" w14:paraId="3DEAF3EF" w14:textId="77777777" w:rsidTr="00757CF5">
        <w:trPr>
          <w:trHeight w:val="20"/>
        </w:trPr>
        <w:tc>
          <w:tcPr>
            <w:tcW w:w="919" w:type="pct"/>
          </w:tcPr>
          <w:p w14:paraId="21483C1F" w14:textId="77777777" w:rsidR="00757CF5" w:rsidRPr="0047793F" w:rsidRDefault="00757CF5" w:rsidP="00757CF5">
            <w:r w:rsidRPr="00E642EA">
              <w:t>CPPSPS3005</w:t>
            </w:r>
          </w:p>
        </w:tc>
        <w:tc>
          <w:tcPr>
            <w:tcW w:w="4081" w:type="pct"/>
          </w:tcPr>
          <w:p w14:paraId="6B372748" w14:textId="77777777" w:rsidR="00757CF5" w:rsidRPr="0047793F" w:rsidRDefault="00757CF5" w:rsidP="00757CF5">
            <w:r w:rsidRPr="00E642EA">
              <w:t>Routinely maintain swimming pool and spa dosing systems</w:t>
            </w:r>
          </w:p>
        </w:tc>
      </w:tr>
      <w:tr w:rsidR="00757CF5" w:rsidRPr="00A20038" w14:paraId="679DF2B1" w14:textId="77777777" w:rsidTr="00757CF5">
        <w:trPr>
          <w:trHeight w:val="20"/>
        </w:trPr>
        <w:tc>
          <w:tcPr>
            <w:tcW w:w="919" w:type="pct"/>
          </w:tcPr>
          <w:p w14:paraId="799CFE8C" w14:textId="77777777" w:rsidR="00757CF5" w:rsidRPr="0047793F" w:rsidRDefault="00757CF5" w:rsidP="00757CF5">
            <w:r w:rsidRPr="00E642EA">
              <w:t>CPPSPS3006</w:t>
            </w:r>
          </w:p>
        </w:tc>
        <w:tc>
          <w:tcPr>
            <w:tcW w:w="4081" w:type="pct"/>
          </w:tcPr>
          <w:p w14:paraId="16DE4230" w14:textId="77777777" w:rsidR="00757CF5" w:rsidRPr="0047793F" w:rsidRDefault="00757CF5" w:rsidP="00757CF5">
            <w:r w:rsidRPr="00E642EA">
              <w:t>Routinely maintain swimming pool cleaning and vacuuming systems</w:t>
            </w:r>
          </w:p>
        </w:tc>
      </w:tr>
      <w:tr w:rsidR="00757CF5" w:rsidRPr="00A20038" w14:paraId="4BFA1BB3" w14:textId="77777777" w:rsidTr="00757CF5">
        <w:trPr>
          <w:trHeight w:val="20"/>
        </w:trPr>
        <w:tc>
          <w:tcPr>
            <w:tcW w:w="919" w:type="pct"/>
          </w:tcPr>
          <w:p w14:paraId="3174668A" w14:textId="77777777" w:rsidR="00757CF5" w:rsidRPr="0047793F" w:rsidRDefault="00757CF5" w:rsidP="00757CF5">
            <w:r w:rsidRPr="00E642EA">
              <w:t>CPPSPS3007</w:t>
            </w:r>
          </w:p>
        </w:tc>
        <w:tc>
          <w:tcPr>
            <w:tcW w:w="4081" w:type="pct"/>
          </w:tcPr>
          <w:p w14:paraId="598E87BC" w14:textId="77777777" w:rsidR="00757CF5" w:rsidRPr="0047793F" w:rsidRDefault="00757CF5" w:rsidP="00757CF5">
            <w:r w:rsidRPr="00E642EA">
              <w:t>Routinely maintain swimming pool and spa heating systems</w:t>
            </w:r>
          </w:p>
        </w:tc>
      </w:tr>
      <w:tr w:rsidR="00757CF5" w:rsidRPr="00A20038" w14:paraId="445415E0" w14:textId="77777777" w:rsidTr="00757CF5">
        <w:trPr>
          <w:trHeight w:val="20"/>
        </w:trPr>
        <w:tc>
          <w:tcPr>
            <w:tcW w:w="919" w:type="pct"/>
          </w:tcPr>
          <w:p w14:paraId="55058B27" w14:textId="77777777" w:rsidR="00757CF5" w:rsidRPr="0047793F" w:rsidRDefault="00757CF5" w:rsidP="00757CF5">
            <w:r w:rsidRPr="00E642EA">
              <w:t>CPPSPS3008</w:t>
            </w:r>
          </w:p>
        </w:tc>
        <w:tc>
          <w:tcPr>
            <w:tcW w:w="4081" w:type="pct"/>
          </w:tcPr>
          <w:p w14:paraId="50B82AF0" w14:textId="77777777" w:rsidR="00757CF5" w:rsidRPr="0047793F" w:rsidRDefault="00757CF5" w:rsidP="00757CF5">
            <w:r w:rsidRPr="00E642EA">
              <w:t>Work in the swimming pool and spa servicing industry</w:t>
            </w:r>
          </w:p>
        </w:tc>
      </w:tr>
      <w:tr w:rsidR="00757CF5" w:rsidRPr="00A20038" w14:paraId="5AC7FA71" w14:textId="77777777" w:rsidTr="00757CF5">
        <w:trPr>
          <w:trHeight w:val="20"/>
        </w:trPr>
        <w:tc>
          <w:tcPr>
            <w:tcW w:w="919" w:type="pct"/>
          </w:tcPr>
          <w:p w14:paraId="68D8004C" w14:textId="77777777" w:rsidR="00757CF5" w:rsidRPr="0047793F" w:rsidRDefault="00757CF5" w:rsidP="00757CF5">
            <w:r w:rsidRPr="00E642EA">
              <w:t>CPPSPS3009</w:t>
            </w:r>
          </w:p>
        </w:tc>
        <w:tc>
          <w:tcPr>
            <w:tcW w:w="4081" w:type="pct"/>
          </w:tcPr>
          <w:p w14:paraId="41906037" w14:textId="77777777" w:rsidR="00757CF5" w:rsidRPr="0047793F" w:rsidRDefault="00757CF5" w:rsidP="00757CF5">
            <w:r w:rsidRPr="00E642EA">
              <w:t>Maintain swimming pool and spa stock</w:t>
            </w:r>
          </w:p>
        </w:tc>
      </w:tr>
      <w:tr w:rsidR="00757CF5" w:rsidRPr="00A20038" w14:paraId="633619CC" w14:textId="77777777" w:rsidTr="00757CF5">
        <w:trPr>
          <w:trHeight w:val="20"/>
        </w:trPr>
        <w:tc>
          <w:tcPr>
            <w:tcW w:w="919" w:type="pct"/>
          </w:tcPr>
          <w:p w14:paraId="44DFA06F" w14:textId="77777777" w:rsidR="00757CF5" w:rsidRPr="0047793F" w:rsidRDefault="00757CF5" w:rsidP="00757CF5">
            <w:r w:rsidRPr="00E642EA">
              <w:t>CPPSPS3010</w:t>
            </w:r>
          </w:p>
        </w:tc>
        <w:tc>
          <w:tcPr>
            <w:tcW w:w="4081" w:type="pct"/>
          </w:tcPr>
          <w:p w14:paraId="521AA4EE" w14:textId="77777777" w:rsidR="00757CF5" w:rsidRPr="0047793F" w:rsidRDefault="00757CF5" w:rsidP="00757CF5">
            <w:r w:rsidRPr="00E642EA">
              <w:t>Sell swimming pool and spa products and services</w:t>
            </w:r>
          </w:p>
        </w:tc>
      </w:tr>
      <w:tr w:rsidR="00757CF5" w:rsidRPr="00A20038" w14:paraId="6EA52128" w14:textId="77777777" w:rsidTr="00757CF5">
        <w:trPr>
          <w:trHeight w:val="20"/>
        </w:trPr>
        <w:tc>
          <w:tcPr>
            <w:tcW w:w="919" w:type="pct"/>
            <w:vAlign w:val="center"/>
          </w:tcPr>
          <w:p w14:paraId="2D88910F" w14:textId="77777777" w:rsidR="00757CF5" w:rsidRPr="00E642EA" w:rsidRDefault="00757CF5" w:rsidP="00757CF5">
            <w:r w:rsidRPr="00E642EA">
              <w:t>CPPSPS3011</w:t>
            </w:r>
          </w:p>
        </w:tc>
        <w:tc>
          <w:tcPr>
            <w:tcW w:w="4081" w:type="pct"/>
          </w:tcPr>
          <w:p w14:paraId="6B31C024" w14:textId="77777777" w:rsidR="00757CF5" w:rsidRPr="00E642EA" w:rsidRDefault="00757CF5" w:rsidP="00757CF5">
            <w:r w:rsidRPr="00E642EA">
              <w:t>Use and maintain business technology related to swimming pool and spa servicing</w:t>
            </w:r>
          </w:p>
        </w:tc>
      </w:tr>
      <w:tr w:rsidR="00757CF5" w:rsidRPr="00A20038" w14:paraId="697CDAB9" w14:textId="77777777" w:rsidTr="00757CF5">
        <w:trPr>
          <w:trHeight w:val="20"/>
        </w:trPr>
        <w:tc>
          <w:tcPr>
            <w:tcW w:w="919" w:type="pct"/>
          </w:tcPr>
          <w:p w14:paraId="4FF5F3F1" w14:textId="77777777" w:rsidR="00757CF5" w:rsidRPr="00E642EA" w:rsidRDefault="00757CF5" w:rsidP="00757CF5">
            <w:r w:rsidRPr="00E642EA">
              <w:t>CPPSPS3012</w:t>
            </w:r>
          </w:p>
        </w:tc>
        <w:tc>
          <w:tcPr>
            <w:tcW w:w="4081" w:type="pct"/>
          </w:tcPr>
          <w:p w14:paraId="299C3A7F" w14:textId="77777777" w:rsidR="00757CF5" w:rsidRPr="00E642EA" w:rsidRDefault="00757CF5" w:rsidP="00757CF5">
            <w:r>
              <w:t>Access</w:t>
            </w:r>
            <w:r w:rsidRPr="00E642EA">
              <w:t xml:space="preserve"> and apply information from swimming pool and spa technical manuals</w:t>
            </w:r>
          </w:p>
        </w:tc>
      </w:tr>
    </w:tbl>
    <w:p w14:paraId="38C4F161" w14:textId="7E374A10" w:rsidR="00E72ACB" w:rsidRPr="00E72ACB" w:rsidRDefault="00E72ACB" w:rsidP="00E72ACB">
      <w:pPr>
        <w:rPr>
          <w:lang w:val="en-AU"/>
        </w:rPr>
      </w:pPr>
    </w:p>
    <w:p w14:paraId="0102D791" w14:textId="77777777" w:rsidR="00625E61" w:rsidRDefault="00625E61" w:rsidP="00546926">
      <w:pPr>
        <w:rPr>
          <w:b/>
        </w:rPr>
        <w:sectPr w:rsidR="00625E61" w:rsidSect="00DD168C">
          <w:pgSz w:w="11900" w:h="16840"/>
          <w:pgMar w:top="1440" w:right="1440" w:bottom="1440" w:left="1440" w:header="708" w:footer="708" w:gutter="0"/>
          <w:cols w:space="708"/>
          <w:docGrid w:linePitch="360"/>
        </w:sectPr>
      </w:pPr>
    </w:p>
    <w:p w14:paraId="27E44903" w14:textId="03984865" w:rsidR="00022A58" w:rsidRDefault="00DA72F7" w:rsidP="00DA72F7">
      <w:pPr>
        <w:rPr>
          <w:b/>
        </w:rPr>
      </w:pPr>
      <w:r w:rsidRPr="00546926">
        <w:rPr>
          <w:b/>
        </w:rPr>
        <w:lastRenderedPageBreak/>
        <w:t>Unit</w:t>
      </w:r>
      <w:r w:rsidR="00625E61">
        <w:rPr>
          <w:b/>
        </w:rPr>
        <w:t xml:space="preserve"> mapping information</w:t>
      </w:r>
    </w:p>
    <w:p w14:paraId="041DF2A2" w14:textId="5EDD8B36" w:rsidR="00022A58" w:rsidRDefault="00022A58" w:rsidP="00022A58"/>
    <w:tbl>
      <w:tblPr>
        <w:tblStyle w:val="TableGridLight"/>
        <w:tblW w:w="5000" w:type="pct"/>
        <w:tblLook w:val="04A0" w:firstRow="1" w:lastRow="0" w:firstColumn="1" w:lastColumn="0" w:noHBand="0" w:noVBand="1"/>
      </w:tblPr>
      <w:tblGrid>
        <w:gridCol w:w="2122"/>
        <w:gridCol w:w="2077"/>
        <w:gridCol w:w="3499"/>
        <w:gridCol w:w="1312"/>
      </w:tblGrid>
      <w:tr w:rsidR="00DA72F7" w:rsidRPr="00A20038" w14:paraId="5B284824" w14:textId="77777777" w:rsidTr="00022A58">
        <w:trPr>
          <w:trHeight w:val="20"/>
          <w:tblHeader/>
        </w:trPr>
        <w:tc>
          <w:tcPr>
            <w:tcW w:w="1178" w:type="pct"/>
          </w:tcPr>
          <w:p w14:paraId="48835821" w14:textId="484CD762" w:rsidR="00DA72F7" w:rsidRPr="00932C67" w:rsidRDefault="00022A58" w:rsidP="00932C67">
            <w:pPr>
              <w:rPr>
                <w:b/>
              </w:rPr>
            </w:pPr>
            <w:r>
              <w:rPr>
                <w:b/>
              </w:rPr>
              <w:t>C</w:t>
            </w:r>
            <w:r w:rsidR="001A5D86" w:rsidRPr="00932C67">
              <w:rPr>
                <w:b/>
              </w:rPr>
              <w:t>PP Property Services</w:t>
            </w:r>
            <w:r w:rsidR="001A5D86">
              <w:rPr>
                <w:b/>
              </w:rPr>
              <w:t xml:space="preserve"> Training Package</w:t>
            </w:r>
          </w:p>
        </w:tc>
        <w:tc>
          <w:tcPr>
            <w:tcW w:w="1153" w:type="pct"/>
          </w:tcPr>
          <w:p w14:paraId="71D8C759" w14:textId="5A9AEFA9" w:rsidR="00DA72F7" w:rsidRPr="00932C67" w:rsidRDefault="00DA72F7" w:rsidP="00932C67">
            <w:pPr>
              <w:rPr>
                <w:b/>
              </w:rPr>
            </w:pPr>
            <w:r w:rsidRPr="00932C67">
              <w:rPr>
                <w:b/>
              </w:rPr>
              <w:t>CPP</w:t>
            </w:r>
            <w:r w:rsidR="001A5D86">
              <w:rPr>
                <w:b/>
              </w:rPr>
              <w:t>07</w:t>
            </w:r>
            <w:r w:rsidRPr="00932C67">
              <w:rPr>
                <w:b/>
              </w:rPr>
              <w:t xml:space="preserve"> Property Services</w:t>
            </w:r>
            <w:r w:rsidR="001A5D86">
              <w:rPr>
                <w:b/>
              </w:rPr>
              <w:t xml:space="preserve"> Training Package</w:t>
            </w:r>
          </w:p>
        </w:tc>
        <w:tc>
          <w:tcPr>
            <w:tcW w:w="1942" w:type="pct"/>
          </w:tcPr>
          <w:p w14:paraId="2464879C" w14:textId="77777777" w:rsidR="00DA72F7" w:rsidRPr="00932C67" w:rsidRDefault="00DA72F7" w:rsidP="00932C67">
            <w:pPr>
              <w:rPr>
                <w:b/>
              </w:rPr>
            </w:pPr>
            <w:r w:rsidRPr="00932C67">
              <w:rPr>
                <w:b/>
              </w:rPr>
              <w:t>Comments</w:t>
            </w:r>
          </w:p>
        </w:tc>
        <w:tc>
          <w:tcPr>
            <w:tcW w:w="728" w:type="pct"/>
          </w:tcPr>
          <w:p w14:paraId="3FB34343" w14:textId="77777777" w:rsidR="00DA72F7" w:rsidRPr="00932C67" w:rsidRDefault="00DA72F7" w:rsidP="00932C67">
            <w:pPr>
              <w:rPr>
                <w:b/>
              </w:rPr>
            </w:pPr>
            <w:r w:rsidRPr="00932C67">
              <w:rPr>
                <w:b/>
              </w:rPr>
              <w:t>Equivalence statement</w:t>
            </w:r>
          </w:p>
        </w:tc>
      </w:tr>
      <w:tr w:rsidR="00625E61" w:rsidRPr="00A20038" w14:paraId="6E942E3D" w14:textId="77777777" w:rsidTr="00022A58">
        <w:trPr>
          <w:trHeight w:val="20"/>
        </w:trPr>
        <w:tc>
          <w:tcPr>
            <w:tcW w:w="5000" w:type="pct"/>
            <w:gridSpan w:val="4"/>
          </w:tcPr>
          <w:p w14:paraId="5C3EC18D" w14:textId="518F2527" w:rsidR="00625E61" w:rsidRPr="00932C67" w:rsidRDefault="003A61F9" w:rsidP="00932C67">
            <w:pPr>
              <w:rPr>
                <w:b/>
              </w:rPr>
            </w:pPr>
            <w:r>
              <w:rPr>
                <w:b/>
              </w:rPr>
              <w:t>Release 7</w:t>
            </w:r>
            <w:r w:rsidR="00625E61">
              <w:rPr>
                <w:b/>
              </w:rPr>
              <w:t>.0</w:t>
            </w:r>
          </w:p>
        </w:tc>
      </w:tr>
      <w:tr w:rsidR="003A61F9" w:rsidRPr="00A20038" w14:paraId="79F0CF99" w14:textId="77777777" w:rsidTr="00751A7D">
        <w:trPr>
          <w:trHeight w:val="20"/>
        </w:trPr>
        <w:tc>
          <w:tcPr>
            <w:tcW w:w="1178" w:type="pct"/>
            <w:vAlign w:val="center"/>
          </w:tcPr>
          <w:p w14:paraId="07D10ED1" w14:textId="001459D4" w:rsidR="003A61F9" w:rsidRPr="00C163F4" w:rsidRDefault="003A61F9" w:rsidP="003A61F9">
            <w:pPr>
              <w:rPr>
                <w:b/>
              </w:rPr>
            </w:pPr>
            <w:r w:rsidRPr="00904F8F">
              <w:rPr>
                <w:lang w:eastAsia="en-AU"/>
              </w:rPr>
              <w:t>CPPSEC2101</w:t>
            </w:r>
            <w:r w:rsidRPr="00904F8F">
              <w:rPr>
                <w:bCs/>
                <w:lang w:eastAsia="en-AU"/>
              </w:rPr>
              <w:t xml:space="preserve"> Apply effective communication skills to maintain security</w:t>
            </w:r>
          </w:p>
        </w:tc>
        <w:tc>
          <w:tcPr>
            <w:tcW w:w="1153" w:type="pct"/>
            <w:vAlign w:val="center"/>
          </w:tcPr>
          <w:p w14:paraId="7A321C86" w14:textId="131651CF" w:rsidR="003A61F9" w:rsidRPr="00C163F4" w:rsidRDefault="003A61F9" w:rsidP="003A61F9">
            <w:pPr>
              <w:rPr>
                <w:b/>
              </w:rPr>
            </w:pPr>
            <w:r w:rsidRPr="00904F8F">
              <w:rPr>
                <w:color w:val="000000"/>
                <w:lang w:eastAsia="en-AU"/>
              </w:rPr>
              <w:t xml:space="preserve">CPPSEC2001A Communicate effectively in the security industry </w:t>
            </w:r>
          </w:p>
        </w:tc>
        <w:tc>
          <w:tcPr>
            <w:tcW w:w="1942" w:type="pct"/>
            <w:vAlign w:val="center"/>
          </w:tcPr>
          <w:p w14:paraId="5A4D2DEA" w14:textId="77777777" w:rsidR="003A61F9" w:rsidRPr="00904F8F" w:rsidRDefault="003A61F9" w:rsidP="003A61F9">
            <w:pPr>
              <w:spacing w:before="40" w:after="40"/>
              <w:rPr>
                <w:color w:val="000000"/>
                <w:lang w:eastAsia="en-AU"/>
              </w:rPr>
            </w:pPr>
            <w:r>
              <w:rPr>
                <w:color w:val="000000"/>
                <w:lang w:eastAsia="en-AU"/>
              </w:rPr>
              <w:t xml:space="preserve">Supersedes and is </w:t>
            </w:r>
            <w:r w:rsidRPr="00904F8F">
              <w:rPr>
                <w:color w:val="000000"/>
                <w:lang w:eastAsia="en-AU"/>
              </w:rPr>
              <w:t>equivalent to CPPSEC2001A Communicate effectively in the security industry.</w:t>
            </w:r>
          </w:p>
          <w:p w14:paraId="6F7D2E26" w14:textId="5DE7614B" w:rsidR="003A61F9" w:rsidRPr="00C163F4" w:rsidRDefault="003A61F9" w:rsidP="003A61F9">
            <w:pPr>
              <w:rPr>
                <w:b/>
              </w:rPr>
            </w:pPr>
            <w:r w:rsidRPr="00904F8F">
              <w:rPr>
                <w:color w:val="000000"/>
                <w:lang w:eastAsia="en-AU"/>
              </w:rPr>
              <w:t>Updated to meet the Standards for Training Packages.</w:t>
            </w:r>
          </w:p>
        </w:tc>
        <w:tc>
          <w:tcPr>
            <w:tcW w:w="728" w:type="pct"/>
            <w:vAlign w:val="center"/>
          </w:tcPr>
          <w:p w14:paraId="3060502E" w14:textId="737F9648" w:rsidR="003A61F9" w:rsidRPr="00932C67" w:rsidRDefault="003A61F9" w:rsidP="003A61F9">
            <w:pPr>
              <w:jc w:val="center"/>
              <w:rPr>
                <w:b/>
              </w:rPr>
            </w:pPr>
            <w:r>
              <w:rPr>
                <w:color w:val="000000"/>
                <w:lang w:eastAsia="en-AU"/>
              </w:rPr>
              <w:t>E</w:t>
            </w:r>
          </w:p>
        </w:tc>
      </w:tr>
      <w:tr w:rsidR="003A61F9" w:rsidRPr="00A20038" w14:paraId="582B162E" w14:textId="77777777" w:rsidTr="00751A7D">
        <w:trPr>
          <w:trHeight w:val="20"/>
        </w:trPr>
        <w:tc>
          <w:tcPr>
            <w:tcW w:w="1178" w:type="pct"/>
            <w:vAlign w:val="center"/>
          </w:tcPr>
          <w:p w14:paraId="3F68623B" w14:textId="42F9A1F3" w:rsidR="003A61F9" w:rsidRPr="00C163F4" w:rsidRDefault="003A61F9" w:rsidP="003A61F9">
            <w:pPr>
              <w:rPr>
                <w:b/>
              </w:rPr>
            </w:pPr>
            <w:bookmarkStart w:id="10" w:name="_GoBack"/>
            <w:r w:rsidRPr="00904F8F">
              <w:rPr>
                <w:lang w:eastAsia="en-AU"/>
              </w:rPr>
              <w:t>CPPSEC2102</w:t>
            </w:r>
            <w:r w:rsidRPr="00904F8F">
              <w:rPr>
                <w:bCs/>
                <w:lang w:eastAsia="en-AU"/>
              </w:rPr>
              <w:t xml:space="preserve"> </w:t>
            </w:r>
            <w:bookmarkEnd w:id="10"/>
            <w:r w:rsidRPr="00904F8F">
              <w:rPr>
                <w:lang w:eastAsia="en-AU"/>
              </w:rPr>
              <w:t>Apply legal and procedural requirements to work effectively within a security team</w:t>
            </w:r>
          </w:p>
        </w:tc>
        <w:tc>
          <w:tcPr>
            <w:tcW w:w="1153" w:type="pct"/>
            <w:vAlign w:val="center"/>
          </w:tcPr>
          <w:p w14:paraId="4B676A7E" w14:textId="77777777" w:rsidR="003A61F9" w:rsidRPr="00904F8F" w:rsidRDefault="003A61F9" w:rsidP="003A61F9">
            <w:pPr>
              <w:spacing w:before="40" w:after="40"/>
              <w:rPr>
                <w:color w:val="000000"/>
                <w:lang w:eastAsia="en-AU"/>
              </w:rPr>
            </w:pPr>
            <w:r w:rsidRPr="00904F8F">
              <w:rPr>
                <w:color w:val="000000"/>
                <w:lang w:eastAsia="en-AU"/>
              </w:rPr>
              <w:t xml:space="preserve">CPPSEC2003B Work effectively in the security industry </w:t>
            </w:r>
          </w:p>
          <w:p w14:paraId="228D462E" w14:textId="596D4867" w:rsidR="003A61F9" w:rsidRPr="00C163F4" w:rsidRDefault="003A61F9" w:rsidP="003A61F9">
            <w:pPr>
              <w:rPr>
                <w:b/>
              </w:rPr>
            </w:pPr>
            <w:r w:rsidRPr="00904F8F">
              <w:rPr>
                <w:color w:val="000000"/>
                <w:lang w:eastAsia="en-AU"/>
              </w:rPr>
              <w:t>CPPSEC2005A Work as part of a security team</w:t>
            </w:r>
          </w:p>
        </w:tc>
        <w:tc>
          <w:tcPr>
            <w:tcW w:w="1942" w:type="pct"/>
            <w:vAlign w:val="center"/>
          </w:tcPr>
          <w:p w14:paraId="43D56666" w14:textId="77777777" w:rsidR="003A61F9" w:rsidRPr="00904F8F" w:rsidRDefault="003A61F9" w:rsidP="003A61F9">
            <w:pPr>
              <w:spacing w:before="40" w:after="40"/>
              <w:rPr>
                <w:color w:val="000000"/>
                <w:lang w:eastAsia="en-AU"/>
              </w:rPr>
            </w:pPr>
            <w:r w:rsidRPr="00904F8F">
              <w:rPr>
                <w:color w:val="000000"/>
                <w:lang w:eastAsia="en-AU"/>
              </w:rPr>
              <w:t xml:space="preserve">Supersedes and is non-equivalent to CPPSEC2003B Work effectively in the security industry and </w:t>
            </w:r>
          </w:p>
          <w:p w14:paraId="6CC634DD" w14:textId="77777777" w:rsidR="003A61F9" w:rsidRDefault="003A61F9" w:rsidP="003A61F9">
            <w:pPr>
              <w:spacing w:before="40" w:after="40"/>
              <w:rPr>
                <w:color w:val="000000"/>
                <w:lang w:eastAsia="en-AU"/>
              </w:rPr>
            </w:pPr>
            <w:r w:rsidRPr="00904F8F">
              <w:rPr>
                <w:color w:val="000000"/>
                <w:lang w:eastAsia="en-AU"/>
              </w:rPr>
              <w:t>CPPSEC2005A Work as part of a security team.</w:t>
            </w:r>
          </w:p>
          <w:p w14:paraId="20CA16E6" w14:textId="0AE6EC03" w:rsidR="003A61F9" w:rsidRPr="00C163F4" w:rsidRDefault="003A61F9" w:rsidP="003A61F9">
            <w:pPr>
              <w:rPr>
                <w:b/>
              </w:rPr>
            </w:pPr>
            <w:r>
              <w:rPr>
                <w:color w:val="000000"/>
                <w:lang w:eastAsia="en-AU"/>
              </w:rPr>
              <w:t xml:space="preserve">Units merged to reduce duplication and align with vocational needs.  </w:t>
            </w:r>
          </w:p>
        </w:tc>
        <w:tc>
          <w:tcPr>
            <w:tcW w:w="728" w:type="pct"/>
            <w:vAlign w:val="center"/>
          </w:tcPr>
          <w:p w14:paraId="03DD3446" w14:textId="03CD92B2" w:rsidR="003A61F9" w:rsidRPr="00932C67" w:rsidRDefault="003A61F9" w:rsidP="003A61F9">
            <w:pPr>
              <w:jc w:val="center"/>
              <w:rPr>
                <w:b/>
              </w:rPr>
            </w:pPr>
            <w:r w:rsidRPr="00904F8F">
              <w:rPr>
                <w:color w:val="000000"/>
                <w:lang w:eastAsia="en-AU"/>
              </w:rPr>
              <w:t>N</w:t>
            </w:r>
          </w:p>
        </w:tc>
      </w:tr>
      <w:tr w:rsidR="003A61F9" w:rsidRPr="00A20038" w14:paraId="0D132133" w14:textId="77777777" w:rsidTr="00751A7D">
        <w:trPr>
          <w:trHeight w:val="20"/>
        </w:trPr>
        <w:tc>
          <w:tcPr>
            <w:tcW w:w="1178" w:type="pct"/>
            <w:vAlign w:val="center"/>
          </w:tcPr>
          <w:p w14:paraId="07FEB7C2" w14:textId="7DDD8F40" w:rsidR="003A61F9" w:rsidRPr="00C163F4" w:rsidRDefault="003A61F9" w:rsidP="003A61F9">
            <w:pPr>
              <w:rPr>
                <w:b/>
              </w:rPr>
            </w:pPr>
            <w:r w:rsidRPr="00904F8F">
              <w:rPr>
                <w:lang w:eastAsia="en-AU"/>
              </w:rPr>
              <w:t>CPPSEC2103</w:t>
            </w:r>
            <w:r w:rsidRPr="00904F8F">
              <w:rPr>
                <w:bCs/>
                <w:lang w:eastAsia="en-AU"/>
              </w:rPr>
              <w:t xml:space="preserve"> </w:t>
            </w:r>
            <w:r w:rsidRPr="00904F8F">
              <w:rPr>
                <w:lang w:eastAsia="en-AU"/>
              </w:rPr>
              <w:t>Apply WHS, emergency response and evacuation procedures to maintain security</w:t>
            </w:r>
          </w:p>
        </w:tc>
        <w:tc>
          <w:tcPr>
            <w:tcW w:w="1153" w:type="pct"/>
            <w:vAlign w:val="center"/>
          </w:tcPr>
          <w:p w14:paraId="51DC472C" w14:textId="616DF6A2" w:rsidR="003A61F9" w:rsidRPr="00C163F4" w:rsidRDefault="003A61F9" w:rsidP="003A61F9">
            <w:pPr>
              <w:rPr>
                <w:b/>
              </w:rPr>
            </w:pPr>
            <w:r w:rsidRPr="00904F8F">
              <w:rPr>
                <w:color w:val="000000"/>
                <w:lang w:eastAsia="en-AU"/>
              </w:rPr>
              <w:t>CPPSEC2002A Follow workplace safety procedures in the security industry</w:t>
            </w:r>
          </w:p>
        </w:tc>
        <w:tc>
          <w:tcPr>
            <w:tcW w:w="1942" w:type="pct"/>
            <w:vAlign w:val="center"/>
          </w:tcPr>
          <w:p w14:paraId="36B64BAA" w14:textId="77777777" w:rsidR="003A61F9" w:rsidRDefault="003A61F9" w:rsidP="003A61F9">
            <w:pPr>
              <w:spacing w:before="40" w:after="40"/>
              <w:rPr>
                <w:color w:val="000000"/>
                <w:lang w:eastAsia="en-AU"/>
              </w:rPr>
            </w:pPr>
            <w:r>
              <w:rPr>
                <w:color w:val="000000"/>
                <w:lang w:eastAsia="en-AU"/>
              </w:rPr>
              <w:t xml:space="preserve">Supersedes and is </w:t>
            </w:r>
            <w:r w:rsidRPr="00904F8F">
              <w:rPr>
                <w:color w:val="000000"/>
                <w:lang w:eastAsia="en-AU"/>
              </w:rPr>
              <w:t>equivalent to CPPSEC2002A Follow workplace safety procedures in the security industry.</w:t>
            </w:r>
          </w:p>
          <w:p w14:paraId="0AA33795" w14:textId="0A819A51" w:rsidR="003A61F9" w:rsidRPr="00C163F4" w:rsidRDefault="003A61F9" w:rsidP="003A61F9">
            <w:pPr>
              <w:rPr>
                <w:b/>
              </w:rPr>
            </w:pPr>
            <w:r w:rsidRPr="00904F8F">
              <w:rPr>
                <w:color w:val="000000"/>
                <w:lang w:eastAsia="en-AU"/>
              </w:rPr>
              <w:t>Updated to meet the Standards for Training Packages.</w:t>
            </w:r>
          </w:p>
        </w:tc>
        <w:tc>
          <w:tcPr>
            <w:tcW w:w="728" w:type="pct"/>
            <w:vAlign w:val="center"/>
          </w:tcPr>
          <w:p w14:paraId="32980561" w14:textId="7A4736BD" w:rsidR="003A61F9" w:rsidRPr="00932C67" w:rsidRDefault="003A61F9" w:rsidP="003A61F9">
            <w:pPr>
              <w:jc w:val="center"/>
              <w:rPr>
                <w:b/>
              </w:rPr>
            </w:pPr>
            <w:r>
              <w:rPr>
                <w:color w:val="000000"/>
                <w:lang w:eastAsia="en-AU"/>
              </w:rPr>
              <w:t>E</w:t>
            </w:r>
          </w:p>
        </w:tc>
      </w:tr>
      <w:tr w:rsidR="003A61F9" w:rsidRPr="00A20038" w14:paraId="474FFF19" w14:textId="77777777" w:rsidTr="00751A7D">
        <w:trPr>
          <w:trHeight w:val="20"/>
        </w:trPr>
        <w:tc>
          <w:tcPr>
            <w:tcW w:w="1178" w:type="pct"/>
            <w:vAlign w:val="center"/>
          </w:tcPr>
          <w:p w14:paraId="31ED5587" w14:textId="786F33B0" w:rsidR="003A61F9" w:rsidRPr="00C163F4" w:rsidRDefault="003A61F9" w:rsidP="003A61F9">
            <w:pPr>
              <w:rPr>
                <w:b/>
              </w:rPr>
            </w:pPr>
            <w:r w:rsidRPr="00904F8F">
              <w:rPr>
                <w:lang w:eastAsia="en-AU"/>
              </w:rPr>
              <w:t>CPPSEC2104</w:t>
            </w:r>
            <w:r w:rsidRPr="00904F8F">
              <w:rPr>
                <w:bCs/>
                <w:lang w:eastAsia="en-AU"/>
              </w:rPr>
              <w:t xml:space="preserve"> </w:t>
            </w:r>
            <w:r w:rsidRPr="00904F8F">
              <w:rPr>
                <w:lang w:eastAsia="en-AU"/>
              </w:rPr>
              <w:t>Apply risk assessment to select and carry out response to security risk situations</w:t>
            </w:r>
          </w:p>
        </w:tc>
        <w:tc>
          <w:tcPr>
            <w:tcW w:w="1153" w:type="pct"/>
            <w:vAlign w:val="center"/>
          </w:tcPr>
          <w:p w14:paraId="78F6F820" w14:textId="02B36324" w:rsidR="003A61F9" w:rsidRPr="00C163F4" w:rsidRDefault="003A61F9" w:rsidP="003A61F9">
            <w:pPr>
              <w:rPr>
                <w:b/>
              </w:rPr>
            </w:pPr>
            <w:r w:rsidRPr="00904F8F">
              <w:rPr>
                <w:color w:val="000000"/>
                <w:lang w:eastAsia="en-AU"/>
              </w:rPr>
              <w:t>CPPSEC2004B Respond to security risk situation</w:t>
            </w:r>
          </w:p>
        </w:tc>
        <w:tc>
          <w:tcPr>
            <w:tcW w:w="1942" w:type="pct"/>
            <w:vAlign w:val="center"/>
          </w:tcPr>
          <w:p w14:paraId="0BF82EFB" w14:textId="77777777" w:rsidR="003A61F9" w:rsidRPr="00904F8F" w:rsidRDefault="003A61F9" w:rsidP="003A61F9">
            <w:pPr>
              <w:spacing w:before="40" w:after="40"/>
              <w:rPr>
                <w:color w:val="000000"/>
                <w:lang w:eastAsia="en-AU"/>
              </w:rPr>
            </w:pPr>
            <w:r w:rsidRPr="00904F8F">
              <w:rPr>
                <w:color w:val="000000"/>
                <w:lang w:eastAsia="en-AU"/>
              </w:rPr>
              <w:t>Supersedes and is equivalent to CPPSEC2004B Respond to security risk situation.</w:t>
            </w:r>
          </w:p>
          <w:p w14:paraId="3599ECE5" w14:textId="4B2F00AA" w:rsidR="003A61F9" w:rsidRPr="00C163F4" w:rsidRDefault="003A61F9" w:rsidP="003A61F9">
            <w:pPr>
              <w:rPr>
                <w:b/>
              </w:rPr>
            </w:pPr>
            <w:r w:rsidRPr="00904F8F">
              <w:rPr>
                <w:color w:val="000000"/>
                <w:lang w:eastAsia="en-AU"/>
              </w:rPr>
              <w:t>Updated to meet the Standards for Training Packages.</w:t>
            </w:r>
          </w:p>
        </w:tc>
        <w:tc>
          <w:tcPr>
            <w:tcW w:w="728" w:type="pct"/>
            <w:vAlign w:val="center"/>
          </w:tcPr>
          <w:p w14:paraId="6D21DE09" w14:textId="64C1754F" w:rsidR="003A61F9" w:rsidRPr="00932C67" w:rsidRDefault="003A61F9" w:rsidP="003A61F9">
            <w:pPr>
              <w:jc w:val="center"/>
              <w:rPr>
                <w:b/>
              </w:rPr>
            </w:pPr>
            <w:r w:rsidRPr="00904F8F">
              <w:rPr>
                <w:color w:val="000000"/>
                <w:lang w:eastAsia="en-AU"/>
              </w:rPr>
              <w:t>E</w:t>
            </w:r>
          </w:p>
        </w:tc>
      </w:tr>
      <w:tr w:rsidR="003A61F9" w:rsidRPr="00A20038" w14:paraId="2288B43B" w14:textId="77777777" w:rsidTr="00751A7D">
        <w:trPr>
          <w:trHeight w:val="20"/>
        </w:trPr>
        <w:tc>
          <w:tcPr>
            <w:tcW w:w="1178" w:type="pct"/>
            <w:vAlign w:val="center"/>
          </w:tcPr>
          <w:p w14:paraId="62FA376C" w14:textId="5CC37026" w:rsidR="003A61F9" w:rsidRPr="00C163F4" w:rsidRDefault="003A61F9" w:rsidP="003A61F9">
            <w:pPr>
              <w:rPr>
                <w:b/>
              </w:rPr>
            </w:pPr>
            <w:r w:rsidRPr="00904F8F">
              <w:rPr>
                <w:lang w:eastAsia="en-AU"/>
              </w:rPr>
              <w:t>CPPSEC2105</w:t>
            </w:r>
            <w:r w:rsidRPr="00904F8F">
              <w:rPr>
                <w:bCs/>
                <w:lang w:eastAsia="en-AU"/>
              </w:rPr>
              <w:t xml:space="preserve"> </w:t>
            </w:r>
            <w:r w:rsidRPr="00904F8F">
              <w:rPr>
                <w:lang w:eastAsia="en-AU"/>
              </w:rPr>
              <w:t>Provide quality services to a range of security clients</w:t>
            </w:r>
          </w:p>
        </w:tc>
        <w:tc>
          <w:tcPr>
            <w:tcW w:w="1153" w:type="pct"/>
            <w:vAlign w:val="center"/>
          </w:tcPr>
          <w:p w14:paraId="342D262B" w14:textId="6427D243" w:rsidR="003A61F9" w:rsidRPr="00C163F4" w:rsidRDefault="003A61F9" w:rsidP="003A61F9">
            <w:pPr>
              <w:rPr>
                <w:b/>
              </w:rPr>
            </w:pPr>
            <w:r w:rsidRPr="00904F8F">
              <w:rPr>
                <w:color w:val="000000"/>
                <w:lang w:eastAsia="en-AU"/>
              </w:rPr>
              <w:t>CPPSEC2006B Provide security services to clients</w:t>
            </w:r>
          </w:p>
        </w:tc>
        <w:tc>
          <w:tcPr>
            <w:tcW w:w="1942" w:type="pct"/>
            <w:vAlign w:val="center"/>
          </w:tcPr>
          <w:p w14:paraId="12420D17" w14:textId="77777777" w:rsidR="003A61F9" w:rsidRPr="00904F8F" w:rsidRDefault="003A61F9" w:rsidP="003A61F9">
            <w:pPr>
              <w:spacing w:before="40" w:after="40"/>
              <w:rPr>
                <w:color w:val="000000"/>
                <w:lang w:eastAsia="en-AU"/>
              </w:rPr>
            </w:pPr>
            <w:r w:rsidRPr="00904F8F">
              <w:rPr>
                <w:color w:val="000000"/>
                <w:lang w:eastAsia="en-AU"/>
              </w:rPr>
              <w:t>Supersedes and is equivalent to CPPSEC2006B Provide security services to clients.</w:t>
            </w:r>
          </w:p>
          <w:p w14:paraId="431E03BB" w14:textId="0AFCDE89" w:rsidR="003A61F9" w:rsidRPr="00C163F4" w:rsidRDefault="003A61F9" w:rsidP="003A61F9">
            <w:pPr>
              <w:rPr>
                <w:b/>
              </w:rPr>
            </w:pPr>
            <w:r w:rsidRPr="00904F8F">
              <w:rPr>
                <w:color w:val="000000"/>
                <w:lang w:eastAsia="en-AU"/>
              </w:rPr>
              <w:t>Updated to meet the Standards for Training Packages.</w:t>
            </w:r>
          </w:p>
        </w:tc>
        <w:tc>
          <w:tcPr>
            <w:tcW w:w="728" w:type="pct"/>
            <w:vAlign w:val="center"/>
          </w:tcPr>
          <w:p w14:paraId="7181FB0A" w14:textId="57B41B8C" w:rsidR="003A61F9" w:rsidRPr="00932C67" w:rsidRDefault="003A61F9" w:rsidP="003A61F9">
            <w:pPr>
              <w:jc w:val="center"/>
              <w:rPr>
                <w:b/>
              </w:rPr>
            </w:pPr>
            <w:r w:rsidRPr="00904F8F">
              <w:rPr>
                <w:color w:val="000000"/>
                <w:lang w:eastAsia="en-AU"/>
              </w:rPr>
              <w:t>E</w:t>
            </w:r>
          </w:p>
        </w:tc>
      </w:tr>
      <w:tr w:rsidR="003A61F9" w:rsidRPr="00A20038" w14:paraId="691AEE69" w14:textId="77777777" w:rsidTr="00751A7D">
        <w:trPr>
          <w:trHeight w:val="20"/>
        </w:trPr>
        <w:tc>
          <w:tcPr>
            <w:tcW w:w="1178" w:type="pct"/>
            <w:vAlign w:val="center"/>
          </w:tcPr>
          <w:p w14:paraId="21B25569" w14:textId="790A901D" w:rsidR="003A61F9" w:rsidRPr="00C163F4" w:rsidRDefault="003A61F9" w:rsidP="003A61F9">
            <w:pPr>
              <w:rPr>
                <w:b/>
              </w:rPr>
            </w:pPr>
            <w:r w:rsidRPr="00904F8F">
              <w:rPr>
                <w:lang w:eastAsia="en-AU"/>
              </w:rPr>
              <w:t>CPPSEC2106</w:t>
            </w:r>
            <w:r w:rsidRPr="00904F8F">
              <w:rPr>
                <w:bCs/>
                <w:lang w:eastAsia="en-AU"/>
              </w:rPr>
              <w:t xml:space="preserve"> </w:t>
            </w:r>
            <w:r w:rsidRPr="00904F8F">
              <w:rPr>
                <w:lang w:eastAsia="en-AU"/>
              </w:rPr>
              <w:t>Protect self and others using basic defensive techniques</w:t>
            </w:r>
          </w:p>
        </w:tc>
        <w:tc>
          <w:tcPr>
            <w:tcW w:w="1153" w:type="pct"/>
            <w:vAlign w:val="center"/>
          </w:tcPr>
          <w:p w14:paraId="51835378" w14:textId="47E7DA94" w:rsidR="003A61F9" w:rsidRPr="00C163F4" w:rsidRDefault="003A61F9" w:rsidP="003A61F9">
            <w:pPr>
              <w:rPr>
                <w:b/>
              </w:rPr>
            </w:pPr>
            <w:r w:rsidRPr="00904F8F">
              <w:rPr>
                <w:color w:val="000000"/>
                <w:lang w:eastAsia="en-AU"/>
              </w:rPr>
              <w:t>CPPSEC2017A Protect self and others using basic defensive techniques</w:t>
            </w:r>
          </w:p>
        </w:tc>
        <w:tc>
          <w:tcPr>
            <w:tcW w:w="1942" w:type="pct"/>
            <w:vAlign w:val="center"/>
          </w:tcPr>
          <w:p w14:paraId="713CDCF8" w14:textId="77777777" w:rsidR="003A61F9" w:rsidRPr="00904F8F" w:rsidRDefault="003A61F9" w:rsidP="003A61F9">
            <w:pPr>
              <w:spacing w:before="40" w:after="40"/>
              <w:rPr>
                <w:color w:val="000000"/>
                <w:lang w:eastAsia="en-AU"/>
              </w:rPr>
            </w:pPr>
            <w:r w:rsidRPr="00904F8F">
              <w:rPr>
                <w:color w:val="000000"/>
                <w:lang w:eastAsia="en-AU"/>
              </w:rPr>
              <w:t>Supersedes and is equivalent to CPPSEC2017A Protect self and others using basic defensive techniques.</w:t>
            </w:r>
          </w:p>
          <w:p w14:paraId="3625F085" w14:textId="46F6092F" w:rsidR="003A61F9" w:rsidRPr="00C163F4" w:rsidRDefault="003A61F9" w:rsidP="003A61F9">
            <w:pPr>
              <w:rPr>
                <w:b/>
              </w:rPr>
            </w:pPr>
            <w:r w:rsidRPr="00904F8F">
              <w:rPr>
                <w:color w:val="000000"/>
                <w:lang w:eastAsia="en-AU"/>
              </w:rPr>
              <w:t>Updated to meet the Standards for Training Packages.</w:t>
            </w:r>
          </w:p>
        </w:tc>
        <w:tc>
          <w:tcPr>
            <w:tcW w:w="728" w:type="pct"/>
            <w:vAlign w:val="center"/>
          </w:tcPr>
          <w:p w14:paraId="6888F48F" w14:textId="7813C7AD" w:rsidR="003A61F9" w:rsidRPr="00932C67" w:rsidRDefault="003A61F9" w:rsidP="003A61F9">
            <w:pPr>
              <w:jc w:val="center"/>
              <w:rPr>
                <w:b/>
              </w:rPr>
            </w:pPr>
            <w:r w:rsidRPr="00904F8F">
              <w:rPr>
                <w:color w:val="000000"/>
                <w:lang w:eastAsia="en-AU"/>
              </w:rPr>
              <w:t>E</w:t>
            </w:r>
          </w:p>
        </w:tc>
      </w:tr>
      <w:tr w:rsidR="003A61F9" w:rsidRPr="00A20038" w14:paraId="63B7BCBC" w14:textId="77777777" w:rsidTr="00751A7D">
        <w:trPr>
          <w:trHeight w:val="20"/>
        </w:trPr>
        <w:tc>
          <w:tcPr>
            <w:tcW w:w="1178" w:type="pct"/>
            <w:vAlign w:val="center"/>
          </w:tcPr>
          <w:p w14:paraId="49391187" w14:textId="19C1DD3F" w:rsidR="003A61F9" w:rsidRPr="00C163F4" w:rsidRDefault="003A61F9" w:rsidP="003A61F9">
            <w:pPr>
              <w:rPr>
                <w:b/>
              </w:rPr>
            </w:pPr>
            <w:r w:rsidRPr="00904F8F">
              <w:rPr>
                <w:lang w:eastAsia="en-AU"/>
              </w:rPr>
              <w:t>CPPSEC2107</w:t>
            </w:r>
            <w:r w:rsidRPr="00904F8F">
              <w:rPr>
                <w:bCs/>
                <w:lang w:eastAsia="en-AU"/>
              </w:rPr>
              <w:t xml:space="preserve"> </w:t>
            </w:r>
            <w:r w:rsidRPr="00904F8F">
              <w:rPr>
                <w:lang w:eastAsia="en-AU"/>
              </w:rPr>
              <w:t>Patrol premises to monitor property and maintain security</w:t>
            </w:r>
          </w:p>
        </w:tc>
        <w:tc>
          <w:tcPr>
            <w:tcW w:w="1153" w:type="pct"/>
            <w:vAlign w:val="center"/>
          </w:tcPr>
          <w:p w14:paraId="2D624AA6" w14:textId="7C8C0486" w:rsidR="003A61F9" w:rsidRPr="00C163F4" w:rsidRDefault="003A61F9" w:rsidP="003A61F9">
            <w:pPr>
              <w:rPr>
                <w:b/>
              </w:rPr>
            </w:pPr>
            <w:r w:rsidRPr="00904F8F">
              <w:rPr>
                <w:color w:val="000000"/>
                <w:lang w:eastAsia="en-AU"/>
              </w:rPr>
              <w:t>CPPSEC2015A Patrol premises</w:t>
            </w:r>
          </w:p>
        </w:tc>
        <w:tc>
          <w:tcPr>
            <w:tcW w:w="1942" w:type="pct"/>
            <w:vAlign w:val="center"/>
          </w:tcPr>
          <w:p w14:paraId="052AAB20" w14:textId="77777777" w:rsidR="003A61F9" w:rsidRPr="00904F8F" w:rsidRDefault="003A61F9" w:rsidP="003A61F9">
            <w:pPr>
              <w:spacing w:before="40" w:after="40"/>
              <w:rPr>
                <w:color w:val="000000"/>
                <w:lang w:eastAsia="en-AU"/>
              </w:rPr>
            </w:pPr>
            <w:r w:rsidRPr="00904F8F">
              <w:rPr>
                <w:color w:val="000000"/>
                <w:lang w:eastAsia="en-AU"/>
              </w:rPr>
              <w:t>Supersedes and is equivalent to CPPSEC2015A Patrol premises.</w:t>
            </w:r>
          </w:p>
          <w:p w14:paraId="2ED69DA5" w14:textId="50F3933C" w:rsidR="003A61F9" w:rsidRPr="00C163F4" w:rsidRDefault="003A61F9" w:rsidP="003A61F9">
            <w:pPr>
              <w:rPr>
                <w:b/>
              </w:rPr>
            </w:pPr>
            <w:r w:rsidRPr="00904F8F">
              <w:rPr>
                <w:color w:val="000000"/>
                <w:lang w:eastAsia="en-AU"/>
              </w:rPr>
              <w:t>Updated to meet the Standards for Training Packages.</w:t>
            </w:r>
          </w:p>
        </w:tc>
        <w:tc>
          <w:tcPr>
            <w:tcW w:w="728" w:type="pct"/>
            <w:vAlign w:val="center"/>
          </w:tcPr>
          <w:p w14:paraId="7A6A8686" w14:textId="4258E724" w:rsidR="003A61F9" w:rsidRPr="00932C67" w:rsidRDefault="003A61F9" w:rsidP="003A61F9">
            <w:pPr>
              <w:jc w:val="center"/>
              <w:rPr>
                <w:b/>
              </w:rPr>
            </w:pPr>
            <w:r w:rsidRPr="00904F8F">
              <w:rPr>
                <w:color w:val="000000"/>
                <w:lang w:eastAsia="en-AU"/>
              </w:rPr>
              <w:t>E</w:t>
            </w:r>
          </w:p>
        </w:tc>
      </w:tr>
      <w:tr w:rsidR="003A61F9" w:rsidRPr="00A20038" w14:paraId="4F14C16C" w14:textId="77777777" w:rsidTr="00751A7D">
        <w:trPr>
          <w:trHeight w:val="20"/>
        </w:trPr>
        <w:tc>
          <w:tcPr>
            <w:tcW w:w="1178" w:type="pct"/>
            <w:vAlign w:val="center"/>
          </w:tcPr>
          <w:p w14:paraId="1AD07475" w14:textId="3AFADB6C" w:rsidR="003A61F9" w:rsidRPr="00C163F4" w:rsidRDefault="003A61F9" w:rsidP="003A61F9">
            <w:pPr>
              <w:rPr>
                <w:b/>
              </w:rPr>
            </w:pPr>
            <w:r w:rsidRPr="00904F8F">
              <w:rPr>
                <w:lang w:eastAsia="en-AU"/>
              </w:rPr>
              <w:t>CPPSEC2108</w:t>
            </w:r>
            <w:r w:rsidRPr="00904F8F">
              <w:rPr>
                <w:bCs/>
                <w:lang w:eastAsia="en-AU"/>
              </w:rPr>
              <w:t xml:space="preserve"> </w:t>
            </w:r>
            <w:r w:rsidRPr="00904F8F">
              <w:rPr>
                <w:lang w:eastAsia="en-AU"/>
              </w:rPr>
              <w:t>Screen people, personal effects and items to maintain security</w:t>
            </w:r>
          </w:p>
        </w:tc>
        <w:tc>
          <w:tcPr>
            <w:tcW w:w="1153" w:type="pct"/>
            <w:vAlign w:val="center"/>
          </w:tcPr>
          <w:p w14:paraId="28D3C264" w14:textId="77777777" w:rsidR="003A61F9" w:rsidRPr="00904F8F" w:rsidRDefault="003A61F9" w:rsidP="003A61F9">
            <w:pPr>
              <w:spacing w:before="40" w:after="40"/>
              <w:rPr>
                <w:color w:val="000000"/>
                <w:lang w:eastAsia="en-AU"/>
              </w:rPr>
            </w:pPr>
            <w:r w:rsidRPr="00904F8F">
              <w:rPr>
                <w:color w:val="000000"/>
                <w:lang w:eastAsia="en-AU"/>
              </w:rPr>
              <w:t>CPPSEC2007A Screen people</w:t>
            </w:r>
          </w:p>
          <w:p w14:paraId="4A105F28" w14:textId="5ED539B0" w:rsidR="003A61F9" w:rsidRPr="00C163F4" w:rsidRDefault="003A61F9" w:rsidP="003A61F9">
            <w:pPr>
              <w:rPr>
                <w:b/>
              </w:rPr>
            </w:pPr>
            <w:r w:rsidRPr="00904F8F">
              <w:rPr>
                <w:color w:val="000000"/>
                <w:lang w:eastAsia="en-AU"/>
              </w:rPr>
              <w:t xml:space="preserve">CPPSEC2008A Screen </w:t>
            </w:r>
            <w:r>
              <w:rPr>
                <w:color w:val="000000"/>
                <w:lang w:eastAsia="en-AU"/>
              </w:rPr>
              <w:t>items</w:t>
            </w:r>
          </w:p>
        </w:tc>
        <w:tc>
          <w:tcPr>
            <w:tcW w:w="1942" w:type="pct"/>
            <w:vAlign w:val="center"/>
          </w:tcPr>
          <w:p w14:paraId="34112670" w14:textId="77777777" w:rsidR="003A61F9" w:rsidRDefault="003A61F9" w:rsidP="003A61F9">
            <w:pPr>
              <w:spacing w:before="40" w:after="40"/>
              <w:rPr>
                <w:color w:val="000000"/>
                <w:lang w:eastAsia="en-AU"/>
              </w:rPr>
            </w:pPr>
            <w:r w:rsidRPr="00904F8F">
              <w:rPr>
                <w:color w:val="000000"/>
                <w:lang w:eastAsia="en-AU"/>
              </w:rPr>
              <w:t xml:space="preserve">Supersedes and is non-equivalent to CPPSEC2007A Screen people and CPPSEC2008A Screen </w:t>
            </w:r>
            <w:r>
              <w:rPr>
                <w:color w:val="000000"/>
                <w:lang w:eastAsia="en-AU"/>
              </w:rPr>
              <w:t>items</w:t>
            </w:r>
            <w:r w:rsidRPr="00904F8F">
              <w:rPr>
                <w:color w:val="000000"/>
                <w:lang w:eastAsia="en-AU"/>
              </w:rPr>
              <w:t>.</w:t>
            </w:r>
          </w:p>
          <w:p w14:paraId="711F5346" w14:textId="10FC679D" w:rsidR="003A61F9" w:rsidRPr="00C163F4" w:rsidRDefault="003A61F9" w:rsidP="003A61F9">
            <w:pPr>
              <w:rPr>
                <w:b/>
              </w:rPr>
            </w:pPr>
            <w:r>
              <w:rPr>
                <w:color w:val="000000"/>
                <w:lang w:eastAsia="en-AU"/>
              </w:rPr>
              <w:t xml:space="preserve">Units merged to reduce duplication and align with vocational needs.  </w:t>
            </w:r>
          </w:p>
        </w:tc>
        <w:tc>
          <w:tcPr>
            <w:tcW w:w="728" w:type="pct"/>
            <w:vAlign w:val="center"/>
          </w:tcPr>
          <w:p w14:paraId="59CAAB26" w14:textId="601A58E1" w:rsidR="003A61F9" w:rsidRPr="00932C67" w:rsidRDefault="003A61F9" w:rsidP="003A61F9">
            <w:pPr>
              <w:jc w:val="center"/>
              <w:rPr>
                <w:b/>
              </w:rPr>
            </w:pPr>
            <w:r w:rsidRPr="00904F8F">
              <w:rPr>
                <w:color w:val="000000"/>
                <w:lang w:eastAsia="en-AU"/>
              </w:rPr>
              <w:t>N</w:t>
            </w:r>
          </w:p>
        </w:tc>
      </w:tr>
      <w:tr w:rsidR="003A61F9" w:rsidRPr="00A20038" w14:paraId="1B648F52" w14:textId="77777777" w:rsidTr="00751A7D">
        <w:trPr>
          <w:trHeight w:val="20"/>
        </w:trPr>
        <w:tc>
          <w:tcPr>
            <w:tcW w:w="1178" w:type="pct"/>
            <w:vAlign w:val="center"/>
          </w:tcPr>
          <w:p w14:paraId="6A4D264C" w14:textId="774E6100" w:rsidR="003A61F9" w:rsidRPr="00C163F4" w:rsidRDefault="003A61F9" w:rsidP="003A61F9">
            <w:pPr>
              <w:rPr>
                <w:b/>
              </w:rPr>
            </w:pPr>
            <w:r w:rsidRPr="00C64FE8">
              <w:rPr>
                <w:lang w:eastAsia="en-AU"/>
              </w:rPr>
              <w:lastRenderedPageBreak/>
              <w:t>CPPSEC2109</w:t>
            </w:r>
            <w:r w:rsidRPr="00C64FE8">
              <w:rPr>
                <w:bCs/>
                <w:lang w:eastAsia="en-AU"/>
              </w:rPr>
              <w:t xml:space="preserve"> </w:t>
            </w:r>
            <w:r w:rsidRPr="00C64FE8">
              <w:rPr>
                <w:lang w:eastAsia="en-AU"/>
              </w:rPr>
              <w:t>Monitor and control access and exit of persons and vehicles from premises</w:t>
            </w:r>
          </w:p>
        </w:tc>
        <w:tc>
          <w:tcPr>
            <w:tcW w:w="1153" w:type="pct"/>
            <w:vAlign w:val="center"/>
          </w:tcPr>
          <w:p w14:paraId="43656320" w14:textId="77777777" w:rsidR="003A61F9" w:rsidRPr="00C64FE8" w:rsidRDefault="003A61F9" w:rsidP="003A61F9">
            <w:pPr>
              <w:spacing w:before="40" w:after="40"/>
              <w:rPr>
                <w:color w:val="000000"/>
                <w:lang w:eastAsia="en-AU"/>
              </w:rPr>
            </w:pPr>
            <w:r w:rsidRPr="00C64FE8">
              <w:rPr>
                <w:color w:val="000000"/>
                <w:lang w:eastAsia="en-AU"/>
              </w:rPr>
              <w:t>CPPSEC2011B Control access to and exit from premises</w:t>
            </w:r>
          </w:p>
          <w:p w14:paraId="2CC31830" w14:textId="23988F81" w:rsidR="003A61F9" w:rsidRPr="00C163F4" w:rsidRDefault="003A61F9" w:rsidP="003A61F9">
            <w:pPr>
              <w:rPr>
                <w:b/>
              </w:rPr>
            </w:pPr>
            <w:r w:rsidRPr="00C64FE8">
              <w:rPr>
                <w:color w:val="000000"/>
                <w:lang w:eastAsia="en-AU"/>
              </w:rPr>
              <w:t>CPPSEC3017A Plan and conduct evacuation from premises</w:t>
            </w:r>
          </w:p>
        </w:tc>
        <w:tc>
          <w:tcPr>
            <w:tcW w:w="1942" w:type="pct"/>
            <w:vAlign w:val="center"/>
          </w:tcPr>
          <w:p w14:paraId="7E5EB238" w14:textId="77777777" w:rsidR="003A61F9" w:rsidRPr="00C64FE8" w:rsidRDefault="003A61F9" w:rsidP="003A61F9">
            <w:pPr>
              <w:spacing w:before="40" w:after="40"/>
              <w:rPr>
                <w:color w:val="000000"/>
                <w:lang w:eastAsia="en-AU"/>
              </w:rPr>
            </w:pPr>
            <w:r w:rsidRPr="00C64FE8">
              <w:rPr>
                <w:color w:val="000000"/>
                <w:lang w:eastAsia="en-AU"/>
              </w:rPr>
              <w:t xml:space="preserve">Supersedes and is </w:t>
            </w:r>
            <w:r>
              <w:rPr>
                <w:color w:val="000000"/>
                <w:lang w:eastAsia="en-AU"/>
              </w:rPr>
              <w:t>non-</w:t>
            </w:r>
            <w:r w:rsidRPr="00C64FE8">
              <w:rPr>
                <w:color w:val="000000"/>
                <w:lang w:eastAsia="en-AU"/>
              </w:rPr>
              <w:t>equivalent to CPPSEC2011B Control access to and exit from premises and CPPSEC3017A Plan and conduct evacuation from premises.</w:t>
            </w:r>
          </w:p>
          <w:p w14:paraId="5383B677" w14:textId="11E80ED9" w:rsidR="003A61F9" w:rsidRPr="00C163F4" w:rsidRDefault="003A61F9" w:rsidP="003A61F9">
            <w:pPr>
              <w:rPr>
                <w:b/>
              </w:rPr>
            </w:pPr>
            <w:r>
              <w:rPr>
                <w:color w:val="000000"/>
                <w:lang w:eastAsia="en-AU"/>
              </w:rPr>
              <w:t xml:space="preserve">Units merged to reduce duplication and align with vocational needs.  </w:t>
            </w:r>
          </w:p>
        </w:tc>
        <w:tc>
          <w:tcPr>
            <w:tcW w:w="728" w:type="pct"/>
            <w:vAlign w:val="center"/>
          </w:tcPr>
          <w:p w14:paraId="7EFBC293" w14:textId="0755DC3C" w:rsidR="003A61F9" w:rsidRPr="00932C67" w:rsidRDefault="003A61F9" w:rsidP="003A61F9">
            <w:pPr>
              <w:jc w:val="center"/>
              <w:rPr>
                <w:b/>
              </w:rPr>
            </w:pPr>
            <w:r w:rsidRPr="00C64FE8">
              <w:rPr>
                <w:color w:val="000000"/>
                <w:lang w:eastAsia="en-AU"/>
              </w:rPr>
              <w:t>N</w:t>
            </w:r>
          </w:p>
        </w:tc>
      </w:tr>
      <w:tr w:rsidR="003A61F9" w:rsidRPr="00A20038" w14:paraId="25D81BE7" w14:textId="77777777" w:rsidTr="00751A7D">
        <w:trPr>
          <w:trHeight w:val="20"/>
        </w:trPr>
        <w:tc>
          <w:tcPr>
            <w:tcW w:w="1178" w:type="pct"/>
            <w:vAlign w:val="center"/>
          </w:tcPr>
          <w:p w14:paraId="7BDAF176" w14:textId="71F230AC" w:rsidR="003A61F9" w:rsidRPr="00C163F4" w:rsidRDefault="003A61F9" w:rsidP="003A61F9">
            <w:pPr>
              <w:rPr>
                <w:b/>
              </w:rPr>
            </w:pPr>
            <w:r w:rsidRPr="00B445CD">
              <w:rPr>
                <w:lang w:eastAsia="en-AU"/>
              </w:rPr>
              <w:t>CPPSEC2110</w:t>
            </w:r>
            <w:r w:rsidRPr="00B445CD">
              <w:rPr>
                <w:bCs/>
                <w:lang w:eastAsia="en-AU"/>
              </w:rPr>
              <w:t xml:space="preserve"> </w:t>
            </w:r>
            <w:r w:rsidRPr="00B445CD">
              <w:rPr>
                <w:lang w:eastAsia="en-AU"/>
              </w:rPr>
              <w:t>Monitor and control individual and crowd behaviour to maintain security</w:t>
            </w:r>
          </w:p>
        </w:tc>
        <w:tc>
          <w:tcPr>
            <w:tcW w:w="1153" w:type="pct"/>
            <w:vAlign w:val="center"/>
          </w:tcPr>
          <w:p w14:paraId="4AC37784" w14:textId="77777777" w:rsidR="003A61F9" w:rsidRPr="00B445CD" w:rsidRDefault="003A61F9" w:rsidP="003A61F9">
            <w:pPr>
              <w:spacing w:before="40" w:after="40"/>
              <w:rPr>
                <w:color w:val="000000"/>
                <w:lang w:eastAsia="en-AU"/>
              </w:rPr>
            </w:pPr>
            <w:r w:rsidRPr="00B445CD">
              <w:rPr>
                <w:color w:val="000000"/>
                <w:lang w:eastAsia="en-AU"/>
              </w:rPr>
              <w:t xml:space="preserve">CPPSEC2012A Monitor and control individual and crowd </w:t>
            </w:r>
            <w:proofErr w:type="spellStart"/>
            <w:r w:rsidRPr="00B445CD">
              <w:rPr>
                <w:color w:val="000000"/>
                <w:lang w:eastAsia="en-AU"/>
              </w:rPr>
              <w:t>behavior</w:t>
            </w:r>
            <w:proofErr w:type="spellEnd"/>
          </w:p>
          <w:p w14:paraId="196E304F" w14:textId="47CCE6AF" w:rsidR="003A61F9" w:rsidRPr="00C163F4" w:rsidRDefault="003A61F9" w:rsidP="003A61F9">
            <w:pPr>
              <w:rPr>
                <w:b/>
              </w:rPr>
            </w:pPr>
            <w:r w:rsidRPr="00B445CD">
              <w:rPr>
                <w:color w:val="000000"/>
                <w:lang w:eastAsia="en-AU"/>
              </w:rPr>
              <w:t>CPPSEC2014A Operate basic security equipment</w:t>
            </w:r>
          </w:p>
        </w:tc>
        <w:tc>
          <w:tcPr>
            <w:tcW w:w="1942" w:type="pct"/>
            <w:vAlign w:val="center"/>
          </w:tcPr>
          <w:p w14:paraId="037360D5" w14:textId="77777777" w:rsidR="003A61F9" w:rsidRPr="00B445CD" w:rsidRDefault="003A61F9" w:rsidP="003A61F9">
            <w:pPr>
              <w:spacing w:before="40" w:after="40"/>
              <w:rPr>
                <w:color w:val="000000"/>
                <w:lang w:eastAsia="en-AU"/>
              </w:rPr>
            </w:pPr>
            <w:r w:rsidRPr="00B445CD">
              <w:rPr>
                <w:color w:val="000000"/>
                <w:lang w:eastAsia="en-AU"/>
              </w:rPr>
              <w:t xml:space="preserve">Supersedes and is non-equivalent to CPPSEC2012A Monitor and control individual and crowd </w:t>
            </w:r>
            <w:proofErr w:type="spellStart"/>
            <w:r w:rsidRPr="00B445CD">
              <w:rPr>
                <w:color w:val="000000"/>
                <w:lang w:eastAsia="en-AU"/>
              </w:rPr>
              <w:t>behavior</w:t>
            </w:r>
            <w:proofErr w:type="spellEnd"/>
            <w:r w:rsidRPr="00B445CD">
              <w:rPr>
                <w:color w:val="000000"/>
                <w:lang w:eastAsia="en-AU"/>
              </w:rPr>
              <w:t xml:space="preserve"> and CPPSEC2014A Operate basic security equipment.</w:t>
            </w:r>
          </w:p>
          <w:p w14:paraId="334004AB" w14:textId="7C567E54" w:rsidR="003A61F9" w:rsidRPr="00C163F4" w:rsidRDefault="003A61F9" w:rsidP="003A61F9">
            <w:pPr>
              <w:rPr>
                <w:b/>
              </w:rPr>
            </w:pPr>
            <w:r>
              <w:rPr>
                <w:color w:val="000000"/>
                <w:lang w:eastAsia="en-AU"/>
              </w:rPr>
              <w:t xml:space="preserve">Units merged to reduce duplication and align with vocational needs.  </w:t>
            </w:r>
          </w:p>
        </w:tc>
        <w:tc>
          <w:tcPr>
            <w:tcW w:w="728" w:type="pct"/>
            <w:vAlign w:val="center"/>
          </w:tcPr>
          <w:p w14:paraId="39FFCFEA" w14:textId="39DDF0AA" w:rsidR="003A61F9" w:rsidRPr="00932C67" w:rsidRDefault="003A61F9" w:rsidP="003A61F9">
            <w:pPr>
              <w:jc w:val="center"/>
              <w:rPr>
                <w:b/>
              </w:rPr>
            </w:pPr>
            <w:r w:rsidRPr="00B445CD">
              <w:rPr>
                <w:color w:val="000000"/>
                <w:lang w:eastAsia="en-AU"/>
              </w:rPr>
              <w:t>N</w:t>
            </w:r>
          </w:p>
        </w:tc>
      </w:tr>
      <w:tr w:rsidR="003A61F9" w:rsidRPr="00A20038" w14:paraId="12BC913A" w14:textId="77777777" w:rsidTr="00751A7D">
        <w:trPr>
          <w:trHeight w:val="20"/>
        </w:trPr>
        <w:tc>
          <w:tcPr>
            <w:tcW w:w="1178" w:type="pct"/>
            <w:vAlign w:val="center"/>
          </w:tcPr>
          <w:p w14:paraId="6EB322DD" w14:textId="00BC82CD" w:rsidR="003A61F9" w:rsidRPr="00C163F4" w:rsidRDefault="003A61F9" w:rsidP="003A61F9">
            <w:pPr>
              <w:rPr>
                <w:b/>
              </w:rPr>
            </w:pPr>
            <w:r w:rsidRPr="00904F8F">
              <w:rPr>
                <w:lang w:eastAsia="en-AU"/>
              </w:rPr>
              <w:t>CPPSEC2111</w:t>
            </w:r>
            <w:r w:rsidRPr="00904F8F">
              <w:rPr>
                <w:bCs/>
                <w:lang w:eastAsia="en-AU"/>
              </w:rPr>
              <w:t xml:space="preserve"> </w:t>
            </w:r>
            <w:r w:rsidRPr="00904F8F">
              <w:rPr>
                <w:lang w:eastAsia="en-AU"/>
              </w:rPr>
              <w:t>Apply security procedures to manage intoxicated persons</w:t>
            </w:r>
          </w:p>
        </w:tc>
        <w:tc>
          <w:tcPr>
            <w:tcW w:w="1153" w:type="pct"/>
            <w:vAlign w:val="center"/>
          </w:tcPr>
          <w:p w14:paraId="694D7018" w14:textId="2C2DF1EC" w:rsidR="003A61F9" w:rsidRPr="00C163F4" w:rsidRDefault="003A61F9" w:rsidP="003A61F9">
            <w:pPr>
              <w:rPr>
                <w:b/>
              </w:rPr>
            </w:pPr>
            <w:r w:rsidRPr="00904F8F">
              <w:rPr>
                <w:color w:val="000000"/>
                <w:lang w:eastAsia="en-AU"/>
              </w:rPr>
              <w:t>CPPSEC1003A Apply security procedures for the responsible service of alcohol</w:t>
            </w:r>
          </w:p>
        </w:tc>
        <w:tc>
          <w:tcPr>
            <w:tcW w:w="1942" w:type="pct"/>
            <w:vAlign w:val="center"/>
          </w:tcPr>
          <w:p w14:paraId="79A6BE47" w14:textId="77777777" w:rsidR="003A61F9" w:rsidRPr="00904F8F" w:rsidRDefault="003A61F9" w:rsidP="003A61F9">
            <w:pPr>
              <w:spacing w:before="40" w:after="40"/>
              <w:rPr>
                <w:color w:val="000000"/>
                <w:lang w:eastAsia="en-AU"/>
              </w:rPr>
            </w:pPr>
            <w:r w:rsidRPr="00904F8F">
              <w:rPr>
                <w:color w:val="000000"/>
                <w:lang w:eastAsia="en-AU"/>
              </w:rPr>
              <w:t>Supersedes and is equivalent to CPPSEC1003A Apply security procedures for the responsible service of alcohol.</w:t>
            </w:r>
          </w:p>
          <w:p w14:paraId="5AD233A4" w14:textId="0CDE97F1" w:rsidR="003A61F9" w:rsidRPr="00C163F4" w:rsidRDefault="003A61F9" w:rsidP="003A61F9">
            <w:pPr>
              <w:rPr>
                <w:b/>
              </w:rPr>
            </w:pPr>
            <w:r w:rsidRPr="00EE6272">
              <w:rPr>
                <w:color w:val="000000"/>
                <w:lang w:eastAsia="en-AU"/>
              </w:rPr>
              <w:t>Updated to meet the Standards for Training Packages.</w:t>
            </w:r>
          </w:p>
        </w:tc>
        <w:tc>
          <w:tcPr>
            <w:tcW w:w="728" w:type="pct"/>
            <w:vAlign w:val="center"/>
          </w:tcPr>
          <w:p w14:paraId="4D13FC22" w14:textId="5426592E" w:rsidR="003A61F9" w:rsidRPr="00932C67" w:rsidRDefault="003A61F9" w:rsidP="003A61F9">
            <w:pPr>
              <w:jc w:val="center"/>
              <w:rPr>
                <w:b/>
              </w:rPr>
            </w:pPr>
            <w:r>
              <w:rPr>
                <w:color w:val="000000"/>
                <w:lang w:eastAsia="en-AU"/>
              </w:rPr>
              <w:t>E</w:t>
            </w:r>
          </w:p>
        </w:tc>
      </w:tr>
      <w:tr w:rsidR="003A61F9" w:rsidRPr="00A20038" w14:paraId="2E4D269B" w14:textId="77777777" w:rsidTr="00751A7D">
        <w:trPr>
          <w:trHeight w:val="20"/>
        </w:trPr>
        <w:tc>
          <w:tcPr>
            <w:tcW w:w="1178" w:type="pct"/>
            <w:vAlign w:val="center"/>
          </w:tcPr>
          <w:p w14:paraId="671C0E9F" w14:textId="2910915C" w:rsidR="003A61F9" w:rsidRPr="00C163F4" w:rsidRDefault="003A61F9" w:rsidP="003A61F9">
            <w:pPr>
              <w:rPr>
                <w:b/>
              </w:rPr>
            </w:pPr>
            <w:r w:rsidRPr="00904F8F">
              <w:rPr>
                <w:lang w:eastAsia="en-AU"/>
              </w:rPr>
              <w:t>CPPSEC2112</w:t>
            </w:r>
            <w:r w:rsidRPr="00904F8F">
              <w:rPr>
                <w:bCs/>
                <w:lang w:eastAsia="en-AU"/>
              </w:rPr>
              <w:t xml:space="preserve"> </w:t>
            </w:r>
            <w:r w:rsidRPr="00904F8F">
              <w:rPr>
                <w:lang w:eastAsia="en-AU"/>
              </w:rPr>
              <w:t>Apply security procedures to remove persons from premises</w:t>
            </w:r>
          </w:p>
        </w:tc>
        <w:tc>
          <w:tcPr>
            <w:tcW w:w="1153" w:type="pct"/>
            <w:vAlign w:val="center"/>
          </w:tcPr>
          <w:p w14:paraId="3A69DE93" w14:textId="0F6F72BD" w:rsidR="003A61F9" w:rsidRPr="00C163F4" w:rsidRDefault="003A61F9" w:rsidP="003A61F9">
            <w:pPr>
              <w:rPr>
                <w:b/>
              </w:rPr>
            </w:pPr>
            <w:r w:rsidRPr="00904F8F">
              <w:rPr>
                <w:color w:val="000000"/>
                <w:lang w:eastAsia="en-AU"/>
              </w:rPr>
              <w:t>New unit.</w:t>
            </w:r>
          </w:p>
        </w:tc>
        <w:tc>
          <w:tcPr>
            <w:tcW w:w="1942" w:type="pct"/>
            <w:vAlign w:val="center"/>
          </w:tcPr>
          <w:p w14:paraId="0A8C8E10" w14:textId="06DA9A1C" w:rsidR="003A61F9" w:rsidRPr="00C163F4" w:rsidRDefault="003A61F9" w:rsidP="003A61F9">
            <w:pPr>
              <w:rPr>
                <w:b/>
              </w:rPr>
            </w:pPr>
            <w:r w:rsidRPr="00904F8F">
              <w:rPr>
                <w:color w:val="000000"/>
                <w:lang w:eastAsia="en-AU"/>
              </w:rPr>
              <w:t>New unit.</w:t>
            </w:r>
          </w:p>
        </w:tc>
        <w:tc>
          <w:tcPr>
            <w:tcW w:w="728" w:type="pct"/>
            <w:vAlign w:val="center"/>
          </w:tcPr>
          <w:p w14:paraId="4D32BB6D" w14:textId="78B4C50E" w:rsidR="003A61F9" w:rsidRPr="00932C67" w:rsidRDefault="003A61F9" w:rsidP="003A61F9">
            <w:pPr>
              <w:jc w:val="center"/>
              <w:rPr>
                <w:b/>
              </w:rPr>
            </w:pPr>
          </w:p>
        </w:tc>
      </w:tr>
      <w:tr w:rsidR="003A61F9" w:rsidRPr="00A20038" w14:paraId="33A50417" w14:textId="77777777" w:rsidTr="00751A7D">
        <w:trPr>
          <w:trHeight w:val="20"/>
        </w:trPr>
        <w:tc>
          <w:tcPr>
            <w:tcW w:w="1178" w:type="pct"/>
            <w:vAlign w:val="center"/>
          </w:tcPr>
          <w:p w14:paraId="50C8BF5D" w14:textId="1EB5804E" w:rsidR="003A61F9" w:rsidRPr="00C163F4" w:rsidRDefault="003A61F9" w:rsidP="003A61F9">
            <w:pPr>
              <w:rPr>
                <w:b/>
              </w:rPr>
            </w:pPr>
            <w:r w:rsidRPr="00904F8F">
              <w:rPr>
                <w:lang w:eastAsia="en-AU"/>
              </w:rPr>
              <w:t>CPPSEC2113</w:t>
            </w:r>
            <w:r w:rsidRPr="00904F8F">
              <w:rPr>
                <w:bCs/>
                <w:lang w:eastAsia="en-AU"/>
              </w:rPr>
              <w:t xml:space="preserve"> </w:t>
            </w:r>
            <w:r w:rsidRPr="00904F8F">
              <w:rPr>
                <w:lang w:eastAsia="en-AU"/>
              </w:rPr>
              <w:t>Escort and protect persons and valuables</w:t>
            </w:r>
          </w:p>
        </w:tc>
        <w:tc>
          <w:tcPr>
            <w:tcW w:w="1153" w:type="pct"/>
            <w:vAlign w:val="center"/>
          </w:tcPr>
          <w:p w14:paraId="40623BE9" w14:textId="3061D5B7" w:rsidR="003A61F9" w:rsidRPr="00C163F4" w:rsidRDefault="003A61F9" w:rsidP="003A61F9">
            <w:pPr>
              <w:rPr>
                <w:b/>
              </w:rPr>
            </w:pPr>
            <w:r w:rsidRPr="00904F8F">
              <w:rPr>
                <w:color w:val="000000"/>
                <w:lang w:eastAsia="en-AU"/>
              </w:rPr>
              <w:t>CPPSEC2013A Protect valuables in transit</w:t>
            </w:r>
          </w:p>
        </w:tc>
        <w:tc>
          <w:tcPr>
            <w:tcW w:w="1942" w:type="pct"/>
            <w:vAlign w:val="center"/>
          </w:tcPr>
          <w:p w14:paraId="13191E85" w14:textId="77777777" w:rsidR="003A61F9" w:rsidRDefault="003A61F9" w:rsidP="003A61F9">
            <w:pPr>
              <w:spacing w:before="40" w:after="40"/>
              <w:rPr>
                <w:color w:val="000000"/>
                <w:lang w:eastAsia="en-AU"/>
              </w:rPr>
            </w:pPr>
            <w:r w:rsidRPr="00904F8F">
              <w:rPr>
                <w:color w:val="000000"/>
                <w:lang w:eastAsia="en-AU"/>
              </w:rPr>
              <w:t>Supersedes and is non-equivalent to CPPSEC2013A Protect valuables in transit.</w:t>
            </w:r>
          </w:p>
          <w:p w14:paraId="13A12D6B" w14:textId="45B48698" w:rsidR="003A61F9" w:rsidRPr="00C163F4" w:rsidRDefault="003A61F9" w:rsidP="003A61F9">
            <w:pPr>
              <w:rPr>
                <w:b/>
              </w:rPr>
            </w:pPr>
            <w:r>
              <w:rPr>
                <w:color w:val="000000"/>
                <w:lang w:eastAsia="en-AU"/>
              </w:rPr>
              <w:t>Significant changes made to the unit to reflect current industry needs.</w:t>
            </w:r>
          </w:p>
        </w:tc>
        <w:tc>
          <w:tcPr>
            <w:tcW w:w="728" w:type="pct"/>
            <w:vAlign w:val="center"/>
          </w:tcPr>
          <w:p w14:paraId="29581832" w14:textId="3BE26C03" w:rsidR="003A61F9" w:rsidRPr="00932C67" w:rsidRDefault="003A61F9" w:rsidP="003A61F9">
            <w:pPr>
              <w:jc w:val="center"/>
              <w:rPr>
                <w:b/>
              </w:rPr>
            </w:pPr>
            <w:r w:rsidRPr="00904F8F">
              <w:rPr>
                <w:color w:val="000000"/>
                <w:lang w:eastAsia="en-AU"/>
              </w:rPr>
              <w:t>N</w:t>
            </w:r>
          </w:p>
        </w:tc>
      </w:tr>
      <w:tr w:rsidR="003A61F9" w:rsidRPr="00A20038" w14:paraId="0F16F3CF" w14:textId="77777777" w:rsidTr="00751A7D">
        <w:trPr>
          <w:trHeight w:val="20"/>
        </w:trPr>
        <w:tc>
          <w:tcPr>
            <w:tcW w:w="1178" w:type="pct"/>
            <w:vAlign w:val="center"/>
          </w:tcPr>
          <w:p w14:paraId="5C9ABC99" w14:textId="282C6287" w:rsidR="003A61F9" w:rsidRPr="00C163F4" w:rsidRDefault="003A61F9" w:rsidP="003A61F9">
            <w:pPr>
              <w:rPr>
                <w:b/>
              </w:rPr>
            </w:pPr>
            <w:r w:rsidRPr="00EE6272">
              <w:rPr>
                <w:lang w:eastAsia="en-AU"/>
              </w:rPr>
              <w:t>CPPSEC2114</w:t>
            </w:r>
            <w:r w:rsidRPr="00EE6272">
              <w:rPr>
                <w:bCs/>
                <w:lang w:eastAsia="en-AU"/>
              </w:rPr>
              <w:t xml:space="preserve"> </w:t>
            </w:r>
            <w:r w:rsidRPr="00EE6272">
              <w:rPr>
                <w:lang w:eastAsia="en-AU"/>
              </w:rPr>
              <w:t>Monitor electronic security equipment and respond to alarm events</w:t>
            </w:r>
          </w:p>
        </w:tc>
        <w:tc>
          <w:tcPr>
            <w:tcW w:w="1153" w:type="pct"/>
            <w:vAlign w:val="center"/>
          </w:tcPr>
          <w:p w14:paraId="3742160B" w14:textId="47F71878" w:rsidR="003A61F9" w:rsidRPr="00C163F4" w:rsidRDefault="003A61F9" w:rsidP="003A61F9">
            <w:pPr>
              <w:rPr>
                <w:b/>
              </w:rPr>
            </w:pPr>
            <w:r w:rsidRPr="00EE6272">
              <w:rPr>
                <w:color w:val="000000"/>
                <w:lang w:eastAsia="en-AU"/>
              </w:rPr>
              <w:t>CPPSEC2018A Monitor electronic reporting facility</w:t>
            </w:r>
          </w:p>
        </w:tc>
        <w:tc>
          <w:tcPr>
            <w:tcW w:w="1942" w:type="pct"/>
            <w:vAlign w:val="center"/>
          </w:tcPr>
          <w:p w14:paraId="5F386687" w14:textId="77777777" w:rsidR="003A61F9" w:rsidRPr="00EE6272" w:rsidRDefault="003A61F9" w:rsidP="003A61F9">
            <w:pPr>
              <w:spacing w:before="40" w:after="40"/>
              <w:rPr>
                <w:color w:val="000000"/>
                <w:lang w:eastAsia="en-AU"/>
              </w:rPr>
            </w:pPr>
            <w:r w:rsidRPr="00EE6272">
              <w:rPr>
                <w:color w:val="000000"/>
                <w:lang w:eastAsia="en-AU"/>
              </w:rPr>
              <w:t>Supersedes and is equivalent to CPPSEC2018A Monitor electronic reporting facility.</w:t>
            </w:r>
          </w:p>
          <w:p w14:paraId="7D548360" w14:textId="11C23A90" w:rsidR="003A61F9" w:rsidRPr="00C163F4" w:rsidRDefault="003A61F9" w:rsidP="003A61F9">
            <w:pPr>
              <w:rPr>
                <w:b/>
              </w:rPr>
            </w:pPr>
            <w:r w:rsidRPr="00EE6272">
              <w:rPr>
                <w:color w:val="000000"/>
                <w:lang w:eastAsia="en-AU"/>
              </w:rPr>
              <w:t>Updated to meet the Standards for Training Packages.</w:t>
            </w:r>
          </w:p>
        </w:tc>
        <w:tc>
          <w:tcPr>
            <w:tcW w:w="728" w:type="pct"/>
            <w:vAlign w:val="center"/>
          </w:tcPr>
          <w:p w14:paraId="2E4102D8" w14:textId="2A8B7FC5" w:rsidR="003A61F9" w:rsidRPr="00932C67" w:rsidRDefault="003A61F9" w:rsidP="003A61F9">
            <w:pPr>
              <w:jc w:val="center"/>
              <w:rPr>
                <w:b/>
              </w:rPr>
            </w:pPr>
            <w:r w:rsidRPr="00904F8F">
              <w:rPr>
                <w:color w:val="000000"/>
                <w:lang w:eastAsia="en-AU"/>
              </w:rPr>
              <w:t>E</w:t>
            </w:r>
          </w:p>
        </w:tc>
      </w:tr>
      <w:tr w:rsidR="003A61F9" w:rsidRPr="00A20038" w14:paraId="0681F02A" w14:textId="77777777" w:rsidTr="00751A7D">
        <w:trPr>
          <w:trHeight w:val="20"/>
        </w:trPr>
        <w:tc>
          <w:tcPr>
            <w:tcW w:w="1178" w:type="pct"/>
            <w:vAlign w:val="center"/>
          </w:tcPr>
          <w:p w14:paraId="7E940FC8" w14:textId="67A58FCE" w:rsidR="003A61F9" w:rsidRPr="00C163F4" w:rsidRDefault="003A61F9" w:rsidP="003A61F9">
            <w:pPr>
              <w:rPr>
                <w:b/>
              </w:rPr>
            </w:pPr>
            <w:r w:rsidRPr="00904F8F">
              <w:rPr>
                <w:lang w:eastAsia="en-AU"/>
              </w:rPr>
              <w:t>CPPSEC3101</w:t>
            </w:r>
            <w:r w:rsidRPr="00904F8F">
              <w:rPr>
                <w:bCs/>
                <w:lang w:eastAsia="en-AU"/>
              </w:rPr>
              <w:t xml:space="preserve"> </w:t>
            </w:r>
            <w:r w:rsidRPr="00904F8F">
              <w:rPr>
                <w:lang w:eastAsia="en-AU"/>
              </w:rPr>
              <w:t>Manage conflict and security risks using negotiation</w:t>
            </w:r>
          </w:p>
        </w:tc>
        <w:tc>
          <w:tcPr>
            <w:tcW w:w="1153" w:type="pct"/>
            <w:vAlign w:val="center"/>
          </w:tcPr>
          <w:p w14:paraId="112E65B8" w14:textId="49274120" w:rsidR="003A61F9" w:rsidRPr="00C163F4" w:rsidRDefault="003A61F9" w:rsidP="003A61F9">
            <w:pPr>
              <w:rPr>
                <w:b/>
              </w:rPr>
            </w:pPr>
            <w:r w:rsidRPr="00904F8F">
              <w:rPr>
                <w:color w:val="000000"/>
                <w:lang w:eastAsia="en-AU"/>
              </w:rPr>
              <w:t>CPPSEC3002A Manage conflict through negotiation</w:t>
            </w:r>
          </w:p>
        </w:tc>
        <w:tc>
          <w:tcPr>
            <w:tcW w:w="1942" w:type="pct"/>
            <w:vAlign w:val="center"/>
          </w:tcPr>
          <w:p w14:paraId="77CF0CAB" w14:textId="77777777" w:rsidR="003A61F9" w:rsidRPr="00904F8F" w:rsidRDefault="003A61F9" w:rsidP="003A61F9">
            <w:pPr>
              <w:spacing w:before="40" w:after="40"/>
              <w:rPr>
                <w:color w:val="000000"/>
                <w:lang w:eastAsia="en-AU"/>
              </w:rPr>
            </w:pPr>
            <w:r w:rsidRPr="00904F8F">
              <w:rPr>
                <w:color w:val="000000"/>
                <w:lang w:eastAsia="en-AU"/>
              </w:rPr>
              <w:t>Supersedes and is equivalent to CPPSEC3002A Manage conflict through negotiation.</w:t>
            </w:r>
          </w:p>
          <w:p w14:paraId="3C00F346" w14:textId="5D25F342" w:rsidR="003A61F9" w:rsidRPr="00C163F4" w:rsidRDefault="003A61F9" w:rsidP="003A61F9">
            <w:pPr>
              <w:rPr>
                <w:b/>
              </w:rPr>
            </w:pPr>
            <w:r w:rsidRPr="00904F8F">
              <w:rPr>
                <w:color w:val="000000"/>
                <w:lang w:eastAsia="en-AU"/>
              </w:rPr>
              <w:t>Updated to meet the Standards for Training Packages.</w:t>
            </w:r>
          </w:p>
        </w:tc>
        <w:tc>
          <w:tcPr>
            <w:tcW w:w="728" w:type="pct"/>
            <w:vAlign w:val="center"/>
          </w:tcPr>
          <w:p w14:paraId="0B819D73" w14:textId="490B3C70" w:rsidR="003A61F9" w:rsidRPr="00932C67" w:rsidRDefault="003A61F9" w:rsidP="003A61F9">
            <w:pPr>
              <w:jc w:val="center"/>
              <w:rPr>
                <w:b/>
              </w:rPr>
            </w:pPr>
            <w:r w:rsidRPr="00904F8F">
              <w:rPr>
                <w:color w:val="000000"/>
                <w:lang w:eastAsia="en-AU"/>
              </w:rPr>
              <w:t>E</w:t>
            </w:r>
          </w:p>
        </w:tc>
      </w:tr>
      <w:tr w:rsidR="003A61F9" w:rsidRPr="00A20038" w14:paraId="08084B4A" w14:textId="77777777" w:rsidTr="00751A7D">
        <w:trPr>
          <w:trHeight w:val="20"/>
        </w:trPr>
        <w:tc>
          <w:tcPr>
            <w:tcW w:w="1178" w:type="pct"/>
            <w:vAlign w:val="center"/>
          </w:tcPr>
          <w:p w14:paraId="41E73541" w14:textId="46876643" w:rsidR="003A61F9" w:rsidRPr="00C163F4" w:rsidRDefault="003A61F9" w:rsidP="003A61F9">
            <w:pPr>
              <w:rPr>
                <w:b/>
              </w:rPr>
            </w:pPr>
            <w:r w:rsidRPr="00904F8F">
              <w:rPr>
                <w:lang w:eastAsia="en-AU"/>
              </w:rPr>
              <w:t>CPPSEC3102</w:t>
            </w:r>
            <w:r w:rsidRPr="00904F8F">
              <w:rPr>
                <w:bCs/>
                <w:lang w:eastAsia="en-AU"/>
              </w:rPr>
              <w:t xml:space="preserve"> </w:t>
            </w:r>
            <w:r w:rsidRPr="00904F8F">
              <w:rPr>
                <w:lang w:eastAsia="en-AU"/>
              </w:rPr>
              <w:t>Maintain operational safety and security of work environment</w:t>
            </w:r>
          </w:p>
        </w:tc>
        <w:tc>
          <w:tcPr>
            <w:tcW w:w="1153" w:type="pct"/>
            <w:vAlign w:val="center"/>
          </w:tcPr>
          <w:p w14:paraId="5DF2C8B7" w14:textId="4AE4C8D8" w:rsidR="003A61F9" w:rsidRPr="00C163F4" w:rsidRDefault="003A61F9" w:rsidP="003A61F9">
            <w:pPr>
              <w:rPr>
                <w:b/>
              </w:rPr>
            </w:pPr>
            <w:r w:rsidRPr="00904F8F">
              <w:rPr>
                <w:color w:val="000000"/>
                <w:lang w:eastAsia="en-AU"/>
              </w:rPr>
              <w:t>CPPSEC3007A Maintain security of environment</w:t>
            </w:r>
          </w:p>
        </w:tc>
        <w:tc>
          <w:tcPr>
            <w:tcW w:w="1942" w:type="pct"/>
            <w:vAlign w:val="center"/>
          </w:tcPr>
          <w:p w14:paraId="20A2EB68" w14:textId="77777777" w:rsidR="003A61F9" w:rsidRPr="00904F8F" w:rsidRDefault="003A61F9" w:rsidP="003A61F9">
            <w:pPr>
              <w:spacing w:before="40" w:after="40"/>
              <w:rPr>
                <w:color w:val="000000"/>
                <w:lang w:eastAsia="en-AU"/>
              </w:rPr>
            </w:pPr>
            <w:r w:rsidRPr="00904F8F">
              <w:rPr>
                <w:color w:val="000000"/>
                <w:lang w:eastAsia="en-AU"/>
              </w:rPr>
              <w:t>Supersedes and equivalent to CPPSEC3007A Maintain security of environment.</w:t>
            </w:r>
          </w:p>
          <w:p w14:paraId="460B06F9" w14:textId="252DA569" w:rsidR="003A61F9" w:rsidRPr="00C163F4" w:rsidRDefault="003A61F9" w:rsidP="003A61F9">
            <w:pPr>
              <w:rPr>
                <w:b/>
              </w:rPr>
            </w:pPr>
            <w:r w:rsidRPr="00904F8F">
              <w:rPr>
                <w:color w:val="000000"/>
                <w:lang w:eastAsia="en-AU"/>
              </w:rPr>
              <w:t>Updated to meet the Standards for Training Packages.</w:t>
            </w:r>
          </w:p>
        </w:tc>
        <w:tc>
          <w:tcPr>
            <w:tcW w:w="728" w:type="pct"/>
            <w:vAlign w:val="center"/>
          </w:tcPr>
          <w:p w14:paraId="301746EA" w14:textId="30B0AADA" w:rsidR="003A61F9" w:rsidRPr="00932C67" w:rsidRDefault="003A61F9" w:rsidP="003A61F9">
            <w:pPr>
              <w:jc w:val="center"/>
              <w:rPr>
                <w:b/>
              </w:rPr>
            </w:pPr>
            <w:r w:rsidRPr="00904F8F">
              <w:rPr>
                <w:color w:val="000000"/>
                <w:lang w:eastAsia="en-AU"/>
              </w:rPr>
              <w:t>E</w:t>
            </w:r>
          </w:p>
        </w:tc>
      </w:tr>
      <w:tr w:rsidR="003A61F9" w:rsidRPr="00A20038" w14:paraId="3A8643D6" w14:textId="77777777" w:rsidTr="00751A7D">
        <w:trPr>
          <w:trHeight w:val="20"/>
        </w:trPr>
        <w:tc>
          <w:tcPr>
            <w:tcW w:w="1178" w:type="pct"/>
            <w:vAlign w:val="center"/>
          </w:tcPr>
          <w:p w14:paraId="413D05E9" w14:textId="36AD428F" w:rsidR="003A61F9" w:rsidRPr="00C163F4" w:rsidRDefault="003A61F9" w:rsidP="003A61F9">
            <w:pPr>
              <w:rPr>
                <w:b/>
              </w:rPr>
            </w:pPr>
            <w:r w:rsidRPr="00904F8F">
              <w:rPr>
                <w:lang w:eastAsia="en-AU"/>
              </w:rPr>
              <w:lastRenderedPageBreak/>
              <w:t>CPPSEC3103</w:t>
            </w:r>
            <w:r w:rsidRPr="00904F8F">
              <w:rPr>
                <w:bCs/>
                <w:lang w:eastAsia="en-AU"/>
              </w:rPr>
              <w:t xml:space="preserve"> </w:t>
            </w:r>
            <w:r w:rsidRPr="00904F8F">
              <w:rPr>
                <w:lang w:eastAsia="en-AU"/>
              </w:rPr>
              <w:t>Determine and implement response to security risk situation</w:t>
            </w:r>
          </w:p>
        </w:tc>
        <w:tc>
          <w:tcPr>
            <w:tcW w:w="1153" w:type="pct"/>
            <w:vAlign w:val="center"/>
          </w:tcPr>
          <w:p w14:paraId="5D18A60B" w14:textId="233390D3" w:rsidR="003A61F9" w:rsidRPr="00C163F4" w:rsidRDefault="003A61F9" w:rsidP="003A61F9">
            <w:pPr>
              <w:rPr>
                <w:b/>
              </w:rPr>
            </w:pPr>
            <w:r w:rsidRPr="00904F8F">
              <w:rPr>
                <w:color w:val="000000"/>
                <w:lang w:eastAsia="en-AU"/>
              </w:rPr>
              <w:t>CPPSEC3003A Determine response to security risk situation</w:t>
            </w:r>
          </w:p>
        </w:tc>
        <w:tc>
          <w:tcPr>
            <w:tcW w:w="1942" w:type="pct"/>
            <w:vAlign w:val="center"/>
          </w:tcPr>
          <w:p w14:paraId="34E1299E" w14:textId="77777777" w:rsidR="003A61F9" w:rsidRPr="00904F8F" w:rsidRDefault="003A61F9" w:rsidP="003A61F9">
            <w:pPr>
              <w:spacing w:before="40" w:after="40"/>
              <w:rPr>
                <w:color w:val="000000"/>
                <w:lang w:eastAsia="en-AU"/>
              </w:rPr>
            </w:pPr>
            <w:r w:rsidRPr="00904F8F">
              <w:rPr>
                <w:color w:val="000000"/>
                <w:lang w:eastAsia="en-AU"/>
              </w:rPr>
              <w:t>Supersedes and is equivalent to CPPSEC3003A Determine response to security risk situation.</w:t>
            </w:r>
          </w:p>
          <w:p w14:paraId="15A6CB24" w14:textId="3D0652D6" w:rsidR="003A61F9" w:rsidRPr="00C163F4" w:rsidRDefault="003A61F9" w:rsidP="003A61F9">
            <w:pPr>
              <w:rPr>
                <w:b/>
              </w:rPr>
            </w:pPr>
            <w:r w:rsidRPr="00904F8F">
              <w:rPr>
                <w:color w:val="000000"/>
                <w:lang w:eastAsia="en-AU"/>
              </w:rPr>
              <w:t>Updated to meet the Standards for Training Packages.</w:t>
            </w:r>
          </w:p>
        </w:tc>
        <w:tc>
          <w:tcPr>
            <w:tcW w:w="728" w:type="pct"/>
            <w:vAlign w:val="center"/>
          </w:tcPr>
          <w:p w14:paraId="3ACBE112" w14:textId="690D58D5" w:rsidR="003A61F9" w:rsidRPr="00932C67" w:rsidRDefault="003A61F9" w:rsidP="003A61F9">
            <w:pPr>
              <w:jc w:val="center"/>
              <w:rPr>
                <w:b/>
              </w:rPr>
            </w:pPr>
            <w:r w:rsidRPr="00904F8F">
              <w:rPr>
                <w:color w:val="000000"/>
                <w:lang w:eastAsia="en-AU"/>
              </w:rPr>
              <w:t>E</w:t>
            </w:r>
          </w:p>
        </w:tc>
      </w:tr>
      <w:tr w:rsidR="003A61F9" w:rsidRPr="00A20038" w14:paraId="3CEFC8CE" w14:textId="77777777" w:rsidTr="00751A7D">
        <w:trPr>
          <w:trHeight w:val="20"/>
        </w:trPr>
        <w:tc>
          <w:tcPr>
            <w:tcW w:w="1178" w:type="pct"/>
            <w:vAlign w:val="center"/>
          </w:tcPr>
          <w:p w14:paraId="4BE5297B" w14:textId="1F420569" w:rsidR="003A61F9" w:rsidRPr="00C163F4" w:rsidRDefault="003A61F9" w:rsidP="003A61F9">
            <w:pPr>
              <w:rPr>
                <w:b/>
              </w:rPr>
            </w:pPr>
            <w:r w:rsidRPr="002D4A6B">
              <w:rPr>
                <w:lang w:eastAsia="en-AU"/>
              </w:rPr>
              <w:t>CPPSEC3104</w:t>
            </w:r>
            <w:r w:rsidRPr="002D4A6B">
              <w:rPr>
                <w:bCs/>
                <w:lang w:eastAsia="en-AU"/>
              </w:rPr>
              <w:t xml:space="preserve"> </w:t>
            </w:r>
            <w:r w:rsidRPr="002D4A6B">
              <w:rPr>
                <w:lang w:eastAsia="en-AU"/>
              </w:rPr>
              <w:t>Coordinate monitoring and control of individual and crowd behaviour</w:t>
            </w:r>
          </w:p>
        </w:tc>
        <w:tc>
          <w:tcPr>
            <w:tcW w:w="1153" w:type="pct"/>
            <w:vAlign w:val="center"/>
          </w:tcPr>
          <w:p w14:paraId="31752B20" w14:textId="349BB5D8" w:rsidR="003A61F9" w:rsidRPr="00C163F4" w:rsidRDefault="003A61F9" w:rsidP="003A61F9">
            <w:pPr>
              <w:rPr>
                <w:b/>
              </w:rPr>
            </w:pPr>
            <w:r>
              <w:rPr>
                <w:color w:val="000000"/>
                <w:lang w:eastAsia="en-AU"/>
              </w:rPr>
              <w:t>CPPSEC2010A Protect s</w:t>
            </w:r>
            <w:r w:rsidRPr="002D4A6B">
              <w:rPr>
                <w:color w:val="000000"/>
                <w:lang w:eastAsia="en-AU"/>
              </w:rPr>
              <w:t>afety of persons</w:t>
            </w:r>
          </w:p>
        </w:tc>
        <w:tc>
          <w:tcPr>
            <w:tcW w:w="1942" w:type="pct"/>
            <w:vAlign w:val="center"/>
          </w:tcPr>
          <w:p w14:paraId="7B990152" w14:textId="77777777" w:rsidR="003A61F9" w:rsidRDefault="003A61F9" w:rsidP="003A61F9">
            <w:pPr>
              <w:spacing w:before="40" w:after="40"/>
              <w:rPr>
                <w:color w:val="000000"/>
                <w:lang w:eastAsia="en-AU"/>
              </w:rPr>
            </w:pPr>
            <w:r w:rsidRPr="002D4A6B">
              <w:rPr>
                <w:color w:val="000000"/>
                <w:lang w:eastAsia="en-AU"/>
              </w:rPr>
              <w:t>Supersedes and is equ</w:t>
            </w:r>
            <w:r>
              <w:rPr>
                <w:color w:val="000000"/>
                <w:lang w:eastAsia="en-AU"/>
              </w:rPr>
              <w:t>ivalent to CPPSEC2010A Protect s</w:t>
            </w:r>
            <w:r w:rsidRPr="002D4A6B">
              <w:rPr>
                <w:color w:val="000000"/>
                <w:lang w:eastAsia="en-AU"/>
              </w:rPr>
              <w:t>afety of persons.</w:t>
            </w:r>
          </w:p>
          <w:p w14:paraId="7704437D" w14:textId="37D4A14C" w:rsidR="003A61F9" w:rsidRPr="00C163F4" w:rsidRDefault="003A61F9" w:rsidP="003A61F9">
            <w:pPr>
              <w:rPr>
                <w:b/>
              </w:rPr>
            </w:pPr>
            <w:r w:rsidRPr="00904F8F">
              <w:rPr>
                <w:color w:val="000000"/>
                <w:lang w:eastAsia="en-AU"/>
              </w:rPr>
              <w:t>Updated to meet the Standards for Training Packages.</w:t>
            </w:r>
          </w:p>
        </w:tc>
        <w:tc>
          <w:tcPr>
            <w:tcW w:w="728" w:type="pct"/>
            <w:vAlign w:val="center"/>
          </w:tcPr>
          <w:p w14:paraId="799DFC95" w14:textId="7BB2A07B" w:rsidR="003A61F9" w:rsidRPr="00932C67" w:rsidRDefault="003A61F9" w:rsidP="003A61F9">
            <w:pPr>
              <w:jc w:val="center"/>
              <w:rPr>
                <w:b/>
              </w:rPr>
            </w:pPr>
            <w:r w:rsidRPr="002D4A6B">
              <w:rPr>
                <w:color w:val="000000"/>
                <w:lang w:eastAsia="en-AU"/>
              </w:rPr>
              <w:t>E</w:t>
            </w:r>
          </w:p>
        </w:tc>
      </w:tr>
      <w:tr w:rsidR="003A61F9" w:rsidRPr="00A20038" w14:paraId="3825D672" w14:textId="77777777" w:rsidTr="00751A7D">
        <w:trPr>
          <w:trHeight w:val="20"/>
        </w:trPr>
        <w:tc>
          <w:tcPr>
            <w:tcW w:w="1178" w:type="pct"/>
            <w:vAlign w:val="center"/>
          </w:tcPr>
          <w:p w14:paraId="55F7573C" w14:textId="7E72F609" w:rsidR="003A61F9" w:rsidRPr="00C163F4" w:rsidRDefault="003A61F9" w:rsidP="003A61F9">
            <w:pPr>
              <w:rPr>
                <w:b/>
              </w:rPr>
            </w:pPr>
            <w:r w:rsidRPr="00904F8F">
              <w:rPr>
                <w:lang w:eastAsia="en-AU"/>
              </w:rPr>
              <w:t>CPPSEC3105</w:t>
            </w:r>
            <w:r w:rsidRPr="00904F8F">
              <w:rPr>
                <w:bCs/>
                <w:lang w:eastAsia="en-AU"/>
              </w:rPr>
              <w:t xml:space="preserve"> </w:t>
            </w:r>
            <w:r w:rsidRPr="00904F8F">
              <w:rPr>
                <w:lang w:eastAsia="en-AU"/>
              </w:rPr>
              <w:t>Coordinate provision of quality security services to clients</w:t>
            </w:r>
          </w:p>
        </w:tc>
        <w:tc>
          <w:tcPr>
            <w:tcW w:w="1153" w:type="pct"/>
            <w:vAlign w:val="center"/>
          </w:tcPr>
          <w:p w14:paraId="0CDA6ED1" w14:textId="4457F8AA" w:rsidR="003A61F9" w:rsidRPr="00C163F4" w:rsidRDefault="003A61F9" w:rsidP="003A61F9">
            <w:pPr>
              <w:rPr>
                <w:b/>
              </w:rPr>
            </w:pPr>
            <w:r w:rsidRPr="00904F8F">
              <w:rPr>
                <w:color w:val="000000"/>
                <w:lang w:eastAsia="en-AU"/>
              </w:rPr>
              <w:t>CPPSEC3006A Coordinate a quality security service to clients</w:t>
            </w:r>
          </w:p>
        </w:tc>
        <w:tc>
          <w:tcPr>
            <w:tcW w:w="1942" w:type="pct"/>
            <w:vAlign w:val="center"/>
          </w:tcPr>
          <w:p w14:paraId="4B71BF6B" w14:textId="77777777" w:rsidR="003A61F9" w:rsidRPr="00904F8F" w:rsidRDefault="003A61F9" w:rsidP="003A61F9">
            <w:pPr>
              <w:spacing w:before="40" w:after="40"/>
              <w:rPr>
                <w:color w:val="000000"/>
                <w:lang w:eastAsia="en-AU"/>
              </w:rPr>
            </w:pPr>
            <w:r w:rsidRPr="00904F8F">
              <w:rPr>
                <w:color w:val="000000"/>
                <w:lang w:eastAsia="en-AU"/>
              </w:rPr>
              <w:t>Supersedes and is equivalent to CPPSEC3006A Coordinate a quality security service to clients.</w:t>
            </w:r>
          </w:p>
          <w:p w14:paraId="32DA0F7C" w14:textId="65C9440F" w:rsidR="003A61F9" w:rsidRPr="00C163F4" w:rsidRDefault="003A61F9" w:rsidP="003A61F9">
            <w:pPr>
              <w:rPr>
                <w:b/>
              </w:rPr>
            </w:pPr>
            <w:r w:rsidRPr="00904F8F">
              <w:rPr>
                <w:color w:val="000000"/>
                <w:lang w:eastAsia="en-AU"/>
              </w:rPr>
              <w:t>Updated to meet the Standards for Training Packages.</w:t>
            </w:r>
          </w:p>
        </w:tc>
        <w:tc>
          <w:tcPr>
            <w:tcW w:w="728" w:type="pct"/>
            <w:vAlign w:val="center"/>
          </w:tcPr>
          <w:p w14:paraId="7290CD6D" w14:textId="70108D2D" w:rsidR="003A61F9" w:rsidRPr="00932C67" w:rsidRDefault="003A61F9" w:rsidP="003A61F9">
            <w:pPr>
              <w:jc w:val="center"/>
              <w:rPr>
                <w:b/>
              </w:rPr>
            </w:pPr>
            <w:r w:rsidRPr="00904F8F">
              <w:rPr>
                <w:color w:val="000000"/>
                <w:lang w:eastAsia="en-AU"/>
              </w:rPr>
              <w:t>E</w:t>
            </w:r>
          </w:p>
        </w:tc>
      </w:tr>
      <w:tr w:rsidR="003A61F9" w:rsidRPr="00A20038" w14:paraId="17F0749E" w14:textId="77777777" w:rsidTr="00751A7D">
        <w:trPr>
          <w:trHeight w:val="20"/>
        </w:trPr>
        <w:tc>
          <w:tcPr>
            <w:tcW w:w="1178" w:type="pct"/>
            <w:vAlign w:val="center"/>
          </w:tcPr>
          <w:p w14:paraId="1EA09308" w14:textId="44A2D01D" w:rsidR="003A61F9" w:rsidRPr="00C163F4" w:rsidRDefault="003A61F9" w:rsidP="003A61F9">
            <w:pPr>
              <w:rPr>
                <w:b/>
              </w:rPr>
            </w:pPr>
            <w:r w:rsidRPr="00904F8F">
              <w:rPr>
                <w:lang w:eastAsia="en-AU"/>
              </w:rPr>
              <w:t>CPPSEC3106</w:t>
            </w:r>
            <w:r w:rsidRPr="00904F8F">
              <w:rPr>
                <w:bCs/>
                <w:lang w:eastAsia="en-AU"/>
              </w:rPr>
              <w:t xml:space="preserve"> </w:t>
            </w:r>
            <w:r w:rsidRPr="00904F8F">
              <w:rPr>
                <w:lang w:eastAsia="en-AU"/>
              </w:rPr>
              <w:t>Gather, organise and present security information and documentation</w:t>
            </w:r>
          </w:p>
        </w:tc>
        <w:tc>
          <w:tcPr>
            <w:tcW w:w="1153" w:type="pct"/>
            <w:vAlign w:val="center"/>
          </w:tcPr>
          <w:p w14:paraId="1135558D" w14:textId="4276EDB7" w:rsidR="003A61F9" w:rsidRPr="00C163F4" w:rsidRDefault="003A61F9" w:rsidP="003A61F9">
            <w:pPr>
              <w:rPr>
                <w:b/>
              </w:rPr>
            </w:pPr>
            <w:r w:rsidRPr="00904F8F">
              <w:rPr>
                <w:color w:val="000000"/>
                <w:lang w:eastAsia="en-AU"/>
              </w:rPr>
              <w:t>CPPSEC3005A Prepare and present security documentation and reports</w:t>
            </w:r>
          </w:p>
        </w:tc>
        <w:tc>
          <w:tcPr>
            <w:tcW w:w="1942" w:type="pct"/>
            <w:vAlign w:val="center"/>
          </w:tcPr>
          <w:p w14:paraId="41C2869C" w14:textId="77777777" w:rsidR="003A61F9" w:rsidRPr="00904F8F" w:rsidRDefault="003A61F9" w:rsidP="003A61F9">
            <w:pPr>
              <w:spacing w:before="40" w:after="40"/>
              <w:rPr>
                <w:color w:val="000000"/>
                <w:lang w:eastAsia="en-AU"/>
              </w:rPr>
            </w:pPr>
            <w:r w:rsidRPr="00904F8F">
              <w:rPr>
                <w:color w:val="000000"/>
                <w:lang w:eastAsia="en-AU"/>
              </w:rPr>
              <w:t>Supersedes and is equivalent to CPPSEC3005A Prepare and present security documentation and reports.</w:t>
            </w:r>
          </w:p>
          <w:p w14:paraId="461FCC2D" w14:textId="5EB2DF25" w:rsidR="003A61F9" w:rsidRPr="00C163F4" w:rsidRDefault="003A61F9" w:rsidP="003A61F9">
            <w:pPr>
              <w:rPr>
                <w:b/>
              </w:rPr>
            </w:pPr>
            <w:r w:rsidRPr="00904F8F">
              <w:rPr>
                <w:color w:val="000000"/>
                <w:lang w:eastAsia="en-AU"/>
              </w:rPr>
              <w:t>Updated to meet the Standards for Training Packages.</w:t>
            </w:r>
          </w:p>
        </w:tc>
        <w:tc>
          <w:tcPr>
            <w:tcW w:w="728" w:type="pct"/>
            <w:vAlign w:val="center"/>
          </w:tcPr>
          <w:p w14:paraId="4CE8BEE7" w14:textId="76511E65" w:rsidR="003A61F9" w:rsidRPr="00932C67" w:rsidRDefault="003A61F9" w:rsidP="003A61F9">
            <w:pPr>
              <w:jc w:val="center"/>
              <w:rPr>
                <w:b/>
              </w:rPr>
            </w:pPr>
            <w:r w:rsidRPr="00904F8F">
              <w:rPr>
                <w:color w:val="000000"/>
                <w:lang w:eastAsia="en-AU"/>
              </w:rPr>
              <w:t>E</w:t>
            </w:r>
          </w:p>
        </w:tc>
      </w:tr>
      <w:tr w:rsidR="003A61F9" w:rsidRPr="00A20038" w14:paraId="4CC160E9" w14:textId="77777777" w:rsidTr="00751A7D">
        <w:trPr>
          <w:trHeight w:val="20"/>
        </w:trPr>
        <w:tc>
          <w:tcPr>
            <w:tcW w:w="1178" w:type="pct"/>
            <w:vAlign w:val="center"/>
          </w:tcPr>
          <w:p w14:paraId="7EB69CEC" w14:textId="7ACFC455" w:rsidR="003A61F9" w:rsidRPr="00C163F4" w:rsidRDefault="003A61F9" w:rsidP="003A61F9">
            <w:pPr>
              <w:rPr>
                <w:b/>
              </w:rPr>
            </w:pPr>
            <w:r w:rsidRPr="00904F8F">
              <w:rPr>
                <w:lang w:eastAsia="en-AU"/>
              </w:rPr>
              <w:t>CPPSEC3107</w:t>
            </w:r>
            <w:r w:rsidRPr="00904F8F">
              <w:rPr>
                <w:bCs/>
                <w:lang w:eastAsia="en-AU"/>
              </w:rPr>
              <w:t xml:space="preserve"> </w:t>
            </w:r>
            <w:r w:rsidRPr="00904F8F">
              <w:rPr>
                <w:lang w:eastAsia="en-AU"/>
              </w:rPr>
              <w:t>Monitor security and coordinate response from control room</w:t>
            </w:r>
            <w:r w:rsidR="00217E10">
              <w:rPr>
                <w:lang w:eastAsia="en-AU"/>
              </w:rPr>
              <w:t>s</w:t>
            </w:r>
          </w:p>
        </w:tc>
        <w:tc>
          <w:tcPr>
            <w:tcW w:w="1153" w:type="pct"/>
            <w:vAlign w:val="center"/>
          </w:tcPr>
          <w:p w14:paraId="3EAF0D89" w14:textId="4D69C39F" w:rsidR="003A61F9" w:rsidRPr="00C163F4" w:rsidRDefault="003A61F9" w:rsidP="003A61F9">
            <w:pPr>
              <w:rPr>
                <w:b/>
              </w:rPr>
            </w:pPr>
            <w:r w:rsidRPr="00904F8F">
              <w:rPr>
                <w:color w:val="000000"/>
                <w:lang w:eastAsia="en-AU"/>
              </w:rPr>
              <w:t>CPPSEC3020A Monitor security from control room</w:t>
            </w:r>
          </w:p>
        </w:tc>
        <w:tc>
          <w:tcPr>
            <w:tcW w:w="1942" w:type="pct"/>
            <w:vAlign w:val="center"/>
          </w:tcPr>
          <w:p w14:paraId="448D2974" w14:textId="77777777" w:rsidR="003A61F9" w:rsidRPr="00904F8F" w:rsidRDefault="003A61F9" w:rsidP="003A61F9">
            <w:pPr>
              <w:spacing w:before="40" w:after="40"/>
              <w:rPr>
                <w:color w:val="000000"/>
                <w:lang w:eastAsia="en-AU"/>
              </w:rPr>
            </w:pPr>
            <w:r w:rsidRPr="00904F8F">
              <w:rPr>
                <w:color w:val="000000"/>
                <w:lang w:eastAsia="en-AU"/>
              </w:rPr>
              <w:t>Supersedes and is equivalent to CPPSEC3020A Monitor security from control room.</w:t>
            </w:r>
          </w:p>
          <w:p w14:paraId="5CA707BA" w14:textId="767C1031" w:rsidR="003A61F9" w:rsidRPr="00C163F4" w:rsidRDefault="003A61F9" w:rsidP="003A61F9">
            <w:pPr>
              <w:rPr>
                <w:b/>
              </w:rPr>
            </w:pPr>
            <w:r w:rsidRPr="00904F8F">
              <w:rPr>
                <w:color w:val="000000"/>
                <w:lang w:eastAsia="en-AU"/>
              </w:rPr>
              <w:t>Updated to meet the Standards for Training Packages.</w:t>
            </w:r>
          </w:p>
        </w:tc>
        <w:tc>
          <w:tcPr>
            <w:tcW w:w="728" w:type="pct"/>
            <w:vAlign w:val="center"/>
          </w:tcPr>
          <w:p w14:paraId="0EE044F0" w14:textId="064C1998" w:rsidR="003A61F9" w:rsidRPr="00932C67" w:rsidRDefault="003A61F9" w:rsidP="003A61F9">
            <w:pPr>
              <w:jc w:val="center"/>
              <w:rPr>
                <w:b/>
              </w:rPr>
            </w:pPr>
            <w:r w:rsidRPr="00904F8F">
              <w:rPr>
                <w:color w:val="000000"/>
                <w:lang w:eastAsia="en-AU"/>
              </w:rPr>
              <w:t>E</w:t>
            </w:r>
          </w:p>
        </w:tc>
      </w:tr>
      <w:tr w:rsidR="003A61F9" w:rsidRPr="00A20038" w14:paraId="6B6D4794" w14:textId="77777777" w:rsidTr="00751A7D">
        <w:trPr>
          <w:trHeight w:val="20"/>
        </w:trPr>
        <w:tc>
          <w:tcPr>
            <w:tcW w:w="1178" w:type="pct"/>
            <w:vAlign w:val="center"/>
          </w:tcPr>
          <w:p w14:paraId="31AFAD8D" w14:textId="01A099BF" w:rsidR="003A61F9" w:rsidRPr="00C163F4" w:rsidRDefault="003A61F9" w:rsidP="003A61F9">
            <w:pPr>
              <w:rPr>
                <w:b/>
              </w:rPr>
            </w:pPr>
            <w:r w:rsidRPr="00904F8F">
              <w:rPr>
                <w:lang w:eastAsia="en-AU"/>
              </w:rPr>
              <w:t>CPPSEC3108</w:t>
            </w:r>
            <w:r w:rsidRPr="00904F8F">
              <w:rPr>
                <w:bCs/>
                <w:lang w:eastAsia="en-AU"/>
              </w:rPr>
              <w:t xml:space="preserve"> </w:t>
            </w:r>
            <w:r w:rsidRPr="00904F8F">
              <w:rPr>
                <w:lang w:eastAsia="en-AU"/>
              </w:rPr>
              <w:t>Store, protect and dispose of security information</w:t>
            </w:r>
          </w:p>
        </w:tc>
        <w:tc>
          <w:tcPr>
            <w:tcW w:w="1153" w:type="pct"/>
            <w:vAlign w:val="center"/>
          </w:tcPr>
          <w:p w14:paraId="3BA1CB12" w14:textId="1A3EBCE7" w:rsidR="003A61F9" w:rsidRPr="00C163F4" w:rsidRDefault="003A61F9" w:rsidP="003A61F9">
            <w:pPr>
              <w:rPr>
                <w:b/>
              </w:rPr>
            </w:pPr>
            <w:r w:rsidRPr="00904F8F">
              <w:rPr>
                <w:color w:val="000000"/>
                <w:lang w:eastAsia="en-AU"/>
              </w:rPr>
              <w:t>CPPSEC3012A Store and protect information</w:t>
            </w:r>
          </w:p>
        </w:tc>
        <w:tc>
          <w:tcPr>
            <w:tcW w:w="1942" w:type="pct"/>
            <w:vAlign w:val="center"/>
          </w:tcPr>
          <w:p w14:paraId="30CBF406" w14:textId="77777777" w:rsidR="003A61F9" w:rsidRPr="00904F8F" w:rsidRDefault="003A61F9" w:rsidP="003A61F9">
            <w:pPr>
              <w:spacing w:before="40" w:after="40"/>
              <w:rPr>
                <w:color w:val="000000"/>
                <w:lang w:eastAsia="en-AU"/>
              </w:rPr>
            </w:pPr>
            <w:r w:rsidRPr="00904F8F">
              <w:rPr>
                <w:color w:val="000000"/>
                <w:lang w:eastAsia="en-AU"/>
              </w:rPr>
              <w:t xml:space="preserve">Supersedes and is </w:t>
            </w:r>
            <w:r>
              <w:rPr>
                <w:color w:val="000000"/>
                <w:lang w:eastAsia="en-AU"/>
              </w:rPr>
              <w:t>non-</w:t>
            </w:r>
            <w:r w:rsidRPr="00904F8F">
              <w:rPr>
                <w:color w:val="000000"/>
                <w:lang w:eastAsia="en-AU"/>
              </w:rPr>
              <w:t>equivalent to CPPSEC3012A Store and protect information.</w:t>
            </w:r>
          </w:p>
          <w:p w14:paraId="48F84B01" w14:textId="1B5D64EC" w:rsidR="003A61F9" w:rsidRPr="00C163F4" w:rsidRDefault="003A61F9" w:rsidP="003A61F9">
            <w:pPr>
              <w:rPr>
                <w:b/>
              </w:rPr>
            </w:pPr>
            <w:r>
              <w:rPr>
                <w:color w:val="000000"/>
                <w:lang w:eastAsia="en-AU"/>
              </w:rPr>
              <w:t>Significant changes made to the unit to reflect current industry needs.</w:t>
            </w:r>
          </w:p>
        </w:tc>
        <w:tc>
          <w:tcPr>
            <w:tcW w:w="728" w:type="pct"/>
            <w:vAlign w:val="center"/>
          </w:tcPr>
          <w:p w14:paraId="78623A8E" w14:textId="2907BC7D" w:rsidR="003A61F9" w:rsidRPr="00932C67" w:rsidRDefault="003A61F9" w:rsidP="003A61F9">
            <w:pPr>
              <w:jc w:val="center"/>
              <w:rPr>
                <w:b/>
              </w:rPr>
            </w:pPr>
            <w:r>
              <w:rPr>
                <w:color w:val="000000"/>
                <w:lang w:eastAsia="en-AU"/>
              </w:rPr>
              <w:t>N</w:t>
            </w:r>
          </w:p>
        </w:tc>
      </w:tr>
      <w:tr w:rsidR="003A61F9" w:rsidRPr="00A20038" w14:paraId="3B0F3AF3" w14:textId="77777777" w:rsidTr="00751A7D">
        <w:trPr>
          <w:trHeight w:val="20"/>
        </w:trPr>
        <w:tc>
          <w:tcPr>
            <w:tcW w:w="1178" w:type="pct"/>
            <w:vAlign w:val="center"/>
          </w:tcPr>
          <w:p w14:paraId="5A5FEB7B" w14:textId="557B1235" w:rsidR="003A61F9" w:rsidRPr="00C163F4" w:rsidRDefault="003A61F9" w:rsidP="003A61F9">
            <w:pPr>
              <w:rPr>
                <w:b/>
              </w:rPr>
            </w:pPr>
            <w:r w:rsidRPr="00904F8F">
              <w:rPr>
                <w:lang w:eastAsia="en-AU"/>
              </w:rPr>
              <w:t>CPPSEC3109</w:t>
            </w:r>
            <w:r w:rsidRPr="00904F8F">
              <w:rPr>
                <w:bCs/>
                <w:lang w:eastAsia="en-AU"/>
              </w:rPr>
              <w:t xml:space="preserve"> </w:t>
            </w:r>
            <w:r w:rsidRPr="00904F8F">
              <w:rPr>
                <w:lang w:eastAsia="en-AU"/>
              </w:rPr>
              <w:t>Use and maintain security databases and compile reports</w:t>
            </w:r>
          </w:p>
        </w:tc>
        <w:tc>
          <w:tcPr>
            <w:tcW w:w="1153" w:type="pct"/>
            <w:vAlign w:val="center"/>
          </w:tcPr>
          <w:p w14:paraId="2CD9AB1F" w14:textId="70C7DE96" w:rsidR="003A61F9" w:rsidRPr="00C163F4" w:rsidRDefault="003A61F9" w:rsidP="003A61F9">
            <w:pPr>
              <w:rPr>
                <w:b/>
              </w:rPr>
            </w:pPr>
            <w:r w:rsidRPr="00904F8F">
              <w:rPr>
                <w:color w:val="000000"/>
                <w:lang w:eastAsia="en-AU"/>
              </w:rPr>
              <w:t>CPPSEC3021A Maintain and use security database</w:t>
            </w:r>
          </w:p>
        </w:tc>
        <w:tc>
          <w:tcPr>
            <w:tcW w:w="1942" w:type="pct"/>
            <w:vAlign w:val="center"/>
          </w:tcPr>
          <w:p w14:paraId="75458916" w14:textId="77777777" w:rsidR="003A61F9" w:rsidRPr="00904F8F" w:rsidRDefault="003A61F9" w:rsidP="003A61F9">
            <w:pPr>
              <w:spacing w:before="40" w:after="40"/>
              <w:rPr>
                <w:color w:val="000000"/>
                <w:lang w:eastAsia="en-AU"/>
              </w:rPr>
            </w:pPr>
            <w:r w:rsidRPr="00904F8F">
              <w:rPr>
                <w:color w:val="000000"/>
                <w:lang w:eastAsia="en-AU"/>
              </w:rPr>
              <w:t xml:space="preserve">Supersedes and is </w:t>
            </w:r>
            <w:r>
              <w:rPr>
                <w:color w:val="000000"/>
                <w:lang w:eastAsia="en-AU"/>
              </w:rPr>
              <w:t>non-</w:t>
            </w:r>
            <w:r w:rsidRPr="00904F8F">
              <w:rPr>
                <w:color w:val="000000"/>
                <w:lang w:eastAsia="en-AU"/>
              </w:rPr>
              <w:t>equivalent to CPPSEC3021A Maintain and use security database.</w:t>
            </w:r>
          </w:p>
          <w:p w14:paraId="35868B25" w14:textId="07A90296" w:rsidR="003A61F9" w:rsidRPr="00C163F4" w:rsidRDefault="003A61F9" w:rsidP="003A61F9">
            <w:pPr>
              <w:rPr>
                <w:b/>
              </w:rPr>
            </w:pPr>
            <w:r>
              <w:rPr>
                <w:color w:val="000000"/>
                <w:lang w:eastAsia="en-AU"/>
              </w:rPr>
              <w:t>Significant changes made to the unit to reflect current industry needs</w:t>
            </w:r>
          </w:p>
        </w:tc>
        <w:tc>
          <w:tcPr>
            <w:tcW w:w="728" w:type="pct"/>
            <w:vAlign w:val="center"/>
          </w:tcPr>
          <w:p w14:paraId="0594DDD7" w14:textId="79F04E73" w:rsidR="003A61F9" w:rsidRPr="00932C67" w:rsidRDefault="003A61F9" w:rsidP="003A61F9">
            <w:pPr>
              <w:jc w:val="center"/>
              <w:rPr>
                <w:b/>
              </w:rPr>
            </w:pPr>
            <w:r>
              <w:rPr>
                <w:color w:val="000000"/>
                <w:lang w:eastAsia="en-AU"/>
              </w:rPr>
              <w:t>N</w:t>
            </w:r>
          </w:p>
        </w:tc>
      </w:tr>
      <w:tr w:rsidR="003A61F9" w:rsidRPr="00A20038" w14:paraId="4BC977A8" w14:textId="77777777" w:rsidTr="00751A7D">
        <w:trPr>
          <w:trHeight w:val="20"/>
        </w:trPr>
        <w:tc>
          <w:tcPr>
            <w:tcW w:w="1178" w:type="pct"/>
            <w:vAlign w:val="center"/>
          </w:tcPr>
          <w:p w14:paraId="3D07C270" w14:textId="4A082961" w:rsidR="003A61F9" w:rsidRPr="00C163F4" w:rsidRDefault="003A61F9" w:rsidP="003A61F9">
            <w:pPr>
              <w:rPr>
                <w:b/>
              </w:rPr>
            </w:pPr>
            <w:r w:rsidRPr="00904F8F">
              <w:rPr>
                <w:lang w:eastAsia="en-AU"/>
              </w:rPr>
              <w:t>CPPSEC3110</w:t>
            </w:r>
            <w:r w:rsidRPr="00904F8F">
              <w:rPr>
                <w:bCs/>
                <w:lang w:eastAsia="en-AU"/>
              </w:rPr>
              <w:t xml:space="preserve"> </w:t>
            </w:r>
            <w:r w:rsidRPr="00904F8F">
              <w:rPr>
                <w:lang w:eastAsia="en-AU"/>
              </w:rPr>
              <w:t>Control persons using batons</w:t>
            </w:r>
          </w:p>
        </w:tc>
        <w:tc>
          <w:tcPr>
            <w:tcW w:w="1153" w:type="pct"/>
            <w:vAlign w:val="center"/>
          </w:tcPr>
          <w:p w14:paraId="6DBB0CCA" w14:textId="4459024E" w:rsidR="003A61F9" w:rsidRPr="00C163F4" w:rsidRDefault="003A61F9" w:rsidP="003A61F9">
            <w:pPr>
              <w:rPr>
                <w:b/>
              </w:rPr>
            </w:pPr>
            <w:r w:rsidRPr="00904F8F">
              <w:rPr>
                <w:color w:val="000000"/>
                <w:lang w:eastAsia="en-AU"/>
              </w:rPr>
              <w:t>CPPSEC3014A Control persons using baton</w:t>
            </w:r>
          </w:p>
        </w:tc>
        <w:tc>
          <w:tcPr>
            <w:tcW w:w="1942" w:type="pct"/>
            <w:vAlign w:val="center"/>
          </w:tcPr>
          <w:p w14:paraId="76ED1779" w14:textId="77777777" w:rsidR="003A61F9" w:rsidRPr="00904F8F" w:rsidRDefault="003A61F9" w:rsidP="003A61F9">
            <w:pPr>
              <w:spacing w:before="40" w:after="40"/>
              <w:rPr>
                <w:color w:val="000000"/>
                <w:lang w:eastAsia="en-AU"/>
              </w:rPr>
            </w:pPr>
            <w:r w:rsidRPr="00904F8F">
              <w:rPr>
                <w:color w:val="000000"/>
                <w:lang w:eastAsia="en-AU"/>
              </w:rPr>
              <w:t>Supersedes and is equivalent to CPPSEC3014A Control persons using baton.</w:t>
            </w:r>
          </w:p>
          <w:p w14:paraId="3BE693E0" w14:textId="00AA6C9B" w:rsidR="003A61F9" w:rsidRPr="00C163F4" w:rsidRDefault="003A61F9" w:rsidP="003A61F9">
            <w:pPr>
              <w:rPr>
                <w:b/>
              </w:rPr>
            </w:pPr>
            <w:r w:rsidRPr="00904F8F">
              <w:rPr>
                <w:color w:val="000000"/>
                <w:lang w:eastAsia="en-AU"/>
              </w:rPr>
              <w:t>Updated to meet the Standards for Training Packages.</w:t>
            </w:r>
          </w:p>
        </w:tc>
        <w:tc>
          <w:tcPr>
            <w:tcW w:w="728" w:type="pct"/>
            <w:vAlign w:val="center"/>
          </w:tcPr>
          <w:p w14:paraId="17C3C0D5" w14:textId="35EB6CF9" w:rsidR="003A61F9" w:rsidRPr="00932C67" w:rsidRDefault="003A61F9" w:rsidP="003A61F9">
            <w:pPr>
              <w:jc w:val="center"/>
              <w:rPr>
                <w:b/>
              </w:rPr>
            </w:pPr>
            <w:r w:rsidRPr="00904F8F">
              <w:rPr>
                <w:color w:val="000000"/>
                <w:lang w:eastAsia="en-AU"/>
              </w:rPr>
              <w:t>E</w:t>
            </w:r>
          </w:p>
        </w:tc>
      </w:tr>
      <w:tr w:rsidR="003A61F9" w:rsidRPr="00A20038" w14:paraId="18841BC9" w14:textId="77777777" w:rsidTr="00751A7D">
        <w:trPr>
          <w:trHeight w:val="20"/>
        </w:trPr>
        <w:tc>
          <w:tcPr>
            <w:tcW w:w="1178" w:type="pct"/>
            <w:vAlign w:val="center"/>
          </w:tcPr>
          <w:p w14:paraId="0B003E6D" w14:textId="24F7EC37" w:rsidR="003A61F9" w:rsidRPr="00C163F4" w:rsidRDefault="003A61F9" w:rsidP="003A61F9">
            <w:pPr>
              <w:rPr>
                <w:b/>
              </w:rPr>
            </w:pPr>
            <w:r w:rsidRPr="00904F8F">
              <w:rPr>
                <w:lang w:eastAsia="en-AU"/>
              </w:rPr>
              <w:t>CPPSEC3111</w:t>
            </w:r>
            <w:r w:rsidRPr="00904F8F">
              <w:rPr>
                <w:bCs/>
                <w:lang w:eastAsia="en-AU"/>
              </w:rPr>
              <w:t xml:space="preserve"> </w:t>
            </w:r>
            <w:r w:rsidRPr="00904F8F">
              <w:rPr>
                <w:lang w:eastAsia="en-AU"/>
              </w:rPr>
              <w:t>Restrain persons using handcuffs</w:t>
            </w:r>
          </w:p>
        </w:tc>
        <w:tc>
          <w:tcPr>
            <w:tcW w:w="1153" w:type="pct"/>
            <w:vAlign w:val="center"/>
          </w:tcPr>
          <w:p w14:paraId="23679FA2" w14:textId="35BF8100" w:rsidR="003A61F9" w:rsidRPr="00C163F4" w:rsidRDefault="003A61F9" w:rsidP="003A61F9">
            <w:pPr>
              <w:rPr>
                <w:b/>
              </w:rPr>
            </w:pPr>
            <w:r w:rsidRPr="00904F8F">
              <w:rPr>
                <w:color w:val="000000"/>
                <w:lang w:eastAsia="en-AU"/>
              </w:rPr>
              <w:t>CPPSEC3015A Restrain persons using handcuffs</w:t>
            </w:r>
          </w:p>
        </w:tc>
        <w:tc>
          <w:tcPr>
            <w:tcW w:w="1942" w:type="pct"/>
            <w:vAlign w:val="center"/>
          </w:tcPr>
          <w:p w14:paraId="27AD958F" w14:textId="77777777" w:rsidR="003A61F9" w:rsidRPr="00904F8F" w:rsidRDefault="003A61F9" w:rsidP="003A61F9">
            <w:pPr>
              <w:spacing w:before="40" w:after="40"/>
              <w:rPr>
                <w:color w:val="000000"/>
                <w:lang w:eastAsia="en-AU"/>
              </w:rPr>
            </w:pPr>
            <w:r w:rsidRPr="00904F8F">
              <w:rPr>
                <w:color w:val="000000"/>
                <w:lang w:eastAsia="en-AU"/>
              </w:rPr>
              <w:t>Supersedes and is equivalent to CPPSEC3015A Restrain persons using handcuffs.</w:t>
            </w:r>
          </w:p>
          <w:p w14:paraId="5963E0FE" w14:textId="494F6963" w:rsidR="003A61F9" w:rsidRPr="00C163F4" w:rsidRDefault="003A61F9" w:rsidP="003A61F9">
            <w:pPr>
              <w:rPr>
                <w:b/>
              </w:rPr>
            </w:pPr>
            <w:r w:rsidRPr="00904F8F">
              <w:rPr>
                <w:color w:val="000000"/>
                <w:lang w:eastAsia="en-AU"/>
              </w:rPr>
              <w:t>Updated to meet the Standards for Training Packages.</w:t>
            </w:r>
          </w:p>
        </w:tc>
        <w:tc>
          <w:tcPr>
            <w:tcW w:w="728" w:type="pct"/>
            <w:vAlign w:val="center"/>
          </w:tcPr>
          <w:p w14:paraId="67BB53A0" w14:textId="1874449A" w:rsidR="003A61F9" w:rsidRPr="00932C67" w:rsidRDefault="003A61F9" w:rsidP="003A61F9">
            <w:pPr>
              <w:jc w:val="center"/>
              <w:rPr>
                <w:b/>
              </w:rPr>
            </w:pPr>
            <w:r w:rsidRPr="00904F8F">
              <w:rPr>
                <w:color w:val="000000"/>
                <w:lang w:eastAsia="en-AU"/>
              </w:rPr>
              <w:t>E</w:t>
            </w:r>
          </w:p>
        </w:tc>
      </w:tr>
      <w:tr w:rsidR="003A61F9" w:rsidRPr="00A20038" w14:paraId="25B128C5" w14:textId="77777777" w:rsidTr="00751A7D">
        <w:trPr>
          <w:trHeight w:val="20"/>
        </w:trPr>
        <w:tc>
          <w:tcPr>
            <w:tcW w:w="1178" w:type="pct"/>
            <w:vAlign w:val="center"/>
          </w:tcPr>
          <w:p w14:paraId="1F2AAEC3" w14:textId="1098DC91" w:rsidR="003A61F9" w:rsidRPr="00C163F4" w:rsidRDefault="003A61F9" w:rsidP="003A61F9">
            <w:pPr>
              <w:rPr>
                <w:b/>
              </w:rPr>
            </w:pPr>
            <w:r w:rsidRPr="00904F8F">
              <w:rPr>
                <w:lang w:eastAsia="en-AU"/>
              </w:rPr>
              <w:lastRenderedPageBreak/>
              <w:t>CPPSEC3112</w:t>
            </w:r>
            <w:r w:rsidRPr="00904F8F">
              <w:rPr>
                <w:bCs/>
                <w:lang w:eastAsia="en-AU"/>
              </w:rPr>
              <w:t xml:space="preserve"> </w:t>
            </w:r>
            <w:r w:rsidRPr="00904F8F">
              <w:rPr>
                <w:lang w:eastAsia="en-AU"/>
              </w:rPr>
              <w:t>Manage training and well-being of dogs for security functions</w:t>
            </w:r>
          </w:p>
        </w:tc>
        <w:tc>
          <w:tcPr>
            <w:tcW w:w="1153" w:type="pct"/>
            <w:vAlign w:val="center"/>
          </w:tcPr>
          <w:p w14:paraId="437F1FEB" w14:textId="1B506536" w:rsidR="003A61F9" w:rsidRPr="00C163F4" w:rsidRDefault="003A61F9" w:rsidP="003A61F9">
            <w:pPr>
              <w:rPr>
                <w:b/>
              </w:rPr>
            </w:pPr>
            <w:r w:rsidRPr="00904F8F">
              <w:rPr>
                <w:color w:val="000000"/>
                <w:lang w:eastAsia="en-AU"/>
              </w:rPr>
              <w:t>CPPSEC3010A Manage dogs for security functions</w:t>
            </w:r>
          </w:p>
        </w:tc>
        <w:tc>
          <w:tcPr>
            <w:tcW w:w="1942" w:type="pct"/>
            <w:vAlign w:val="center"/>
          </w:tcPr>
          <w:p w14:paraId="308749D9" w14:textId="77777777" w:rsidR="003A61F9" w:rsidRPr="00904F8F" w:rsidRDefault="003A61F9" w:rsidP="003A61F9">
            <w:pPr>
              <w:spacing w:before="40" w:after="40"/>
              <w:rPr>
                <w:color w:val="000000"/>
                <w:lang w:eastAsia="en-AU"/>
              </w:rPr>
            </w:pPr>
            <w:r w:rsidRPr="00904F8F">
              <w:rPr>
                <w:color w:val="000000"/>
                <w:lang w:eastAsia="en-AU"/>
              </w:rPr>
              <w:t xml:space="preserve">Supersedes and is equivalent to CPPSEC3010A Manage dogs for security functions. </w:t>
            </w:r>
          </w:p>
          <w:p w14:paraId="7EF8533C" w14:textId="5128D330" w:rsidR="003A61F9" w:rsidRPr="00C163F4" w:rsidRDefault="003A61F9" w:rsidP="003A61F9">
            <w:pPr>
              <w:rPr>
                <w:b/>
              </w:rPr>
            </w:pPr>
            <w:r w:rsidRPr="00904F8F">
              <w:rPr>
                <w:color w:val="000000"/>
                <w:lang w:eastAsia="en-AU"/>
              </w:rPr>
              <w:t>Updated to meet the Standards for Training Packages.</w:t>
            </w:r>
          </w:p>
        </w:tc>
        <w:tc>
          <w:tcPr>
            <w:tcW w:w="728" w:type="pct"/>
            <w:vAlign w:val="center"/>
          </w:tcPr>
          <w:p w14:paraId="179E0EF9" w14:textId="33D64AFA" w:rsidR="003A61F9" w:rsidRPr="00932C67" w:rsidRDefault="003A61F9" w:rsidP="003A61F9">
            <w:pPr>
              <w:jc w:val="center"/>
              <w:rPr>
                <w:b/>
              </w:rPr>
            </w:pPr>
            <w:r w:rsidRPr="00904F8F">
              <w:rPr>
                <w:color w:val="000000"/>
                <w:lang w:eastAsia="en-AU"/>
              </w:rPr>
              <w:t>E</w:t>
            </w:r>
          </w:p>
        </w:tc>
      </w:tr>
      <w:tr w:rsidR="003A61F9" w:rsidRPr="00A20038" w14:paraId="1FEBFA7C" w14:textId="77777777" w:rsidTr="00751A7D">
        <w:trPr>
          <w:trHeight w:val="20"/>
        </w:trPr>
        <w:tc>
          <w:tcPr>
            <w:tcW w:w="1178" w:type="pct"/>
            <w:vAlign w:val="center"/>
          </w:tcPr>
          <w:p w14:paraId="1875DDE4" w14:textId="0F974CF2" w:rsidR="003A61F9" w:rsidRPr="00C163F4" w:rsidRDefault="003A61F9" w:rsidP="003A61F9">
            <w:pPr>
              <w:rPr>
                <w:b/>
              </w:rPr>
            </w:pPr>
            <w:r w:rsidRPr="00904F8F">
              <w:rPr>
                <w:lang w:eastAsia="en-AU"/>
              </w:rPr>
              <w:t>CPPSEC3113</w:t>
            </w:r>
            <w:r w:rsidRPr="00904F8F">
              <w:rPr>
                <w:bCs/>
                <w:lang w:eastAsia="en-AU"/>
              </w:rPr>
              <w:t xml:space="preserve"> </w:t>
            </w:r>
            <w:r w:rsidRPr="00904F8F">
              <w:rPr>
                <w:lang w:eastAsia="en-AU"/>
              </w:rPr>
              <w:t>Handle dogs for security patrols</w:t>
            </w:r>
          </w:p>
        </w:tc>
        <w:tc>
          <w:tcPr>
            <w:tcW w:w="1153" w:type="pct"/>
            <w:vAlign w:val="center"/>
          </w:tcPr>
          <w:p w14:paraId="7CCE42E0" w14:textId="6453E20F" w:rsidR="003A61F9" w:rsidRPr="00C163F4" w:rsidRDefault="003A61F9" w:rsidP="003A61F9">
            <w:pPr>
              <w:rPr>
                <w:b/>
              </w:rPr>
            </w:pPr>
            <w:r w:rsidRPr="00904F8F">
              <w:rPr>
                <w:color w:val="000000"/>
                <w:lang w:eastAsia="en-AU"/>
              </w:rPr>
              <w:t>CPPSEC3011A Handle dogs for security patrol</w:t>
            </w:r>
          </w:p>
        </w:tc>
        <w:tc>
          <w:tcPr>
            <w:tcW w:w="1942" w:type="pct"/>
            <w:vAlign w:val="center"/>
          </w:tcPr>
          <w:p w14:paraId="03D19814" w14:textId="77777777" w:rsidR="003A61F9" w:rsidRPr="00904F8F" w:rsidRDefault="003A61F9" w:rsidP="003A61F9">
            <w:pPr>
              <w:spacing w:before="40" w:after="40"/>
              <w:rPr>
                <w:color w:val="000000"/>
                <w:lang w:eastAsia="en-AU"/>
              </w:rPr>
            </w:pPr>
            <w:r w:rsidRPr="00904F8F">
              <w:rPr>
                <w:color w:val="000000"/>
                <w:lang w:eastAsia="en-AU"/>
              </w:rPr>
              <w:t>Supersedes and is equivalent to CPPSEC3011A Handle dogs for security patrol.</w:t>
            </w:r>
          </w:p>
          <w:p w14:paraId="0FE87D6B" w14:textId="1AC3E713" w:rsidR="003A61F9" w:rsidRPr="00C163F4" w:rsidRDefault="003A61F9" w:rsidP="003A61F9">
            <w:pPr>
              <w:rPr>
                <w:b/>
              </w:rPr>
            </w:pPr>
            <w:r w:rsidRPr="00904F8F">
              <w:rPr>
                <w:color w:val="000000"/>
                <w:lang w:eastAsia="en-AU"/>
              </w:rPr>
              <w:t>Updated to meet the Standards for Training Packages.</w:t>
            </w:r>
          </w:p>
        </w:tc>
        <w:tc>
          <w:tcPr>
            <w:tcW w:w="728" w:type="pct"/>
            <w:vAlign w:val="center"/>
          </w:tcPr>
          <w:p w14:paraId="65203707" w14:textId="3DF6EB8E" w:rsidR="003A61F9" w:rsidRPr="00932C67" w:rsidRDefault="003A61F9" w:rsidP="003A61F9">
            <w:pPr>
              <w:jc w:val="center"/>
              <w:rPr>
                <w:b/>
              </w:rPr>
            </w:pPr>
            <w:r w:rsidRPr="00904F8F">
              <w:rPr>
                <w:color w:val="000000"/>
                <w:lang w:eastAsia="en-AU"/>
              </w:rPr>
              <w:t>E</w:t>
            </w:r>
          </w:p>
        </w:tc>
      </w:tr>
      <w:tr w:rsidR="003A61F9" w:rsidRPr="00A20038" w14:paraId="74B00242" w14:textId="77777777" w:rsidTr="00751A7D">
        <w:trPr>
          <w:trHeight w:val="20"/>
        </w:trPr>
        <w:tc>
          <w:tcPr>
            <w:tcW w:w="1178" w:type="pct"/>
            <w:vAlign w:val="center"/>
          </w:tcPr>
          <w:p w14:paraId="3AF532F3" w14:textId="4D0EDB0E" w:rsidR="003A61F9" w:rsidRPr="00C163F4" w:rsidRDefault="003A61F9" w:rsidP="003A61F9">
            <w:pPr>
              <w:rPr>
                <w:b/>
              </w:rPr>
            </w:pPr>
            <w:r w:rsidRPr="00904F8F">
              <w:rPr>
                <w:lang w:eastAsia="en-AU"/>
              </w:rPr>
              <w:t>CPPSEC3114</w:t>
            </w:r>
            <w:r w:rsidRPr="00904F8F">
              <w:rPr>
                <w:bCs/>
                <w:lang w:eastAsia="en-AU"/>
              </w:rPr>
              <w:t xml:space="preserve"> </w:t>
            </w:r>
            <w:r w:rsidRPr="00904F8F">
              <w:rPr>
                <w:lang w:eastAsia="en-AU"/>
              </w:rPr>
              <w:t>Control security risk situations using firearms</w:t>
            </w:r>
          </w:p>
        </w:tc>
        <w:tc>
          <w:tcPr>
            <w:tcW w:w="1153" w:type="pct"/>
            <w:vAlign w:val="center"/>
          </w:tcPr>
          <w:p w14:paraId="6BB06E30" w14:textId="0752F6B6" w:rsidR="003A61F9" w:rsidRPr="00C163F4" w:rsidRDefault="003A61F9" w:rsidP="003A61F9">
            <w:pPr>
              <w:rPr>
                <w:b/>
              </w:rPr>
            </w:pPr>
            <w:r w:rsidRPr="00904F8F">
              <w:rPr>
                <w:color w:val="000000"/>
                <w:lang w:eastAsia="en-AU"/>
              </w:rPr>
              <w:t>CPPSEC3008A Control security risk situations using firearms</w:t>
            </w:r>
          </w:p>
        </w:tc>
        <w:tc>
          <w:tcPr>
            <w:tcW w:w="1942" w:type="pct"/>
            <w:vAlign w:val="center"/>
          </w:tcPr>
          <w:p w14:paraId="6F85E93A" w14:textId="77777777" w:rsidR="003A61F9" w:rsidRDefault="003A61F9" w:rsidP="003A61F9">
            <w:pPr>
              <w:spacing w:before="40" w:after="40"/>
              <w:rPr>
                <w:color w:val="000000"/>
                <w:lang w:eastAsia="en-AU"/>
              </w:rPr>
            </w:pPr>
            <w:r>
              <w:rPr>
                <w:color w:val="000000"/>
                <w:lang w:eastAsia="en-AU"/>
              </w:rPr>
              <w:t xml:space="preserve">Supersedes and is </w:t>
            </w:r>
            <w:r w:rsidRPr="00904F8F">
              <w:rPr>
                <w:color w:val="000000"/>
                <w:lang w:eastAsia="en-AU"/>
              </w:rPr>
              <w:t>equivalent to CPPSEC3008A Control security risk situations using firearms.</w:t>
            </w:r>
          </w:p>
          <w:p w14:paraId="6A802670" w14:textId="7F514B41" w:rsidR="003A61F9" w:rsidRPr="00C163F4" w:rsidRDefault="003A61F9" w:rsidP="003A61F9">
            <w:pPr>
              <w:rPr>
                <w:b/>
              </w:rPr>
            </w:pPr>
            <w:r w:rsidRPr="00904F8F">
              <w:rPr>
                <w:color w:val="000000"/>
                <w:lang w:eastAsia="en-AU"/>
              </w:rPr>
              <w:t>Updated to meet the Standards for Training Packages.</w:t>
            </w:r>
          </w:p>
        </w:tc>
        <w:tc>
          <w:tcPr>
            <w:tcW w:w="728" w:type="pct"/>
            <w:vAlign w:val="center"/>
          </w:tcPr>
          <w:p w14:paraId="514F9265" w14:textId="432E29FB" w:rsidR="003A61F9" w:rsidRPr="00932C67" w:rsidRDefault="003A61F9" w:rsidP="003A61F9">
            <w:pPr>
              <w:jc w:val="center"/>
              <w:rPr>
                <w:b/>
              </w:rPr>
            </w:pPr>
            <w:r>
              <w:rPr>
                <w:color w:val="000000"/>
                <w:lang w:eastAsia="en-AU"/>
              </w:rPr>
              <w:t>E</w:t>
            </w:r>
          </w:p>
        </w:tc>
      </w:tr>
      <w:tr w:rsidR="003A61F9" w:rsidRPr="00A20038" w14:paraId="06154B73" w14:textId="77777777" w:rsidTr="00751A7D">
        <w:trPr>
          <w:trHeight w:val="20"/>
        </w:trPr>
        <w:tc>
          <w:tcPr>
            <w:tcW w:w="1178" w:type="pct"/>
            <w:vAlign w:val="center"/>
          </w:tcPr>
          <w:p w14:paraId="1F538874" w14:textId="671F865D" w:rsidR="003A61F9" w:rsidRPr="00C163F4" w:rsidRDefault="003A61F9" w:rsidP="003A61F9">
            <w:pPr>
              <w:rPr>
                <w:b/>
              </w:rPr>
            </w:pPr>
            <w:r w:rsidRPr="00904F8F">
              <w:rPr>
                <w:lang w:eastAsia="en-AU"/>
              </w:rPr>
              <w:t>CPPSEC3115</w:t>
            </w:r>
            <w:r w:rsidRPr="00904F8F">
              <w:rPr>
                <w:bCs/>
                <w:lang w:eastAsia="en-AU"/>
              </w:rPr>
              <w:t xml:space="preserve"> </w:t>
            </w:r>
            <w:r w:rsidRPr="00904F8F">
              <w:rPr>
                <w:lang w:eastAsia="en-AU"/>
              </w:rPr>
              <w:t>Carry, operate and maintain revolvers for security purposes</w:t>
            </w:r>
          </w:p>
        </w:tc>
        <w:tc>
          <w:tcPr>
            <w:tcW w:w="1153" w:type="pct"/>
            <w:vAlign w:val="center"/>
          </w:tcPr>
          <w:p w14:paraId="62A681F6" w14:textId="283E25F3" w:rsidR="003A61F9" w:rsidRPr="00C163F4" w:rsidRDefault="003A61F9" w:rsidP="003A61F9">
            <w:pPr>
              <w:rPr>
                <w:b/>
              </w:rPr>
            </w:pPr>
            <w:r w:rsidRPr="00904F8F">
              <w:rPr>
                <w:color w:val="000000"/>
                <w:lang w:eastAsia="en-AU"/>
              </w:rPr>
              <w:t>New unit.</w:t>
            </w:r>
          </w:p>
        </w:tc>
        <w:tc>
          <w:tcPr>
            <w:tcW w:w="1942" w:type="pct"/>
            <w:vAlign w:val="center"/>
          </w:tcPr>
          <w:p w14:paraId="28D4A092" w14:textId="5F76253A" w:rsidR="003A61F9" w:rsidRPr="00C163F4" w:rsidRDefault="003A61F9" w:rsidP="003A61F9">
            <w:pPr>
              <w:rPr>
                <w:b/>
              </w:rPr>
            </w:pPr>
            <w:r w:rsidRPr="00904F8F">
              <w:rPr>
                <w:color w:val="000000"/>
                <w:lang w:eastAsia="en-AU"/>
              </w:rPr>
              <w:t>New unit.</w:t>
            </w:r>
          </w:p>
        </w:tc>
        <w:tc>
          <w:tcPr>
            <w:tcW w:w="728" w:type="pct"/>
            <w:vAlign w:val="center"/>
          </w:tcPr>
          <w:p w14:paraId="0020D197" w14:textId="77777777" w:rsidR="003A61F9" w:rsidRPr="00932C67" w:rsidRDefault="003A61F9" w:rsidP="003A61F9">
            <w:pPr>
              <w:jc w:val="center"/>
              <w:rPr>
                <w:b/>
              </w:rPr>
            </w:pPr>
          </w:p>
        </w:tc>
      </w:tr>
      <w:tr w:rsidR="003A61F9" w:rsidRPr="00A20038" w14:paraId="24DA352E" w14:textId="77777777" w:rsidTr="00751A7D">
        <w:trPr>
          <w:trHeight w:val="20"/>
        </w:trPr>
        <w:tc>
          <w:tcPr>
            <w:tcW w:w="1178" w:type="pct"/>
            <w:vAlign w:val="center"/>
          </w:tcPr>
          <w:p w14:paraId="79FC3A17" w14:textId="6E6A561B" w:rsidR="003A61F9" w:rsidRPr="00C163F4" w:rsidRDefault="003A61F9" w:rsidP="003A61F9">
            <w:pPr>
              <w:rPr>
                <w:b/>
              </w:rPr>
            </w:pPr>
            <w:r w:rsidRPr="00904F8F">
              <w:rPr>
                <w:lang w:eastAsia="en-AU"/>
              </w:rPr>
              <w:t>CPPSEC3116 Carry, operate and maintain semi-automatic pistols for security purposes</w:t>
            </w:r>
          </w:p>
        </w:tc>
        <w:tc>
          <w:tcPr>
            <w:tcW w:w="1153" w:type="pct"/>
            <w:vAlign w:val="center"/>
          </w:tcPr>
          <w:p w14:paraId="5C4D7F39" w14:textId="5164907B" w:rsidR="003A61F9" w:rsidRPr="00C163F4" w:rsidRDefault="003A61F9" w:rsidP="003A61F9">
            <w:pPr>
              <w:rPr>
                <w:b/>
              </w:rPr>
            </w:pPr>
            <w:r w:rsidRPr="00904F8F">
              <w:rPr>
                <w:color w:val="000000"/>
                <w:lang w:eastAsia="en-AU"/>
              </w:rPr>
              <w:t>New unit.</w:t>
            </w:r>
          </w:p>
        </w:tc>
        <w:tc>
          <w:tcPr>
            <w:tcW w:w="1942" w:type="pct"/>
            <w:vAlign w:val="center"/>
          </w:tcPr>
          <w:p w14:paraId="241692F0" w14:textId="2F1199B9" w:rsidR="003A61F9" w:rsidRPr="00C163F4" w:rsidRDefault="003A61F9" w:rsidP="003A61F9">
            <w:pPr>
              <w:rPr>
                <w:b/>
              </w:rPr>
            </w:pPr>
            <w:r w:rsidRPr="00904F8F">
              <w:rPr>
                <w:color w:val="000000"/>
                <w:lang w:eastAsia="en-AU"/>
              </w:rPr>
              <w:t>New unit.</w:t>
            </w:r>
          </w:p>
        </w:tc>
        <w:tc>
          <w:tcPr>
            <w:tcW w:w="728" w:type="pct"/>
            <w:vAlign w:val="center"/>
          </w:tcPr>
          <w:p w14:paraId="110FC3E0" w14:textId="77777777" w:rsidR="003A61F9" w:rsidRPr="00932C67" w:rsidRDefault="003A61F9" w:rsidP="003A61F9">
            <w:pPr>
              <w:jc w:val="center"/>
              <w:rPr>
                <w:b/>
              </w:rPr>
            </w:pPr>
          </w:p>
        </w:tc>
      </w:tr>
      <w:tr w:rsidR="003A61F9" w:rsidRPr="00A20038" w14:paraId="06F1EC06" w14:textId="77777777" w:rsidTr="00751A7D">
        <w:trPr>
          <w:trHeight w:val="20"/>
        </w:trPr>
        <w:tc>
          <w:tcPr>
            <w:tcW w:w="1178" w:type="pct"/>
            <w:vAlign w:val="center"/>
          </w:tcPr>
          <w:p w14:paraId="6236E027" w14:textId="1858A68D" w:rsidR="003A61F9" w:rsidRPr="00C163F4" w:rsidRDefault="003A61F9" w:rsidP="003A61F9">
            <w:pPr>
              <w:rPr>
                <w:b/>
              </w:rPr>
            </w:pPr>
            <w:r w:rsidRPr="00904F8F">
              <w:rPr>
                <w:lang w:eastAsia="en-AU"/>
              </w:rPr>
              <w:t>CPPSEC3117</w:t>
            </w:r>
            <w:r w:rsidRPr="00904F8F">
              <w:rPr>
                <w:bCs/>
                <w:lang w:eastAsia="en-AU"/>
              </w:rPr>
              <w:t xml:space="preserve"> </w:t>
            </w:r>
            <w:r w:rsidRPr="00904F8F">
              <w:rPr>
                <w:lang w:eastAsia="en-AU"/>
              </w:rPr>
              <w:t>Carry, operate and maintain shotguns for security purposes</w:t>
            </w:r>
          </w:p>
        </w:tc>
        <w:tc>
          <w:tcPr>
            <w:tcW w:w="1153" w:type="pct"/>
            <w:vAlign w:val="center"/>
          </w:tcPr>
          <w:p w14:paraId="6E422C14" w14:textId="68792305" w:rsidR="003A61F9" w:rsidRPr="00C163F4" w:rsidRDefault="003A61F9" w:rsidP="003A61F9">
            <w:pPr>
              <w:rPr>
                <w:b/>
              </w:rPr>
            </w:pPr>
            <w:r w:rsidRPr="00904F8F">
              <w:rPr>
                <w:color w:val="000000"/>
                <w:lang w:eastAsia="en-AU"/>
              </w:rPr>
              <w:t>New unit.</w:t>
            </w:r>
          </w:p>
        </w:tc>
        <w:tc>
          <w:tcPr>
            <w:tcW w:w="1942" w:type="pct"/>
            <w:vAlign w:val="center"/>
          </w:tcPr>
          <w:p w14:paraId="7BA1FB64" w14:textId="0C7FCC7E" w:rsidR="003A61F9" w:rsidRPr="00C163F4" w:rsidRDefault="003A61F9" w:rsidP="003A61F9">
            <w:pPr>
              <w:rPr>
                <w:b/>
              </w:rPr>
            </w:pPr>
            <w:r w:rsidRPr="00904F8F">
              <w:rPr>
                <w:color w:val="000000"/>
                <w:lang w:eastAsia="en-AU"/>
              </w:rPr>
              <w:t>New unit.</w:t>
            </w:r>
          </w:p>
        </w:tc>
        <w:tc>
          <w:tcPr>
            <w:tcW w:w="728" w:type="pct"/>
            <w:vAlign w:val="center"/>
          </w:tcPr>
          <w:p w14:paraId="10361C8C" w14:textId="454F1D0F" w:rsidR="003A61F9" w:rsidRPr="00932C67" w:rsidRDefault="003A61F9" w:rsidP="003A61F9">
            <w:pPr>
              <w:jc w:val="center"/>
              <w:rPr>
                <w:b/>
              </w:rPr>
            </w:pPr>
          </w:p>
        </w:tc>
      </w:tr>
      <w:tr w:rsidR="003A61F9" w:rsidRPr="00A20038" w14:paraId="6253EC9D" w14:textId="77777777" w:rsidTr="00751A7D">
        <w:trPr>
          <w:trHeight w:val="20"/>
        </w:trPr>
        <w:tc>
          <w:tcPr>
            <w:tcW w:w="1178" w:type="pct"/>
            <w:vAlign w:val="center"/>
          </w:tcPr>
          <w:p w14:paraId="09F84866" w14:textId="038F76B4" w:rsidR="003A61F9" w:rsidRPr="00C163F4" w:rsidRDefault="003A61F9" w:rsidP="003A61F9">
            <w:pPr>
              <w:rPr>
                <w:b/>
              </w:rPr>
            </w:pPr>
            <w:r w:rsidRPr="00904F8F">
              <w:rPr>
                <w:lang w:eastAsia="en-AU"/>
              </w:rPr>
              <w:t>CPPSEC3118</w:t>
            </w:r>
            <w:r w:rsidRPr="00904F8F">
              <w:rPr>
                <w:bCs/>
                <w:lang w:eastAsia="en-AU"/>
              </w:rPr>
              <w:t xml:space="preserve"> </w:t>
            </w:r>
            <w:r w:rsidRPr="00904F8F">
              <w:rPr>
                <w:lang w:eastAsia="en-AU"/>
              </w:rPr>
              <w:t>Inspect and test cash-in-transit security equipment and rectify faults</w:t>
            </w:r>
          </w:p>
        </w:tc>
        <w:tc>
          <w:tcPr>
            <w:tcW w:w="1153" w:type="pct"/>
            <w:vAlign w:val="center"/>
          </w:tcPr>
          <w:p w14:paraId="14FE1699" w14:textId="19C4D0A3" w:rsidR="003A61F9" w:rsidRPr="00C163F4" w:rsidRDefault="003A61F9" w:rsidP="003A61F9">
            <w:pPr>
              <w:rPr>
                <w:b/>
              </w:rPr>
            </w:pPr>
            <w:r w:rsidRPr="00904F8F">
              <w:rPr>
                <w:color w:val="000000"/>
                <w:lang w:eastAsia="en-AU"/>
              </w:rPr>
              <w:t>CPPSEC3052A Inspect and test cash-in-transit security equipment</w:t>
            </w:r>
          </w:p>
        </w:tc>
        <w:tc>
          <w:tcPr>
            <w:tcW w:w="1942" w:type="pct"/>
            <w:vAlign w:val="center"/>
          </w:tcPr>
          <w:p w14:paraId="34897BD1" w14:textId="77777777" w:rsidR="003A61F9" w:rsidRPr="00904F8F" w:rsidRDefault="003A61F9" w:rsidP="003A61F9">
            <w:pPr>
              <w:spacing w:before="40" w:after="40"/>
              <w:rPr>
                <w:color w:val="000000"/>
                <w:lang w:eastAsia="en-AU"/>
              </w:rPr>
            </w:pPr>
            <w:r w:rsidRPr="00904F8F">
              <w:rPr>
                <w:color w:val="000000"/>
                <w:lang w:eastAsia="en-AU"/>
              </w:rPr>
              <w:t>Supersedes and is equivalent to CPPSEC3052A Inspect and test cash-in-transit security equipment.</w:t>
            </w:r>
          </w:p>
          <w:p w14:paraId="72B59F21" w14:textId="195FD692" w:rsidR="003A61F9" w:rsidRPr="00C163F4" w:rsidRDefault="003A61F9" w:rsidP="003A61F9">
            <w:pPr>
              <w:rPr>
                <w:b/>
              </w:rPr>
            </w:pPr>
            <w:r w:rsidRPr="00904F8F">
              <w:rPr>
                <w:color w:val="000000"/>
                <w:lang w:eastAsia="en-AU"/>
              </w:rPr>
              <w:t>Updated to meet the Standards for Training Packages.</w:t>
            </w:r>
          </w:p>
        </w:tc>
        <w:tc>
          <w:tcPr>
            <w:tcW w:w="728" w:type="pct"/>
            <w:vAlign w:val="center"/>
          </w:tcPr>
          <w:p w14:paraId="3CA6B3FE" w14:textId="736EDAE2" w:rsidR="003A61F9" w:rsidRPr="00932C67" w:rsidRDefault="003A61F9" w:rsidP="003A61F9">
            <w:pPr>
              <w:jc w:val="center"/>
              <w:rPr>
                <w:b/>
              </w:rPr>
            </w:pPr>
            <w:r w:rsidRPr="00904F8F">
              <w:rPr>
                <w:color w:val="000000"/>
                <w:lang w:eastAsia="en-AU"/>
              </w:rPr>
              <w:t>E</w:t>
            </w:r>
          </w:p>
        </w:tc>
      </w:tr>
      <w:tr w:rsidR="003A61F9" w:rsidRPr="00A20038" w14:paraId="50E1CA77" w14:textId="77777777" w:rsidTr="00751A7D">
        <w:trPr>
          <w:trHeight w:val="20"/>
        </w:trPr>
        <w:tc>
          <w:tcPr>
            <w:tcW w:w="1178" w:type="pct"/>
            <w:vAlign w:val="center"/>
          </w:tcPr>
          <w:p w14:paraId="48A93EF7" w14:textId="0FEBA80E" w:rsidR="003A61F9" w:rsidRPr="00C163F4" w:rsidRDefault="003A61F9" w:rsidP="003A61F9">
            <w:pPr>
              <w:rPr>
                <w:b/>
              </w:rPr>
            </w:pPr>
            <w:r w:rsidRPr="00904F8F">
              <w:rPr>
                <w:lang w:eastAsia="en-AU"/>
              </w:rPr>
              <w:t>CPPSEC3119</w:t>
            </w:r>
            <w:r w:rsidRPr="00904F8F">
              <w:rPr>
                <w:bCs/>
                <w:lang w:eastAsia="en-AU"/>
              </w:rPr>
              <w:t xml:space="preserve"> </w:t>
            </w:r>
            <w:r w:rsidRPr="00904F8F">
              <w:rPr>
                <w:lang w:eastAsia="en-AU"/>
              </w:rPr>
              <w:t>Implement cash-in-transit security procedures</w:t>
            </w:r>
          </w:p>
        </w:tc>
        <w:tc>
          <w:tcPr>
            <w:tcW w:w="1153" w:type="pct"/>
            <w:vAlign w:val="center"/>
          </w:tcPr>
          <w:p w14:paraId="1FE17435" w14:textId="733B7C9B" w:rsidR="003A61F9" w:rsidRPr="00C163F4" w:rsidRDefault="003A61F9" w:rsidP="003A61F9">
            <w:pPr>
              <w:rPr>
                <w:b/>
              </w:rPr>
            </w:pPr>
            <w:r w:rsidRPr="00904F8F">
              <w:rPr>
                <w:color w:val="000000"/>
                <w:lang w:eastAsia="en-AU"/>
              </w:rPr>
              <w:t>CPPSEC3051A Implement cash-in-transit security procedures</w:t>
            </w:r>
          </w:p>
        </w:tc>
        <w:tc>
          <w:tcPr>
            <w:tcW w:w="1942" w:type="pct"/>
            <w:vAlign w:val="center"/>
          </w:tcPr>
          <w:p w14:paraId="3D06C54A" w14:textId="77777777" w:rsidR="003A61F9" w:rsidRPr="00904F8F" w:rsidRDefault="003A61F9" w:rsidP="003A61F9">
            <w:pPr>
              <w:spacing w:before="40" w:after="40"/>
              <w:rPr>
                <w:color w:val="000000"/>
                <w:lang w:eastAsia="en-AU"/>
              </w:rPr>
            </w:pPr>
            <w:r w:rsidRPr="00904F8F">
              <w:rPr>
                <w:color w:val="000000"/>
                <w:lang w:eastAsia="en-AU"/>
              </w:rPr>
              <w:t>Supersedes and is equivalent to CPPSEC3051A Implement cash-in-transit security procedures.</w:t>
            </w:r>
          </w:p>
          <w:p w14:paraId="2733CD01" w14:textId="47CB82FF" w:rsidR="003A61F9" w:rsidRPr="00C163F4" w:rsidRDefault="003A61F9" w:rsidP="003A61F9">
            <w:pPr>
              <w:rPr>
                <w:b/>
              </w:rPr>
            </w:pPr>
            <w:r w:rsidRPr="00904F8F">
              <w:rPr>
                <w:color w:val="000000"/>
                <w:lang w:eastAsia="en-AU"/>
              </w:rPr>
              <w:t>Updated to meet the Standards for Training Packages.</w:t>
            </w:r>
          </w:p>
        </w:tc>
        <w:tc>
          <w:tcPr>
            <w:tcW w:w="728" w:type="pct"/>
            <w:vAlign w:val="center"/>
          </w:tcPr>
          <w:p w14:paraId="094C583D" w14:textId="2C170445" w:rsidR="003A61F9" w:rsidRPr="00932C67" w:rsidRDefault="003A61F9" w:rsidP="003A61F9">
            <w:pPr>
              <w:jc w:val="center"/>
              <w:rPr>
                <w:b/>
              </w:rPr>
            </w:pPr>
            <w:r w:rsidRPr="00904F8F">
              <w:rPr>
                <w:color w:val="000000"/>
                <w:lang w:eastAsia="en-AU"/>
              </w:rPr>
              <w:t>E</w:t>
            </w:r>
          </w:p>
        </w:tc>
      </w:tr>
      <w:tr w:rsidR="003A61F9" w:rsidRPr="00A20038" w14:paraId="14DC6652" w14:textId="77777777" w:rsidTr="00751A7D">
        <w:trPr>
          <w:trHeight w:val="20"/>
        </w:trPr>
        <w:tc>
          <w:tcPr>
            <w:tcW w:w="1178" w:type="pct"/>
            <w:vAlign w:val="center"/>
          </w:tcPr>
          <w:p w14:paraId="01211AD0" w14:textId="7AF8F301" w:rsidR="003A61F9" w:rsidRPr="00C163F4" w:rsidRDefault="003A61F9" w:rsidP="003A61F9">
            <w:pPr>
              <w:rPr>
                <w:b/>
              </w:rPr>
            </w:pPr>
            <w:r w:rsidRPr="00904F8F">
              <w:rPr>
                <w:lang w:eastAsia="en-AU"/>
              </w:rPr>
              <w:t>CPPSEC3120</w:t>
            </w:r>
            <w:r w:rsidRPr="00904F8F">
              <w:rPr>
                <w:bCs/>
                <w:lang w:eastAsia="en-AU"/>
              </w:rPr>
              <w:t xml:space="preserve"> </w:t>
            </w:r>
            <w:r w:rsidRPr="00904F8F">
              <w:rPr>
                <w:lang w:eastAsia="en-AU"/>
              </w:rPr>
              <w:t>Load and unload cash-in-transit in secured and unsecured environments</w:t>
            </w:r>
          </w:p>
        </w:tc>
        <w:tc>
          <w:tcPr>
            <w:tcW w:w="1153" w:type="pct"/>
            <w:vAlign w:val="center"/>
          </w:tcPr>
          <w:p w14:paraId="0596C604" w14:textId="77777777" w:rsidR="003A61F9" w:rsidRPr="00904F8F" w:rsidRDefault="003A61F9" w:rsidP="003A61F9">
            <w:pPr>
              <w:spacing w:before="40" w:after="40"/>
              <w:rPr>
                <w:color w:val="000000"/>
                <w:lang w:eastAsia="en-AU"/>
              </w:rPr>
            </w:pPr>
            <w:r w:rsidRPr="00904F8F">
              <w:rPr>
                <w:color w:val="000000"/>
                <w:lang w:eastAsia="en-AU"/>
              </w:rPr>
              <w:t>CPPSEC2027A Load and unload cash in transit in a secured environment</w:t>
            </w:r>
          </w:p>
          <w:p w14:paraId="04374426" w14:textId="77777777" w:rsidR="003A61F9" w:rsidRPr="00904F8F" w:rsidRDefault="003A61F9" w:rsidP="003A61F9">
            <w:pPr>
              <w:spacing w:before="40" w:after="40"/>
              <w:rPr>
                <w:color w:val="000000"/>
                <w:lang w:eastAsia="en-AU"/>
              </w:rPr>
            </w:pPr>
            <w:r w:rsidRPr="00904F8F">
              <w:rPr>
                <w:color w:val="000000"/>
                <w:lang w:eastAsia="en-AU"/>
              </w:rPr>
              <w:t xml:space="preserve"> </w:t>
            </w:r>
          </w:p>
          <w:p w14:paraId="6E0E6065" w14:textId="573E1E39" w:rsidR="003A61F9" w:rsidRPr="00C163F4" w:rsidRDefault="003A61F9" w:rsidP="003A61F9">
            <w:pPr>
              <w:rPr>
                <w:b/>
              </w:rPr>
            </w:pPr>
            <w:r w:rsidRPr="00904F8F">
              <w:rPr>
                <w:color w:val="000000"/>
                <w:lang w:eastAsia="en-AU"/>
              </w:rPr>
              <w:t xml:space="preserve">CPPSEC3050A Load and unload cash-in-transit in an </w:t>
            </w:r>
            <w:r w:rsidRPr="00904F8F">
              <w:rPr>
                <w:color w:val="000000"/>
                <w:lang w:eastAsia="en-AU"/>
              </w:rPr>
              <w:lastRenderedPageBreak/>
              <w:t>unsecured environment</w:t>
            </w:r>
          </w:p>
        </w:tc>
        <w:tc>
          <w:tcPr>
            <w:tcW w:w="1942" w:type="pct"/>
            <w:vAlign w:val="center"/>
          </w:tcPr>
          <w:p w14:paraId="611FDB30" w14:textId="77777777" w:rsidR="003A61F9" w:rsidRDefault="003A61F9" w:rsidP="003A61F9">
            <w:pPr>
              <w:spacing w:before="40" w:after="40"/>
              <w:rPr>
                <w:color w:val="000000"/>
                <w:lang w:eastAsia="en-AU"/>
              </w:rPr>
            </w:pPr>
            <w:r w:rsidRPr="00904F8F">
              <w:rPr>
                <w:color w:val="000000"/>
                <w:lang w:eastAsia="en-AU"/>
              </w:rPr>
              <w:lastRenderedPageBreak/>
              <w:t>Supersedes and is non-equivalent to CPPSEC2027A Load and unload cash in transit in a secured environment and CPPSEC3050A Load and unload cash-in-transit in an unsecured environment.</w:t>
            </w:r>
          </w:p>
          <w:p w14:paraId="389503CB" w14:textId="1E28A764" w:rsidR="003A61F9" w:rsidRPr="00C163F4" w:rsidRDefault="003A61F9" w:rsidP="003A61F9">
            <w:pPr>
              <w:rPr>
                <w:b/>
              </w:rPr>
            </w:pPr>
            <w:r>
              <w:rPr>
                <w:color w:val="000000"/>
                <w:lang w:eastAsia="en-AU"/>
              </w:rPr>
              <w:t xml:space="preserve">Units merged to reduce duplication and align with vocational needs.  </w:t>
            </w:r>
          </w:p>
        </w:tc>
        <w:tc>
          <w:tcPr>
            <w:tcW w:w="728" w:type="pct"/>
            <w:vAlign w:val="center"/>
          </w:tcPr>
          <w:p w14:paraId="47BF66ED" w14:textId="5DB77C7C" w:rsidR="003A61F9" w:rsidRPr="00932C67" w:rsidRDefault="003A61F9" w:rsidP="003A61F9">
            <w:pPr>
              <w:jc w:val="center"/>
              <w:rPr>
                <w:b/>
              </w:rPr>
            </w:pPr>
            <w:r w:rsidRPr="00904F8F">
              <w:rPr>
                <w:color w:val="000000"/>
                <w:lang w:eastAsia="en-AU"/>
              </w:rPr>
              <w:t>N</w:t>
            </w:r>
          </w:p>
        </w:tc>
      </w:tr>
      <w:tr w:rsidR="003A61F9" w:rsidRPr="00A20038" w14:paraId="23DA8836" w14:textId="77777777" w:rsidTr="00751A7D">
        <w:trPr>
          <w:trHeight w:val="20"/>
        </w:trPr>
        <w:tc>
          <w:tcPr>
            <w:tcW w:w="1178" w:type="pct"/>
            <w:vAlign w:val="center"/>
          </w:tcPr>
          <w:p w14:paraId="664E118F" w14:textId="31E00D3D" w:rsidR="003A61F9" w:rsidRPr="00C163F4" w:rsidRDefault="003A61F9" w:rsidP="003A61F9">
            <w:pPr>
              <w:rPr>
                <w:b/>
              </w:rPr>
            </w:pPr>
            <w:r w:rsidRPr="00904F8F">
              <w:rPr>
                <w:lang w:eastAsia="en-AU"/>
              </w:rPr>
              <w:t>CPPSEC3121</w:t>
            </w:r>
            <w:r w:rsidRPr="00904F8F">
              <w:rPr>
                <w:bCs/>
                <w:lang w:eastAsia="en-AU"/>
              </w:rPr>
              <w:t xml:space="preserve"> </w:t>
            </w:r>
            <w:r w:rsidRPr="00904F8F">
              <w:rPr>
                <w:lang w:eastAsia="en-AU"/>
              </w:rPr>
              <w:t>Control persons using empty hand techniques</w:t>
            </w:r>
          </w:p>
        </w:tc>
        <w:tc>
          <w:tcPr>
            <w:tcW w:w="1153" w:type="pct"/>
            <w:vAlign w:val="center"/>
          </w:tcPr>
          <w:p w14:paraId="5C047683" w14:textId="79362435" w:rsidR="003A61F9" w:rsidRPr="00C163F4" w:rsidRDefault="003A61F9" w:rsidP="003A61F9">
            <w:pPr>
              <w:rPr>
                <w:b/>
              </w:rPr>
            </w:pPr>
            <w:r w:rsidRPr="00904F8F">
              <w:rPr>
                <w:color w:val="000000"/>
                <w:lang w:eastAsia="en-AU"/>
              </w:rPr>
              <w:t>CPPSEC3013A Control persons using empty hand techniques</w:t>
            </w:r>
          </w:p>
        </w:tc>
        <w:tc>
          <w:tcPr>
            <w:tcW w:w="1942" w:type="pct"/>
            <w:vAlign w:val="center"/>
          </w:tcPr>
          <w:p w14:paraId="0AEFC9C6" w14:textId="77777777" w:rsidR="003A61F9" w:rsidRPr="00904F8F" w:rsidRDefault="003A61F9" w:rsidP="003A61F9">
            <w:pPr>
              <w:spacing w:before="40" w:after="40"/>
              <w:rPr>
                <w:color w:val="000000"/>
                <w:lang w:eastAsia="en-AU"/>
              </w:rPr>
            </w:pPr>
            <w:r w:rsidRPr="00904F8F">
              <w:rPr>
                <w:color w:val="000000"/>
                <w:lang w:eastAsia="en-AU"/>
              </w:rPr>
              <w:t>Supersedes and is equivalent to CPPSEC3013A Control persons using empty hand techniques.</w:t>
            </w:r>
          </w:p>
          <w:p w14:paraId="32435815" w14:textId="2C1C786A" w:rsidR="003A61F9" w:rsidRPr="00C163F4" w:rsidRDefault="003A61F9" w:rsidP="003A61F9">
            <w:pPr>
              <w:rPr>
                <w:b/>
              </w:rPr>
            </w:pPr>
            <w:r w:rsidRPr="00904F8F">
              <w:rPr>
                <w:color w:val="000000"/>
                <w:lang w:eastAsia="en-AU"/>
              </w:rPr>
              <w:t>Updated to meet the Standards for Training Packages.</w:t>
            </w:r>
          </w:p>
        </w:tc>
        <w:tc>
          <w:tcPr>
            <w:tcW w:w="728" w:type="pct"/>
            <w:vAlign w:val="center"/>
          </w:tcPr>
          <w:p w14:paraId="5C96E4F6" w14:textId="63489B56" w:rsidR="003A61F9" w:rsidRPr="00932C67" w:rsidRDefault="003A61F9" w:rsidP="003A61F9">
            <w:pPr>
              <w:jc w:val="center"/>
              <w:rPr>
                <w:b/>
              </w:rPr>
            </w:pPr>
            <w:r w:rsidRPr="00904F8F">
              <w:rPr>
                <w:color w:val="000000"/>
                <w:lang w:eastAsia="en-AU"/>
              </w:rPr>
              <w:t>E</w:t>
            </w:r>
          </w:p>
        </w:tc>
      </w:tr>
      <w:tr w:rsidR="003A61F9" w:rsidRPr="00A20038" w14:paraId="4FF54CE3" w14:textId="77777777" w:rsidTr="00751A7D">
        <w:trPr>
          <w:trHeight w:val="20"/>
        </w:trPr>
        <w:tc>
          <w:tcPr>
            <w:tcW w:w="1178" w:type="pct"/>
            <w:vAlign w:val="center"/>
          </w:tcPr>
          <w:p w14:paraId="11A8471A" w14:textId="7AA8BF1F" w:rsidR="003A61F9" w:rsidRPr="00C163F4" w:rsidRDefault="003A61F9" w:rsidP="003A61F9">
            <w:pPr>
              <w:rPr>
                <w:b/>
              </w:rPr>
            </w:pPr>
            <w:r w:rsidRPr="00904F8F">
              <w:rPr>
                <w:lang w:eastAsia="en-AU"/>
              </w:rPr>
              <w:t>CPPSEC3122</w:t>
            </w:r>
            <w:r w:rsidRPr="00904F8F">
              <w:rPr>
                <w:bCs/>
                <w:lang w:eastAsia="en-AU"/>
              </w:rPr>
              <w:t xml:space="preserve"> </w:t>
            </w:r>
            <w:r w:rsidRPr="00904F8F">
              <w:rPr>
                <w:lang w:eastAsia="en-AU"/>
              </w:rPr>
              <w:t>Plan provision of close protection services</w:t>
            </w:r>
          </w:p>
        </w:tc>
        <w:tc>
          <w:tcPr>
            <w:tcW w:w="1153" w:type="pct"/>
            <w:vAlign w:val="center"/>
          </w:tcPr>
          <w:p w14:paraId="7FBC6EDB" w14:textId="74DF7F75" w:rsidR="003A61F9" w:rsidRPr="00C163F4" w:rsidRDefault="003A61F9" w:rsidP="003A61F9">
            <w:pPr>
              <w:rPr>
                <w:b/>
              </w:rPr>
            </w:pPr>
            <w:r w:rsidRPr="00904F8F">
              <w:rPr>
                <w:color w:val="000000"/>
                <w:lang w:eastAsia="en-AU"/>
              </w:rPr>
              <w:t>CPPSEC3018A Provide for the safety of persons at risk</w:t>
            </w:r>
          </w:p>
        </w:tc>
        <w:tc>
          <w:tcPr>
            <w:tcW w:w="1942" w:type="pct"/>
            <w:vAlign w:val="center"/>
          </w:tcPr>
          <w:p w14:paraId="7E88604B" w14:textId="77777777" w:rsidR="003A61F9" w:rsidRDefault="003A61F9" w:rsidP="003A61F9">
            <w:pPr>
              <w:spacing w:before="40" w:after="40"/>
              <w:rPr>
                <w:color w:val="000000"/>
                <w:lang w:eastAsia="en-AU"/>
              </w:rPr>
            </w:pPr>
            <w:r w:rsidRPr="00904F8F">
              <w:rPr>
                <w:color w:val="000000"/>
                <w:lang w:eastAsia="en-AU"/>
              </w:rPr>
              <w:t>Supersedes and is non-equivalent to CPPSEC3018A Provide for the safety of persons at risk.</w:t>
            </w:r>
          </w:p>
          <w:p w14:paraId="7AF5D385" w14:textId="50E31D13" w:rsidR="003A61F9" w:rsidRPr="00C163F4" w:rsidRDefault="003A61F9" w:rsidP="003A61F9">
            <w:pPr>
              <w:rPr>
                <w:b/>
              </w:rPr>
            </w:pPr>
            <w:r>
              <w:rPr>
                <w:color w:val="000000"/>
                <w:lang w:eastAsia="en-AU"/>
              </w:rPr>
              <w:t>Significant changes made to the unit to reflect current industry needs.</w:t>
            </w:r>
          </w:p>
        </w:tc>
        <w:tc>
          <w:tcPr>
            <w:tcW w:w="728" w:type="pct"/>
            <w:vAlign w:val="center"/>
          </w:tcPr>
          <w:p w14:paraId="43C0A135" w14:textId="15574175" w:rsidR="003A61F9" w:rsidRPr="00932C67" w:rsidRDefault="003A61F9" w:rsidP="003A61F9">
            <w:pPr>
              <w:jc w:val="center"/>
              <w:rPr>
                <w:b/>
              </w:rPr>
            </w:pPr>
            <w:r w:rsidRPr="00904F8F">
              <w:rPr>
                <w:color w:val="000000"/>
                <w:lang w:eastAsia="en-AU"/>
              </w:rPr>
              <w:t>N</w:t>
            </w:r>
          </w:p>
        </w:tc>
      </w:tr>
      <w:tr w:rsidR="003A61F9" w:rsidRPr="00A20038" w14:paraId="36420D3D" w14:textId="77777777" w:rsidTr="00751A7D">
        <w:trPr>
          <w:trHeight w:val="20"/>
        </w:trPr>
        <w:tc>
          <w:tcPr>
            <w:tcW w:w="1178" w:type="pct"/>
            <w:vAlign w:val="center"/>
          </w:tcPr>
          <w:p w14:paraId="10938A1E" w14:textId="1FED0A26" w:rsidR="003A61F9" w:rsidRPr="00C163F4" w:rsidRDefault="003A61F9" w:rsidP="003A61F9">
            <w:pPr>
              <w:rPr>
                <w:b/>
              </w:rPr>
            </w:pPr>
            <w:r w:rsidRPr="00904F8F">
              <w:rPr>
                <w:lang w:eastAsia="en-AU"/>
              </w:rPr>
              <w:t>CPPSEC3123</w:t>
            </w:r>
            <w:r w:rsidRPr="00904F8F">
              <w:rPr>
                <w:bCs/>
                <w:lang w:eastAsia="en-AU"/>
              </w:rPr>
              <w:t xml:space="preserve"> </w:t>
            </w:r>
            <w:r w:rsidRPr="00904F8F">
              <w:rPr>
                <w:lang w:eastAsia="en-AU"/>
              </w:rPr>
              <w:t>Implement close protection services</w:t>
            </w:r>
          </w:p>
        </w:tc>
        <w:tc>
          <w:tcPr>
            <w:tcW w:w="1153" w:type="pct"/>
            <w:vAlign w:val="center"/>
          </w:tcPr>
          <w:p w14:paraId="072658B9" w14:textId="34121D85" w:rsidR="003A61F9" w:rsidRPr="00C163F4" w:rsidRDefault="003A61F9" w:rsidP="003A61F9">
            <w:pPr>
              <w:rPr>
                <w:b/>
              </w:rPr>
            </w:pPr>
            <w:r w:rsidRPr="00904F8F">
              <w:rPr>
                <w:color w:val="000000"/>
                <w:lang w:eastAsia="en-AU"/>
              </w:rPr>
              <w:t>New unit.</w:t>
            </w:r>
          </w:p>
        </w:tc>
        <w:tc>
          <w:tcPr>
            <w:tcW w:w="1942" w:type="pct"/>
            <w:vAlign w:val="center"/>
          </w:tcPr>
          <w:p w14:paraId="6526710B" w14:textId="34032E9B" w:rsidR="003A61F9" w:rsidRPr="00C163F4" w:rsidRDefault="003A61F9" w:rsidP="003A61F9">
            <w:pPr>
              <w:rPr>
                <w:b/>
              </w:rPr>
            </w:pPr>
            <w:r w:rsidRPr="00904F8F">
              <w:rPr>
                <w:color w:val="000000"/>
                <w:lang w:eastAsia="en-AU"/>
              </w:rPr>
              <w:t>New unit.</w:t>
            </w:r>
          </w:p>
        </w:tc>
        <w:tc>
          <w:tcPr>
            <w:tcW w:w="728" w:type="pct"/>
            <w:vAlign w:val="center"/>
          </w:tcPr>
          <w:p w14:paraId="0ECBA9E9" w14:textId="2400A005" w:rsidR="003A61F9" w:rsidRPr="00932C67" w:rsidRDefault="003A61F9" w:rsidP="003A61F9">
            <w:pPr>
              <w:jc w:val="center"/>
              <w:rPr>
                <w:b/>
              </w:rPr>
            </w:pPr>
          </w:p>
        </w:tc>
      </w:tr>
      <w:tr w:rsidR="003A61F9" w:rsidRPr="00A20038" w14:paraId="3EC2E513" w14:textId="77777777" w:rsidTr="00751A7D">
        <w:trPr>
          <w:trHeight w:val="20"/>
        </w:trPr>
        <w:tc>
          <w:tcPr>
            <w:tcW w:w="1178" w:type="pct"/>
            <w:vAlign w:val="center"/>
          </w:tcPr>
          <w:p w14:paraId="1F029C7A" w14:textId="53BD63EC" w:rsidR="003A61F9" w:rsidRPr="00C163F4" w:rsidRDefault="003A61F9" w:rsidP="003A61F9">
            <w:pPr>
              <w:rPr>
                <w:b/>
              </w:rPr>
            </w:pPr>
            <w:r w:rsidRPr="00904F8F">
              <w:rPr>
                <w:lang w:eastAsia="en-AU"/>
              </w:rPr>
              <w:t>CPPSEC3124</w:t>
            </w:r>
            <w:r w:rsidRPr="00904F8F">
              <w:rPr>
                <w:bCs/>
                <w:lang w:eastAsia="en-AU"/>
              </w:rPr>
              <w:t xml:space="preserve"> </w:t>
            </w:r>
            <w:r w:rsidRPr="00904F8F">
              <w:rPr>
                <w:lang w:eastAsia="en-AU"/>
              </w:rPr>
              <w:t>Prepare and present evidence in court</w:t>
            </w:r>
          </w:p>
        </w:tc>
        <w:tc>
          <w:tcPr>
            <w:tcW w:w="1153" w:type="pct"/>
            <w:vAlign w:val="center"/>
          </w:tcPr>
          <w:p w14:paraId="4239BA74" w14:textId="16A56085" w:rsidR="003A61F9" w:rsidRPr="00C163F4" w:rsidRDefault="003A61F9" w:rsidP="003A61F9">
            <w:pPr>
              <w:rPr>
                <w:b/>
              </w:rPr>
            </w:pPr>
            <w:r w:rsidRPr="00904F8F">
              <w:rPr>
                <w:color w:val="000000"/>
                <w:lang w:eastAsia="en-AU"/>
              </w:rPr>
              <w:t>CPPSEC3009A Prepare and present evidence in court</w:t>
            </w:r>
          </w:p>
        </w:tc>
        <w:tc>
          <w:tcPr>
            <w:tcW w:w="1942" w:type="pct"/>
            <w:vAlign w:val="center"/>
          </w:tcPr>
          <w:p w14:paraId="4F75C577" w14:textId="77777777" w:rsidR="003A61F9" w:rsidRPr="00904F8F" w:rsidRDefault="003A61F9" w:rsidP="003A61F9">
            <w:pPr>
              <w:spacing w:before="40" w:after="40"/>
              <w:rPr>
                <w:color w:val="000000"/>
                <w:lang w:eastAsia="en-AU"/>
              </w:rPr>
            </w:pPr>
            <w:r w:rsidRPr="00904F8F">
              <w:rPr>
                <w:color w:val="000000"/>
                <w:lang w:eastAsia="en-AU"/>
              </w:rPr>
              <w:t>Supersedes and is equivalent to CPPSEC3009A Prepare and present evidence in court.</w:t>
            </w:r>
          </w:p>
          <w:p w14:paraId="3BB2CE94" w14:textId="7425568C" w:rsidR="003A61F9" w:rsidRPr="00C163F4" w:rsidRDefault="003A61F9" w:rsidP="003A61F9">
            <w:pPr>
              <w:rPr>
                <w:b/>
              </w:rPr>
            </w:pPr>
            <w:r w:rsidRPr="00904F8F">
              <w:rPr>
                <w:color w:val="000000"/>
                <w:lang w:eastAsia="en-AU"/>
              </w:rPr>
              <w:t>Updated to meet the Standards for Training Packages.</w:t>
            </w:r>
          </w:p>
        </w:tc>
        <w:tc>
          <w:tcPr>
            <w:tcW w:w="728" w:type="pct"/>
            <w:vAlign w:val="center"/>
          </w:tcPr>
          <w:p w14:paraId="55ABE6D2" w14:textId="69533C5A" w:rsidR="003A61F9" w:rsidRPr="00932C67" w:rsidRDefault="003A61F9" w:rsidP="003A61F9">
            <w:pPr>
              <w:jc w:val="center"/>
              <w:rPr>
                <w:b/>
              </w:rPr>
            </w:pPr>
            <w:r w:rsidRPr="00904F8F">
              <w:rPr>
                <w:color w:val="000000"/>
                <w:lang w:eastAsia="en-AU"/>
              </w:rPr>
              <w:t>E</w:t>
            </w:r>
          </w:p>
        </w:tc>
      </w:tr>
      <w:tr w:rsidR="003A61F9" w:rsidRPr="00A20038" w14:paraId="7628EF74" w14:textId="77777777" w:rsidTr="00751A7D">
        <w:trPr>
          <w:trHeight w:val="20"/>
        </w:trPr>
        <w:tc>
          <w:tcPr>
            <w:tcW w:w="1178" w:type="pct"/>
            <w:vAlign w:val="center"/>
          </w:tcPr>
          <w:p w14:paraId="55DADB20" w14:textId="4BCE11DF" w:rsidR="003A61F9" w:rsidRPr="00C163F4" w:rsidRDefault="003A61F9" w:rsidP="003A61F9">
            <w:pPr>
              <w:rPr>
                <w:b/>
              </w:rPr>
            </w:pPr>
            <w:r w:rsidRPr="00904F8F">
              <w:rPr>
                <w:lang w:eastAsia="en-AU"/>
              </w:rPr>
              <w:t>CPPSEC3125</w:t>
            </w:r>
            <w:r w:rsidRPr="00904F8F">
              <w:rPr>
                <w:bCs/>
                <w:lang w:eastAsia="en-AU"/>
              </w:rPr>
              <w:t xml:space="preserve"> </w:t>
            </w:r>
            <w:r w:rsidRPr="00904F8F">
              <w:rPr>
                <w:lang w:eastAsia="en-AU"/>
              </w:rPr>
              <w:t>Implement security procedures to protect critical infrastructure and public assets</w:t>
            </w:r>
          </w:p>
        </w:tc>
        <w:tc>
          <w:tcPr>
            <w:tcW w:w="1153" w:type="pct"/>
            <w:vAlign w:val="center"/>
          </w:tcPr>
          <w:p w14:paraId="48153091" w14:textId="3271C714" w:rsidR="003A61F9" w:rsidRPr="00C163F4" w:rsidRDefault="003A61F9" w:rsidP="003A61F9">
            <w:pPr>
              <w:rPr>
                <w:b/>
              </w:rPr>
            </w:pPr>
            <w:r w:rsidRPr="00904F8F">
              <w:rPr>
                <w:color w:val="000000"/>
                <w:lang w:eastAsia="en-AU"/>
              </w:rPr>
              <w:t>CPPSEC1005A Apply critical infrastructure protection procedures</w:t>
            </w:r>
          </w:p>
        </w:tc>
        <w:tc>
          <w:tcPr>
            <w:tcW w:w="1942" w:type="pct"/>
            <w:vAlign w:val="center"/>
          </w:tcPr>
          <w:p w14:paraId="6FF511A0" w14:textId="5ED00B67" w:rsidR="003A61F9" w:rsidRPr="00C163F4" w:rsidRDefault="003A61F9" w:rsidP="003A61F9">
            <w:pPr>
              <w:rPr>
                <w:b/>
              </w:rPr>
            </w:pPr>
            <w:r w:rsidRPr="00904F8F">
              <w:rPr>
                <w:color w:val="000000"/>
                <w:lang w:eastAsia="en-AU"/>
              </w:rPr>
              <w:t>Supersedes and is non-equivalent to CPPSEC1005A Apply critical infrastructure protection procedures.</w:t>
            </w:r>
            <w:r>
              <w:rPr>
                <w:color w:val="000000"/>
                <w:lang w:eastAsia="en-AU"/>
              </w:rPr>
              <w:t xml:space="preserve"> Significant changes made to the unit to reflect current industry needs.</w:t>
            </w:r>
          </w:p>
        </w:tc>
        <w:tc>
          <w:tcPr>
            <w:tcW w:w="728" w:type="pct"/>
            <w:vAlign w:val="center"/>
          </w:tcPr>
          <w:p w14:paraId="27B216FF" w14:textId="6551C1A8" w:rsidR="003A61F9" w:rsidRPr="00932C67" w:rsidRDefault="003A61F9" w:rsidP="003A61F9">
            <w:pPr>
              <w:jc w:val="center"/>
              <w:rPr>
                <w:b/>
              </w:rPr>
            </w:pPr>
            <w:r w:rsidRPr="00904F8F">
              <w:rPr>
                <w:color w:val="000000"/>
                <w:lang w:eastAsia="en-AU"/>
              </w:rPr>
              <w:t>N</w:t>
            </w:r>
          </w:p>
        </w:tc>
      </w:tr>
      <w:tr w:rsidR="003A61F9" w:rsidRPr="00A20038" w14:paraId="238BC0AF" w14:textId="77777777" w:rsidTr="00751A7D">
        <w:trPr>
          <w:trHeight w:val="20"/>
        </w:trPr>
        <w:tc>
          <w:tcPr>
            <w:tcW w:w="1178" w:type="pct"/>
            <w:vAlign w:val="center"/>
          </w:tcPr>
          <w:p w14:paraId="1B772589" w14:textId="06675E7A" w:rsidR="003A61F9" w:rsidRPr="00C163F4" w:rsidRDefault="003A61F9" w:rsidP="003A61F9">
            <w:pPr>
              <w:rPr>
                <w:b/>
              </w:rPr>
            </w:pPr>
            <w:r w:rsidRPr="00904F8F">
              <w:rPr>
                <w:lang w:eastAsia="en-AU"/>
              </w:rPr>
              <w:t>CPPSEC3126</w:t>
            </w:r>
            <w:r w:rsidRPr="00904F8F">
              <w:rPr>
                <w:bCs/>
                <w:lang w:eastAsia="en-AU"/>
              </w:rPr>
              <w:t xml:space="preserve"> </w:t>
            </w:r>
            <w:r w:rsidRPr="00904F8F">
              <w:rPr>
                <w:lang w:eastAsia="en-AU"/>
              </w:rPr>
              <w:t>Defend persons using spray</w:t>
            </w:r>
          </w:p>
        </w:tc>
        <w:tc>
          <w:tcPr>
            <w:tcW w:w="1153" w:type="pct"/>
            <w:vAlign w:val="center"/>
          </w:tcPr>
          <w:p w14:paraId="44E7BDEE" w14:textId="0A5F8837" w:rsidR="003A61F9" w:rsidRPr="00C163F4" w:rsidRDefault="003A61F9" w:rsidP="003A61F9">
            <w:pPr>
              <w:rPr>
                <w:b/>
              </w:rPr>
            </w:pPr>
            <w:r w:rsidRPr="00904F8F">
              <w:rPr>
                <w:color w:val="000000"/>
                <w:lang w:eastAsia="en-AU"/>
              </w:rPr>
              <w:t>CPPSEC3016A Defend persons using spray</w:t>
            </w:r>
          </w:p>
        </w:tc>
        <w:tc>
          <w:tcPr>
            <w:tcW w:w="1942" w:type="pct"/>
            <w:vAlign w:val="center"/>
          </w:tcPr>
          <w:p w14:paraId="2F7CCB1D" w14:textId="77777777" w:rsidR="003A61F9" w:rsidRPr="00904F8F" w:rsidRDefault="003A61F9" w:rsidP="003A61F9">
            <w:pPr>
              <w:spacing w:before="40" w:after="40"/>
              <w:rPr>
                <w:color w:val="000000"/>
                <w:lang w:eastAsia="en-AU"/>
              </w:rPr>
            </w:pPr>
            <w:r w:rsidRPr="00904F8F">
              <w:rPr>
                <w:color w:val="000000"/>
                <w:lang w:eastAsia="en-AU"/>
              </w:rPr>
              <w:t>Supersedes and equivalent to CPPSEC3016A Defend persons using spray.</w:t>
            </w:r>
          </w:p>
          <w:p w14:paraId="096E200B" w14:textId="6188D25A" w:rsidR="003A61F9" w:rsidRPr="00C163F4" w:rsidRDefault="003A61F9" w:rsidP="003A61F9">
            <w:pPr>
              <w:rPr>
                <w:b/>
              </w:rPr>
            </w:pPr>
            <w:r w:rsidRPr="00904F8F">
              <w:rPr>
                <w:color w:val="000000"/>
                <w:lang w:eastAsia="en-AU"/>
              </w:rPr>
              <w:t>Updated to meet the Standards for Training Packages.</w:t>
            </w:r>
          </w:p>
        </w:tc>
        <w:tc>
          <w:tcPr>
            <w:tcW w:w="728" w:type="pct"/>
            <w:vAlign w:val="center"/>
          </w:tcPr>
          <w:p w14:paraId="60CFEB89" w14:textId="254EB284" w:rsidR="003A61F9" w:rsidRPr="00932C67" w:rsidRDefault="003A61F9" w:rsidP="003A61F9">
            <w:pPr>
              <w:jc w:val="center"/>
              <w:rPr>
                <w:b/>
              </w:rPr>
            </w:pPr>
            <w:r w:rsidRPr="00904F8F">
              <w:rPr>
                <w:color w:val="000000"/>
                <w:lang w:eastAsia="en-AU"/>
              </w:rPr>
              <w:t>E</w:t>
            </w:r>
          </w:p>
        </w:tc>
      </w:tr>
      <w:tr w:rsidR="003A61F9" w:rsidRPr="00A20038" w14:paraId="359E1855" w14:textId="77777777" w:rsidTr="00751A7D">
        <w:trPr>
          <w:trHeight w:val="20"/>
        </w:trPr>
        <w:tc>
          <w:tcPr>
            <w:tcW w:w="1178" w:type="pct"/>
            <w:vAlign w:val="center"/>
          </w:tcPr>
          <w:p w14:paraId="436BD237" w14:textId="7E22B34E" w:rsidR="003A61F9" w:rsidRPr="00C163F4" w:rsidRDefault="003A61F9" w:rsidP="003A61F9">
            <w:pPr>
              <w:rPr>
                <w:b/>
              </w:rPr>
            </w:pPr>
            <w:r w:rsidRPr="00904F8F">
              <w:rPr>
                <w:lang w:eastAsia="en-AU"/>
              </w:rPr>
              <w:t>CPPSEC3127</w:t>
            </w:r>
            <w:r w:rsidRPr="00904F8F">
              <w:rPr>
                <w:bCs/>
                <w:lang w:eastAsia="en-AU"/>
              </w:rPr>
              <w:t xml:space="preserve"> </w:t>
            </w:r>
            <w:r w:rsidRPr="00904F8F">
              <w:rPr>
                <w:lang w:eastAsia="en-AU"/>
              </w:rPr>
              <w:t>Conduct security screening using x-ray equipment</w:t>
            </w:r>
          </w:p>
        </w:tc>
        <w:tc>
          <w:tcPr>
            <w:tcW w:w="1153" w:type="pct"/>
            <w:vAlign w:val="center"/>
          </w:tcPr>
          <w:p w14:paraId="1A6C5D40" w14:textId="51A1DAAD" w:rsidR="003A61F9" w:rsidRPr="00C163F4" w:rsidRDefault="003A61F9" w:rsidP="003A61F9">
            <w:pPr>
              <w:rPr>
                <w:b/>
              </w:rPr>
            </w:pPr>
            <w:r w:rsidRPr="00904F8F">
              <w:rPr>
                <w:color w:val="000000"/>
                <w:lang w:eastAsia="en-AU"/>
              </w:rPr>
              <w:t>CPPSEC1006A Apply x-ray image interpretation procedures</w:t>
            </w:r>
          </w:p>
        </w:tc>
        <w:tc>
          <w:tcPr>
            <w:tcW w:w="1942" w:type="pct"/>
            <w:vAlign w:val="center"/>
          </w:tcPr>
          <w:p w14:paraId="74F7F17F" w14:textId="77777777" w:rsidR="003A61F9" w:rsidRDefault="003A61F9" w:rsidP="003A61F9">
            <w:pPr>
              <w:spacing w:before="40" w:after="40"/>
              <w:rPr>
                <w:color w:val="000000"/>
                <w:lang w:eastAsia="en-AU"/>
              </w:rPr>
            </w:pPr>
            <w:r>
              <w:rPr>
                <w:color w:val="000000"/>
                <w:lang w:eastAsia="en-AU"/>
              </w:rPr>
              <w:t xml:space="preserve">Supersedes and is </w:t>
            </w:r>
            <w:r w:rsidRPr="00904F8F">
              <w:rPr>
                <w:color w:val="000000"/>
                <w:lang w:eastAsia="en-AU"/>
              </w:rPr>
              <w:t>equivalent to CPPSEC1006A Apply x-ray image interpretation procedures.</w:t>
            </w:r>
          </w:p>
          <w:p w14:paraId="4A422ED9" w14:textId="66F883BB" w:rsidR="003A61F9" w:rsidRPr="00C163F4" w:rsidRDefault="003A61F9" w:rsidP="003A61F9">
            <w:pPr>
              <w:rPr>
                <w:b/>
              </w:rPr>
            </w:pPr>
            <w:r w:rsidRPr="00904F8F">
              <w:rPr>
                <w:color w:val="000000"/>
                <w:lang w:eastAsia="en-AU"/>
              </w:rPr>
              <w:t>Updated to meet the Standards for Training Packages.</w:t>
            </w:r>
          </w:p>
        </w:tc>
        <w:tc>
          <w:tcPr>
            <w:tcW w:w="728" w:type="pct"/>
            <w:vAlign w:val="center"/>
          </w:tcPr>
          <w:p w14:paraId="680C296D" w14:textId="1988D4E1" w:rsidR="003A61F9" w:rsidRPr="00932C67" w:rsidRDefault="003A61F9" w:rsidP="003A61F9">
            <w:pPr>
              <w:jc w:val="center"/>
              <w:rPr>
                <w:b/>
              </w:rPr>
            </w:pPr>
            <w:r>
              <w:rPr>
                <w:color w:val="000000"/>
                <w:lang w:eastAsia="en-AU"/>
              </w:rPr>
              <w:t>E</w:t>
            </w:r>
          </w:p>
        </w:tc>
      </w:tr>
      <w:tr w:rsidR="003A61F9" w:rsidRPr="00A20038" w14:paraId="209CB7D4" w14:textId="77777777" w:rsidTr="00751A7D">
        <w:trPr>
          <w:trHeight w:val="20"/>
        </w:trPr>
        <w:tc>
          <w:tcPr>
            <w:tcW w:w="1178" w:type="pct"/>
            <w:vAlign w:val="center"/>
          </w:tcPr>
          <w:p w14:paraId="0D1857A3" w14:textId="1E168803" w:rsidR="003A61F9" w:rsidRPr="00C163F4" w:rsidRDefault="003A61F9" w:rsidP="003A61F9">
            <w:pPr>
              <w:rPr>
                <w:b/>
              </w:rPr>
            </w:pPr>
            <w:r w:rsidRPr="00904F8F">
              <w:rPr>
                <w:lang w:eastAsia="en-AU"/>
              </w:rPr>
              <w:t>CPPSEC3128</w:t>
            </w:r>
            <w:r w:rsidRPr="00904F8F">
              <w:rPr>
                <w:bCs/>
                <w:lang w:eastAsia="en-AU"/>
              </w:rPr>
              <w:t xml:space="preserve"> </w:t>
            </w:r>
            <w:r w:rsidRPr="00904F8F">
              <w:rPr>
                <w:lang w:eastAsia="en-AU"/>
              </w:rPr>
              <w:t>Conduct security screening using walk-through metal detection equipment</w:t>
            </w:r>
          </w:p>
        </w:tc>
        <w:tc>
          <w:tcPr>
            <w:tcW w:w="1153" w:type="pct"/>
            <w:vAlign w:val="center"/>
          </w:tcPr>
          <w:p w14:paraId="79E6CB1F" w14:textId="2196E972" w:rsidR="003A61F9" w:rsidRPr="00C163F4" w:rsidRDefault="003A61F9" w:rsidP="003A61F9">
            <w:pPr>
              <w:rPr>
                <w:b/>
              </w:rPr>
            </w:pPr>
            <w:r w:rsidRPr="00904F8F">
              <w:rPr>
                <w:color w:val="000000"/>
                <w:lang w:eastAsia="en-AU"/>
              </w:rPr>
              <w:t>CPPSEC1007A Apply walk through metal detection procedures</w:t>
            </w:r>
          </w:p>
        </w:tc>
        <w:tc>
          <w:tcPr>
            <w:tcW w:w="1942" w:type="pct"/>
            <w:vAlign w:val="center"/>
          </w:tcPr>
          <w:p w14:paraId="055A25A7" w14:textId="77777777" w:rsidR="003A61F9" w:rsidRDefault="003A61F9" w:rsidP="003A61F9">
            <w:pPr>
              <w:spacing w:before="40" w:after="40"/>
              <w:rPr>
                <w:color w:val="000000"/>
                <w:lang w:eastAsia="en-AU"/>
              </w:rPr>
            </w:pPr>
            <w:r>
              <w:rPr>
                <w:color w:val="000000"/>
                <w:lang w:eastAsia="en-AU"/>
              </w:rPr>
              <w:t xml:space="preserve">Supersedes and is </w:t>
            </w:r>
            <w:r w:rsidRPr="00904F8F">
              <w:rPr>
                <w:color w:val="000000"/>
                <w:lang w:eastAsia="en-AU"/>
              </w:rPr>
              <w:t>equivalent to CPPSEC1007A Apply walk through metal detection procedures.</w:t>
            </w:r>
          </w:p>
          <w:p w14:paraId="260B6C55" w14:textId="6E63346F" w:rsidR="003A61F9" w:rsidRPr="00C163F4" w:rsidRDefault="003A61F9" w:rsidP="003A61F9">
            <w:pPr>
              <w:rPr>
                <w:b/>
              </w:rPr>
            </w:pPr>
            <w:r w:rsidRPr="00904F8F">
              <w:rPr>
                <w:color w:val="000000"/>
                <w:lang w:eastAsia="en-AU"/>
              </w:rPr>
              <w:t>Updated to meet the Standards for Training Packages.</w:t>
            </w:r>
          </w:p>
        </w:tc>
        <w:tc>
          <w:tcPr>
            <w:tcW w:w="728" w:type="pct"/>
            <w:vAlign w:val="center"/>
          </w:tcPr>
          <w:p w14:paraId="1F47CD53" w14:textId="0C420885" w:rsidR="003A61F9" w:rsidRPr="00932C67" w:rsidRDefault="003A61F9" w:rsidP="003A61F9">
            <w:pPr>
              <w:jc w:val="center"/>
              <w:rPr>
                <w:b/>
              </w:rPr>
            </w:pPr>
            <w:r>
              <w:rPr>
                <w:color w:val="000000"/>
                <w:lang w:eastAsia="en-AU"/>
              </w:rPr>
              <w:t>E</w:t>
            </w:r>
          </w:p>
        </w:tc>
      </w:tr>
      <w:tr w:rsidR="003A61F9" w:rsidRPr="00A20038" w14:paraId="10D0F0F8" w14:textId="77777777" w:rsidTr="00751A7D">
        <w:trPr>
          <w:trHeight w:val="20"/>
        </w:trPr>
        <w:tc>
          <w:tcPr>
            <w:tcW w:w="1178" w:type="pct"/>
            <w:vAlign w:val="center"/>
          </w:tcPr>
          <w:p w14:paraId="37450F37" w14:textId="273E7050" w:rsidR="003A61F9" w:rsidRPr="00C163F4" w:rsidRDefault="003A61F9" w:rsidP="003A61F9">
            <w:pPr>
              <w:rPr>
                <w:b/>
              </w:rPr>
            </w:pPr>
            <w:r w:rsidRPr="00904F8F">
              <w:rPr>
                <w:lang w:eastAsia="en-AU"/>
              </w:rPr>
              <w:t>CPPSEC3129</w:t>
            </w:r>
            <w:r w:rsidRPr="00904F8F">
              <w:rPr>
                <w:bCs/>
                <w:lang w:eastAsia="en-AU"/>
              </w:rPr>
              <w:t xml:space="preserve"> </w:t>
            </w:r>
            <w:r w:rsidRPr="00904F8F">
              <w:rPr>
                <w:lang w:eastAsia="en-AU"/>
              </w:rPr>
              <w:t>Conduct security screening using explosive trace detection equipment</w:t>
            </w:r>
          </w:p>
        </w:tc>
        <w:tc>
          <w:tcPr>
            <w:tcW w:w="1153" w:type="pct"/>
            <w:vAlign w:val="center"/>
          </w:tcPr>
          <w:p w14:paraId="6F658A98" w14:textId="1B6460F4" w:rsidR="003A61F9" w:rsidRPr="00C163F4" w:rsidRDefault="003A61F9" w:rsidP="003A61F9">
            <w:pPr>
              <w:rPr>
                <w:b/>
              </w:rPr>
            </w:pPr>
            <w:r w:rsidRPr="00904F8F">
              <w:rPr>
                <w:color w:val="000000"/>
                <w:lang w:eastAsia="en-AU"/>
              </w:rPr>
              <w:t>CPPSEC1009A Apply Explosive Trace Detection (ETD) procedures</w:t>
            </w:r>
          </w:p>
        </w:tc>
        <w:tc>
          <w:tcPr>
            <w:tcW w:w="1942" w:type="pct"/>
            <w:vAlign w:val="center"/>
          </w:tcPr>
          <w:p w14:paraId="0D3C30D8" w14:textId="77777777" w:rsidR="003A61F9" w:rsidRDefault="003A61F9" w:rsidP="003A61F9">
            <w:pPr>
              <w:spacing w:before="40" w:after="40"/>
              <w:rPr>
                <w:color w:val="000000"/>
                <w:lang w:eastAsia="en-AU"/>
              </w:rPr>
            </w:pPr>
            <w:r>
              <w:rPr>
                <w:color w:val="000000"/>
                <w:lang w:eastAsia="en-AU"/>
              </w:rPr>
              <w:t xml:space="preserve">Supersedes and is </w:t>
            </w:r>
            <w:r w:rsidRPr="00904F8F">
              <w:rPr>
                <w:color w:val="000000"/>
                <w:lang w:eastAsia="en-AU"/>
              </w:rPr>
              <w:t>equivalent to CPPSEC1009A Apply Explosive Trace Detection (ETD) procedures.</w:t>
            </w:r>
          </w:p>
          <w:p w14:paraId="2582CC5A" w14:textId="592A82D8" w:rsidR="003A61F9" w:rsidRPr="00C163F4" w:rsidRDefault="003A61F9" w:rsidP="003A61F9">
            <w:pPr>
              <w:rPr>
                <w:b/>
              </w:rPr>
            </w:pPr>
            <w:r w:rsidRPr="00904F8F">
              <w:rPr>
                <w:color w:val="000000"/>
                <w:lang w:eastAsia="en-AU"/>
              </w:rPr>
              <w:t>Updated to meet the Standards for Training Packages.</w:t>
            </w:r>
          </w:p>
        </w:tc>
        <w:tc>
          <w:tcPr>
            <w:tcW w:w="728" w:type="pct"/>
            <w:vAlign w:val="center"/>
          </w:tcPr>
          <w:p w14:paraId="25E65829" w14:textId="12FF3493" w:rsidR="003A61F9" w:rsidRPr="00932C67" w:rsidRDefault="003A61F9" w:rsidP="003A61F9">
            <w:pPr>
              <w:jc w:val="center"/>
              <w:rPr>
                <w:b/>
              </w:rPr>
            </w:pPr>
            <w:r>
              <w:rPr>
                <w:color w:val="000000"/>
                <w:lang w:eastAsia="en-AU"/>
              </w:rPr>
              <w:t>E</w:t>
            </w:r>
          </w:p>
        </w:tc>
      </w:tr>
      <w:tr w:rsidR="003A61F9" w:rsidRPr="00A20038" w14:paraId="0D085142" w14:textId="77777777" w:rsidTr="003A61F9">
        <w:trPr>
          <w:trHeight w:val="20"/>
        </w:trPr>
        <w:tc>
          <w:tcPr>
            <w:tcW w:w="1178" w:type="pct"/>
            <w:vAlign w:val="center"/>
          </w:tcPr>
          <w:p w14:paraId="3AB905ED" w14:textId="3D1ADBB2" w:rsidR="003A61F9" w:rsidRPr="00C163F4" w:rsidRDefault="003A61F9" w:rsidP="003A61F9">
            <w:pPr>
              <w:rPr>
                <w:b/>
              </w:rPr>
            </w:pPr>
            <w:r w:rsidRPr="00904F8F">
              <w:rPr>
                <w:lang w:eastAsia="en-AU"/>
              </w:rPr>
              <w:lastRenderedPageBreak/>
              <w:t>CPPSEC3130</w:t>
            </w:r>
            <w:r w:rsidRPr="00904F8F">
              <w:rPr>
                <w:bCs/>
                <w:lang w:eastAsia="en-AU"/>
              </w:rPr>
              <w:t xml:space="preserve"> </w:t>
            </w:r>
            <w:r w:rsidRPr="00904F8F">
              <w:rPr>
                <w:lang w:eastAsia="en-AU"/>
              </w:rPr>
              <w:t>Conduct security screening using hand-held metal detectors</w:t>
            </w:r>
          </w:p>
        </w:tc>
        <w:tc>
          <w:tcPr>
            <w:tcW w:w="1153" w:type="pct"/>
            <w:vAlign w:val="center"/>
          </w:tcPr>
          <w:p w14:paraId="672538E6" w14:textId="0A415ABC" w:rsidR="003A61F9" w:rsidRPr="00C163F4" w:rsidRDefault="003A61F9" w:rsidP="003A61F9">
            <w:pPr>
              <w:rPr>
                <w:b/>
              </w:rPr>
            </w:pPr>
            <w:r w:rsidRPr="00904F8F">
              <w:rPr>
                <w:color w:val="000000"/>
                <w:lang w:eastAsia="en-AU"/>
              </w:rPr>
              <w:t>CPPSEC1008A Apply hand-held metal detection procedures</w:t>
            </w:r>
          </w:p>
        </w:tc>
        <w:tc>
          <w:tcPr>
            <w:tcW w:w="1942" w:type="pct"/>
            <w:vAlign w:val="center"/>
          </w:tcPr>
          <w:p w14:paraId="7EE77331" w14:textId="77777777" w:rsidR="003A61F9" w:rsidRDefault="003A61F9" w:rsidP="003A61F9">
            <w:pPr>
              <w:spacing w:before="40" w:after="40"/>
              <w:rPr>
                <w:color w:val="000000"/>
                <w:lang w:eastAsia="en-AU"/>
              </w:rPr>
            </w:pPr>
            <w:r>
              <w:rPr>
                <w:color w:val="000000"/>
                <w:lang w:eastAsia="en-AU"/>
              </w:rPr>
              <w:t xml:space="preserve">Supersedes and is </w:t>
            </w:r>
            <w:r w:rsidRPr="00904F8F">
              <w:rPr>
                <w:color w:val="000000"/>
                <w:lang w:eastAsia="en-AU"/>
              </w:rPr>
              <w:t>equivalent to CPPSEC1008A Apply hand-held metal detection procedures.</w:t>
            </w:r>
          </w:p>
          <w:p w14:paraId="1A04CDA9" w14:textId="103B0D8C" w:rsidR="003A61F9" w:rsidRPr="00C163F4" w:rsidRDefault="003A61F9" w:rsidP="003A61F9">
            <w:pPr>
              <w:rPr>
                <w:b/>
              </w:rPr>
            </w:pPr>
            <w:r w:rsidRPr="00904F8F">
              <w:rPr>
                <w:color w:val="000000"/>
                <w:lang w:eastAsia="en-AU"/>
              </w:rPr>
              <w:t>Updated to meet the Standards for Training Packages.</w:t>
            </w:r>
          </w:p>
        </w:tc>
        <w:tc>
          <w:tcPr>
            <w:tcW w:w="728" w:type="pct"/>
            <w:vAlign w:val="center"/>
          </w:tcPr>
          <w:p w14:paraId="45529AC5" w14:textId="02D200E1" w:rsidR="003A61F9" w:rsidRPr="00932C67" w:rsidRDefault="003A61F9" w:rsidP="003A61F9">
            <w:pPr>
              <w:jc w:val="center"/>
              <w:rPr>
                <w:b/>
              </w:rPr>
            </w:pPr>
            <w:r>
              <w:rPr>
                <w:color w:val="000000"/>
                <w:lang w:eastAsia="en-AU"/>
              </w:rPr>
              <w:t>E</w:t>
            </w:r>
          </w:p>
        </w:tc>
      </w:tr>
      <w:tr w:rsidR="003A61F9" w:rsidRPr="00A20038" w14:paraId="0E9C9CF4" w14:textId="77777777" w:rsidTr="002D6327">
        <w:trPr>
          <w:trHeight w:val="20"/>
        </w:trPr>
        <w:tc>
          <w:tcPr>
            <w:tcW w:w="1178" w:type="pct"/>
            <w:vAlign w:val="center"/>
          </w:tcPr>
          <w:p w14:paraId="724DACD4" w14:textId="4D787328" w:rsidR="003A61F9" w:rsidRPr="00904F8F" w:rsidRDefault="003A61F9" w:rsidP="003A61F9">
            <w:pPr>
              <w:rPr>
                <w:lang w:eastAsia="en-AU"/>
              </w:rPr>
            </w:pPr>
            <w:r w:rsidRPr="00904F8F">
              <w:rPr>
                <w:lang w:eastAsia="en-AU"/>
              </w:rPr>
              <w:t>CPPSEC3131</w:t>
            </w:r>
            <w:r w:rsidRPr="00904F8F">
              <w:rPr>
                <w:bCs/>
                <w:lang w:eastAsia="en-AU"/>
              </w:rPr>
              <w:t xml:space="preserve"> </w:t>
            </w:r>
            <w:r w:rsidRPr="00904F8F">
              <w:rPr>
                <w:lang w:eastAsia="en-AU"/>
              </w:rPr>
              <w:t>Select, use and maintain body armour for security purposes</w:t>
            </w:r>
          </w:p>
        </w:tc>
        <w:tc>
          <w:tcPr>
            <w:tcW w:w="1153" w:type="pct"/>
            <w:vAlign w:val="center"/>
          </w:tcPr>
          <w:p w14:paraId="28EC2FFC" w14:textId="20E6A0F3" w:rsidR="003A61F9" w:rsidRPr="00904F8F" w:rsidRDefault="003A61F9" w:rsidP="003A61F9">
            <w:pPr>
              <w:rPr>
                <w:color w:val="000000"/>
                <w:lang w:eastAsia="en-AU"/>
              </w:rPr>
            </w:pPr>
            <w:r w:rsidRPr="00904F8F">
              <w:rPr>
                <w:color w:val="000000"/>
                <w:lang w:eastAsia="en-AU"/>
              </w:rPr>
              <w:t>New unit.</w:t>
            </w:r>
          </w:p>
        </w:tc>
        <w:tc>
          <w:tcPr>
            <w:tcW w:w="1942" w:type="pct"/>
            <w:vAlign w:val="center"/>
          </w:tcPr>
          <w:p w14:paraId="07F9B0D7" w14:textId="4AB94578" w:rsidR="003A61F9" w:rsidRPr="00904F8F" w:rsidRDefault="003A61F9" w:rsidP="003A61F9">
            <w:pPr>
              <w:rPr>
                <w:color w:val="000000"/>
                <w:lang w:eastAsia="en-AU"/>
              </w:rPr>
            </w:pPr>
            <w:r w:rsidRPr="00904F8F">
              <w:rPr>
                <w:color w:val="000000"/>
                <w:lang w:eastAsia="en-AU"/>
              </w:rPr>
              <w:t>New unit.</w:t>
            </w:r>
          </w:p>
        </w:tc>
        <w:tc>
          <w:tcPr>
            <w:tcW w:w="728" w:type="pct"/>
          </w:tcPr>
          <w:p w14:paraId="1101D6DD" w14:textId="77777777" w:rsidR="003A61F9" w:rsidRPr="00904F8F" w:rsidRDefault="003A61F9" w:rsidP="003A61F9">
            <w:pPr>
              <w:rPr>
                <w:color w:val="000000"/>
                <w:lang w:eastAsia="en-AU"/>
              </w:rPr>
            </w:pPr>
          </w:p>
        </w:tc>
      </w:tr>
      <w:tr w:rsidR="003A61F9" w:rsidRPr="00A20038" w14:paraId="3A5C70A1" w14:textId="77777777" w:rsidTr="003A61F9">
        <w:tc>
          <w:tcPr>
            <w:tcW w:w="5000" w:type="pct"/>
            <w:gridSpan w:val="4"/>
            <w:shd w:val="clear" w:color="auto" w:fill="auto"/>
            <w:vAlign w:val="center"/>
          </w:tcPr>
          <w:p w14:paraId="4DFE930E" w14:textId="254BB086" w:rsidR="003A61F9" w:rsidRPr="003A61F9" w:rsidRDefault="003A61F9" w:rsidP="003A61F9">
            <w:pPr>
              <w:rPr>
                <w:b/>
              </w:rPr>
            </w:pPr>
            <w:r w:rsidRPr="003A61F9">
              <w:rPr>
                <w:b/>
              </w:rPr>
              <w:t>Release 6.0</w:t>
            </w:r>
          </w:p>
        </w:tc>
      </w:tr>
      <w:tr w:rsidR="003A61F9" w:rsidRPr="00A20038" w14:paraId="08E08EC6" w14:textId="77777777" w:rsidTr="00022A58">
        <w:tc>
          <w:tcPr>
            <w:tcW w:w="1178" w:type="pct"/>
          </w:tcPr>
          <w:p w14:paraId="20EBC366" w14:textId="14414181" w:rsidR="003A61F9" w:rsidRPr="00A65228" w:rsidRDefault="003A61F9" w:rsidP="003A61F9">
            <w:r>
              <w:t xml:space="preserve">CPPCMN3005 Complete client documentation </w:t>
            </w:r>
          </w:p>
        </w:tc>
        <w:tc>
          <w:tcPr>
            <w:tcW w:w="1153" w:type="pct"/>
          </w:tcPr>
          <w:p w14:paraId="0FB3F1A8" w14:textId="61D30DB7" w:rsidR="003A61F9" w:rsidRPr="00766DE7" w:rsidRDefault="003A61F9" w:rsidP="003A61F9">
            <w:pPr>
              <w:rPr>
                <w:rFonts w:cs="Times New Roman"/>
              </w:rPr>
            </w:pPr>
            <w:r>
              <w:t>CPPCMN3005A Complete client documentation</w:t>
            </w:r>
          </w:p>
        </w:tc>
        <w:tc>
          <w:tcPr>
            <w:tcW w:w="1942" w:type="pct"/>
          </w:tcPr>
          <w:p w14:paraId="1317EB23" w14:textId="515BC31A" w:rsidR="003A61F9" w:rsidRDefault="003A61F9" w:rsidP="003A61F9">
            <w:r w:rsidRPr="0065044C">
              <w:t xml:space="preserve">Supersedes and is equivalent to </w:t>
            </w:r>
            <w:r>
              <w:t>CPPCMN3005A.</w:t>
            </w:r>
          </w:p>
          <w:p w14:paraId="17A46580" w14:textId="77777777" w:rsidR="003A61F9" w:rsidRDefault="003A61F9" w:rsidP="003A61F9"/>
          <w:p w14:paraId="054A6618" w14:textId="18D6936E" w:rsidR="003A61F9" w:rsidRPr="0065044C" w:rsidRDefault="003A61F9" w:rsidP="003A61F9">
            <w:r>
              <w:rPr>
                <w:lang w:val="en-AU"/>
              </w:rPr>
              <w:t>Unit of competency upgraded to reflects Standards for Training Packages 2012.</w:t>
            </w:r>
          </w:p>
        </w:tc>
        <w:tc>
          <w:tcPr>
            <w:tcW w:w="728" w:type="pct"/>
            <w:vAlign w:val="center"/>
          </w:tcPr>
          <w:p w14:paraId="123B52B4" w14:textId="7AE291B7" w:rsidR="003A61F9" w:rsidRDefault="003A61F9" w:rsidP="003A61F9">
            <w:pPr>
              <w:jc w:val="center"/>
            </w:pPr>
            <w:r>
              <w:t>E</w:t>
            </w:r>
          </w:p>
        </w:tc>
      </w:tr>
      <w:tr w:rsidR="003A61F9" w:rsidRPr="00A20038" w14:paraId="4CC9478E" w14:textId="77777777" w:rsidTr="00022A58">
        <w:tc>
          <w:tcPr>
            <w:tcW w:w="1178" w:type="pct"/>
          </w:tcPr>
          <w:p w14:paraId="29D1EB11" w14:textId="519AEACE" w:rsidR="003A61F9" w:rsidRPr="00A65228" w:rsidRDefault="003A61F9" w:rsidP="003A61F9">
            <w:r>
              <w:t>CPPDSM3009 Maintain workplace safety in the property industry</w:t>
            </w:r>
          </w:p>
        </w:tc>
        <w:tc>
          <w:tcPr>
            <w:tcW w:w="1153" w:type="pct"/>
          </w:tcPr>
          <w:p w14:paraId="7533BA4C" w14:textId="6EF56AA1" w:rsidR="003A61F9" w:rsidRPr="00766DE7" w:rsidRDefault="003A61F9" w:rsidP="003A61F9">
            <w:pPr>
              <w:rPr>
                <w:rFonts w:cs="Times New Roman"/>
              </w:rPr>
            </w:pPr>
            <w:r>
              <w:t>CPPDSM3009A Maintain workplace safety in the property industry</w:t>
            </w:r>
          </w:p>
        </w:tc>
        <w:tc>
          <w:tcPr>
            <w:tcW w:w="1942" w:type="pct"/>
          </w:tcPr>
          <w:p w14:paraId="43FEF49E" w14:textId="7B3B3C93" w:rsidR="003A61F9" w:rsidRDefault="003A61F9" w:rsidP="003A61F9">
            <w:r w:rsidRPr="0065044C">
              <w:t xml:space="preserve">Supersedes and is equivalent to </w:t>
            </w:r>
            <w:r>
              <w:t>CPPDSM3009A.</w:t>
            </w:r>
          </w:p>
          <w:p w14:paraId="26FB34D5" w14:textId="77777777" w:rsidR="003A61F9" w:rsidRDefault="003A61F9" w:rsidP="003A61F9"/>
          <w:p w14:paraId="5C7EEE9E" w14:textId="0E268448" w:rsidR="003A61F9" w:rsidRPr="0065044C" w:rsidRDefault="003A61F9" w:rsidP="003A61F9">
            <w:r>
              <w:rPr>
                <w:lang w:val="en-AU"/>
              </w:rPr>
              <w:t>Unit of competency upgraded to reflects Standards for Training Packages 2012.</w:t>
            </w:r>
          </w:p>
        </w:tc>
        <w:tc>
          <w:tcPr>
            <w:tcW w:w="728" w:type="pct"/>
            <w:vAlign w:val="center"/>
          </w:tcPr>
          <w:p w14:paraId="0C950ABA" w14:textId="2A8FC4D8" w:rsidR="003A61F9" w:rsidRDefault="003A61F9" w:rsidP="003A61F9">
            <w:pPr>
              <w:jc w:val="center"/>
            </w:pPr>
            <w:r>
              <w:t>E</w:t>
            </w:r>
          </w:p>
        </w:tc>
      </w:tr>
      <w:tr w:rsidR="003A61F9" w:rsidRPr="00A20038" w14:paraId="0BE723F3" w14:textId="77777777" w:rsidTr="00022A58">
        <w:tc>
          <w:tcPr>
            <w:tcW w:w="1178" w:type="pct"/>
          </w:tcPr>
          <w:p w14:paraId="68D5C18A" w14:textId="04A3FD1D" w:rsidR="003A61F9" w:rsidRPr="00A65228" w:rsidRDefault="003A61F9" w:rsidP="003A61F9">
            <w:r>
              <w:t>CPPDSM3010 Meet customer needs and expectations in the property industry</w:t>
            </w:r>
          </w:p>
        </w:tc>
        <w:tc>
          <w:tcPr>
            <w:tcW w:w="1153" w:type="pct"/>
          </w:tcPr>
          <w:p w14:paraId="6B6EB3A8" w14:textId="5CA9DA5A" w:rsidR="003A61F9" w:rsidRPr="00766DE7" w:rsidRDefault="003A61F9" w:rsidP="003A61F9">
            <w:pPr>
              <w:rPr>
                <w:rFonts w:cs="Times New Roman"/>
              </w:rPr>
            </w:pPr>
            <w:r>
              <w:t>CPPDSM3010B Meet customer needs and expectations in the property industry</w:t>
            </w:r>
          </w:p>
        </w:tc>
        <w:tc>
          <w:tcPr>
            <w:tcW w:w="1942" w:type="pct"/>
          </w:tcPr>
          <w:p w14:paraId="33E4FFF1" w14:textId="76B3583F" w:rsidR="003A61F9" w:rsidRDefault="003A61F9" w:rsidP="003A61F9">
            <w:r w:rsidRPr="0065044C">
              <w:t xml:space="preserve">Supersedes and is equivalent to </w:t>
            </w:r>
            <w:r>
              <w:t>CPPDSM3010B.</w:t>
            </w:r>
          </w:p>
          <w:p w14:paraId="733B8170" w14:textId="77777777" w:rsidR="003A61F9" w:rsidRDefault="003A61F9" w:rsidP="003A61F9"/>
          <w:p w14:paraId="10EF1CC9" w14:textId="4CE18B11" w:rsidR="003A61F9" w:rsidRPr="0065044C" w:rsidRDefault="003A61F9" w:rsidP="003A61F9">
            <w:r>
              <w:rPr>
                <w:lang w:val="en-AU"/>
              </w:rPr>
              <w:t>Unit of competency upgraded to reflects Standards for Training Packages 2012.</w:t>
            </w:r>
          </w:p>
        </w:tc>
        <w:tc>
          <w:tcPr>
            <w:tcW w:w="728" w:type="pct"/>
            <w:vAlign w:val="center"/>
          </w:tcPr>
          <w:p w14:paraId="402FFC19" w14:textId="594D4D84" w:rsidR="003A61F9" w:rsidRDefault="003A61F9" w:rsidP="003A61F9">
            <w:pPr>
              <w:jc w:val="center"/>
            </w:pPr>
            <w:r>
              <w:t>E</w:t>
            </w:r>
          </w:p>
        </w:tc>
      </w:tr>
      <w:tr w:rsidR="003A61F9" w:rsidRPr="00A20038" w14:paraId="56C20A75" w14:textId="77777777" w:rsidTr="00022A58">
        <w:tc>
          <w:tcPr>
            <w:tcW w:w="1178" w:type="pct"/>
          </w:tcPr>
          <w:p w14:paraId="33646F03" w14:textId="70C73027" w:rsidR="003A61F9" w:rsidRPr="00A20038" w:rsidRDefault="003A61F9" w:rsidP="003A61F9">
            <w:r w:rsidRPr="00A65228">
              <w:t>CPPSPS3001 Handle, transport and store swimming pool and spa chemicals</w:t>
            </w:r>
            <w:r>
              <w:t xml:space="preserve"> safely</w:t>
            </w:r>
          </w:p>
        </w:tc>
        <w:tc>
          <w:tcPr>
            <w:tcW w:w="1153" w:type="pct"/>
          </w:tcPr>
          <w:p w14:paraId="2F038914" w14:textId="77777777" w:rsidR="003A61F9" w:rsidRPr="00A20038" w:rsidRDefault="003A61F9" w:rsidP="003A61F9">
            <w:r w:rsidRPr="00766DE7">
              <w:rPr>
                <w:rFonts w:cs="Times New Roman"/>
              </w:rPr>
              <w:t>CPPSPS3001A Handle, transport and store swimming pool and spa chemicals safely</w:t>
            </w:r>
          </w:p>
        </w:tc>
        <w:tc>
          <w:tcPr>
            <w:tcW w:w="1942" w:type="pct"/>
          </w:tcPr>
          <w:p w14:paraId="35AE8694" w14:textId="53C2B3D5" w:rsidR="003A61F9" w:rsidRDefault="003A61F9" w:rsidP="003A61F9">
            <w:r w:rsidRPr="0065044C">
              <w:t xml:space="preserve">Supersedes and is equivalent to </w:t>
            </w:r>
            <w:r>
              <w:t>CPPSPS3001A.</w:t>
            </w:r>
          </w:p>
          <w:p w14:paraId="06312FDC" w14:textId="77777777" w:rsidR="003A61F9" w:rsidRDefault="003A61F9" w:rsidP="003A61F9"/>
          <w:p w14:paraId="036DAC18" w14:textId="7D2CFA54" w:rsidR="003A61F9" w:rsidRPr="00724D8D" w:rsidRDefault="003A61F9" w:rsidP="003A61F9">
            <w:pPr>
              <w:keepLines/>
              <w:widowControl w:val="0"/>
              <w:numPr>
                <w:ilvl w:val="12"/>
                <w:numId w:val="0"/>
              </w:numPr>
              <w:spacing w:after="80"/>
              <w:rPr>
                <w:rFonts w:ascii="Times" w:hAnsi="Times" w:cs="Times"/>
                <w:sz w:val="24"/>
              </w:rPr>
            </w:pPr>
            <w:r>
              <w:rPr>
                <w:lang w:val="en-AU"/>
              </w:rPr>
              <w:t>Unit of competency upgraded to reflects Standards for Training Packages 2012.</w:t>
            </w:r>
          </w:p>
        </w:tc>
        <w:tc>
          <w:tcPr>
            <w:tcW w:w="728" w:type="pct"/>
            <w:vAlign w:val="center"/>
          </w:tcPr>
          <w:p w14:paraId="216FBD68" w14:textId="77777777" w:rsidR="003A61F9" w:rsidRPr="00A20038" w:rsidRDefault="003A61F9" w:rsidP="003A61F9">
            <w:pPr>
              <w:jc w:val="center"/>
            </w:pPr>
            <w:r>
              <w:t>E</w:t>
            </w:r>
          </w:p>
        </w:tc>
      </w:tr>
      <w:tr w:rsidR="003A61F9" w:rsidRPr="00A20038" w14:paraId="79178265" w14:textId="77777777" w:rsidTr="00022A58">
        <w:tc>
          <w:tcPr>
            <w:tcW w:w="1178" w:type="pct"/>
          </w:tcPr>
          <w:p w14:paraId="6D1815E0" w14:textId="77777777" w:rsidR="003A61F9" w:rsidRPr="00A20038" w:rsidRDefault="003A61F9" w:rsidP="003A61F9">
            <w:r w:rsidRPr="00A65228">
              <w:t>CPPSPS3002 Perform basic swimming pool and spa measurements and calculations</w:t>
            </w:r>
          </w:p>
        </w:tc>
        <w:tc>
          <w:tcPr>
            <w:tcW w:w="1153" w:type="pct"/>
          </w:tcPr>
          <w:p w14:paraId="500C1761" w14:textId="77777777" w:rsidR="003A61F9" w:rsidRPr="00A20038" w:rsidRDefault="003A61F9" w:rsidP="003A61F9">
            <w:r w:rsidRPr="00766DE7">
              <w:rPr>
                <w:rFonts w:cs="Times New Roman"/>
              </w:rPr>
              <w:t>CPPSPS3002A Perform basic swimming pool and spa measurements and calculations</w:t>
            </w:r>
          </w:p>
        </w:tc>
        <w:tc>
          <w:tcPr>
            <w:tcW w:w="1942" w:type="pct"/>
          </w:tcPr>
          <w:p w14:paraId="7AE9B861" w14:textId="4058D4CA" w:rsidR="003A61F9" w:rsidRDefault="003A61F9" w:rsidP="003A61F9">
            <w:r>
              <w:t>Supersedes and is equivalent to CPPSPS3002A.</w:t>
            </w:r>
          </w:p>
          <w:p w14:paraId="41F7EEB4" w14:textId="77777777" w:rsidR="003A61F9" w:rsidRDefault="003A61F9" w:rsidP="003A61F9"/>
          <w:p w14:paraId="735360C3" w14:textId="652BCE53" w:rsidR="003A61F9" w:rsidRPr="00A20038" w:rsidRDefault="003A61F9" w:rsidP="003A61F9">
            <w:r>
              <w:rPr>
                <w:lang w:val="en-AU"/>
              </w:rPr>
              <w:t>Unit of competency upgraded to reflects Standards for Training Packages 2012.</w:t>
            </w:r>
          </w:p>
        </w:tc>
        <w:tc>
          <w:tcPr>
            <w:tcW w:w="728" w:type="pct"/>
            <w:vAlign w:val="center"/>
          </w:tcPr>
          <w:p w14:paraId="60B41F09" w14:textId="77777777" w:rsidR="003A61F9" w:rsidRPr="00A20038" w:rsidRDefault="003A61F9" w:rsidP="003A61F9">
            <w:pPr>
              <w:jc w:val="center"/>
            </w:pPr>
            <w:r>
              <w:t>E</w:t>
            </w:r>
          </w:p>
        </w:tc>
      </w:tr>
      <w:tr w:rsidR="003A61F9" w:rsidRPr="00A20038" w14:paraId="222D190D" w14:textId="77777777" w:rsidTr="00022A58">
        <w:tc>
          <w:tcPr>
            <w:tcW w:w="1178" w:type="pct"/>
          </w:tcPr>
          <w:p w14:paraId="15F24CA3" w14:textId="0051E90C" w:rsidR="003A61F9" w:rsidRPr="00A20038" w:rsidRDefault="003A61F9" w:rsidP="003A61F9">
            <w:r>
              <w:t>CPPSPS3003 M</w:t>
            </w:r>
            <w:r w:rsidRPr="00A65228">
              <w:t>aintain swimming pools and spas</w:t>
            </w:r>
          </w:p>
        </w:tc>
        <w:tc>
          <w:tcPr>
            <w:tcW w:w="1153" w:type="pct"/>
          </w:tcPr>
          <w:p w14:paraId="0B72CB15" w14:textId="77777777" w:rsidR="003A61F9" w:rsidRPr="00A20038" w:rsidRDefault="003A61F9" w:rsidP="003A61F9">
            <w:r w:rsidRPr="00766DE7">
              <w:rPr>
                <w:rFonts w:cs="Times New Roman"/>
              </w:rPr>
              <w:t>CPPSPS3003A Routinely maintain swimming pools and spas</w:t>
            </w:r>
          </w:p>
        </w:tc>
        <w:tc>
          <w:tcPr>
            <w:tcW w:w="1942" w:type="pct"/>
          </w:tcPr>
          <w:p w14:paraId="4DE58B24" w14:textId="2520A474" w:rsidR="003A61F9" w:rsidRDefault="003A61F9" w:rsidP="003A61F9">
            <w:r>
              <w:t>Supersedes and is equivalent to CPPSPS3003A.</w:t>
            </w:r>
          </w:p>
          <w:p w14:paraId="47A44C1C" w14:textId="77777777" w:rsidR="003A61F9" w:rsidRDefault="003A61F9" w:rsidP="003A61F9"/>
          <w:p w14:paraId="7A17CBDA" w14:textId="31A3EC0B" w:rsidR="003A61F9" w:rsidRPr="00A20038" w:rsidRDefault="003A61F9" w:rsidP="003A61F9">
            <w:r>
              <w:rPr>
                <w:lang w:val="en-AU"/>
              </w:rPr>
              <w:t>Unit of competency upgraded to reflects Standards for Training Packages 2012.</w:t>
            </w:r>
          </w:p>
        </w:tc>
        <w:tc>
          <w:tcPr>
            <w:tcW w:w="728" w:type="pct"/>
            <w:vAlign w:val="center"/>
          </w:tcPr>
          <w:p w14:paraId="7DF459FC" w14:textId="77777777" w:rsidR="003A61F9" w:rsidRPr="00A20038" w:rsidRDefault="003A61F9" w:rsidP="003A61F9">
            <w:pPr>
              <w:jc w:val="center"/>
            </w:pPr>
            <w:r>
              <w:t>E</w:t>
            </w:r>
          </w:p>
        </w:tc>
      </w:tr>
      <w:tr w:rsidR="003A61F9" w:rsidRPr="00A20038" w14:paraId="36CFB685" w14:textId="77777777" w:rsidTr="00022A58">
        <w:tc>
          <w:tcPr>
            <w:tcW w:w="1178" w:type="pct"/>
          </w:tcPr>
          <w:p w14:paraId="3726CEFB" w14:textId="2B415BA2" w:rsidR="003A61F9" w:rsidRPr="00A20038" w:rsidRDefault="003A61F9" w:rsidP="003A61F9">
            <w:r>
              <w:lastRenderedPageBreak/>
              <w:t>CPPSPS3004 M</w:t>
            </w:r>
            <w:r w:rsidRPr="00A65228">
              <w:t>aintain swimming pool and spa water circulation and filtration systems</w:t>
            </w:r>
          </w:p>
        </w:tc>
        <w:tc>
          <w:tcPr>
            <w:tcW w:w="1153" w:type="pct"/>
          </w:tcPr>
          <w:p w14:paraId="66DF430E" w14:textId="77777777" w:rsidR="003A61F9" w:rsidRPr="00A20038" w:rsidRDefault="003A61F9" w:rsidP="003A61F9">
            <w:r w:rsidRPr="00766DE7">
              <w:rPr>
                <w:rFonts w:cs="Times New Roman"/>
              </w:rPr>
              <w:t>CPPSPS3004A Routinely maintain swimming pool and spa water circulation and filtration systems</w:t>
            </w:r>
          </w:p>
        </w:tc>
        <w:tc>
          <w:tcPr>
            <w:tcW w:w="1942" w:type="pct"/>
          </w:tcPr>
          <w:p w14:paraId="1E1C620E" w14:textId="30434936" w:rsidR="003A61F9" w:rsidRDefault="003A61F9" w:rsidP="003A61F9">
            <w:r>
              <w:t>Supersedes and is equivalent to CPPSPS3004A.</w:t>
            </w:r>
          </w:p>
          <w:p w14:paraId="207F20A4" w14:textId="77777777" w:rsidR="003A61F9" w:rsidRDefault="003A61F9" w:rsidP="003A61F9"/>
          <w:p w14:paraId="41EA7120" w14:textId="27A324C8" w:rsidR="003A61F9" w:rsidRPr="00A20038" w:rsidRDefault="003A61F9" w:rsidP="003A61F9">
            <w:r>
              <w:rPr>
                <w:lang w:val="en-AU"/>
              </w:rPr>
              <w:t>Unit of competency upgraded to reflects Standards for Training Packages 2012.</w:t>
            </w:r>
          </w:p>
        </w:tc>
        <w:tc>
          <w:tcPr>
            <w:tcW w:w="728" w:type="pct"/>
            <w:vAlign w:val="center"/>
          </w:tcPr>
          <w:p w14:paraId="5A02C1C0" w14:textId="77777777" w:rsidR="003A61F9" w:rsidRPr="00A20038" w:rsidRDefault="003A61F9" w:rsidP="003A61F9">
            <w:pPr>
              <w:jc w:val="center"/>
            </w:pPr>
            <w:r>
              <w:t>E</w:t>
            </w:r>
          </w:p>
        </w:tc>
      </w:tr>
      <w:tr w:rsidR="003A61F9" w:rsidRPr="00A20038" w14:paraId="2DF292AB" w14:textId="77777777" w:rsidTr="00022A58">
        <w:tc>
          <w:tcPr>
            <w:tcW w:w="1178" w:type="pct"/>
          </w:tcPr>
          <w:p w14:paraId="5999E900" w14:textId="1E5D20BC" w:rsidR="003A61F9" w:rsidRPr="00A20038" w:rsidRDefault="003A61F9" w:rsidP="003A61F9">
            <w:r>
              <w:t>CPPSPS3005 M</w:t>
            </w:r>
            <w:r w:rsidRPr="00A65228">
              <w:t>aintain swimming pool and spa dosing systems</w:t>
            </w:r>
          </w:p>
        </w:tc>
        <w:tc>
          <w:tcPr>
            <w:tcW w:w="1153" w:type="pct"/>
          </w:tcPr>
          <w:p w14:paraId="008C994B" w14:textId="77777777" w:rsidR="003A61F9" w:rsidRPr="00A20038" w:rsidRDefault="003A61F9" w:rsidP="003A61F9">
            <w:r w:rsidRPr="00766DE7">
              <w:rPr>
                <w:rFonts w:cs="Times New Roman"/>
              </w:rPr>
              <w:t>CPPSPS3005A Routinely maintain swimming pool and spa dosing systems</w:t>
            </w:r>
          </w:p>
        </w:tc>
        <w:tc>
          <w:tcPr>
            <w:tcW w:w="1942" w:type="pct"/>
          </w:tcPr>
          <w:p w14:paraId="2CE18220" w14:textId="14C388FE" w:rsidR="003A61F9" w:rsidRDefault="003A61F9" w:rsidP="003A61F9">
            <w:r>
              <w:t>Supersedes and is equivalent to CPPSPS3005A.</w:t>
            </w:r>
          </w:p>
          <w:p w14:paraId="2974768D" w14:textId="77777777" w:rsidR="003A61F9" w:rsidRDefault="003A61F9" w:rsidP="003A61F9"/>
          <w:p w14:paraId="6249E216" w14:textId="3D2A19FD" w:rsidR="003A61F9" w:rsidRPr="00A20038" w:rsidRDefault="003A61F9" w:rsidP="003A61F9">
            <w:r>
              <w:rPr>
                <w:lang w:val="en-AU"/>
              </w:rPr>
              <w:t>Unit of competency upgraded to reflects Standards for Training Packages 2012.</w:t>
            </w:r>
          </w:p>
        </w:tc>
        <w:tc>
          <w:tcPr>
            <w:tcW w:w="728" w:type="pct"/>
            <w:vAlign w:val="center"/>
          </w:tcPr>
          <w:p w14:paraId="477350E1" w14:textId="77777777" w:rsidR="003A61F9" w:rsidRPr="00A20038" w:rsidRDefault="003A61F9" w:rsidP="003A61F9">
            <w:pPr>
              <w:jc w:val="center"/>
            </w:pPr>
            <w:r>
              <w:t>E</w:t>
            </w:r>
          </w:p>
        </w:tc>
      </w:tr>
      <w:tr w:rsidR="003A61F9" w:rsidRPr="00A20038" w14:paraId="008FB10A" w14:textId="77777777" w:rsidTr="00022A58">
        <w:tc>
          <w:tcPr>
            <w:tcW w:w="1178" w:type="pct"/>
          </w:tcPr>
          <w:p w14:paraId="4DF1762C" w14:textId="05AAFC80" w:rsidR="003A61F9" w:rsidRPr="00A20038" w:rsidRDefault="003A61F9" w:rsidP="003A61F9">
            <w:r>
              <w:t>CPPSPS3006 M</w:t>
            </w:r>
            <w:r w:rsidRPr="00A65228">
              <w:t>aintain swimming pool cleaning and vacuuming systems</w:t>
            </w:r>
          </w:p>
        </w:tc>
        <w:tc>
          <w:tcPr>
            <w:tcW w:w="1153" w:type="pct"/>
          </w:tcPr>
          <w:p w14:paraId="434F5DD6" w14:textId="77777777" w:rsidR="003A61F9" w:rsidRPr="00A20038" w:rsidRDefault="003A61F9" w:rsidP="003A61F9">
            <w:r w:rsidRPr="00766DE7">
              <w:rPr>
                <w:rFonts w:cs="Times New Roman"/>
              </w:rPr>
              <w:t>CPPSPS3006A Routinely maintain swimming pool and spa cleaning and vacuuming systems</w:t>
            </w:r>
          </w:p>
        </w:tc>
        <w:tc>
          <w:tcPr>
            <w:tcW w:w="1942" w:type="pct"/>
          </w:tcPr>
          <w:p w14:paraId="56CFAB24" w14:textId="26353987" w:rsidR="003A61F9" w:rsidRDefault="003A61F9" w:rsidP="003A61F9">
            <w:r>
              <w:t>Supersedes and is equivalent to CPPSPS3006A.</w:t>
            </w:r>
          </w:p>
          <w:p w14:paraId="23829047" w14:textId="77777777" w:rsidR="003A61F9" w:rsidRDefault="003A61F9" w:rsidP="003A61F9"/>
          <w:p w14:paraId="77E55A18" w14:textId="45266568" w:rsidR="003A61F9" w:rsidRPr="00A20038" w:rsidRDefault="003A61F9" w:rsidP="003A61F9">
            <w:r>
              <w:rPr>
                <w:lang w:val="en-AU"/>
              </w:rPr>
              <w:t>Unit of competency upgraded to reflects Standards for Training Packages 2012.</w:t>
            </w:r>
          </w:p>
        </w:tc>
        <w:tc>
          <w:tcPr>
            <w:tcW w:w="728" w:type="pct"/>
            <w:vAlign w:val="center"/>
          </w:tcPr>
          <w:p w14:paraId="34BE38A4" w14:textId="77777777" w:rsidR="003A61F9" w:rsidRPr="00A20038" w:rsidRDefault="003A61F9" w:rsidP="003A61F9">
            <w:pPr>
              <w:jc w:val="center"/>
            </w:pPr>
            <w:r>
              <w:t>E</w:t>
            </w:r>
          </w:p>
        </w:tc>
      </w:tr>
      <w:tr w:rsidR="003A61F9" w:rsidRPr="00A20038" w14:paraId="53129CBE" w14:textId="77777777" w:rsidTr="00022A58">
        <w:tc>
          <w:tcPr>
            <w:tcW w:w="1178" w:type="pct"/>
          </w:tcPr>
          <w:p w14:paraId="23878EB9" w14:textId="5FC81FB3" w:rsidR="003A61F9" w:rsidRPr="00A20038" w:rsidRDefault="003A61F9" w:rsidP="003A61F9">
            <w:r>
              <w:t>CPPSPS3007 M</w:t>
            </w:r>
            <w:r w:rsidRPr="00A65228">
              <w:t>aintain swimming pool and spa heating systems</w:t>
            </w:r>
          </w:p>
        </w:tc>
        <w:tc>
          <w:tcPr>
            <w:tcW w:w="1153" w:type="pct"/>
          </w:tcPr>
          <w:p w14:paraId="227B0AA1" w14:textId="77777777" w:rsidR="003A61F9" w:rsidRPr="00A20038" w:rsidRDefault="003A61F9" w:rsidP="003A61F9">
            <w:r w:rsidRPr="00766DE7">
              <w:rPr>
                <w:rFonts w:cs="Times New Roman"/>
              </w:rPr>
              <w:t>CPPSPS3007A Routinely maintain swimming pool and spa heating systems</w:t>
            </w:r>
          </w:p>
        </w:tc>
        <w:tc>
          <w:tcPr>
            <w:tcW w:w="1942" w:type="pct"/>
          </w:tcPr>
          <w:p w14:paraId="65538309" w14:textId="2E8B917C" w:rsidR="003A61F9" w:rsidRDefault="003A61F9" w:rsidP="003A61F9">
            <w:r>
              <w:t>Supersedes and is equivalent to CPPSPS3007A.</w:t>
            </w:r>
          </w:p>
          <w:p w14:paraId="24033D8E" w14:textId="77777777" w:rsidR="003A61F9" w:rsidRDefault="003A61F9" w:rsidP="003A61F9"/>
          <w:p w14:paraId="4FD6EFD6" w14:textId="2D1934E2" w:rsidR="003A61F9" w:rsidRPr="00A20038" w:rsidRDefault="003A61F9" w:rsidP="003A61F9">
            <w:r>
              <w:rPr>
                <w:lang w:val="en-AU"/>
              </w:rPr>
              <w:t>Unit of competency upgraded to reflects Standards for Training Packages 2012.</w:t>
            </w:r>
          </w:p>
        </w:tc>
        <w:tc>
          <w:tcPr>
            <w:tcW w:w="728" w:type="pct"/>
            <w:vAlign w:val="center"/>
          </w:tcPr>
          <w:p w14:paraId="03BBB4C5" w14:textId="77777777" w:rsidR="003A61F9" w:rsidRPr="00A20038" w:rsidRDefault="003A61F9" w:rsidP="003A61F9">
            <w:pPr>
              <w:jc w:val="center"/>
            </w:pPr>
            <w:r>
              <w:t>E</w:t>
            </w:r>
          </w:p>
        </w:tc>
      </w:tr>
      <w:tr w:rsidR="003A61F9" w:rsidRPr="00A20038" w14:paraId="56A14DB3" w14:textId="77777777" w:rsidTr="00022A58">
        <w:tc>
          <w:tcPr>
            <w:tcW w:w="1178" w:type="pct"/>
          </w:tcPr>
          <w:p w14:paraId="0C140130" w14:textId="77777777" w:rsidR="003A61F9" w:rsidRPr="00A20038" w:rsidRDefault="003A61F9" w:rsidP="003A61F9">
            <w:r w:rsidRPr="00A65228">
              <w:t>CPPSPS3008 Work in the swimming pool and spa servicing industry</w:t>
            </w:r>
          </w:p>
        </w:tc>
        <w:tc>
          <w:tcPr>
            <w:tcW w:w="1153" w:type="pct"/>
          </w:tcPr>
          <w:p w14:paraId="767E51F2" w14:textId="77777777" w:rsidR="003A61F9" w:rsidRPr="00A20038" w:rsidRDefault="003A61F9" w:rsidP="003A61F9">
            <w:r w:rsidRPr="00766DE7">
              <w:rPr>
                <w:rFonts w:cs="Times New Roman"/>
              </w:rPr>
              <w:t>CPPSPS3008A Work in the swimming pool and spa servicing industry</w:t>
            </w:r>
          </w:p>
        </w:tc>
        <w:tc>
          <w:tcPr>
            <w:tcW w:w="1942" w:type="pct"/>
          </w:tcPr>
          <w:p w14:paraId="671AA400" w14:textId="639E3000" w:rsidR="003A61F9" w:rsidRDefault="003A61F9" w:rsidP="003A61F9">
            <w:r>
              <w:t>Supersedes and is equivalent to CPPSPS3008A.</w:t>
            </w:r>
          </w:p>
          <w:p w14:paraId="1D76B8D7" w14:textId="77777777" w:rsidR="003A61F9" w:rsidRDefault="003A61F9" w:rsidP="003A61F9"/>
          <w:p w14:paraId="04129435" w14:textId="3625F067" w:rsidR="003A61F9" w:rsidRPr="00A20038" w:rsidRDefault="003A61F9" w:rsidP="003A61F9">
            <w:r>
              <w:rPr>
                <w:lang w:val="en-AU"/>
              </w:rPr>
              <w:t>Unit of competency upgraded to reflects Standards for Training Packages 2012.</w:t>
            </w:r>
          </w:p>
        </w:tc>
        <w:tc>
          <w:tcPr>
            <w:tcW w:w="728" w:type="pct"/>
            <w:vAlign w:val="center"/>
          </w:tcPr>
          <w:p w14:paraId="57CC6090" w14:textId="77777777" w:rsidR="003A61F9" w:rsidRPr="00A20038" w:rsidRDefault="003A61F9" w:rsidP="003A61F9">
            <w:pPr>
              <w:jc w:val="center"/>
            </w:pPr>
            <w:r>
              <w:t>E</w:t>
            </w:r>
          </w:p>
        </w:tc>
      </w:tr>
      <w:tr w:rsidR="003A61F9" w:rsidRPr="00A20038" w14:paraId="5966ACE8" w14:textId="77777777" w:rsidTr="00022A58">
        <w:tc>
          <w:tcPr>
            <w:tcW w:w="1178" w:type="pct"/>
          </w:tcPr>
          <w:p w14:paraId="052EC09F" w14:textId="77777777" w:rsidR="003A61F9" w:rsidRPr="00A20038" w:rsidRDefault="003A61F9" w:rsidP="003A61F9">
            <w:r w:rsidRPr="00A65228">
              <w:t>CPPSPS3009 Maintain swimming pool and spa stock</w:t>
            </w:r>
          </w:p>
        </w:tc>
        <w:tc>
          <w:tcPr>
            <w:tcW w:w="1153" w:type="pct"/>
          </w:tcPr>
          <w:p w14:paraId="6DA03926" w14:textId="77777777" w:rsidR="003A61F9" w:rsidRPr="00A20038" w:rsidRDefault="003A61F9" w:rsidP="003A61F9">
            <w:r w:rsidRPr="00766DE7">
              <w:rPr>
                <w:rFonts w:cs="Times New Roman"/>
              </w:rPr>
              <w:t>CPPSPS3009A Maintain swimming pool and spa stock</w:t>
            </w:r>
          </w:p>
        </w:tc>
        <w:tc>
          <w:tcPr>
            <w:tcW w:w="1942" w:type="pct"/>
          </w:tcPr>
          <w:p w14:paraId="36BD5925" w14:textId="27C2CE01" w:rsidR="003A61F9" w:rsidRDefault="003A61F9" w:rsidP="003A61F9">
            <w:r>
              <w:t>Supersedes and is equivalent to CPPSPS3009A.</w:t>
            </w:r>
          </w:p>
          <w:p w14:paraId="73B3F563" w14:textId="77777777" w:rsidR="003A61F9" w:rsidRDefault="003A61F9" w:rsidP="003A61F9"/>
          <w:p w14:paraId="1911C17A" w14:textId="3B4400A2" w:rsidR="003A61F9" w:rsidRPr="00A20038" w:rsidRDefault="003A61F9" w:rsidP="003A61F9">
            <w:r>
              <w:rPr>
                <w:lang w:val="en-AU"/>
              </w:rPr>
              <w:t>Unit of competency upgraded to reflects Standards for Training Packages 2012.</w:t>
            </w:r>
          </w:p>
        </w:tc>
        <w:tc>
          <w:tcPr>
            <w:tcW w:w="728" w:type="pct"/>
            <w:vAlign w:val="center"/>
          </w:tcPr>
          <w:p w14:paraId="59382169" w14:textId="77777777" w:rsidR="003A61F9" w:rsidRPr="00A20038" w:rsidRDefault="003A61F9" w:rsidP="003A61F9">
            <w:pPr>
              <w:jc w:val="center"/>
            </w:pPr>
            <w:r>
              <w:t>E</w:t>
            </w:r>
          </w:p>
        </w:tc>
      </w:tr>
      <w:tr w:rsidR="003A61F9" w:rsidRPr="00A20038" w14:paraId="453BD84C" w14:textId="77777777" w:rsidTr="00022A58">
        <w:tc>
          <w:tcPr>
            <w:tcW w:w="1178" w:type="pct"/>
          </w:tcPr>
          <w:p w14:paraId="53043279" w14:textId="77777777" w:rsidR="003A61F9" w:rsidRPr="00A20038" w:rsidRDefault="003A61F9" w:rsidP="003A61F9">
            <w:r w:rsidRPr="00A65228">
              <w:t>CPPSPS3010 Sell swimming pool and spa products and services</w:t>
            </w:r>
          </w:p>
        </w:tc>
        <w:tc>
          <w:tcPr>
            <w:tcW w:w="1153" w:type="pct"/>
          </w:tcPr>
          <w:p w14:paraId="63111EE7" w14:textId="77777777" w:rsidR="003A61F9" w:rsidRPr="00A20038" w:rsidRDefault="003A61F9" w:rsidP="003A61F9">
            <w:r w:rsidRPr="00766DE7">
              <w:rPr>
                <w:rFonts w:cs="Times New Roman"/>
              </w:rPr>
              <w:t>CPPSPS3010A Sell swimming pool and spa products and services</w:t>
            </w:r>
          </w:p>
        </w:tc>
        <w:tc>
          <w:tcPr>
            <w:tcW w:w="1942" w:type="pct"/>
          </w:tcPr>
          <w:p w14:paraId="22DB60AE" w14:textId="15118605" w:rsidR="003A61F9" w:rsidRDefault="003A61F9" w:rsidP="003A61F9">
            <w:r>
              <w:t>Supersedes and is equivalent to CPPSPS3010A.</w:t>
            </w:r>
          </w:p>
          <w:p w14:paraId="663D1424" w14:textId="77777777" w:rsidR="003A61F9" w:rsidRDefault="003A61F9" w:rsidP="003A61F9"/>
          <w:p w14:paraId="5518C81B" w14:textId="3837E76B" w:rsidR="003A61F9" w:rsidRPr="00A20038" w:rsidRDefault="003A61F9" w:rsidP="003A61F9">
            <w:r>
              <w:rPr>
                <w:lang w:val="en-AU"/>
              </w:rPr>
              <w:t>Unit of competency upgraded to reflects Standards for Training Packages 2012.</w:t>
            </w:r>
          </w:p>
        </w:tc>
        <w:tc>
          <w:tcPr>
            <w:tcW w:w="728" w:type="pct"/>
            <w:vAlign w:val="center"/>
          </w:tcPr>
          <w:p w14:paraId="32C185EE" w14:textId="77777777" w:rsidR="003A61F9" w:rsidRPr="00A20038" w:rsidRDefault="003A61F9" w:rsidP="003A61F9">
            <w:pPr>
              <w:jc w:val="center"/>
            </w:pPr>
            <w:r>
              <w:t>E</w:t>
            </w:r>
          </w:p>
        </w:tc>
      </w:tr>
      <w:tr w:rsidR="003A61F9" w:rsidRPr="00A20038" w14:paraId="743872F1" w14:textId="77777777" w:rsidTr="00022A58">
        <w:tc>
          <w:tcPr>
            <w:tcW w:w="1178" w:type="pct"/>
          </w:tcPr>
          <w:p w14:paraId="23E5B779" w14:textId="77777777" w:rsidR="003A61F9" w:rsidRPr="00A65228" w:rsidRDefault="003A61F9" w:rsidP="003A61F9">
            <w:r w:rsidRPr="00A65228">
              <w:t>CPPSPS3011 Use and maintain business technology related to swimming pool and spa servicing</w:t>
            </w:r>
          </w:p>
        </w:tc>
        <w:tc>
          <w:tcPr>
            <w:tcW w:w="1153" w:type="pct"/>
          </w:tcPr>
          <w:p w14:paraId="3EBC6AF5" w14:textId="77777777" w:rsidR="003A61F9" w:rsidRPr="00A20038" w:rsidRDefault="003A61F9" w:rsidP="003A61F9">
            <w:r w:rsidRPr="00766DE7">
              <w:rPr>
                <w:rFonts w:cs="Times New Roman"/>
              </w:rPr>
              <w:t>CPPSPS3011A Use and maintain business technology related to swimming pool and spa servicing</w:t>
            </w:r>
          </w:p>
        </w:tc>
        <w:tc>
          <w:tcPr>
            <w:tcW w:w="1942" w:type="pct"/>
          </w:tcPr>
          <w:p w14:paraId="5D601637" w14:textId="633B863A" w:rsidR="003A61F9" w:rsidRDefault="003A61F9" w:rsidP="003A61F9">
            <w:r>
              <w:t>Supersedes and is equivalent to CPPSPS3011A.</w:t>
            </w:r>
          </w:p>
          <w:p w14:paraId="796564D4" w14:textId="77777777" w:rsidR="003A61F9" w:rsidRDefault="003A61F9" w:rsidP="003A61F9"/>
          <w:p w14:paraId="4A411452" w14:textId="02004104" w:rsidR="003A61F9" w:rsidRPr="00A20038" w:rsidRDefault="003A61F9" w:rsidP="003A61F9">
            <w:r>
              <w:rPr>
                <w:lang w:val="en-AU"/>
              </w:rPr>
              <w:t>Unit of competency upgraded to reflects Standards for Training Packages 2012.</w:t>
            </w:r>
          </w:p>
        </w:tc>
        <w:tc>
          <w:tcPr>
            <w:tcW w:w="728" w:type="pct"/>
            <w:vAlign w:val="center"/>
          </w:tcPr>
          <w:p w14:paraId="3DB56D8C" w14:textId="77777777" w:rsidR="003A61F9" w:rsidRPr="00A20038" w:rsidRDefault="003A61F9" w:rsidP="003A61F9">
            <w:pPr>
              <w:jc w:val="center"/>
            </w:pPr>
            <w:r>
              <w:t>E</w:t>
            </w:r>
          </w:p>
        </w:tc>
      </w:tr>
      <w:tr w:rsidR="003A61F9" w:rsidRPr="00A20038" w14:paraId="2822B98A" w14:textId="77777777" w:rsidTr="00022A58">
        <w:tc>
          <w:tcPr>
            <w:tcW w:w="1178" w:type="pct"/>
          </w:tcPr>
          <w:p w14:paraId="349E74A6" w14:textId="77777777" w:rsidR="003A61F9" w:rsidRPr="00A65228" w:rsidRDefault="003A61F9" w:rsidP="003A61F9">
            <w:r w:rsidRPr="00A65228">
              <w:lastRenderedPageBreak/>
              <w:t xml:space="preserve">CPPSPS3012 </w:t>
            </w:r>
            <w:r>
              <w:t>Access</w:t>
            </w:r>
            <w:r w:rsidRPr="00A65228">
              <w:t xml:space="preserve"> and apply information from swimming pool and spa technical manuals</w:t>
            </w:r>
          </w:p>
        </w:tc>
        <w:tc>
          <w:tcPr>
            <w:tcW w:w="1153" w:type="pct"/>
          </w:tcPr>
          <w:p w14:paraId="3DEDC9C3" w14:textId="77777777" w:rsidR="003A61F9" w:rsidRPr="00A20038" w:rsidRDefault="003A61F9" w:rsidP="003A61F9">
            <w:r>
              <w:rPr>
                <w:rFonts w:cs="Times New Roman"/>
              </w:rPr>
              <w:t xml:space="preserve">CPPSPS3012A Read </w:t>
            </w:r>
            <w:r w:rsidRPr="00766DE7">
              <w:rPr>
                <w:rFonts w:cs="Times New Roman"/>
              </w:rPr>
              <w:t>and apply information from swimming pool and spa technical manuals</w:t>
            </w:r>
          </w:p>
        </w:tc>
        <w:tc>
          <w:tcPr>
            <w:tcW w:w="1942" w:type="pct"/>
          </w:tcPr>
          <w:p w14:paraId="6662264A" w14:textId="7BAA42FC" w:rsidR="003A61F9" w:rsidRDefault="003A61F9" w:rsidP="003A61F9">
            <w:r>
              <w:t>Supersedes and is equivalent to CPPSPS3012A.</w:t>
            </w:r>
          </w:p>
          <w:p w14:paraId="517BE70F" w14:textId="77777777" w:rsidR="003A61F9" w:rsidRDefault="003A61F9" w:rsidP="003A61F9"/>
          <w:p w14:paraId="5E63C6AA" w14:textId="28D0A8E5" w:rsidR="003A61F9" w:rsidRPr="00A20038" w:rsidRDefault="003A61F9" w:rsidP="003A61F9">
            <w:r>
              <w:rPr>
                <w:lang w:val="en-AU"/>
              </w:rPr>
              <w:t>Unit of competency upgraded to reflects Standards for Training Packages 2012.</w:t>
            </w:r>
          </w:p>
        </w:tc>
        <w:tc>
          <w:tcPr>
            <w:tcW w:w="728" w:type="pct"/>
            <w:vAlign w:val="center"/>
          </w:tcPr>
          <w:p w14:paraId="34C9432C" w14:textId="77777777" w:rsidR="003A61F9" w:rsidRPr="00A20038" w:rsidRDefault="003A61F9" w:rsidP="003A61F9">
            <w:pPr>
              <w:jc w:val="center"/>
            </w:pPr>
            <w:r>
              <w:t>E</w:t>
            </w:r>
          </w:p>
        </w:tc>
      </w:tr>
      <w:tr w:rsidR="003A61F9" w:rsidRPr="00A20038" w14:paraId="4C67421D" w14:textId="77777777" w:rsidTr="00022A58">
        <w:tc>
          <w:tcPr>
            <w:tcW w:w="5000" w:type="pct"/>
            <w:gridSpan w:val="4"/>
          </w:tcPr>
          <w:p w14:paraId="17D473B2" w14:textId="18A02625" w:rsidR="003A61F9" w:rsidRPr="006614EF" w:rsidRDefault="003A61F9" w:rsidP="003A61F9">
            <w:pPr>
              <w:rPr>
                <w:b/>
              </w:rPr>
            </w:pPr>
            <w:r w:rsidRPr="00C307C7">
              <w:rPr>
                <w:b/>
              </w:rPr>
              <w:t xml:space="preserve">Release </w:t>
            </w:r>
            <w:r>
              <w:rPr>
                <w:b/>
              </w:rPr>
              <w:t>5</w:t>
            </w:r>
            <w:r w:rsidRPr="00C307C7">
              <w:rPr>
                <w:b/>
              </w:rPr>
              <w:t>.0</w:t>
            </w:r>
            <w:r>
              <w:rPr>
                <w:b/>
              </w:rPr>
              <w:t xml:space="preserve"> – June 2017</w:t>
            </w:r>
          </w:p>
        </w:tc>
      </w:tr>
      <w:tr w:rsidR="003A61F9" w:rsidRPr="00A20038" w14:paraId="71F7836E" w14:textId="77777777" w:rsidTr="002D22B5">
        <w:tc>
          <w:tcPr>
            <w:tcW w:w="1178" w:type="pct"/>
          </w:tcPr>
          <w:p w14:paraId="5734B2B5" w14:textId="086D4DAC" w:rsidR="003A61F9" w:rsidRPr="003E03F6" w:rsidRDefault="003A61F9" w:rsidP="003A61F9">
            <w:r w:rsidRPr="00A20038">
              <w:t>CPPCCL2008 Clean carpeted floors</w:t>
            </w:r>
          </w:p>
        </w:tc>
        <w:tc>
          <w:tcPr>
            <w:tcW w:w="1153" w:type="pct"/>
            <w:vAlign w:val="center"/>
          </w:tcPr>
          <w:p w14:paraId="1BB89FD9" w14:textId="00120306" w:rsidR="003A61F9" w:rsidRPr="00A20038" w:rsidRDefault="003A61F9" w:rsidP="003A61F9">
            <w:r>
              <w:t>New unit.</w:t>
            </w:r>
          </w:p>
        </w:tc>
        <w:tc>
          <w:tcPr>
            <w:tcW w:w="1942" w:type="pct"/>
            <w:vAlign w:val="center"/>
          </w:tcPr>
          <w:p w14:paraId="14D9165C" w14:textId="64CB4AB3" w:rsidR="003A61F9" w:rsidRPr="00A20038" w:rsidRDefault="003A61F9" w:rsidP="003A61F9">
            <w:r w:rsidRPr="00A20038">
              <w:t>New unit</w:t>
            </w:r>
            <w:r>
              <w:t>.</w:t>
            </w:r>
          </w:p>
        </w:tc>
        <w:tc>
          <w:tcPr>
            <w:tcW w:w="728" w:type="pct"/>
          </w:tcPr>
          <w:p w14:paraId="673B88AF" w14:textId="77777777" w:rsidR="003A61F9" w:rsidRPr="00A20038" w:rsidRDefault="003A61F9" w:rsidP="003A61F9"/>
        </w:tc>
      </w:tr>
      <w:tr w:rsidR="003A61F9" w:rsidRPr="00A20038" w14:paraId="30315568" w14:textId="77777777" w:rsidTr="005005C4">
        <w:tc>
          <w:tcPr>
            <w:tcW w:w="1178" w:type="pct"/>
          </w:tcPr>
          <w:p w14:paraId="3F79F558" w14:textId="72E5A0DA" w:rsidR="003A61F9" w:rsidRPr="00A20038" w:rsidRDefault="003A61F9" w:rsidP="003A61F9">
            <w:r w:rsidRPr="00A20038">
              <w:t>CPPCCL2009 Perform basic stain removal from carpets</w:t>
            </w:r>
          </w:p>
        </w:tc>
        <w:tc>
          <w:tcPr>
            <w:tcW w:w="1153" w:type="pct"/>
            <w:vAlign w:val="center"/>
          </w:tcPr>
          <w:p w14:paraId="44C5F77A" w14:textId="59E33F5C" w:rsidR="003A61F9" w:rsidRPr="00A20038" w:rsidRDefault="003A61F9" w:rsidP="003A61F9">
            <w:r>
              <w:t>New unit.</w:t>
            </w:r>
          </w:p>
        </w:tc>
        <w:tc>
          <w:tcPr>
            <w:tcW w:w="1942" w:type="pct"/>
            <w:vAlign w:val="center"/>
          </w:tcPr>
          <w:p w14:paraId="79B3DA3C" w14:textId="4577A0E3" w:rsidR="003A61F9" w:rsidRPr="00A20038" w:rsidRDefault="003A61F9" w:rsidP="003A61F9">
            <w:r w:rsidRPr="00A20038">
              <w:t>New unit</w:t>
            </w:r>
            <w:r>
              <w:t>.</w:t>
            </w:r>
          </w:p>
        </w:tc>
        <w:tc>
          <w:tcPr>
            <w:tcW w:w="728" w:type="pct"/>
          </w:tcPr>
          <w:p w14:paraId="03C8249D" w14:textId="77777777" w:rsidR="003A61F9" w:rsidRPr="00A20038" w:rsidRDefault="003A61F9" w:rsidP="003A61F9"/>
        </w:tc>
      </w:tr>
      <w:tr w:rsidR="003A61F9" w:rsidRPr="00A20038" w14:paraId="43BA4D91" w14:textId="77777777" w:rsidTr="005005C4">
        <w:tc>
          <w:tcPr>
            <w:tcW w:w="1178" w:type="pct"/>
          </w:tcPr>
          <w:p w14:paraId="6FA63D5C" w14:textId="5EED4052" w:rsidR="003A61F9" w:rsidRPr="00A20038" w:rsidRDefault="003A61F9" w:rsidP="003A61F9">
            <w:r w:rsidRPr="00A20038">
              <w:t>CPPCLO2002 Clean hard floor surfaces</w:t>
            </w:r>
          </w:p>
        </w:tc>
        <w:tc>
          <w:tcPr>
            <w:tcW w:w="1153" w:type="pct"/>
            <w:vAlign w:val="center"/>
          </w:tcPr>
          <w:p w14:paraId="578CF6AB" w14:textId="2B22D364" w:rsidR="003A61F9" w:rsidRPr="00A20038" w:rsidRDefault="003A61F9" w:rsidP="003A61F9">
            <w:r>
              <w:t>New unit.</w:t>
            </w:r>
          </w:p>
        </w:tc>
        <w:tc>
          <w:tcPr>
            <w:tcW w:w="1942" w:type="pct"/>
            <w:vAlign w:val="center"/>
          </w:tcPr>
          <w:p w14:paraId="55DFEEE3" w14:textId="13DC9148" w:rsidR="003A61F9" w:rsidRPr="00A20038" w:rsidRDefault="003A61F9" w:rsidP="003A61F9">
            <w:r w:rsidRPr="00A20038">
              <w:t>New unit</w:t>
            </w:r>
            <w:r>
              <w:t>.</w:t>
            </w:r>
          </w:p>
        </w:tc>
        <w:tc>
          <w:tcPr>
            <w:tcW w:w="728" w:type="pct"/>
          </w:tcPr>
          <w:p w14:paraId="0ADC6278" w14:textId="77777777" w:rsidR="003A61F9" w:rsidRPr="00A20038" w:rsidRDefault="003A61F9" w:rsidP="003A61F9"/>
        </w:tc>
      </w:tr>
      <w:tr w:rsidR="003A61F9" w:rsidRPr="00A20038" w14:paraId="12AE810F" w14:textId="77777777" w:rsidTr="005005C4">
        <w:tc>
          <w:tcPr>
            <w:tcW w:w="1178" w:type="pct"/>
          </w:tcPr>
          <w:p w14:paraId="5D3E8173" w14:textId="21B1CA20" w:rsidR="003A61F9" w:rsidRPr="00A20038" w:rsidRDefault="003A61F9" w:rsidP="003A61F9">
            <w:r w:rsidRPr="00A20038">
              <w:t>CPPCLO2005 Maintain glass surfaces</w:t>
            </w:r>
          </w:p>
        </w:tc>
        <w:tc>
          <w:tcPr>
            <w:tcW w:w="1153" w:type="pct"/>
            <w:vAlign w:val="center"/>
          </w:tcPr>
          <w:p w14:paraId="41F90772" w14:textId="118CAB74" w:rsidR="003A61F9" w:rsidRPr="00A20038" w:rsidRDefault="003A61F9" w:rsidP="003A61F9">
            <w:r>
              <w:t>New unit.</w:t>
            </w:r>
          </w:p>
        </w:tc>
        <w:tc>
          <w:tcPr>
            <w:tcW w:w="1942" w:type="pct"/>
            <w:vAlign w:val="center"/>
          </w:tcPr>
          <w:p w14:paraId="099F851F" w14:textId="223AAA93" w:rsidR="003A61F9" w:rsidRPr="00A20038" w:rsidRDefault="003A61F9" w:rsidP="003A61F9">
            <w:r w:rsidRPr="00A20038">
              <w:t>New unit</w:t>
            </w:r>
            <w:r>
              <w:t>.</w:t>
            </w:r>
          </w:p>
        </w:tc>
        <w:tc>
          <w:tcPr>
            <w:tcW w:w="728" w:type="pct"/>
          </w:tcPr>
          <w:p w14:paraId="47C2AE88" w14:textId="77777777" w:rsidR="003A61F9" w:rsidRPr="00A20038" w:rsidRDefault="003A61F9" w:rsidP="003A61F9"/>
        </w:tc>
      </w:tr>
      <w:tr w:rsidR="003A61F9" w:rsidRPr="00A20038" w14:paraId="682035BC" w14:textId="77777777" w:rsidTr="005005C4">
        <w:tc>
          <w:tcPr>
            <w:tcW w:w="1178" w:type="pct"/>
          </w:tcPr>
          <w:p w14:paraId="4B99D445" w14:textId="77302668" w:rsidR="003A61F9" w:rsidRPr="00A20038" w:rsidRDefault="003A61F9" w:rsidP="003A61F9">
            <w:r w:rsidRPr="00A20038">
              <w:t>CPPCLO2011 Maintain ceiling surfaces and fittings</w:t>
            </w:r>
          </w:p>
        </w:tc>
        <w:tc>
          <w:tcPr>
            <w:tcW w:w="1153" w:type="pct"/>
            <w:vAlign w:val="center"/>
          </w:tcPr>
          <w:p w14:paraId="67714144" w14:textId="253B86ED" w:rsidR="003A61F9" w:rsidRPr="00A20038" w:rsidRDefault="003A61F9" w:rsidP="003A61F9">
            <w:r>
              <w:t>New unit.</w:t>
            </w:r>
          </w:p>
        </w:tc>
        <w:tc>
          <w:tcPr>
            <w:tcW w:w="1942" w:type="pct"/>
            <w:vAlign w:val="center"/>
          </w:tcPr>
          <w:p w14:paraId="7EE1C49C" w14:textId="50FB8AB4" w:rsidR="003A61F9" w:rsidRPr="00A20038" w:rsidRDefault="003A61F9" w:rsidP="003A61F9">
            <w:r w:rsidRPr="00A20038">
              <w:t>New unit</w:t>
            </w:r>
            <w:r>
              <w:t>.</w:t>
            </w:r>
          </w:p>
        </w:tc>
        <w:tc>
          <w:tcPr>
            <w:tcW w:w="728" w:type="pct"/>
          </w:tcPr>
          <w:p w14:paraId="36409EFE" w14:textId="77777777" w:rsidR="003A61F9" w:rsidRPr="00A20038" w:rsidRDefault="003A61F9" w:rsidP="003A61F9"/>
        </w:tc>
      </w:tr>
      <w:tr w:rsidR="003A61F9" w:rsidRPr="00A20038" w14:paraId="42356CDC" w14:textId="77777777" w:rsidTr="005005C4">
        <w:tc>
          <w:tcPr>
            <w:tcW w:w="1178" w:type="pct"/>
          </w:tcPr>
          <w:p w14:paraId="36BA67BB" w14:textId="77777777" w:rsidR="003A61F9" w:rsidRPr="00A20038" w:rsidRDefault="003A61F9" w:rsidP="003A61F9">
            <w:r w:rsidRPr="00A20038">
              <w:t>CPPCLO2014 Clean and arrange furniture and fittings</w:t>
            </w:r>
          </w:p>
        </w:tc>
        <w:tc>
          <w:tcPr>
            <w:tcW w:w="1153" w:type="pct"/>
            <w:vAlign w:val="center"/>
          </w:tcPr>
          <w:p w14:paraId="282A4322" w14:textId="244612D4" w:rsidR="003A61F9" w:rsidRPr="00A20038" w:rsidRDefault="003A61F9" w:rsidP="003A61F9">
            <w:r>
              <w:t>New unit.</w:t>
            </w:r>
          </w:p>
        </w:tc>
        <w:tc>
          <w:tcPr>
            <w:tcW w:w="1942" w:type="pct"/>
            <w:vAlign w:val="center"/>
          </w:tcPr>
          <w:p w14:paraId="785E2CCA" w14:textId="3C258240" w:rsidR="003A61F9" w:rsidRPr="00A20038" w:rsidRDefault="003A61F9" w:rsidP="003A61F9">
            <w:r w:rsidRPr="00A20038">
              <w:t>New unit</w:t>
            </w:r>
            <w:r>
              <w:t>.</w:t>
            </w:r>
          </w:p>
        </w:tc>
        <w:tc>
          <w:tcPr>
            <w:tcW w:w="728" w:type="pct"/>
          </w:tcPr>
          <w:p w14:paraId="4FE93F7D" w14:textId="77777777" w:rsidR="003A61F9" w:rsidRPr="00A20038" w:rsidRDefault="003A61F9" w:rsidP="003A61F9"/>
        </w:tc>
      </w:tr>
      <w:tr w:rsidR="003A61F9" w:rsidRPr="00A20038" w14:paraId="6BF38E79" w14:textId="77777777" w:rsidTr="005005C4">
        <w:tc>
          <w:tcPr>
            <w:tcW w:w="1178" w:type="pct"/>
          </w:tcPr>
          <w:p w14:paraId="169E1495" w14:textId="2B4426AD" w:rsidR="003A61F9" w:rsidRPr="00A20038" w:rsidRDefault="003A61F9" w:rsidP="003A61F9">
            <w:r w:rsidRPr="00A20038">
              <w:t>CPPCLO2016 Clean wet surfaces</w:t>
            </w:r>
          </w:p>
        </w:tc>
        <w:tc>
          <w:tcPr>
            <w:tcW w:w="1153" w:type="pct"/>
            <w:vAlign w:val="center"/>
          </w:tcPr>
          <w:p w14:paraId="498857BE" w14:textId="300B5BC9" w:rsidR="003A61F9" w:rsidRPr="00A20038" w:rsidRDefault="003A61F9" w:rsidP="003A61F9">
            <w:r>
              <w:t>New unit.</w:t>
            </w:r>
          </w:p>
        </w:tc>
        <w:tc>
          <w:tcPr>
            <w:tcW w:w="1942" w:type="pct"/>
            <w:vAlign w:val="center"/>
          </w:tcPr>
          <w:p w14:paraId="0E9AF608" w14:textId="5A8B1667" w:rsidR="003A61F9" w:rsidRPr="00A20038" w:rsidRDefault="003A61F9" w:rsidP="003A61F9">
            <w:r w:rsidRPr="00A20038">
              <w:t>New unit</w:t>
            </w:r>
            <w:r>
              <w:t>.</w:t>
            </w:r>
          </w:p>
        </w:tc>
        <w:tc>
          <w:tcPr>
            <w:tcW w:w="728" w:type="pct"/>
          </w:tcPr>
          <w:p w14:paraId="69DD5ADC" w14:textId="77777777" w:rsidR="003A61F9" w:rsidRPr="00A20038" w:rsidRDefault="003A61F9" w:rsidP="003A61F9"/>
        </w:tc>
      </w:tr>
      <w:tr w:rsidR="003A61F9" w:rsidRPr="00A20038" w14:paraId="16CC3E40" w14:textId="77777777" w:rsidTr="005005C4">
        <w:tc>
          <w:tcPr>
            <w:tcW w:w="1178" w:type="pct"/>
          </w:tcPr>
          <w:p w14:paraId="79ADAF04" w14:textId="5CAC900C" w:rsidR="003A61F9" w:rsidRPr="00A20038" w:rsidRDefault="003A61F9" w:rsidP="003A61F9">
            <w:r w:rsidRPr="00A20038">
              <w:t>CPPCLO2018 Sort, remove and recycle waste material</w:t>
            </w:r>
          </w:p>
        </w:tc>
        <w:tc>
          <w:tcPr>
            <w:tcW w:w="1153" w:type="pct"/>
            <w:vAlign w:val="center"/>
          </w:tcPr>
          <w:p w14:paraId="17201E6C" w14:textId="5A79E00F" w:rsidR="003A61F9" w:rsidRPr="00A20038" w:rsidRDefault="003A61F9" w:rsidP="003A61F9">
            <w:r>
              <w:t>New unit.</w:t>
            </w:r>
          </w:p>
        </w:tc>
        <w:tc>
          <w:tcPr>
            <w:tcW w:w="1942" w:type="pct"/>
            <w:vAlign w:val="center"/>
          </w:tcPr>
          <w:p w14:paraId="463BD35A" w14:textId="50E222FC" w:rsidR="003A61F9" w:rsidRPr="00A20038" w:rsidRDefault="003A61F9" w:rsidP="003A61F9">
            <w:r w:rsidRPr="00A20038">
              <w:t>New unit</w:t>
            </w:r>
            <w:r>
              <w:t>.</w:t>
            </w:r>
          </w:p>
        </w:tc>
        <w:tc>
          <w:tcPr>
            <w:tcW w:w="728" w:type="pct"/>
          </w:tcPr>
          <w:p w14:paraId="0027ED6E" w14:textId="77777777" w:rsidR="003A61F9" w:rsidRPr="00A20038" w:rsidRDefault="003A61F9" w:rsidP="003A61F9"/>
        </w:tc>
      </w:tr>
      <w:tr w:rsidR="003A61F9" w:rsidRPr="00A20038" w14:paraId="277466C5" w14:textId="77777777" w:rsidTr="005005C4">
        <w:tc>
          <w:tcPr>
            <w:tcW w:w="1178" w:type="pct"/>
          </w:tcPr>
          <w:p w14:paraId="347CD3F3" w14:textId="37F9FBA1" w:rsidR="003A61F9" w:rsidRPr="00A20038" w:rsidRDefault="003A61F9" w:rsidP="003A61F9">
            <w:r w:rsidRPr="00A20038">
              <w:t xml:space="preserve">CPPCLO2032 Plan basic cleaning activities </w:t>
            </w:r>
          </w:p>
        </w:tc>
        <w:tc>
          <w:tcPr>
            <w:tcW w:w="1153" w:type="pct"/>
            <w:vAlign w:val="center"/>
          </w:tcPr>
          <w:p w14:paraId="33DBEA0D" w14:textId="55534187" w:rsidR="003A61F9" w:rsidRPr="00A20038" w:rsidRDefault="003A61F9" w:rsidP="003A61F9">
            <w:r>
              <w:t>New unit.</w:t>
            </w:r>
          </w:p>
        </w:tc>
        <w:tc>
          <w:tcPr>
            <w:tcW w:w="1942" w:type="pct"/>
            <w:vAlign w:val="center"/>
          </w:tcPr>
          <w:p w14:paraId="16AEB96F" w14:textId="56549C71" w:rsidR="003A61F9" w:rsidRPr="00A20038" w:rsidRDefault="003A61F9" w:rsidP="003A61F9">
            <w:r w:rsidRPr="00A20038">
              <w:t>New unit</w:t>
            </w:r>
            <w:r>
              <w:t>.</w:t>
            </w:r>
          </w:p>
        </w:tc>
        <w:tc>
          <w:tcPr>
            <w:tcW w:w="728" w:type="pct"/>
          </w:tcPr>
          <w:p w14:paraId="480CA074" w14:textId="77777777" w:rsidR="003A61F9" w:rsidRPr="00A20038" w:rsidRDefault="003A61F9" w:rsidP="003A61F9"/>
        </w:tc>
      </w:tr>
      <w:tr w:rsidR="003A61F9" w:rsidRPr="00A20038" w14:paraId="50C112FA" w14:textId="77777777" w:rsidTr="005005C4">
        <w:tc>
          <w:tcPr>
            <w:tcW w:w="1178" w:type="pct"/>
          </w:tcPr>
          <w:p w14:paraId="37976B3C" w14:textId="38CC691F" w:rsidR="003A61F9" w:rsidRPr="00A20038" w:rsidRDefault="003A61F9" w:rsidP="003A61F9">
            <w:r w:rsidRPr="00A20038">
              <w:t>CPPCLO2034 Maintain storage area and cleaning equipment</w:t>
            </w:r>
          </w:p>
        </w:tc>
        <w:tc>
          <w:tcPr>
            <w:tcW w:w="1153" w:type="pct"/>
            <w:vAlign w:val="center"/>
          </w:tcPr>
          <w:p w14:paraId="46F9A434" w14:textId="050E97B6" w:rsidR="003A61F9" w:rsidRPr="00A20038" w:rsidRDefault="003A61F9" w:rsidP="003A61F9">
            <w:r>
              <w:t>New unit.</w:t>
            </w:r>
          </w:p>
        </w:tc>
        <w:tc>
          <w:tcPr>
            <w:tcW w:w="1942" w:type="pct"/>
            <w:vAlign w:val="center"/>
          </w:tcPr>
          <w:p w14:paraId="721D3CB3" w14:textId="4CBCF1D7" w:rsidR="003A61F9" w:rsidRPr="00A20038" w:rsidRDefault="003A61F9" w:rsidP="003A61F9">
            <w:r w:rsidRPr="00A20038">
              <w:t>New unit</w:t>
            </w:r>
            <w:r>
              <w:t>.</w:t>
            </w:r>
          </w:p>
        </w:tc>
        <w:tc>
          <w:tcPr>
            <w:tcW w:w="728" w:type="pct"/>
          </w:tcPr>
          <w:p w14:paraId="66AE88C0" w14:textId="77777777" w:rsidR="003A61F9" w:rsidRPr="00A20038" w:rsidRDefault="003A61F9" w:rsidP="003A61F9"/>
        </w:tc>
      </w:tr>
      <w:tr w:rsidR="003A61F9" w:rsidRPr="00A20038" w14:paraId="5DFC9994" w14:textId="77777777" w:rsidTr="005005C4">
        <w:tc>
          <w:tcPr>
            <w:tcW w:w="1178" w:type="pct"/>
          </w:tcPr>
          <w:p w14:paraId="1A01E9DF" w14:textId="6362FE71" w:rsidR="003A61F9" w:rsidRPr="00A20038" w:rsidRDefault="003A61F9" w:rsidP="003A61F9">
            <w:r w:rsidRPr="00A20038">
              <w:t xml:space="preserve">CPPCLO2036 Maintain external surfaces </w:t>
            </w:r>
          </w:p>
        </w:tc>
        <w:tc>
          <w:tcPr>
            <w:tcW w:w="1153" w:type="pct"/>
            <w:vAlign w:val="center"/>
          </w:tcPr>
          <w:p w14:paraId="5675DCD0" w14:textId="3A9B61B9" w:rsidR="003A61F9" w:rsidRPr="00A20038" w:rsidRDefault="003A61F9" w:rsidP="003A61F9">
            <w:r>
              <w:t>New unit.</w:t>
            </w:r>
          </w:p>
        </w:tc>
        <w:tc>
          <w:tcPr>
            <w:tcW w:w="1942" w:type="pct"/>
            <w:vAlign w:val="center"/>
          </w:tcPr>
          <w:p w14:paraId="02A4F860" w14:textId="15600EE2" w:rsidR="003A61F9" w:rsidRPr="00A20038" w:rsidRDefault="003A61F9" w:rsidP="003A61F9">
            <w:r w:rsidRPr="00A20038">
              <w:t>New unit</w:t>
            </w:r>
            <w:r>
              <w:t>.</w:t>
            </w:r>
          </w:p>
        </w:tc>
        <w:tc>
          <w:tcPr>
            <w:tcW w:w="728" w:type="pct"/>
          </w:tcPr>
          <w:p w14:paraId="0DD92211" w14:textId="77777777" w:rsidR="003A61F9" w:rsidRPr="00A20038" w:rsidRDefault="003A61F9" w:rsidP="003A61F9"/>
        </w:tc>
      </w:tr>
      <w:tr w:rsidR="003A61F9" w:rsidRPr="00A20038" w14:paraId="620ADBFC" w14:textId="77777777" w:rsidTr="005005C4">
        <w:tc>
          <w:tcPr>
            <w:tcW w:w="1178" w:type="pct"/>
          </w:tcPr>
          <w:p w14:paraId="3E9CA479" w14:textId="039673FC" w:rsidR="003A61F9" w:rsidRPr="00A20038" w:rsidRDefault="003A61F9" w:rsidP="003A61F9">
            <w:r w:rsidRPr="00A20038">
              <w:t>CPPCLO2042 Clean surfaces using microfibre equipment</w:t>
            </w:r>
          </w:p>
        </w:tc>
        <w:tc>
          <w:tcPr>
            <w:tcW w:w="1153" w:type="pct"/>
            <w:vAlign w:val="center"/>
          </w:tcPr>
          <w:p w14:paraId="1A5E8A67" w14:textId="0AE71856" w:rsidR="003A61F9" w:rsidRPr="00A20038" w:rsidRDefault="003A61F9" w:rsidP="003A61F9">
            <w:r>
              <w:t>New unit.</w:t>
            </w:r>
          </w:p>
        </w:tc>
        <w:tc>
          <w:tcPr>
            <w:tcW w:w="1942" w:type="pct"/>
            <w:vAlign w:val="center"/>
          </w:tcPr>
          <w:p w14:paraId="37F06018" w14:textId="5396FDE1" w:rsidR="003A61F9" w:rsidRPr="00A20038" w:rsidRDefault="003A61F9" w:rsidP="003A61F9">
            <w:r w:rsidRPr="00A20038">
              <w:t>New unit</w:t>
            </w:r>
            <w:r>
              <w:t>.</w:t>
            </w:r>
          </w:p>
        </w:tc>
        <w:tc>
          <w:tcPr>
            <w:tcW w:w="728" w:type="pct"/>
          </w:tcPr>
          <w:p w14:paraId="1BA347EC" w14:textId="77777777" w:rsidR="003A61F9" w:rsidRPr="00A20038" w:rsidRDefault="003A61F9" w:rsidP="003A61F9"/>
        </w:tc>
      </w:tr>
      <w:tr w:rsidR="003A61F9" w:rsidRPr="00A20038" w14:paraId="24A2B248" w14:textId="77777777" w:rsidTr="005005C4">
        <w:tc>
          <w:tcPr>
            <w:tcW w:w="1178" w:type="pct"/>
          </w:tcPr>
          <w:p w14:paraId="55A635AD" w14:textId="28FD95E8" w:rsidR="003A61F9" w:rsidRPr="00A20038" w:rsidRDefault="003A61F9" w:rsidP="003A61F9">
            <w:r w:rsidRPr="00A20038">
              <w:t>CPPCLO2045 Clean rooms for guests and residents</w:t>
            </w:r>
          </w:p>
        </w:tc>
        <w:tc>
          <w:tcPr>
            <w:tcW w:w="1153" w:type="pct"/>
            <w:vAlign w:val="center"/>
          </w:tcPr>
          <w:p w14:paraId="64661399" w14:textId="40A75FEC" w:rsidR="003A61F9" w:rsidRPr="00A20038" w:rsidRDefault="003A61F9" w:rsidP="003A61F9">
            <w:r>
              <w:t>New unit.</w:t>
            </w:r>
          </w:p>
        </w:tc>
        <w:tc>
          <w:tcPr>
            <w:tcW w:w="1942" w:type="pct"/>
            <w:vAlign w:val="center"/>
          </w:tcPr>
          <w:p w14:paraId="3B0AC80C" w14:textId="597A29C8" w:rsidR="003A61F9" w:rsidRPr="00A20038" w:rsidRDefault="003A61F9" w:rsidP="003A61F9">
            <w:r w:rsidRPr="00A20038">
              <w:t>New unit</w:t>
            </w:r>
            <w:r>
              <w:t>.</w:t>
            </w:r>
          </w:p>
        </w:tc>
        <w:tc>
          <w:tcPr>
            <w:tcW w:w="728" w:type="pct"/>
          </w:tcPr>
          <w:p w14:paraId="27A94AAE" w14:textId="77777777" w:rsidR="003A61F9" w:rsidRPr="00A20038" w:rsidRDefault="003A61F9" w:rsidP="003A61F9"/>
        </w:tc>
      </w:tr>
      <w:tr w:rsidR="003A61F9" w:rsidRPr="00A20038" w14:paraId="56949534" w14:textId="77777777" w:rsidTr="00022A58">
        <w:tc>
          <w:tcPr>
            <w:tcW w:w="1178" w:type="pct"/>
          </w:tcPr>
          <w:p w14:paraId="109E290F" w14:textId="42652BF6" w:rsidR="003A61F9" w:rsidRPr="00A20038" w:rsidRDefault="003A61F9" w:rsidP="003A61F9">
            <w:r w:rsidRPr="00A20038">
              <w:t xml:space="preserve">CPPCMN2002 Participate in </w:t>
            </w:r>
            <w:r w:rsidRPr="00A20038">
              <w:lastRenderedPageBreak/>
              <w:t>workplace safety arrangement</w:t>
            </w:r>
            <w:r>
              <w:t>s</w:t>
            </w:r>
          </w:p>
        </w:tc>
        <w:tc>
          <w:tcPr>
            <w:tcW w:w="1153" w:type="pct"/>
          </w:tcPr>
          <w:p w14:paraId="1E99E112" w14:textId="77777777" w:rsidR="003A61F9" w:rsidRPr="00A20038" w:rsidRDefault="003A61F9" w:rsidP="003A61F9">
            <w:r w:rsidRPr="00A20038">
              <w:lastRenderedPageBreak/>
              <w:t xml:space="preserve">CPPCMN2002A Participate in </w:t>
            </w:r>
            <w:r w:rsidRPr="00A20038">
              <w:lastRenderedPageBreak/>
              <w:t>workplace safety arrangements</w:t>
            </w:r>
          </w:p>
        </w:tc>
        <w:tc>
          <w:tcPr>
            <w:tcW w:w="1942" w:type="pct"/>
          </w:tcPr>
          <w:p w14:paraId="105C20FF" w14:textId="0C9E5B66" w:rsidR="003A61F9" w:rsidRPr="00A20038" w:rsidRDefault="003A61F9" w:rsidP="003A61F9">
            <w:r>
              <w:lastRenderedPageBreak/>
              <w:t xml:space="preserve">Supersedes and is equivalent to </w:t>
            </w:r>
            <w:r w:rsidRPr="00A20038">
              <w:t>CPPCMN2002A.</w:t>
            </w:r>
          </w:p>
          <w:p w14:paraId="396A859E" w14:textId="77777777" w:rsidR="003A61F9" w:rsidRPr="00A20038" w:rsidRDefault="003A61F9" w:rsidP="003A61F9">
            <w:r w:rsidRPr="00A20038">
              <w:lastRenderedPageBreak/>
              <w:t>Minor changes to performance criteria, Knowledge Evidence, and inclusion of Foundation Skills.</w:t>
            </w:r>
          </w:p>
        </w:tc>
        <w:tc>
          <w:tcPr>
            <w:tcW w:w="728" w:type="pct"/>
            <w:vAlign w:val="center"/>
          </w:tcPr>
          <w:p w14:paraId="4694D3F7" w14:textId="77777777" w:rsidR="003A61F9" w:rsidRPr="00A20038" w:rsidRDefault="003A61F9" w:rsidP="003A61F9">
            <w:pPr>
              <w:jc w:val="center"/>
            </w:pPr>
            <w:r w:rsidRPr="00A20038">
              <w:lastRenderedPageBreak/>
              <w:t>E</w:t>
            </w:r>
          </w:p>
        </w:tc>
      </w:tr>
      <w:tr w:rsidR="003A61F9" w:rsidRPr="00A20038" w14:paraId="0C1FED67" w14:textId="77777777" w:rsidTr="005005C4">
        <w:tc>
          <w:tcPr>
            <w:tcW w:w="1178" w:type="pct"/>
          </w:tcPr>
          <w:p w14:paraId="1D2CCA01" w14:textId="45117A33" w:rsidR="003A61F9" w:rsidRPr="00A20038" w:rsidRDefault="003A61F9" w:rsidP="003A61F9">
            <w:r w:rsidRPr="00A20038">
              <w:t>CPPCMN2004 Provide basic client service</w:t>
            </w:r>
          </w:p>
        </w:tc>
        <w:tc>
          <w:tcPr>
            <w:tcW w:w="1153" w:type="pct"/>
            <w:vAlign w:val="center"/>
          </w:tcPr>
          <w:p w14:paraId="5A4E413C" w14:textId="0289FEE2" w:rsidR="003A61F9" w:rsidRPr="00A20038" w:rsidRDefault="003A61F9" w:rsidP="003A61F9">
            <w:r>
              <w:t>New unit.</w:t>
            </w:r>
          </w:p>
        </w:tc>
        <w:tc>
          <w:tcPr>
            <w:tcW w:w="1942" w:type="pct"/>
            <w:vAlign w:val="center"/>
          </w:tcPr>
          <w:p w14:paraId="07296F78" w14:textId="430DD5FD" w:rsidR="003A61F9" w:rsidRPr="00A20038" w:rsidRDefault="003A61F9" w:rsidP="003A61F9">
            <w:r w:rsidRPr="00A20038">
              <w:t>New unit</w:t>
            </w:r>
            <w:r>
              <w:t>.</w:t>
            </w:r>
          </w:p>
        </w:tc>
        <w:tc>
          <w:tcPr>
            <w:tcW w:w="728" w:type="pct"/>
          </w:tcPr>
          <w:p w14:paraId="5BA60BCF" w14:textId="77777777" w:rsidR="003A61F9" w:rsidRPr="00A20038" w:rsidRDefault="003A61F9" w:rsidP="003A61F9"/>
        </w:tc>
      </w:tr>
      <w:tr w:rsidR="003A61F9" w:rsidRPr="00A20038" w14:paraId="492EED5B" w14:textId="77777777" w:rsidTr="00022A58">
        <w:tc>
          <w:tcPr>
            <w:tcW w:w="5000" w:type="pct"/>
            <w:gridSpan w:val="4"/>
          </w:tcPr>
          <w:p w14:paraId="79158226" w14:textId="07FF967A" w:rsidR="003A61F9" w:rsidRPr="00723B93" w:rsidRDefault="003A61F9" w:rsidP="003A61F9">
            <w:pPr>
              <w:rPr>
                <w:b/>
              </w:rPr>
            </w:pPr>
            <w:r w:rsidRPr="00723B93">
              <w:rPr>
                <w:b/>
              </w:rPr>
              <w:t>Release 4.1 – December 2016</w:t>
            </w:r>
          </w:p>
        </w:tc>
      </w:tr>
      <w:tr w:rsidR="003A61F9" w:rsidRPr="00A20038" w14:paraId="2C5C7B41" w14:textId="77777777" w:rsidTr="00022A58">
        <w:tc>
          <w:tcPr>
            <w:tcW w:w="5000" w:type="pct"/>
            <w:gridSpan w:val="4"/>
          </w:tcPr>
          <w:p w14:paraId="6436FB88" w14:textId="75D17A5F" w:rsidR="003A61F9" w:rsidRPr="00A20038" w:rsidRDefault="003A61F9" w:rsidP="003A61F9">
            <w:r w:rsidRPr="00723B93">
              <w:t>Updated training package with new imported unit CPCCWHS1001 Prepare to work safely in the construction industry replacing superseded CPCCOHS1001A Work safely in the construction industry.</w:t>
            </w:r>
            <w:r w:rsidRPr="00723B93">
              <w:tab/>
            </w:r>
          </w:p>
        </w:tc>
      </w:tr>
      <w:tr w:rsidR="003A61F9" w:rsidRPr="00A20038" w14:paraId="6C9B7015" w14:textId="77777777" w:rsidTr="00022A58">
        <w:tc>
          <w:tcPr>
            <w:tcW w:w="5000" w:type="pct"/>
            <w:gridSpan w:val="4"/>
          </w:tcPr>
          <w:p w14:paraId="5DBB1181" w14:textId="5D5BA053" w:rsidR="003A61F9" w:rsidRPr="00A20038" w:rsidRDefault="003A61F9" w:rsidP="003A61F9">
            <w:r w:rsidRPr="00DE4C98">
              <w:rPr>
                <w:b/>
              </w:rPr>
              <w:t>Release 4.0 – May 2016</w:t>
            </w:r>
          </w:p>
        </w:tc>
      </w:tr>
      <w:tr w:rsidR="003A61F9" w:rsidRPr="00A20038" w14:paraId="57D13CE6" w14:textId="77777777" w:rsidTr="00022A58">
        <w:tc>
          <w:tcPr>
            <w:tcW w:w="1178" w:type="pct"/>
          </w:tcPr>
          <w:p w14:paraId="66AA90F6" w14:textId="09C13EFD" w:rsidR="003A61F9" w:rsidRPr="00A20038" w:rsidRDefault="003A61F9" w:rsidP="003A61F9">
            <w:r w:rsidRPr="00A20038">
              <w:t>CPPCLO3012 Repair and reinstall carpets</w:t>
            </w:r>
          </w:p>
        </w:tc>
        <w:tc>
          <w:tcPr>
            <w:tcW w:w="1153" w:type="pct"/>
          </w:tcPr>
          <w:p w14:paraId="38882973" w14:textId="77777777" w:rsidR="003A61F9" w:rsidRPr="00A20038" w:rsidRDefault="003A61F9" w:rsidP="003A61F9">
            <w:r w:rsidRPr="00A20038">
              <w:t>CPPCCL2006A Identify carpet fibre and construction</w:t>
            </w:r>
          </w:p>
          <w:p w14:paraId="5AAAF2D3" w14:textId="77777777" w:rsidR="003A61F9" w:rsidRPr="00A20038" w:rsidRDefault="003A61F9" w:rsidP="003A61F9">
            <w:r w:rsidRPr="00A20038">
              <w:t>CPPCCL3011A Perform carpet repair and reinstallation</w:t>
            </w:r>
          </w:p>
          <w:p w14:paraId="6B325E85" w14:textId="77777777" w:rsidR="003A61F9" w:rsidRPr="00A20038" w:rsidRDefault="003A61F9" w:rsidP="003A61F9">
            <w:r w:rsidRPr="00A20038">
              <w:t>CPPCCL3012A Perform carpet colour repair and reinstallation</w:t>
            </w:r>
          </w:p>
        </w:tc>
        <w:tc>
          <w:tcPr>
            <w:tcW w:w="1942" w:type="pct"/>
          </w:tcPr>
          <w:p w14:paraId="0660F44E" w14:textId="77777777" w:rsidR="003A61F9" w:rsidRPr="00A20038" w:rsidRDefault="003A61F9" w:rsidP="003A61F9">
            <w:r w:rsidRPr="00A20038">
              <w:t>Single unit replaces combined content of three superseded units: CPPCCL2006A, CPPCCL3011A and CPPCCL3012A.</w:t>
            </w:r>
          </w:p>
          <w:p w14:paraId="5088FBAC" w14:textId="77777777" w:rsidR="003A61F9" w:rsidRPr="00A20038" w:rsidRDefault="003A61F9" w:rsidP="003A61F9">
            <w:r w:rsidRPr="00A20038">
              <w:t>Minor changes to elements, performance criteria and assessment requirements to remove duplication and improve clarity.</w:t>
            </w:r>
          </w:p>
        </w:tc>
        <w:tc>
          <w:tcPr>
            <w:tcW w:w="728" w:type="pct"/>
            <w:vAlign w:val="center"/>
          </w:tcPr>
          <w:p w14:paraId="322BDD30" w14:textId="77777777" w:rsidR="003A61F9" w:rsidRPr="00A20038" w:rsidRDefault="003A61F9" w:rsidP="003A61F9">
            <w:pPr>
              <w:jc w:val="center"/>
            </w:pPr>
            <w:r w:rsidRPr="00A20038">
              <w:t>E</w:t>
            </w:r>
          </w:p>
        </w:tc>
      </w:tr>
      <w:tr w:rsidR="003A61F9" w:rsidRPr="00A20038" w14:paraId="2F56C2FD" w14:textId="77777777" w:rsidTr="00022A58">
        <w:tc>
          <w:tcPr>
            <w:tcW w:w="1178" w:type="pct"/>
          </w:tcPr>
          <w:p w14:paraId="5831CE6D" w14:textId="77777777" w:rsidR="003A61F9" w:rsidRDefault="003A61F9" w:rsidP="003A61F9">
            <w:r w:rsidRPr="00A20038">
              <w:t>CPPCLO3013 Clean window coverings</w:t>
            </w:r>
          </w:p>
          <w:p w14:paraId="111A21D1" w14:textId="559A1B84" w:rsidR="003A61F9" w:rsidRPr="00A20038" w:rsidRDefault="003A61F9" w:rsidP="003A61F9"/>
        </w:tc>
        <w:tc>
          <w:tcPr>
            <w:tcW w:w="1153" w:type="pct"/>
          </w:tcPr>
          <w:p w14:paraId="329015BC" w14:textId="77777777" w:rsidR="003A61F9" w:rsidRPr="00A20038" w:rsidRDefault="003A61F9" w:rsidP="003A61F9">
            <w:r w:rsidRPr="00A20038">
              <w:t>CPPCLO3013A Clean window coverings</w:t>
            </w:r>
          </w:p>
        </w:tc>
        <w:tc>
          <w:tcPr>
            <w:tcW w:w="1942" w:type="pct"/>
          </w:tcPr>
          <w:p w14:paraId="5C9E99B9" w14:textId="552C3010" w:rsidR="003A61F9" w:rsidRPr="00A20038" w:rsidRDefault="003A61F9" w:rsidP="003A61F9">
            <w:r>
              <w:t xml:space="preserve">Supersedes and is equivalent to </w:t>
            </w:r>
            <w:r w:rsidRPr="00A20038">
              <w:t>CPPCLO3013A.</w:t>
            </w:r>
          </w:p>
          <w:p w14:paraId="4B7C3289" w14:textId="77777777" w:rsidR="003A61F9" w:rsidRPr="00A20038" w:rsidRDefault="003A61F9" w:rsidP="003A61F9">
            <w:r w:rsidRPr="00A20038">
              <w:t>Minor changes to elements, performance criteria and assessment requirements for clarity.</w:t>
            </w:r>
          </w:p>
        </w:tc>
        <w:tc>
          <w:tcPr>
            <w:tcW w:w="728" w:type="pct"/>
            <w:vAlign w:val="center"/>
          </w:tcPr>
          <w:p w14:paraId="76AB93EC" w14:textId="77777777" w:rsidR="003A61F9" w:rsidRPr="00A20038" w:rsidRDefault="003A61F9" w:rsidP="003A61F9">
            <w:pPr>
              <w:jc w:val="center"/>
            </w:pPr>
            <w:r w:rsidRPr="00A20038">
              <w:t>E</w:t>
            </w:r>
          </w:p>
        </w:tc>
      </w:tr>
      <w:tr w:rsidR="003A61F9" w:rsidRPr="00A20038" w14:paraId="12906C78" w14:textId="77777777" w:rsidTr="00022A58">
        <w:tc>
          <w:tcPr>
            <w:tcW w:w="1178" w:type="pct"/>
          </w:tcPr>
          <w:p w14:paraId="2E83404C" w14:textId="72F5FE15" w:rsidR="003A61F9" w:rsidRPr="00A20038" w:rsidRDefault="003A61F9" w:rsidP="003A61F9">
            <w:r w:rsidRPr="00A20038">
              <w:t>CPPCLO3014 Maintain clean-room environments</w:t>
            </w:r>
          </w:p>
        </w:tc>
        <w:tc>
          <w:tcPr>
            <w:tcW w:w="1153" w:type="pct"/>
          </w:tcPr>
          <w:p w14:paraId="7C467C05" w14:textId="77777777" w:rsidR="003A61F9" w:rsidRPr="00A20038" w:rsidRDefault="003A61F9" w:rsidP="003A61F9">
            <w:r w:rsidRPr="00A20038">
              <w:t>CPPCLO3014A Maintain clean-room environments</w:t>
            </w:r>
          </w:p>
        </w:tc>
        <w:tc>
          <w:tcPr>
            <w:tcW w:w="1942" w:type="pct"/>
          </w:tcPr>
          <w:p w14:paraId="3710D8E8" w14:textId="06671A96" w:rsidR="003A61F9" w:rsidRPr="00A20038" w:rsidRDefault="003A61F9" w:rsidP="003A61F9">
            <w:r>
              <w:t xml:space="preserve">Supersedes and is equivalent to </w:t>
            </w:r>
            <w:r w:rsidRPr="00A20038">
              <w:t>CPPCLO3014A.</w:t>
            </w:r>
          </w:p>
          <w:p w14:paraId="1C5E1752" w14:textId="77777777" w:rsidR="003A61F9" w:rsidRPr="00A20038" w:rsidRDefault="003A61F9" w:rsidP="003A61F9">
            <w:r w:rsidRPr="00A20038">
              <w:t>Minor changes to elements, performance criteria and assessment requirements for clarity.</w:t>
            </w:r>
          </w:p>
        </w:tc>
        <w:tc>
          <w:tcPr>
            <w:tcW w:w="728" w:type="pct"/>
            <w:vAlign w:val="center"/>
          </w:tcPr>
          <w:p w14:paraId="60B172DD" w14:textId="77777777" w:rsidR="003A61F9" w:rsidRPr="00A20038" w:rsidRDefault="003A61F9" w:rsidP="003A61F9">
            <w:pPr>
              <w:jc w:val="center"/>
            </w:pPr>
            <w:r w:rsidRPr="00A20038">
              <w:t>E</w:t>
            </w:r>
          </w:p>
        </w:tc>
      </w:tr>
      <w:tr w:rsidR="003A61F9" w:rsidRPr="00A20038" w14:paraId="1F7632B0" w14:textId="77777777" w:rsidTr="00022A58">
        <w:tc>
          <w:tcPr>
            <w:tcW w:w="1178" w:type="pct"/>
          </w:tcPr>
          <w:p w14:paraId="499DE573" w14:textId="77777777" w:rsidR="003A61F9" w:rsidRPr="00A20038" w:rsidRDefault="003A61F9" w:rsidP="003A61F9">
            <w:r w:rsidRPr="00A20038">
              <w:t>CPPCLO3015 Treat complex carpet stains</w:t>
            </w:r>
          </w:p>
        </w:tc>
        <w:tc>
          <w:tcPr>
            <w:tcW w:w="1153" w:type="pct"/>
          </w:tcPr>
          <w:p w14:paraId="49784CE9" w14:textId="77777777" w:rsidR="003A61F9" w:rsidRPr="00A20038" w:rsidRDefault="003A61F9" w:rsidP="003A61F9">
            <w:r w:rsidRPr="00A20038">
              <w:t>CPPCCL3015A Perform advanced stain removal</w:t>
            </w:r>
          </w:p>
        </w:tc>
        <w:tc>
          <w:tcPr>
            <w:tcW w:w="1942" w:type="pct"/>
          </w:tcPr>
          <w:p w14:paraId="272B6235" w14:textId="3D9E3E4E" w:rsidR="003A61F9" w:rsidRPr="00A20038" w:rsidRDefault="003A61F9" w:rsidP="003A61F9">
            <w:r>
              <w:t xml:space="preserve">Supersedes and is equivalent to </w:t>
            </w:r>
            <w:r w:rsidRPr="00A20038">
              <w:t>CPPCCL3015A.</w:t>
            </w:r>
          </w:p>
          <w:p w14:paraId="466363BF" w14:textId="77777777" w:rsidR="003A61F9" w:rsidRPr="00A20038" w:rsidRDefault="003A61F9" w:rsidP="003A61F9">
            <w:r w:rsidRPr="00A20038">
              <w:t>Change to title. Minor changes to elements, performance criteria and assessment requirements for clarity.</w:t>
            </w:r>
          </w:p>
        </w:tc>
        <w:tc>
          <w:tcPr>
            <w:tcW w:w="728" w:type="pct"/>
            <w:vAlign w:val="center"/>
          </w:tcPr>
          <w:p w14:paraId="6DF65DB7" w14:textId="77777777" w:rsidR="003A61F9" w:rsidRPr="00A20038" w:rsidRDefault="003A61F9" w:rsidP="003A61F9">
            <w:pPr>
              <w:jc w:val="center"/>
            </w:pPr>
            <w:r w:rsidRPr="00A20038">
              <w:t>E</w:t>
            </w:r>
          </w:p>
        </w:tc>
      </w:tr>
      <w:tr w:rsidR="003A61F9" w:rsidRPr="00A20038" w14:paraId="2F0FB311" w14:textId="77777777" w:rsidTr="00022A58">
        <w:tc>
          <w:tcPr>
            <w:tcW w:w="1178" w:type="pct"/>
          </w:tcPr>
          <w:p w14:paraId="1483517F" w14:textId="354FB1DA" w:rsidR="003A61F9" w:rsidRPr="00A20038" w:rsidRDefault="003A61F9" w:rsidP="003A61F9">
            <w:r w:rsidRPr="00A20038">
              <w:t>CPPCLO3016 Apply topical treatments to carpets</w:t>
            </w:r>
          </w:p>
        </w:tc>
        <w:tc>
          <w:tcPr>
            <w:tcW w:w="1153" w:type="pct"/>
          </w:tcPr>
          <w:p w14:paraId="0CDA3A86" w14:textId="77777777" w:rsidR="003A61F9" w:rsidRPr="00A20038" w:rsidRDefault="003A61F9" w:rsidP="003A61F9">
            <w:r w:rsidRPr="00A20038">
              <w:t>CPPCCL3016A Apply topical treatments</w:t>
            </w:r>
          </w:p>
        </w:tc>
        <w:tc>
          <w:tcPr>
            <w:tcW w:w="1942" w:type="pct"/>
          </w:tcPr>
          <w:p w14:paraId="2B03E1CD" w14:textId="0EA3BE57" w:rsidR="003A61F9" w:rsidRPr="00A20038" w:rsidRDefault="003A61F9" w:rsidP="003A61F9">
            <w:r>
              <w:t xml:space="preserve">Supersedes and is equivalent to </w:t>
            </w:r>
            <w:r w:rsidRPr="00A20038">
              <w:t>CPPCCL3016A.</w:t>
            </w:r>
          </w:p>
          <w:p w14:paraId="4EFA3503" w14:textId="77777777" w:rsidR="003A61F9" w:rsidRPr="00A20038" w:rsidRDefault="003A61F9" w:rsidP="003A61F9">
            <w:r w:rsidRPr="00A20038">
              <w:t>Minor changes to title, elements, performance criteria and assessment requirements for clarity.</w:t>
            </w:r>
          </w:p>
        </w:tc>
        <w:tc>
          <w:tcPr>
            <w:tcW w:w="728" w:type="pct"/>
            <w:vAlign w:val="center"/>
          </w:tcPr>
          <w:p w14:paraId="6FD08F20" w14:textId="77777777" w:rsidR="003A61F9" w:rsidRPr="00A20038" w:rsidRDefault="003A61F9" w:rsidP="003A61F9">
            <w:pPr>
              <w:jc w:val="center"/>
            </w:pPr>
            <w:r w:rsidRPr="00A20038">
              <w:t>E</w:t>
            </w:r>
          </w:p>
        </w:tc>
      </w:tr>
      <w:tr w:rsidR="003A61F9" w:rsidRPr="00A20038" w14:paraId="389F9896" w14:textId="77777777" w:rsidTr="00022A58">
        <w:tc>
          <w:tcPr>
            <w:tcW w:w="1178" w:type="pct"/>
          </w:tcPr>
          <w:p w14:paraId="636FDD75" w14:textId="5A9854AE" w:rsidR="003A61F9" w:rsidRDefault="003A61F9" w:rsidP="003A61F9">
            <w:r w:rsidRPr="00A20038">
              <w:t>CPPCLO3017 Clean wet areas</w:t>
            </w:r>
          </w:p>
          <w:p w14:paraId="20F5715A" w14:textId="030A50E2" w:rsidR="003A61F9" w:rsidRDefault="003A61F9" w:rsidP="003A61F9"/>
          <w:p w14:paraId="08555125" w14:textId="2C8AC9E3" w:rsidR="003A61F9" w:rsidRPr="00A20038" w:rsidRDefault="003A61F9" w:rsidP="003A61F9"/>
        </w:tc>
        <w:tc>
          <w:tcPr>
            <w:tcW w:w="1153" w:type="pct"/>
          </w:tcPr>
          <w:p w14:paraId="4C16B43C" w14:textId="77777777" w:rsidR="003A61F9" w:rsidRPr="00A20038" w:rsidRDefault="003A61F9" w:rsidP="003A61F9">
            <w:r w:rsidRPr="00A20038">
              <w:t>CPPCLO2017A Clean wet areas</w:t>
            </w:r>
          </w:p>
        </w:tc>
        <w:tc>
          <w:tcPr>
            <w:tcW w:w="1942" w:type="pct"/>
          </w:tcPr>
          <w:p w14:paraId="1E0D39B1" w14:textId="6CB7A6FC" w:rsidR="003A61F9" w:rsidRPr="00A20038" w:rsidRDefault="003A61F9" w:rsidP="003A61F9">
            <w:r>
              <w:t xml:space="preserve">Supersedes and is equivalent to </w:t>
            </w:r>
            <w:r w:rsidRPr="00A20038">
              <w:t>CPPCLO2017A.</w:t>
            </w:r>
          </w:p>
          <w:p w14:paraId="7C6AF13F" w14:textId="77777777" w:rsidR="003A61F9" w:rsidRPr="00A20038" w:rsidRDefault="003A61F9" w:rsidP="003A61F9">
            <w:r w:rsidRPr="00A20038">
              <w:t>Minor changes to elements, performance criteria and assessment requirements for clarity.</w:t>
            </w:r>
          </w:p>
        </w:tc>
        <w:tc>
          <w:tcPr>
            <w:tcW w:w="728" w:type="pct"/>
            <w:vAlign w:val="center"/>
          </w:tcPr>
          <w:p w14:paraId="2DB5F5B3" w14:textId="77777777" w:rsidR="003A61F9" w:rsidRPr="00A20038" w:rsidRDefault="003A61F9" w:rsidP="003A61F9">
            <w:pPr>
              <w:jc w:val="center"/>
            </w:pPr>
            <w:r w:rsidRPr="00A20038">
              <w:t>E</w:t>
            </w:r>
          </w:p>
        </w:tc>
      </w:tr>
      <w:tr w:rsidR="003A61F9" w:rsidRPr="00A20038" w14:paraId="7D4D1C74" w14:textId="77777777" w:rsidTr="00022A58">
        <w:tc>
          <w:tcPr>
            <w:tcW w:w="1178" w:type="pct"/>
          </w:tcPr>
          <w:p w14:paraId="6D76AE33" w14:textId="77777777" w:rsidR="003A61F9" w:rsidRDefault="003A61F9" w:rsidP="003A61F9">
            <w:r w:rsidRPr="00A20038">
              <w:lastRenderedPageBreak/>
              <w:t>CPPCLO3018 Clean and maintain furniture and fittings</w:t>
            </w:r>
          </w:p>
          <w:p w14:paraId="6396D5D6" w14:textId="77777777" w:rsidR="003A61F9" w:rsidRDefault="003A61F9" w:rsidP="003A61F9"/>
          <w:p w14:paraId="5DAD940C" w14:textId="7D05D3AF" w:rsidR="003A61F9" w:rsidRPr="00A20038" w:rsidRDefault="003A61F9" w:rsidP="003A61F9"/>
        </w:tc>
        <w:tc>
          <w:tcPr>
            <w:tcW w:w="1153" w:type="pct"/>
          </w:tcPr>
          <w:p w14:paraId="67157D3A" w14:textId="77777777" w:rsidR="003A61F9" w:rsidRPr="00A20038" w:rsidRDefault="003A61F9" w:rsidP="003A61F9">
            <w:r w:rsidRPr="00A20038">
              <w:t xml:space="preserve">CPPCLO2015A Maintain furniture, fittings and room dressing </w:t>
            </w:r>
          </w:p>
          <w:p w14:paraId="3E72175A" w14:textId="77777777" w:rsidR="003A61F9" w:rsidRPr="00A20038" w:rsidRDefault="003A61F9" w:rsidP="003A61F9">
            <w:r w:rsidRPr="00A20038">
              <w:t>CPPCLO3016A Wash furniture and fittings</w:t>
            </w:r>
          </w:p>
        </w:tc>
        <w:tc>
          <w:tcPr>
            <w:tcW w:w="1942" w:type="pct"/>
          </w:tcPr>
          <w:p w14:paraId="39F6A625" w14:textId="77777777" w:rsidR="003A61F9" w:rsidRPr="00A20038" w:rsidRDefault="003A61F9" w:rsidP="003A61F9">
            <w:r w:rsidRPr="00A20038">
              <w:t>Single unit replaces combined content of two superseded units: CPPCLO2015A and CPPCLO3016A.</w:t>
            </w:r>
          </w:p>
          <w:p w14:paraId="4650BA19" w14:textId="77777777" w:rsidR="003A61F9" w:rsidRPr="00A20038" w:rsidRDefault="003A61F9" w:rsidP="003A61F9">
            <w:r w:rsidRPr="00A20038">
              <w:t>Minor changes to elements, performance criteria and assessment requirements for clarity. Performance criteria 2.2 and 3.1 added for use of drop sheets, and 2.4 and 3.3 for checking that fittings are in working order.</w:t>
            </w:r>
          </w:p>
        </w:tc>
        <w:tc>
          <w:tcPr>
            <w:tcW w:w="728" w:type="pct"/>
            <w:vAlign w:val="center"/>
          </w:tcPr>
          <w:p w14:paraId="22003710" w14:textId="77777777" w:rsidR="003A61F9" w:rsidRPr="00A20038" w:rsidRDefault="003A61F9" w:rsidP="003A61F9">
            <w:pPr>
              <w:jc w:val="center"/>
            </w:pPr>
            <w:r w:rsidRPr="00A20038">
              <w:t>E</w:t>
            </w:r>
          </w:p>
        </w:tc>
      </w:tr>
      <w:tr w:rsidR="003A61F9" w:rsidRPr="00A20038" w14:paraId="79BECBAC" w14:textId="77777777" w:rsidTr="00022A58">
        <w:tc>
          <w:tcPr>
            <w:tcW w:w="1178" w:type="pct"/>
          </w:tcPr>
          <w:p w14:paraId="6E245809" w14:textId="77777777" w:rsidR="003A61F9" w:rsidRDefault="003A61F9" w:rsidP="003A61F9">
            <w:r w:rsidRPr="00A20038">
              <w:t>CPPCLO3019 Remove waste and recyclable materials</w:t>
            </w:r>
          </w:p>
          <w:p w14:paraId="12497E76" w14:textId="67ACE043" w:rsidR="003A61F9" w:rsidRPr="00A20038" w:rsidRDefault="003A61F9" w:rsidP="003A61F9"/>
        </w:tc>
        <w:tc>
          <w:tcPr>
            <w:tcW w:w="1153" w:type="pct"/>
          </w:tcPr>
          <w:p w14:paraId="28853322" w14:textId="77777777" w:rsidR="003A61F9" w:rsidRPr="00A20038" w:rsidRDefault="003A61F9" w:rsidP="003A61F9">
            <w:r w:rsidRPr="00A20038">
              <w:t>CPPCLO2019A Sort and remove waste and recyclable materials</w:t>
            </w:r>
          </w:p>
        </w:tc>
        <w:tc>
          <w:tcPr>
            <w:tcW w:w="1942" w:type="pct"/>
          </w:tcPr>
          <w:p w14:paraId="19077705" w14:textId="4D74B0BA" w:rsidR="003A61F9" w:rsidRPr="00A20038" w:rsidRDefault="003A61F9" w:rsidP="003A61F9">
            <w:r>
              <w:t xml:space="preserve">Supersedes and is equivalent to </w:t>
            </w:r>
            <w:r w:rsidRPr="00A20038">
              <w:t>CPPCLO2019A.</w:t>
            </w:r>
          </w:p>
          <w:p w14:paraId="4E6DC239" w14:textId="77777777" w:rsidR="003A61F9" w:rsidRPr="00A20038" w:rsidRDefault="003A61F9" w:rsidP="003A61F9">
            <w:r w:rsidRPr="00A20038">
              <w:t>Minor changes to title, elements, performance criteria and assessment requirements for clarity.</w:t>
            </w:r>
          </w:p>
        </w:tc>
        <w:tc>
          <w:tcPr>
            <w:tcW w:w="728" w:type="pct"/>
            <w:vAlign w:val="center"/>
          </w:tcPr>
          <w:p w14:paraId="63C0E284" w14:textId="77777777" w:rsidR="003A61F9" w:rsidRPr="00A20038" w:rsidRDefault="003A61F9" w:rsidP="003A61F9">
            <w:pPr>
              <w:jc w:val="center"/>
            </w:pPr>
            <w:r w:rsidRPr="00A20038">
              <w:t>E</w:t>
            </w:r>
          </w:p>
        </w:tc>
      </w:tr>
      <w:tr w:rsidR="003A61F9" w:rsidRPr="00A20038" w14:paraId="56F01E8E" w14:textId="77777777" w:rsidTr="00022A58">
        <w:tc>
          <w:tcPr>
            <w:tcW w:w="1178" w:type="pct"/>
          </w:tcPr>
          <w:p w14:paraId="1C7F5DB5" w14:textId="36DF04CE" w:rsidR="003A61F9" w:rsidRDefault="003A61F9" w:rsidP="003A61F9">
            <w:r w:rsidRPr="00A20038">
              <w:t>CPPCLO3020 Pressure wash and clean surfaces</w:t>
            </w:r>
          </w:p>
          <w:p w14:paraId="27989101" w14:textId="619D29B2" w:rsidR="003A61F9" w:rsidRPr="00A20038" w:rsidRDefault="003A61F9" w:rsidP="003A61F9"/>
        </w:tc>
        <w:tc>
          <w:tcPr>
            <w:tcW w:w="1153" w:type="pct"/>
          </w:tcPr>
          <w:p w14:paraId="22FF8F3C" w14:textId="77777777" w:rsidR="003A61F9" w:rsidRPr="00A20038" w:rsidRDefault="003A61F9" w:rsidP="003A61F9">
            <w:r w:rsidRPr="00A20038">
              <w:t>CPPCLO3020A Clean using pressure washing</w:t>
            </w:r>
          </w:p>
        </w:tc>
        <w:tc>
          <w:tcPr>
            <w:tcW w:w="1942" w:type="pct"/>
          </w:tcPr>
          <w:p w14:paraId="4126A94B" w14:textId="4A64D8E5" w:rsidR="003A61F9" w:rsidRPr="00A20038" w:rsidRDefault="003A61F9" w:rsidP="003A61F9">
            <w:r>
              <w:t xml:space="preserve">Supersedes and is equivalent to </w:t>
            </w:r>
            <w:r w:rsidRPr="00A20038">
              <w:t>CPPCLO3020A.</w:t>
            </w:r>
          </w:p>
          <w:p w14:paraId="03397A71" w14:textId="77777777" w:rsidR="003A61F9" w:rsidRPr="00A20038" w:rsidRDefault="003A61F9" w:rsidP="003A61F9">
            <w:r w:rsidRPr="00A20038">
              <w:t>Change to title. Minor changes to elements, performance criteria and assessment requirements for clarity.</w:t>
            </w:r>
          </w:p>
        </w:tc>
        <w:tc>
          <w:tcPr>
            <w:tcW w:w="728" w:type="pct"/>
            <w:vAlign w:val="center"/>
          </w:tcPr>
          <w:p w14:paraId="4F1AEC82" w14:textId="77777777" w:rsidR="003A61F9" w:rsidRPr="00A20038" w:rsidRDefault="003A61F9" w:rsidP="003A61F9">
            <w:pPr>
              <w:jc w:val="center"/>
            </w:pPr>
            <w:r w:rsidRPr="00A20038">
              <w:t>E</w:t>
            </w:r>
          </w:p>
        </w:tc>
      </w:tr>
      <w:tr w:rsidR="003A61F9" w:rsidRPr="00A20038" w14:paraId="6C775BE0" w14:textId="77777777" w:rsidTr="00022A58">
        <w:tc>
          <w:tcPr>
            <w:tcW w:w="1178" w:type="pct"/>
          </w:tcPr>
          <w:p w14:paraId="54D10A92" w14:textId="24C82449" w:rsidR="003A61F9" w:rsidRPr="00A20038" w:rsidRDefault="003A61F9" w:rsidP="003A61F9">
            <w:r w:rsidRPr="00A20038">
              <w:t>CPPCLO3021 Clean industrial machinery</w:t>
            </w:r>
          </w:p>
        </w:tc>
        <w:tc>
          <w:tcPr>
            <w:tcW w:w="1153" w:type="pct"/>
          </w:tcPr>
          <w:p w14:paraId="728F6CD6" w14:textId="77777777" w:rsidR="003A61F9" w:rsidRPr="00A20038" w:rsidRDefault="003A61F9" w:rsidP="003A61F9">
            <w:r w:rsidRPr="00A20038">
              <w:t>CPPCLO3021A Clean industrial machinery</w:t>
            </w:r>
          </w:p>
        </w:tc>
        <w:tc>
          <w:tcPr>
            <w:tcW w:w="1942" w:type="pct"/>
          </w:tcPr>
          <w:p w14:paraId="034F39DE" w14:textId="006ED920" w:rsidR="003A61F9" w:rsidRPr="00A20038" w:rsidRDefault="003A61F9" w:rsidP="003A61F9">
            <w:r>
              <w:t xml:space="preserve">Supersedes and is equivalent to </w:t>
            </w:r>
            <w:r w:rsidRPr="00A20038">
              <w:t>CPPCLO3021A.</w:t>
            </w:r>
          </w:p>
          <w:p w14:paraId="116BB153" w14:textId="77777777" w:rsidR="003A61F9" w:rsidRPr="00A20038" w:rsidRDefault="003A61F9" w:rsidP="003A61F9">
            <w:r w:rsidRPr="00A20038">
              <w:t>Minor changes to elements, performance criteria and assessment requirements for clarity.</w:t>
            </w:r>
          </w:p>
        </w:tc>
        <w:tc>
          <w:tcPr>
            <w:tcW w:w="728" w:type="pct"/>
            <w:vAlign w:val="center"/>
          </w:tcPr>
          <w:p w14:paraId="6B7E6F0E" w14:textId="77777777" w:rsidR="003A61F9" w:rsidRPr="00A20038" w:rsidRDefault="003A61F9" w:rsidP="003A61F9">
            <w:pPr>
              <w:jc w:val="center"/>
            </w:pPr>
            <w:r w:rsidRPr="00A20038">
              <w:t>E</w:t>
            </w:r>
          </w:p>
        </w:tc>
      </w:tr>
      <w:tr w:rsidR="003A61F9" w:rsidRPr="00A20038" w14:paraId="41CB3104" w14:textId="77777777" w:rsidTr="00022A58">
        <w:tc>
          <w:tcPr>
            <w:tcW w:w="1178" w:type="pct"/>
          </w:tcPr>
          <w:p w14:paraId="2A3EAFD9" w14:textId="77777777" w:rsidR="003A61F9" w:rsidRDefault="003A61F9" w:rsidP="003A61F9">
            <w:r w:rsidRPr="00A20038">
              <w:t>CPPCLO3024 Clean fabric upholstery</w:t>
            </w:r>
          </w:p>
          <w:p w14:paraId="39A1496D" w14:textId="77777777" w:rsidR="003A61F9" w:rsidRDefault="003A61F9" w:rsidP="003A61F9"/>
          <w:p w14:paraId="3A0CA0E1" w14:textId="41ECEF33" w:rsidR="003A61F9" w:rsidRPr="00A20038" w:rsidRDefault="003A61F9" w:rsidP="003A61F9"/>
        </w:tc>
        <w:tc>
          <w:tcPr>
            <w:tcW w:w="1153" w:type="pct"/>
          </w:tcPr>
          <w:p w14:paraId="11849F00" w14:textId="77777777" w:rsidR="003A61F9" w:rsidRPr="00A20038" w:rsidRDefault="003A61F9" w:rsidP="003A61F9">
            <w:r w:rsidRPr="00A20038">
              <w:t>CPPCCL3014A Clean fabric upholstery</w:t>
            </w:r>
          </w:p>
        </w:tc>
        <w:tc>
          <w:tcPr>
            <w:tcW w:w="1942" w:type="pct"/>
          </w:tcPr>
          <w:p w14:paraId="27D46C83" w14:textId="1D359E9D" w:rsidR="003A61F9" w:rsidRPr="00A20038" w:rsidRDefault="003A61F9" w:rsidP="003A61F9">
            <w:r>
              <w:t xml:space="preserve">Supersedes and is equivalent to </w:t>
            </w:r>
            <w:r w:rsidRPr="00A20038">
              <w:t>CPPCCL3014A.</w:t>
            </w:r>
          </w:p>
          <w:p w14:paraId="1B53A932" w14:textId="77777777" w:rsidR="003A61F9" w:rsidRPr="00A20038" w:rsidRDefault="003A61F9" w:rsidP="003A61F9">
            <w:r w:rsidRPr="00A20038">
              <w:t>Minor changes to elements, performance criteria and assessment requirements for clarity.</w:t>
            </w:r>
          </w:p>
        </w:tc>
        <w:tc>
          <w:tcPr>
            <w:tcW w:w="728" w:type="pct"/>
            <w:vAlign w:val="center"/>
          </w:tcPr>
          <w:p w14:paraId="738EA134" w14:textId="77777777" w:rsidR="003A61F9" w:rsidRPr="00A20038" w:rsidRDefault="003A61F9" w:rsidP="003A61F9">
            <w:pPr>
              <w:jc w:val="center"/>
            </w:pPr>
            <w:r w:rsidRPr="00A20038">
              <w:t>E</w:t>
            </w:r>
          </w:p>
        </w:tc>
      </w:tr>
      <w:tr w:rsidR="003A61F9" w:rsidRPr="00A20038" w14:paraId="0B27A600" w14:textId="77777777" w:rsidTr="00022A58">
        <w:tc>
          <w:tcPr>
            <w:tcW w:w="1178" w:type="pct"/>
          </w:tcPr>
          <w:p w14:paraId="193B1A42" w14:textId="77777777" w:rsidR="003A61F9" w:rsidRDefault="003A61F9" w:rsidP="003A61F9">
            <w:r w:rsidRPr="00A20038">
              <w:t>CPPCLO3029 Inspect sites prior to carpet cleaning</w:t>
            </w:r>
          </w:p>
          <w:p w14:paraId="2B243A4D" w14:textId="4F4806D6" w:rsidR="003A61F9" w:rsidRPr="00A20038" w:rsidRDefault="003A61F9" w:rsidP="003A61F9"/>
        </w:tc>
        <w:tc>
          <w:tcPr>
            <w:tcW w:w="1153" w:type="pct"/>
          </w:tcPr>
          <w:p w14:paraId="27DD5944" w14:textId="77777777" w:rsidR="003A61F9" w:rsidRPr="00A20038" w:rsidRDefault="003A61F9" w:rsidP="003A61F9">
            <w:r w:rsidRPr="00A20038">
              <w:t>CPPCCL3019A Inspect sites prior to cleaning or treatment</w:t>
            </w:r>
          </w:p>
        </w:tc>
        <w:tc>
          <w:tcPr>
            <w:tcW w:w="1942" w:type="pct"/>
          </w:tcPr>
          <w:p w14:paraId="71B64F81" w14:textId="3FB886D9" w:rsidR="003A61F9" w:rsidRPr="00A20038" w:rsidRDefault="003A61F9" w:rsidP="003A61F9">
            <w:r>
              <w:t xml:space="preserve">Supersedes and is equivalent to </w:t>
            </w:r>
            <w:r w:rsidRPr="00A20038">
              <w:t>CPPCCL3019A.</w:t>
            </w:r>
          </w:p>
          <w:p w14:paraId="7A1504D7" w14:textId="77777777" w:rsidR="003A61F9" w:rsidRPr="00A20038" w:rsidRDefault="003A61F9" w:rsidP="003A61F9">
            <w:r w:rsidRPr="00A20038">
              <w:t>Minor changes to title, elements, performance criteria and assessment requirements for clarity.</w:t>
            </w:r>
          </w:p>
        </w:tc>
        <w:tc>
          <w:tcPr>
            <w:tcW w:w="728" w:type="pct"/>
            <w:vAlign w:val="center"/>
          </w:tcPr>
          <w:p w14:paraId="1367AB69" w14:textId="77777777" w:rsidR="003A61F9" w:rsidRPr="00A20038" w:rsidRDefault="003A61F9" w:rsidP="003A61F9">
            <w:pPr>
              <w:jc w:val="center"/>
            </w:pPr>
            <w:r w:rsidRPr="00A20038">
              <w:t>E</w:t>
            </w:r>
          </w:p>
        </w:tc>
      </w:tr>
      <w:tr w:rsidR="003A61F9" w:rsidRPr="00A20038" w14:paraId="29131B59" w14:textId="77777777" w:rsidTr="00022A58">
        <w:tc>
          <w:tcPr>
            <w:tcW w:w="1178" w:type="pct"/>
          </w:tcPr>
          <w:p w14:paraId="0B181316" w14:textId="2D24C901" w:rsidR="003A61F9" w:rsidRPr="00A20038" w:rsidRDefault="003A61F9" w:rsidP="003A61F9">
            <w:r w:rsidRPr="00A20038">
              <w:t>CPPCLO3030 Develop a plan to mitigate water damage and restore carpets</w:t>
            </w:r>
          </w:p>
        </w:tc>
        <w:tc>
          <w:tcPr>
            <w:tcW w:w="1153" w:type="pct"/>
          </w:tcPr>
          <w:p w14:paraId="35A0F89A" w14:textId="77777777" w:rsidR="003A61F9" w:rsidRPr="00A20038" w:rsidRDefault="003A61F9" w:rsidP="003A61F9">
            <w:r w:rsidRPr="00A20038">
              <w:t>CPPCCL3018A Inspect sites with water damage</w:t>
            </w:r>
          </w:p>
          <w:p w14:paraId="7B6DFBF7" w14:textId="77777777" w:rsidR="003A61F9" w:rsidRPr="00A20038" w:rsidRDefault="003A61F9" w:rsidP="003A61F9">
            <w:r w:rsidRPr="00A20038">
              <w:t>CPPCCL3020A Develop a plan to mitigate water damage and restore carpet</w:t>
            </w:r>
          </w:p>
        </w:tc>
        <w:tc>
          <w:tcPr>
            <w:tcW w:w="1942" w:type="pct"/>
          </w:tcPr>
          <w:p w14:paraId="456832A2" w14:textId="77777777" w:rsidR="003A61F9" w:rsidRPr="00A20038" w:rsidRDefault="003A61F9" w:rsidP="003A61F9">
            <w:r w:rsidRPr="00A20038">
              <w:t>Single unit replaces combined content of two superseded units: CPPCCL3018A and CPPCCL3020A.</w:t>
            </w:r>
          </w:p>
          <w:p w14:paraId="496B4D17" w14:textId="77777777" w:rsidR="003A61F9" w:rsidRPr="00A20038" w:rsidRDefault="003A61F9" w:rsidP="003A61F9">
            <w:r w:rsidRPr="00A20038">
              <w:t xml:space="preserve">Significant changes to elements, performance criteria and assessment requirements to remove duplication and increase clarity. </w:t>
            </w:r>
          </w:p>
        </w:tc>
        <w:tc>
          <w:tcPr>
            <w:tcW w:w="728" w:type="pct"/>
            <w:vAlign w:val="center"/>
          </w:tcPr>
          <w:p w14:paraId="347935D6" w14:textId="77777777" w:rsidR="003A61F9" w:rsidRPr="00A20038" w:rsidRDefault="003A61F9" w:rsidP="003A61F9">
            <w:pPr>
              <w:jc w:val="center"/>
            </w:pPr>
            <w:r w:rsidRPr="00A20038">
              <w:t>N</w:t>
            </w:r>
          </w:p>
        </w:tc>
      </w:tr>
      <w:tr w:rsidR="003A61F9" w:rsidRPr="00A20038" w14:paraId="13AFCF46" w14:textId="77777777" w:rsidTr="00022A58">
        <w:tc>
          <w:tcPr>
            <w:tcW w:w="1178" w:type="pct"/>
          </w:tcPr>
          <w:p w14:paraId="5D0CFF8B" w14:textId="6E312C44" w:rsidR="003A61F9" w:rsidRPr="00A20038" w:rsidRDefault="003A61F9" w:rsidP="003A61F9">
            <w:r w:rsidRPr="00A20038">
              <w:t>CPPCLO3035 Maintain cleaning storage areas</w:t>
            </w:r>
          </w:p>
        </w:tc>
        <w:tc>
          <w:tcPr>
            <w:tcW w:w="1153" w:type="pct"/>
          </w:tcPr>
          <w:p w14:paraId="56B46C02" w14:textId="77777777" w:rsidR="003A61F9" w:rsidRPr="00A20038" w:rsidRDefault="003A61F9" w:rsidP="003A61F9">
            <w:r w:rsidRPr="00A20038">
              <w:t>CPPCLO2035A Maintain cleaning storage areas</w:t>
            </w:r>
          </w:p>
        </w:tc>
        <w:tc>
          <w:tcPr>
            <w:tcW w:w="1942" w:type="pct"/>
          </w:tcPr>
          <w:p w14:paraId="62A073DF" w14:textId="7187C99F" w:rsidR="003A61F9" w:rsidRPr="00A20038" w:rsidRDefault="003A61F9" w:rsidP="003A61F9">
            <w:r>
              <w:t xml:space="preserve">Supersedes and is equivalent to </w:t>
            </w:r>
            <w:r w:rsidRPr="00A20038">
              <w:t>CPPCLO2035A.</w:t>
            </w:r>
          </w:p>
          <w:p w14:paraId="408A2879" w14:textId="77777777" w:rsidR="003A61F9" w:rsidRPr="00A20038" w:rsidRDefault="003A61F9" w:rsidP="003A61F9">
            <w:r w:rsidRPr="00A20038">
              <w:t>Minor changes to elements, performance criteria and assessment requirements for clarity.</w:t>
            </w:r>
          </w:p>
        </w:tc>
        <w:tc>
          <w:tcPr>
            <w:tcW w:w="728" w:type="pct"/>
            <w:vAlign w:val="center"/>
          </w:tcPr>
          <w:p w14:paraId="0F3F8A78" w14:textId="77777777" w:rsidR="003A61F9" w:rsidRPr="00A20038" w:rsidRDefault="003A61F9" w:rsidP="003A61F9">
            <w:pPr>
              <w:jc w:val="center"/>
            </w:pPr>
            <w:r w:rsidRPr="00A20038">
              <w:t>E</w:t>
            </w:r>
          </w:p>
        </w:tc>
      </w:tr>
      <w:tr w:rsidR="003A61F9" w:rsidRPr="00A20038" w14:paraId="5E47EF2A" w14:textId="77777777" w:rsidTr="00022A58">
        <w:tc>
          <w:tcPr>
            <w:tcW w:w="1178" w:type="pct"/>
          </w:tcPr>
          <w:p w14:paraId="501114D0" w14:textId="77777777" w:rsidR="003A61F9" w:rsidRDefault="003A61F9" w:rsidP="003A61F9">
            <w:r w:rsidRPr="00A20038">
              <w:lastRenderedPageBreak/>
              <w:t>CPPCLO3036 Clean at heights</w:t>
            </w:r>
          </w:p>
          <w:p w14:paraId="69D95102" w14:textId="77777777" w:rsidR="003A61F9" w:rsidRDefault="003A61F9" w:rsidP="003A61F9"/>
          <w:p w14:paraId="5AAF7450" w14:textId="6F7C299B" w:rsidR="003A61F9" w:rsidRPr="00A20038" w:rsidRDefault="003A61F9" w:rsidP="003A61F9"/>
        </w:tc>
        <w:tc>
          <w:tcPr>
            <w:tcW w:w="1153" w:type="pct"/>
          </w:tcPr>
          <w:p w14:paraId="180E10A2" w14:textId="77777777" w:rsidR="003A61F9" w:rsidRPr="00A20038" w:rsidRDefault="003A61F9" w:rsidP="003A61F9">
            <w:r w:rsidRPr="00A20038">
              <w:t>CPPCLO3036A Clean at high levels</w:t>
            </w:r>
          </w:p>
        </w:tc>
        <w:tc>
          <w:tcPr>
            <w:tcW w:w="1942" w:type="pct"/>
          </w:tcPr>
          <w:p w14:paraId="6EA0DC15" w14:textId="47DDD960" w:rsidR="003A61F9" w:rsidRPr="00A20038" w:rsidRDefault="003A61F9" w:rsidP="003A61F9">
            <w:r>
              <w:t xml:space="preserve">Supersedes and is equivalent to </w:t>
            </w:r>
            <w:r w:rsidRPr="00A20038">
              <w:t>CPPCLO3036A.</w:t>
            </w:r>
          </w:p>
          <w:p w14:paraId="2C280B8A" w14:textId="77777777" w:rsidR="003A61F9" w:rsidRPr="00A20038" w:rsidRDefault="003A61F9" w:rsidP="003A61F9">
            <w:pPr>
              <w:rPr>
                <w:rFonts w:cs="Helvetica"/>
              </w:rPr>
            </w:pPr>
            <w:r w:rsidRPr="00A20038">
              <w:t>Minor changes to title, elements, performance criteria and assessment requirements for clarity.</w:t>
            </w:r>
          </w:p>
        </w:tc>
        <w:tc>
          <w:tcPr>
            <w:tcW w:w="728" w:type="pct"/>
            <w:vAlign w:val="center"/>
          </w:tcPr>
          <w:p w14:paraId="174F74FE" w14:textId="77777777" w:rsidR="003A61F9" w:rsidRPr="00A20038" w:rsidRDefault="003A61F9" w:rsidP="003A61F9">
            <w:pPr>
              <w:jc w:val="center"/>
            </w:pPr>
            <w:r w:rsidRPr="00A20038">
              <w:t>E</w:t>
            </w:r>
          </w:p>
        </w:tc>
      </w:tr>
      <w:tr w:rsidR="003A61F9" w:rsidRPr="00A20038" w14:paraId="4CEAF95C" w14:textId="77777777" w:rsidTr="00022A58">
        <w:tc>
          <w:tcPr>
            <w:tcW w:w="1178" w:type="pct"/>
          </w:tcPr>
          <w:p w14:paraId="1E752740" w14:textId="77777777" w:rsidR="003A61F9" w:rsidRDefault="003A61F9" w:rsidP="003A61F9">
            <w:r w:rsidRPr="00A20038">
              <w:t>CPPCLO3037 Clean external surfaces</w:t>
            </w:r>
          </w:p>
          <w:p w14:paraId="08AF159F" w14:textId="095517B9" w:rsidR="003A61F9" w:rsidRPr="00A20038" w:rsidRDefault="003A61F9" w:rsidP="003A61F9"/>
        </w:tc>
        <w:tc>
          <w:tcPr>
            <w:tcW w:w="1153" w:type="pct"/>
          </w:tcPr>
          <w:p w14:paraId="3FDD35CD" w14:textId="77777777" w:rsidR="003A61F9" w:rsidRPr="00A20038" w:rsidRDefault="003A61F9" w:rsidP="003A61F9">
            <w:r w:rsidRPr="00A20038">
              <w:t>CPPCLO2037A Clean external surfaces</w:t>
            </w:r>
          </w:p>
        </w:tc>
        <w:tc>
          <w:tcPr>
            <w:tcW w:w="1942" w:type="pct"/>
          </w:tcPr>
          <w:p w14:paraId="2465C66D" w14:textId="1CA71321" w:rsidR="003A61F9" w:rsidRPr="00A20038" w:rsidRDefault="003A61F9" w:rsidP="003A61F9">
            <w:r>
              <w:t xml:space="preserve">Supersedes and is equivalent to </w:t>
            </w:r>
            <w:r w:rsidRPr="00A20038">
              <w:t>CPPCLO2037A.</w:t>
            </w:r>
          </w:p>
          <w:p w14:paraId="6F7A0BFA" w14:textId="77777777" w:rsidR="003A61F9" w:rsidRPr="00A20038" w:rsidRDefault="003A61F9" w:rsidP="003A61F9">
            <w:r w:rsidRPr="00A20038">
              <w:t>Minor changes to elements, performance criteria and assessment requirements for clarity.</w:t>
            </w:r>
          </w:p>
        </w:tc>
        <w:tc>
          <w:tcPr>
            <w:tcW w:w="728" w:type="pct"/>
            <w:vAlign w:val="center"/>
          </w:tcPr>
          <w:p w14:paraId="382A617E" w14:textId="77777777" w:rsidR="003A61F9" w:rsidRPr="00A20038" w:rsidRDefault="003A61F9" w:rsidP="003A61F9">
            <w:pPr>
              <w:jc w:val="center"/>
            </w:pPr>
            <w:r w:rsidRPr="00A20038">
              <w:t>E</w:t>
            </w:r>
          </w:p>
        </w:tc>
      </w:tr>
      <w:tr w:rsidR="003A61F9" w:rsidRPr="00A20038" w14:paraId="3071B154" w14:textId="77777777" w:rsidTr="00022A58">
        <w:tc>
          <w:tcPr>
            <w:tcW w:w="1178" w:type="pct"/>
          </w:tcPr>
          <w:p w14:paraId="1E573FF2" w14:textId="77777777" w:rsidR="003A61F9" w:rsidRDefault="003A61F9" w:rsidP="003A61F9">
            <w:r w:rsidRPr="00A20038">
              <w:t>CPPCLO3038 Clean food-handling areas</w:t>
            </w:r>
          </w:p>
          <w:p w14:paraId="02A9256B" w14:textId="77777777" w:rsidR="003A61F9" w:rsidRDefault="003A61F9" w:rsidP="003A61F9"/>
          <w:p w14:paraId="6D6D2F69" w14:textId="207BC3CA" w:rsidR="003A61F9" w:rsidRPr="00A20038" w:rsidRDefault="003A61F9" w:rsidP="003A61F9"/>
        </w:tc>
        <w:tc>
          <w:tcPr>
            <w:tcW w:w="1153" w:type="pct"/>
          </w:tcPr>
          <w:p w14:paraId="10C0CC0E" w14:textId="77777777" w:rsidR="003A61F9" w:rsidRPr="00A20038" w:rsidRDefault="003A61F9" w:rsidP="003A61F9">
            <w:r w:rsidRPr="00A20038">
              <w:t>CPPCLO3038A Clean food-handling areas</w:t>
            </w:r>
          </w:p>
        </w:tc>
        <w:tc>
          <w:tcPr>
            <w:tcW w:w="1942" w:type="pct"/>
          </w:tcPr>
          <w:p w14:paraId="4F60E0C5" w14:textId="13884AEC" w:rsidR="003A61F9" w:rsidRPr="00A20038" w:rsidRDefault="003A61F9" w:rsidP="003A61F9">
            <w:r>
              <w:t xml:space="preserve">Supersedes and is equivalent to </w:t>
            </w:r>
            <w:r w:rsidRPr="00A20038">
              <w:t>CPPCLO3038A.</w:t>
            </w:r>
          </w:p>
          <w:p w14:paraId="529BBB6F" w14:textId="77777777" w:rsidR="003A61F9" w:rsidRPr="00A20038" w:rsidRDefault="003A61F9" w:rsidP="003A61F9">
            <w:r w:rsidRPr="00A20038">
              <w:t>Minor changes to elements, performance criteria and assessment requirements for clarity.</w:t>
            </w:r>
          </w:p>
        </w:tc>
        <w:tc>
          <w:tcPr>
            <w:tcW w:w="728" w:type="pct"/>
            <w:vAlign w:val="center"/>
          </w:tcPr>
          <w:p w14:paraId="3B72714F" w14:textId="77777777" w:rsidR="003A61F9" w:rsidRPr="00A20038" w:rsidRDefault="003A61F9" w:rsidP="003A61F9">
            <w:pPr>
              <w:jc w:val="center"/>
            </w:pPr>
            <w:r w:rsidRPr="00A20038">
              <w:t>E</w:t>
            </w:r>
          </w:p>
        </w:tc>
      </w:tr>
      <w:tr w:rsidR="003A61F9" w:rsidRPr="00A20038" w14:paraId="636A518B" w14:textId="77777777" w:rsidTr="00022A58">
        <w:tc>
          <w:tcPr>
            <w:tcW w:w="1178" w:type="pct"/>
          </w:tcPr>
          <w:p w14:paraId="189D6604" w14:textId="695F6724" w:rsidR="003A61F9" w:rsidRDefault="003A61F9" w:rsidP="003A61F9">
            <w:r w:rsidRPr="00A20038">
              <w:t>CPPCLO3040 Clean ceiling surfaces and fittings</w:t>
            </w:r>
          </w:p>
          <w:p w14:paraId="14AC9DE3" w14:textId="4712DCF9" w:rsidR="003A61F9" w:rsidRPr="00A20038" w:rsidRDefault="003A61F9" w:rsidP="003A61F9"/>
        </w:tc>
        <w:tc>
          <w:tcPr>
            <w:tcW w:w="1153" w:type="pct"/>
          </w:tcPr>
          <w:p w14:paraId="3D31D40C" w14:textId="77777777" w:rsidR="003A61F9" w:rsidRPr="00A20038" w:rsidRDefault="003A61F9" w:rsidP="003A61F9">
            <w:r w:rsidRPr="00A20038">
              <w:t>CPPCLO2010A Clean ceiling surfaces and fittings</w:t>
            </w:r>
          </w:p>
        </w:tc>
        <w:tc>
          <w:tcPr>
            <w:tcW w:w="1942" w:type="pct"/>
          </w:tcPr>
          <w:p w14:paraId="3BA0AE3F" w14:textId="4C6F855A" w:rsidR="003A61F9" w:rsidRPr="00A20038" w:rsidRDefault="003A61F9" w:rsidP="003A61F9">
            <w:pPr>
              <w:rPr>
                <w:rFonts w:cs="Helvetica"/>
              </w:rPr>
            </w:pPr>
            <w:r>
              <w:t xml:space="preserve">Supersedes and is equivalent to </w:t>
            </w:r>
            <w:r w:rsidRPr="00A20038">
              <w:rPr>
                <w:rFonts w:cs="Helvetica"/>
              </w:rPr>
              <w:t>CPPCLO2010A.</w:t>
            </w:r>
          </w:p>
          <w:p w14:paraId="1E497138" w14:textId="77777777" w:rsidR="003A61F9" w:rsidRPr="00A20038" w:rsidRDefault="003A61F9" w:rsidP="003A61F9">
            <w:r w:rsidRPr="00A20038">
              <w:t>Minor changes to elements, performance criteria and assessment requirements for clarity.</w:t>
            </w:r>
          </w:p>
        </w:tc>
        <w:tc>
          <w:tcPr>
            <w:tcW w:w="728" w:type="pct"/>
            <w:vAlign w:val="center"/>
          </w:tcPr>
          <w:p w14:paraId="02892C04" w14:textId="77777777" w:rsidR="003A61F9" w:rsidRPr="00A20038" w:rsidRDefault="003A61F9" w:rsidP="003A61F9">
            <w:pPr>
              <w:jc w:val="center"/>
            </w:pPr>
            <w:r w:rsidRPr="00A20038">
              <w:t>E</w:t>
            </w:r>
          </w:p>
        </w:tc>
      </w:tr>
      <w:tr w:rsidR="003A61F9" w:rsidRPr="00A20038" w14:paraId="5BABD2B1" w14:textId="77777777" w:rsidTr="00022A58">
        <w:tc>
          <w:tcPr>
            <w:tcW w:w="1178" w:type="pct"/>
          </w:tcPr>
          <w:p w14:paraId="00C73544" w14:textId="4A558F79" w:rsidR="003A61F9" w:rsidRPr="00A20038" w:rsidRDefault="003A61F9" w:rsidP="003A61F9">
            <w:r w:rsidRPr="00A20038">
              <w:t>CPPCLO3043 Clean using microfibre and chemical-free techniques</w:t>
            </w:r>
          </w:p>
        </w:tc>
        <w:tc>
          <w:tcPr>
            <w:tcW w:w="1153" w:type="pct"/>
          </w:tcPr>
          <w:p w14:paraId="75532E2B" w14:textId="77777777" w:rsidR="003A61F9" w:rsidRPr="00A20038" w:rsidRDefault="003A61F9" w:rsidP="003A61F9">
            <w:r w:rsidRPr="00A20038">
              <w:t>CPPCLO2043A Clean using microfibre techniques</w:t>
            </w:r>
          </w:p>
        </w:tc>
        <w:tc>
          <w:tcPr>
            <w:tcW w:w="1942" w:type="pct"/>
          </w:tcPr>
          <w:p w14:paraId="131F17DE" w14:textId="7219EEB6" w:rsidR="003A61F9" w:rsidRPr="00A20038" w:rsidRDefault="003A61F9" w:rsidP="003A61F9">
            <w:r>
              <w:t xml:space="preserve">Supersedes and is equivalent to </w:t>
            </w:r>
            <w:r w:rsidRPr="00A20038">
              <w:t>CPPCLO2043A.</w:t>
            </w:r>
          </w:p>
          <w:p w14:paraId="2AE36269" w14:textId="77777777" w:rsidR="003A61F9" w:rsidRPr="00A20038" w:rsidRDefault="003A61F9" w:rsidP="003A61F9">
            <w:r w:rsidRPr="00A20038">
              <w:t>Minor changes to title, elements, performance criteria and assessment requirements to remove need to communicate benefits to clients.</w:t>
            </w:r>
          </w:p>
        </w:tc>
        <w:tc>
          <w:tcPr>
            <w:tcW w:w="728" w:type="pct"/>
            <w:vAlign w:val="center"/>
          </w:tcPr>
          <w:p w14:paraId="704329E9" w14:textId="77777777" w:rsidR="003A61F9" w:rsidRPr="00A20038" w:rsidRDefault="003A61F9" w:rsidP="003A61F9">
            <w:pPr>
              <w:jc w:val="center"/>
            </w:pPr>
            <w:r w:rsidRPr="00A20038">
              <w:t>E</w:t>
            </w:r>
          </w:p>
        </w:tc>
      </w:tr>
      <w:tr w:rsidR="003A61F9" w:rsidRPr="00A20038" w14:paraId="2DB26D37" w14:textId="77777777" w:rsidTr="00022A58">
        <w:tc>
          <w:tcPr>
            <w:tcW w:w="1178" w:type="pct"/>
          </w:tcPr>
          <w:p w14:paraId="7B2F30E5" w14:textId="77777777" w:rsidR="003A61F9" w:rsidRDefault="003A61F9" w:rsidP="003A61F9">
            <w:r w:rsidRPr="00A20038">
              <w:t>CPPCLO3044 Prepare rooms for guests and residents</w:t>
            </w:r>
          </w:p>
          <w:p w14:paraId="5DAFC9F4" w14:textId="77777777" w:rsidR="003A61F9" w:rsidRDefault="003A61F9" w:rsidP="003A61F9"/>
          <w:p w14:paraId="69BEC4AA" w14:textId="4F6DFE61" w:rsidR="003A61F9" w:rsidRPr="00A20038" w:rsidRDefault="003A61F9" w:rsidP="003A61F9"/>
        </w:tc>
        <w:tc>
          <w:tcPr>
            <w:tcW w:w="1153" w:type="pct"/>
          </w:tcPr>
          <w:p w14:paraId="568B8AF8" w14:textId="77777777" w:rsidR="003A61F9" w:rsidRPr="00A20038" w:rsidRDefault="003A61F9" w:rsidP="003A61F9">
            <w:r w:rsidRPr="00A20038">
              <w:t>CPPCLO2044A Prepare rooms for guests and residents</w:t>
            </w:r>
          </w:p>
        </w:tc>
        <w:tc>
          <w:tcPr>
            <w:tcW w:w="1942" w:type="pct"/>
          </w:tcPr>
          <w:p w14:paraId="425F246F" w14:textId="39C4AF22" w:rsidR="003A61F9" w:rsidRPr="00A20038" w:rsidRDefault="003A61F9" w:rsidP="003A61F9">
            <w:pPr>
              <w:rPr>
                <w:rFonts w:cs="Helvetica"/>
              </w:rPr>
            </w:pPr>
            <w:r>
              <w:t xml:space="preserve">Supersedes and is equivalent to </w:t>
            </w:r>
            <w:r w:rsidRPr="00A20038">
              <w:rPr>
                <w:rFonts w:cs="Helvetica"/>
              </w:rPr>
              <w:t>CPPCLO2044A.</w:t>
            </w:r>
          </w:p>
          <w:p w14:paraId="57059615" w14:textId="77777777" w:rsidR="003A61F9" w:rsidRPr="00A20038" w:rsidRDefault="003A61F9" w:rsidP="003A61F9">
            <w:r w:rsidRPr="00A20038">
              <w:t>Minor changes to elements, performance criteria and assessment requirements for clarity.</w:t>
            </w:r>
          </w:p>
        </w:tc>
        <w:tc>
          <w:tcPr>
            <w:tcW w:w="728" w:type="pct"/>
            <w:vAlign w:val="center"/>
          </w:tcPr>
          <w:p w14:paraId="0C5B82B7" w14:textId="77777777" w:rsidR="003A61F9" w:rsidRPr="00A20038" w:rsidRDefault="003A61F9" w:rsidP="003A61F9">
            <w:pPr>
              <w:jc w:val="center"/>
            </w:pPr>
            <w:r w:rsidRPr="00A20038">
              <w:t>E</w:t>
            </w:r>
          </w:p>
        </w:tc>
      </w:tr>
      <w:tr w:rsidR="003A61F9" w:rsidRPr="00A20038" w14:paraId="01B93E43" w14:textId="77777777" w:rsidTr="00022A58">
        <w:tc>
          <w:tcPr>
            <w:tcW w:w="1178" w:type="pct"/>
          </w:tcPr>
          <w:p w14:paraId="4EAB4F00" w14:textId="77777777" w:rsidR="003A61F9" w:rsidRDefault="003A61F9" w:rsidP="003A61F9">
            <w:r w:rsidRPr="00A20038">
              <w:t>CPPCLO3045 Clean high-touch surfaces</w:t>
            </w:r>
          </w:p>
          <w:p w14:paraId="06775F0E" w14:textId="77777777" w:rsidR="003A61F9" w:rsidRDefault="003A61F9" w:rsidP="003A61F9"/>
          <w:p w14:paraId="31149C71" w14:textId="49C4BEE2" w:rsidR="003A61F9" w:rsidRPr="00A20038" w:rsidRDefault="003A61F9" w:rsidP="003A61F9"/>
        </w:tc>
        <w:tc>
          <w:tcPr>
            <w:tcW w:w="1153" w:type="pct"/>
          </w:tcPr>
          <w:p w14:paraId="7EC25D22" w14:textId="77777777" w:rsidR="003A61F9" w:rsidRPr="00A20038" w:rsidRDefault="003A61F9" w:rsidP="003A61F9">
            <w:r w:rsidRPr="00A20038">
              <w:t>CPPCLO3044A Clean using steam sanitising techniques</w:t>
            </w:r>
          </w:p>
        </w:tc>
        <w:tc>
          <w:tcPr>
            <w:tcW w:w="1942" w:type="pct"/>
          </w:tcPr>
          <w:p w14:paraId="017BE980" w14:textId="00508FB1" w:rsidR="003A61F9" w:rsidRPr="00A20038" w:rsidRDefault="003A61F9" w:rsidP="003A61F9">
            <w:r>
              <w:rPr>
                <w:rFonts w:cs="Helvetica"/>
              </w:rPr>
              <w:t xml:space="preserve">Supersedes but is not equivalent to </w:t>
            </w:r>
            <w:r w:rsidRPr="00A20038">
              <w:t>CPPCLO3044A.</w:t>
            </w:r>
          </w:p>
          <w:p w14:paraId="09B988A1" w14:textId="77777777" w:rsidR="003A61F9" w:rsidRPr="00A20038" w:rsidRDefault="003A61F9" w:rsidP="003A61F9">
            <w:r w:rsidRPr="00A20038">
              <w:t>Significant changes to title, elements, performance criteria and assessment requirements to remove references to use of steam and sanitisation and the need to communicate benefits to clients.</w:t>
            </w:r>
          </w:p>
        </w:tc>
        <w:tc>
          <w:tcPr>
            <w:tcW w:w="728" w:type="pct"/>
            <w:vAlign w:val="center"/>
          </w:tcPr>
          <w:p w14:paraId="2DBB33A6" w14:textId="77777777" w:rsidR="003A61F9" w:rsidRPr="00A20038" w:rsidRDefault="003A61F9" w:rsidP="003A61F9">
            <w:pPr>
              <w:jc w:val="center"/>
            </w:pPr>
            <w:r w:rsidRPr="00A20038">
              <w:t>N</w:t>
            </w:r>
          </w:p>
        </w:tc>
      </w:tr>
      <w:tr w:rsidR="003A61F9" w:rsidRPr="00A20038" w14:paraId="51C727D9" w14:textId="77777777" w:rsidTr="005005C4">
        <w:tc>
          <w:tcPr>
            <w:tcW w:w="1178" w:type="pct"/>
          </w:tcPr>
          <w:p w14:paraId="46186D20" w14:textId="77777777" w:rsidR="003A61F9" w:rsidRDefault="003A61F9" w:rsidP="003A61F9">
            <w:r w:rsidRPr="00A20038">
              <w:t>CPPCLO4001 Induct cleaning staff</w:t>
            </w:r>
          </w:p>
          <w:p w14:paraId="75753856" w14:textId="77777777" w:rsidR="003A61F9" w:rsidRDefault="003A61F9" w:rsidP="003A61F9"/>
          <w:p w14:paraId="3A964F18" w14:textId="1BDBB04E" w:rsidR="003A61F9" w:rsidRPr="00A20038" w:rsidRDefault="003A61F9" w:rsidP="003A61F9"/>
        </w:tc>
        <w:tc>
          <w:tcPr>
            <w:tcW w:w="1153" w:type="pct"/>
            <w:vAlign w:val="center"/>
          </w:tcPr>
          <w:p w14:paraId="33651723" w14:textId="3FA01762" w:rsidR="003A61F9" w:rsidRPr="00A20038" w:rsidRDefault="003A61F9" w:rsidP="003A61F9">
            <w:r>
              <w:t>New unit.</w:t>
            </w:r>
          </w:p>
        </w:tc>
        <w:tc>
          <w:tcPr>
            <w:tcW w:w="1942" w:type="pct"/>
            <w:vAlign w:val="center"/>
          </w:tcPr>
          <w:p w14:paraId="4835707B" w14:textId="561977A4" w:rsidR="003A61F9" w:rsidRPr="00A20038" w:rsidRDefault="003A61F9" w:rsidP="003A61F9">
            <w:r w:rsidRPr="00A20038">
              <w:t>New unit</w:t>
            </w:r>
            <w:r>
              <w:t>.</w:t>
            </w:r>
          </w:p>
        </w:tc>
        <w:tc>
          <w:tcPr>
            <w:tcW w:w="728" w:type="pct"/>
          </w:tcPr>
          <w:p w14:paraId="4529058F" w14:textId="77777777" w:rsidR="003A61F9" w:rsidRPr="00A20038" w:rsidRDefault="003A61F9" w:rsidP="003A61F9"/>
        </w:tc>
      </w:tr>
      <w:tr w:rsidR="003A61F9" w:rsidRPr="00A20038" w14:paraId="4478C835" w14:textId="77777777" w:rsidTr="005005C4">
        <w:tc>
          <w:tcPr>
            <w:tcW w:w="1178" w:type="pct"/>
          </w:tcPr>
          <w:p w14:paraId="00BD9904" w14:textId="77777777" w:rsidR="003A61F9" w:rsidRDefault="003A61F9" w:rsidP="003A61F9">
            <w:r w:rsidRPr="00A20038">
              <w:t>CPPCLO4002 Develop, implement and monitor new cleaning techniques</w:t>
            </w:r>
          </w:p>
          <w:p w14:paraId="1AEBFDFF" w14:textId="77777777" w:rsidR="003A61F9" w:rsidRDefault="003A61F9" w:rsidP="003A61F9"/>
          <w:p w14:paraId="6050950F" w14:textId="56076FC2" w:rsidR="003A61F9" w:rsidRPr="00A20038" w:rsidRDefault="003A61F9" w:rsidP="003A61F9"/>
        </w:tc>
        <w:tc>
          <w:tcPr>
            <w:tcW w:w="1153" w:type="pct"/>
            <w:vAlign w:val="center"/>
          </w:tcPr>
          <w:p w14:paraId="0E734981" w14:textId="35B16310" w:rsidR="003A61F9" w:rsidRPr="00A20038" w:rsidRDefault="003A61F9" w:rsidP="003A61F9">
            <w:r>
              <w:lastRenderedPageBreak/>
              <w:t>New unit.</w:t>
            </w:r>
          </w:p>
        </w:tc>
        <w:tc>
          <w:tcPr>
            <w:tcW w:w="1942" w:type="pct"/>
            <w:vAlign w:val="center"/>
          </w:tcPr>
          <w:p w14:paraId="77D7804C" w14:textId="2B0EDCE1" w:rsidR="003A61F9" w:rsidRPr="00A20038" w:rsidRDefault="003A61F9" w:rsidP="003A61F9">
            <w:r w:rsidRPr="00A20038">
              <w:t>New unit</w:t>
            </w:r>
            <w:r>
              <w:t>.</w:t>
            </w:r>
          </w:p>
        </w:tc>
        <w:tc>
          <w:tcPr>
            <w:tcW w:w="728" w:type="pct"/>
          </w:tcPr>
          <w:p w14:paraId="2161EAC8" w14:textId="77777777" w:rsidR="003A61F9" w:rsidRPr="00A20038" w:rsidRDefault="003A61F9" w:rsidP="003A61F9"/>
        </w:tc>
      </w:tr>
      <w:tr w:rsidR="003A61F9" w:rsidRPr="00A20038" w14:paraId="491515EC" w14:textId="77777777" w:rsidTr="005005C4">
        <w:tc>
          <w:tcPr>
            <w:tcW w:w="1178" w:type="pct"/>
          </w:tcPr>
          <w:p w14:paraId="090C0191" w14:textId="77777777" w:rsidR="003A61F9" w:rsidRDefault="003A61F9" w:rsidP="003A61F9">
            <w:r w:rsidRPr="00A20038">
              <w:t>CPPCLO4003 Manage cleaning equipment maintenance and supply</w:t>
            </w:r>
          </w:p>
          <w:p w14:paraId="481B33F6" w14:textId="77777777" w:rsidR="003A61F9" w:rsidRDefault="003A61F9" w:rsidP="003A61F9"/>
          <w:p w14:paraId="68A57304" w14:textId="765753FE" w:rsidR="003A61F9" w:rsidRPr="00A20038" w:rsidRDefault="003A61F9" w:rsidP="003A61F9"/>
        </w:tc>
        <w:tc>
          <w:tcPr>
            <w:tcW w:w="1153" w:type="pct"/>
            <w:vAlign w:val="center"/>
          </w:tcPr>
          <w:p w14:paraId="2E3A5185" w14:textId="4FAA6870" w:rsidR="003A61F9" w:rsidRPr="00A20038" w:rsidRDefault="003A61F9" w:rsidP="003A61F9">
            <w:r>
              <w:t>New unit.</w:t>
            </w:r>
          </w:p>
        </w:tc>
        <w:tc>
          <w:tcPr>
            <w:tcW w:w="1942" w:type="pct"/>
            <w:vAlign w:val="center"/>
          </w:tcPr>
          <w:p w14:paraId="0E5638D5" w14:textId="4E790F3B" w:rsidR="003A61F9" w:rsidRPr="00A20038" w:rsidRDefault="003A61F9" w:rsidP="003A61F9">
            <w:r w:rsidRPr="00A20038">
              <w:t>New unit</w:t>
            </w:r>
            <w:r>
              <w:t>.</w:t>
            </w:r>
          </w:p>
        </w:tc>
        <w:tc>
          <w:tcPr>
            <w:tcW w:w="728" w:type="pct"/>
          </w:tcPr>
          <w:p w14:paraId="1CCEEADE" w14:textId="77777777" w:rsidR="003A61F9" w:rsidRPr="00A20038" w:rsidRDefault="003A61F9" w:rsidP="003A61F9"/>
        </w:tc>
      </w:tr>
      <w:tr w:rsidR="003A61F9" w:rsidRPr="00A20038" w14:paraId="2BCBEEAD" w14:textId="77777777" w:rsidTr="00022A58">
        <w:tc>
          <w:tcPr>
            <w:tcW w:w="1178" w:type="pct"/>
          </w:tcPr>
          <w:p w14:paraId="37713D57" w14:textId="4EB20CEA" w:rsidR="003A61F9" w:rsidRDefault="003A61F9" w:rsidP="003A61F9">
            <w:r w:rsidRPr="00A20038">
              <w:t>CPPCLO4022 Schedule and monitor cleaning tasks</w:t>
            </w:r>
          </w:p>
          <w:p w14:paraId="48F6DF51" w14:textId="7961C937" w:rsidR="003A61F9" w:rsidRPr="00A20038" w:rsidRDefault="003A61F9" w:rsidP="003A61F9"/>
        </w:tc>
        <w:tc>
          <w:tcPr>
            <w:tcW w:w="1153" w:type="pct"/>
          </w:tcPr>
          <w:p w14:paraId="41E2056F" w14:textId="4896FA1D" w:rsidR="003A61F9" w:rsidRPr="00A20038" w:rsidRDefault="003A61F9" w:rsidP="003A61F9">
            <w:r>
              <w:t>CPP</w:t>
            </w:r>
            <w:r w:rsidRPr="00A20038">
              <w:t>CLO4022A Organise and monitor cleaning operations</w:t>
            </w:r>
          </w:p>
        </w:tc>
        <w:tc>
          <w:tcPr>
            <w:tcW w:w="1942" w:type="pct"/>
          </w:tcPr>
          <w:p w14:paraId="16F75974" w14:textId="2A5F0AE9" w:rsidR="003A61F9" w:rsidRPr="00A20038" w:rsidRDefault="003A61F9" w:rsidP="003A61F9">
            <w:r>
              <w:t>Supersedes and is equivalent to CPP</w:t>
            </w:r>
            <w:r w:rsidRPr="00A20038">
              <w:t>CLO4022A.</w:t>
            </w:r>
          </w:p>
          <w:p w14:paraId="2A2F80B9" w14:textId="77777777" w:rsidR="003A61F9" w:rsidRPr="00A20038" w:rsidRDefault="003A61F9" w:rsidP="003A61F9">
            <w:r w:rsidRPr="00A20038">
              <w:t>Minor changes to title, elements, performance criteria and assessment requirements for clarity.</w:t>
            </w:r>
          </w:p>
        </w:tc>
        <w:tc>
          <w:tcPr>
            <w:tcW w:w="728" w:type="pct"/>
            <w:vAlign w:val="center"/>
          </w:tcPr>
          <w:p w14:paraId="7B69FAEA" w14:textId="77777777" w:rsidR="003A61F9" w:rsidRPr="00A20038" w:rsidRDefault="003A61F9" w:rsidP="003A61F9">
            <w:pPr>
              <w:jc w:val="center"/>
            </w:pPr>
            <w:r w:rsidRPr="00A20038">
              <w:t>E</w:t>
            </w:r>
          </w:p>
        </w:tc>
      </w:tr>
      <w:tr w:rsidR="003A61F9" w:rsidRPr="00A20038" w14:paraId="3DCCF03A" w14:textId="77777777" w:rsidTr="00022A58">
        <w:tc>
          <w:tcPr>
            <w:tcW w:w="1178" w:type="pct"/>
          </w:tcPr>
          <w:p w14:paraId="49902C80" w14:textId="0F3E3468" w:rsidR="003A61F9" w:rsidRPr="00A20038" w:rsidRDefault="003A61F9" w:rsidP="003A61F9">
            <w:r w:rsidRPr="00A20038">
              <w:t>CPPCLO4024 Manage the supply of cleaning stores to the work site</w:t>
            </w:r>
          </w:p>
        </w:tc>
        <w:tc>
          <w:tcPr>
            <w:tcW w:w="1153" w:type="pct"/>
          </w:tcPr>
          <w:p w14:paraId="3B08198B" w14:textId="77777777" w:rsidR="003A61F9" w:rsidRPr="00A20038" w:rsidRDefault="003A61F9" w:rsidP="003A61F9">
            <w:r w:rsidRPr="00A20038">
              <w:t>CPPCLO4024A Control the supply of resources to the work site</w:t>
            </w:r>
          </w:p>
        </w:tc>
        <w:tc>
          <w:tcPr>
            <w:tcW w:w="1942" w:type="pct"/>
          </w:tcPr>
          <w:p w14:paraId="40C8CAAE" w14:textId="736DC470" w:rsidR="003A61F9" w:rsidRPr="00A20038" w:rsidRDefault="003A61F9" w:rsidP="003A61F9">
            <w:r>
              <w:t xml:space="preserve">Supersedes and is equivalent to </w:t>
            </w:r>
            <w:r w:rsidRPr="00A20038">
              <w:t>CPPCLO4024A.</w:t>
            </w:r>
          </w:p>
          <w:p w14:paraId="72143F3D" w14:textId="77777777" w:rsidR="003A61F9" w:rsidRPr="00A20038" w:rsidRDefault="003A61F9" w:rsidP="003A61F9">
            <w:r w:rsidRPr="00A20038">
              <w:t>Minor changes to title, elements, performance criteria and assessment requirements for clarity.</w:t>
            </w:r>
          </w:p>
        </w:tc>
        <w:tc>
          <w:tcPr>
            <w:tcW w:w="728" w:type="pct"/>
            <w:vAlign w:val="center"/>
          </w:tcPr>
          <w:p w14:paraId="0DCAF2B0" w14:textId="77777777" w:rsidR="003A61F9" w:rsidRPr="00A20038" w:rsidRDefault="003A61F9" w:rsidP="003A61F9">
            <w:pPr>
              <w:jc w:val="center"/>
            </w:pPr>
            <w:r w:rsidRPr="00A20038">
              <w:t>E</w:t>
            </w:r>
          </w:p>
        </w:tc>
      </w:tr>
      <w:tr w:rsidR="003A61F9" w:rsidRPr="00A20038" w14:paraId="47D81C9E" w14:textId="77777777" w:rsidTr="00022A58">
        <w:tc>
          <w:tcPr>
            <w:tcW w:w="1178" w:type="pct"/>
          </w:tcPr>
          <w:p w14:paraId="52940892" w14:textId="77777777" w:rsidR="003A61F9" w:rsidRDefault="003A61F9" w:rsidP="003A61F9">
            <w:r w:rsidRPr="00A20038">
              <w:t>CPPCLO4025 Provide quotation for cleaning services</w:t>
            </w:r>
          </w:p>
          <w:p w14:paraId="34DE16AE" w14:textId="77777777" w:rsidR="003A61F9" w:rsidRDefault="003A61F9" w:rsidP="003A61F9"/>
          <w:p w14:paraId="7A28B3F0" w14:textId="141997B7" w:rsidR="003A61F9" w:rsidRPr="00A20038" w:rsidRDefault="003A61F9" w:rsidP="003A61F9"/>
        </w:tc>
        <w:tc>
          <w:tcPr>
            <w:tcW w:w="1153" w:type="pct"/>
          </w:tcPr>
          <w:p w14:paraId="068BFA59" w14:textId="77777777" w:rsidR="003A61F9" w:rsidRPr="00A20038" w:rsidRDefault="003A61F9" w:rsidP="003A61F9">
            <w:r w:rsidRPr="00A20038">
              <w:t>CPPCLO4025A Provide quotation for cleaning services</w:t>
            </w:r>
          </w:p>
        </w:tc>
        <w:tc>
          <w:tcPr>
            <w:tcW w:w="1942" w:type="pct"/>
          </w:tcPr>
          <w:p w14:paraId="430FDB0F" w14:textId="456E8134" w:rsidR="003A61F9" w:rsidRPr="00A20038" w:rsidRDefault="003A61F9" w:rsidP="003A61F9">
            <w:r>
              <w:t xml:space="preserve">Supersedes and is equivalent to </w:t>
            </w:r>
            <w:r w:rsidRPr="00A20038">
              <w:t>CPPCLO4025A.</w:t>
            </w:r>
          </w:p>
          <w:p w14:paraId="5253A72A" w14:textId="77777777" w:rsidR="003A61F9" w:rsidRPr="00A20038" w:rsidRDefault="003A61F9" w:rsidP="003A61F9">
            <w:r w:rsidRPr="00A20038">
              <w:t>Minor changes to performance criteria and assessment requirements for clarity.</w:t>
            </w:r>
          </w:p>
        </w:tc>
        <w:tc>
          <w:tcPr>
            <w:tcW w:w="728" w:type="pct"/>
            <w:vAlign w:val="center"/>
          </w:tcPr>
          <w:p w14:paraId="6E40D27E" w14:textId="77777777" w:rsidR="003A61F9" w:rsidRPr="00A20038" w:rsidRDefault="003A61F9" w:rsidP="003A61F9">
            <w:pPr>
              <w:jc w:val="center"/>
            </w:pPr>
            <w:r w:rsidRPr="00A20038">
              <w:t>E</w:t>
            </w:r>
          </w:p>
        </w:tc>
      </w:tr>
      <w:tr w:rsidR="003A61F9" w:rsidRPr="00A20038" w14:paraId="65BB19CF" w14:textId="77777777" w:rsidTr="00022A58">
        <w:tc>
          <w:tcPr>
            <w:tcW w:w="1178" w:type="pct"/>
          </w:tcPr>
          <w:p w14:paraId="3ED2F870" w14:textId="77777777" w:rsidR="003A61F9" w:rsidRDefault="003A61F9" w:rsidP="003A61F9">
            <w:r w:rsidRPr="00A20038">
              <w:t>CPPCMN3004 Respond to enquiries and complaints</w:t>
            </w:r>
          </w:p>
          <w:p w14:paraId="78F54FF8" w14:textId="77777777" w:rsidR="003A61F9" w:rsidRDefault="003A61F9" w:rsidP="003A61F9"/>
          <w:p w14:paraId="48CEA227" w14:textId="72000F6D" w:rsidR="003A61F9" w:rsidRPr="00A20038" w:rsidRDefault="003A61F9" w:rsidP="003A61F9"/>
        </w:tc>
        <w:tc>
          <w:tcPr>
            <w:tcW w:w="1153" w:type="pct"/>
          </w:tcPr>
          <w:p w14:paraId="3A2F9A52" w14:textId="77777777" w:rsidR="003A61F9" w:rsidRPr="00A20038" w:rsidRDefault="003A61F9" w:rsidP="003A61F9">
            <w:r w:rsidRPr="00A20038">
              <w:t>CPPCMN3004A Respond to enquiries and complaints</w:t>
            </w:r>
          </w:p>
        </w:tc>
        <w:tc>
          <w:tcPr>
            <w:tcW w:w="1942" w:type="pct"/>
          </w:tcPr>
          <w:p w14:paraId="4F4001B2" w14:textId="57297553" w:rsidR="003A61F9" w:rsidRPr="00A20038" w:rsidRDefault="003A61F9" w:rsidP="003A61F9">
            <w:r>
              <w:t xml:space="preserve">Supersedes and is equivalent to </w:t>
            </w:r>
            <w:r w:rsidRPr="00A20038">
              <w:t xml:space="preserve">CPPCMN3004A. </w:t>
            </w:r>
          </w:p>
          <w:p w14:paraId="658DF58F" w14:textId="77777777" w:rsidR="003A61F9" w:rsidRPr="00A20038" w:rsidRDefault="003A61F9" w:rsidP="003A61F9">
            <w:r w:rsidRPr="00A20038">
              <w:t>Minor changes to elements and performance criteria for clarity; edited content added to element 6, and element 7 deleted. Changes to required skills and knowledge, range of conditions and assessment requirements.</w:t>
            </w:r>
          </w:p>
        </w:tc>
        <w:tc>
          <w:tcPr>
            <w:tcW w:w="728" w:type="pct"/>
            <w:vAlign w:val="center"/>
          </w:tcPr>
          <w:p w14:paraId="12125E5F" w14:textId="77777777" w:rsidR="003A61F9" w:rsidRPr="00A20038" w:rsidRDefault="003A61F9" w:rsidP="003A61F9">
            <w:pPr>
              <w:jc w:val="center"/>
            </w:pPr>
            <w:r w:rsidRPr="00A20038">
              <w:t>E</w:t>
            </w:r>
          </w:p>
        </w:tc>
      </w:tr>
      <w:tr w:rsidR="003A61F9" w:rsidRPr="00A20038" w14:paraId="299662C1" w14:textId="77777777" w:rsidTr="00022A58">
        <w:tc>
          <w:tcPr>
            <w:tcW w:w="1178" w:type="pct"/>
          </w:tcPr>
          <w:p w14:paraId="5F2AC873" w14:textId="77777777" w:rsidR="003A61F9" w:rsidRDefault="003A61F9" w:rsidP="003A61F9">
            <w:r w:rsidRPr="00A20038">
              <w:t>CPPCMN3007 Support leadership in the workplace</w:t>
            </w:r>
          </w:p>
          <w:p w14:paraId="0758D021" w14:textId="606D3A71" w:rsidR="003A61F9" w:rsidRDefault="003A61F9" w:rsidP="003A61F9"/>
          <w:p w14:paraId="709E089D" w14:textId="391113A1" w:rsidR="003A61F9" w:rsidRPr="00A20038" w:rsidRDefault="003A61F9" w:rsidP="003A61F9"/>
        </w:tc>
        <w:tc>
          <w:tcPr>
            <w:tcW w:w="1153" w:type="pct"/>
          </w:tcPr>
          <w:p w14:paraId="79BD6545" w14:textId="77777777" w:rsidR="003A61F9" w:rsidRPr="00A20038" w:rsidRDefault="003A61F9" w:rsidP="003A61F9">
            <w:r w:rsidRPr="00A20038">
              <w:t>CPPCLO3039A Support leadership in the workplace</w:t>
            </w:r>
          </w:p>
        </w:tc>
        <w:tc>
          <w:tcPr>
            <w:tcW w:w="1942" w:type="pct"/>
          </w:tcPr>
          <w:p w14:paraId="71E2FA2E" w14:textId="0B1A98F5" w:rsidR="003A61F9" w:rsidRPr="00A20038" w:rsidRDefault="003A61F9" w:rsidP="003A61F9">
            <w:r>
              <w:t xml:space="preserve">Supersedes and is equivalent to </w:t>
            </w:r>
            <w:r w:rsidRPr="00A20038">
              <w:t>CPPCLO3039A.</w:t>
            </w:r>
          </w:p>
          <w:p w14:paraId="2BA4A921" w14:textId="77777777" w:rsidR="003A61F9" w:rsidRPr="00A20038" w:rsidRDefault="003A61F9" w:rsidP="003A61F9">
            <w:r w:rsidRPr="00A20038">
              <w:t>Minor change to performance criterion 2.5 and assessment requirements for clarity.</w:t>
            </w:r>
          </w:p>
          <w:p w14:paraId="66F9188C" w14:textId="77777777" w:rsidR="003A61F9" w:rsidRPr="00A20038" w:rsidRDefault="003A61F9" w:rsidP="003A61F9">
            <w:r w:rsidRPr="00A20038">
              <w:t>Cleaning-specific content removed to enable unit to be recoded as common.</w:t>
            </w:r>
          </w:p>
        </w:tc>
        <w:tc>
          <w:tcPr>
            <w:tcW w:w="728" w:type="pct"/>
            <w:vAlign w:val="center"/>
          </w:tcPr>
          <w:p w14:paraId="7D2FB096" w14:textId="77777777" w:rsidR="003A61F9" w:rsidRPr="00A20038" w:rsidRDefault="003A61F9" w:rsidP="003A61F9">
            <w:pPr>
              <w:jc w:val="center"/>
            </w:pPr>
            <w:r w:rsidRPr="00A20038">
              <w:t>E</w:t>
            </w:r>
          </w:p>
        </w:tc>
      </w:tr>
      <w:tr w:rsidR="003A61F9" w:rsidRPr="00A20038" w14:paraId="78C3470E" w14:textId="77777777" w:rsidTr="00022A58">
        <w:tc>
          <w:tcPr>
            <w:tcW w:w="1178" w:type="pct"/>
          </w:tcPr>
          <w:p w14:paraId="2FD2162C" w14:textId="77777777" w:rsidR="003A61F9" w:rsidRDefault="003A61F9" w:rsidP="003A61F9">
            <w:r w:rsidRPr="00A20038">
              <w:t>CPPCMN4001 Develop workplace policies and procedures for sustainability</w:t>
            </w:r>
          </w:p>
          <w:p w14:paraId="5FDB555F" w14:textId="77777777" w:rsidR="003A61F9" w:rsidRDefault="003A61F9" w:rsidP="003A61F9"/>
          <w:p w14:paraId="09574E1F" w14:textId="5967F7E3" w:rsidR="003A61F9" w:rsidRPr="00A20038" w:rsidRDefault="003A61F9" w:rsidP="003A61F9"/>
        </w:tc>
        <w:tc>
          <w:tcPr>
            <w:tcW w:w="1153" w:type="pct"/>
          </w:tcPr>
          <w:p w14:paraId="755CC417" w14:textId="77777777" w:rsidR="003A61F9" w:rsidRPr="00A20038" w:rsidRDefault="003A61F9" w:rsidP="003A61F9">
            <w:r w:rsidRPr="00A20038">
              <w:t>CPPCMN4001B Develop workplace policies and procedures for sustainability</w:t>
            </w:r>
          </w:p>
        </w:tc>
        <w:tc>
          <w:tcPr>
            <w:tcW w:w="1942" w:type="pct"/>
          </w:tcPr>
          <w:p w14:paraId="02DB957A" w14:textId="131923AC" w:rsidR="003A61F9" w:rsidRPr="00A20038" w:rsidRDefault="003A61F9" w:rsidP="003A61F9">
            <w:r>
              <w:t xml:space="preserve">Supersedes and is equivalent to </w:t>
            </w:r>
            <w:r w:rsidRPr="00A20038">
              <w:t>CPPCMN4001B.</w:t>
            </w:r>
          </w:p>
          <w:p w14:paraId="3D022B2F" w14:textId="77777777" w:rsidR="003A61F9" w:rsidRPr="00A20038" w:rsidRDefault="003A61F9" w:rsidP="003A61F9">
            <w:r w:rsidRPr="00A20038">
              <w:t>Minor changes to elements, performance criteria and assessment requirements for clarity.</w:t>
            </w:r>
          </w:p>
        </w:tc>
        <w:tc>
          <w:tcPr>
            <w:tcW w:w="728" w:type="pct"/>
            <w:vAlign w:val="center"/>
          </w:tcPr>
          <w:p w14:paraId="173F76F5" w14:textId="77777777" w:rsidR="003A61F9" w:rsidRPr="00A20038" w:rsidRDefault="003A61F9" w:rsidP="003A61F9">
            <w:pPr>
              <w:jc w:val="center"/>
            </w:pPr>
            <w:r w:rsidRPr="00A20038">
              <w:t>E</w:t>
            </w:r>
          </w:p>
        </w:tc>
      </w:tr>
      <w:tr w:rsidR="003A61F9" w:rsidRPr="00A20038" w14:paraId="4BA1A12A" w14:textId="77777777" w:rsidTr="00022A58">
        <w:tc>
          <w:tcPr>
            <w:tcW w:w="1178" w:type="pct"/>
          </w:tcPr>
          <w:p w14:paraId="78D2B695" w14:textId="77777777" w:rsidR="003A61F9" w:rsidRDefault="003A61F9" w:rsidP="003A61F9">
            <w:r w:rsidRPr="00A20038">
              <w:lastRenderedPageBreak/>
              <w:t>CPPCMN4004 Develop and manage client relations</w:t>
            </w:r>
          </w:p>
          <w:p w14:paraId="6CC5DD98" w14:textId="77777777" w:rsidR="003A61F9" w:rsidRDefault="003A61F9" w:rsidP="003A61F9"/>
          <w:p w14:paraId="310CA6BA" w14:textId="049D9C74" w:rsidR="003A61F9" w:rsidRPr="00A20038" w:rsidRDefault="003A61F9" w:rsidP="003A61F9"/>
        </w:tc>
        <w:tc>
          <w:tcPr>
            <w:tcW w:w="1153" w:type="pct"/>
          </w:tcPr>
          <w:p w14:paraId="4D64ECF6" w14:textId="77777777" w:rsidR="003A61F9" w:rsidRPr="00A20038" w:rsidRDefault="003A61F9" w:rsidP="003A61F9">
            <w:r w:rsidRPr="00A20038">
              <w:t>CPPCMN4004B Facilitate effective client relationships</w:t>
            </w:r>
          </w:p>
        </w:tc>
        <w:tc>
          <w:tcPr>
            <w:tcW w:w="1942" w:type="pct"/>
          </w:tcPr>
          <w:p w14:paraId="33E36678" w14:textId="571CF167" w:rsidR="003A61F9" w:rsidRPr="00A20038" w:rsidRDefault="003A61F9" w:rsidP="003A61F9">
            <w:r>
              <w:t xml:space="preserve">Supersedes and is equivalent to </w:t>
            </w:r>
            <w:r w:rsidRPr="00A20038">
              <w:t>CPPCMN4004B.</w:t>
            </w:r>
          </w:p>
          <w:p w14:paraId="35DEDFE9" w14:textId="77777777" w:rsidR="003A61F9" w:rsidRPr="00A20038" w:rsidRDefault="003A61F9" w:rsidP="003A61F9">
            <w:r w:rsidRPr="00A20038">
              <w:t>Minor changes to title, elements, performance criteria and assessment requirements for clarity.</w:t>
            </w:r>
          </w:p>
        </w:tc>
        <w:tc>
          <w:tcPr>
            <w:tcW w:w="728" w:type="pct"/>
            <w:vAlign w:val="center"/>
          </w:tcPr>
          <w:p w14:paraId="4240D113" w14:textId="77777777" w:rsidR="003A61F9" w:rsidRPr="00A20038" w:rsidRDefault="003A61F9" w:rsidP="003A61F9">
            <w:pPr>
              <w:jc w:val="center"/>
            </w:pPr>
            <w:r w:rsidRPr="00A20038">
              <w:t>E</w:t>
            </w:r>
          </w:p>
        </w:tc>
      </w:tr>
      <w:tr w:rsidR="003A61F9" w:rsidRPr="00A20038" w14:paraId="68A644BC" w14:textId="77777777" w:rsidTr="00022A58">
        <w:tc>
          <w:tcPr>
            <w:tcW w:w="1178" w:type="pct"/>
          </w:tcPr>
          <w:p w14:paraId="15BD92BB" w14:textId="77777777" w:rsidR="003A61F9" w:rsidRDefault="003A61F9" w:rsidP="003A61F9">
            <w:r w:rsidRPr="00A20038">
              <w:t>CPPCMN4007 Manage workplace safety arrangements</w:t>
            </w:r>
          </w:p>
          <w:p w14:paraId="12B0AB3E" w14:textId="2D87D194" w:rsidR="003A61F9" w:rsidRPr="00A20038" w:rsidRDefault="003A61F9" w:rsidP="003A61F9"/>
        </w:tc>
        <w:tc>
          <w:tcPr>
            <w:tcW w:w="1153" w:type="pct"/>
          </w:tcPr>
          <w:p w14:paraId="1EA61AFA" w14:textId="77777777" w:rsidR="003A61F9" w:rsidRPr="00A20038" w:rsidRDefault="003A61F9" w:rsidP="003A61F9">
            <w:r w:rsidRPr="00A20038">
              <w:t>CPPCMN4007A Manage workplace safety arrangements</w:t>
            </w:r>
          </w:p>
        </w:tc>
        <w:tc>
          <w:tcPr>
            <w:tcW w:w="1942" w:type="pct"/>
          </w:tcPr>
          <w:p w14:paraId="6565BE29" w14:textId="3B3DE39D" w:rsidR="003A61F9" w:rsidRPr="00A20038" w:rsidRDefault="003A61F9" w:rsidP="003A61F9">
            <w:r>
              <w:t xml:space="preserve">Supersedes and is equivalent to </w:t>
            </w:r>
            <w:r w:rsidRPr="00A20038">
              <w:t>CPPCMN4007.</w:t>
            </w:r>
          </w:p>
          <w:p w14:paraId="0B3D26D4" w14:textId="77777777" w:rsidR="003A61F9" w:rsidRPr="00A20038" w:rsidRDefault="003A61F9" w:rsidP="003A61F9">
            <w:r w:rsidRPr="00A20038">
              <w:t>Changes to assessment requirements for clarity.</w:t>
            </w:r>
          </w:p>
        </w:tc>
        <w:tc>
          <w:tcPr>
            <w:tcW w:w="728" w:type="pct"/>
            <w:vAlign w:val="center"/>
          </w:tcPr>
          <w:p w14:paraId="44075720" w14:textId="77777777" w:rsidR="003A61F9" w:rsidRPr="00A20038" w:rsidRDefault="003A61F9" w:rsidP="003A61F9">
            <w:pPr>
              <w:jc w:val="center"/>
            </w:pPr>
            <w:r w:rsidRPr="00A20038">
              <w:t>E</w:t>
            </w:r>
          </w:p>
        </w:tc>
      </w:tr>
      <w:tr w:rsidR="003A61F9" w:rsidRPr="00A20038" w14:paraId="3E75B0EF" w14:textId="77777777" w:rsidTr="00022A58">
        <w:tc>
          <w:tcPr>
            <w:tcW w:w="1178" w:type="pct"/>
          </w:tcPr>
          <w:p w14:paraId="7BE0EC51" w14:textId="77777777" w:rsidR="003A61F9" w:rsidRDefault="003A61F9" w:rsidP="003A61F9">
            <w:r w:rsidRPr="00A20038">
              <w:t>CPPCMN4008 Read plans, drawings and specifications for residential buildings</w:t>
            </w:r>
          </w:p>
          <w:p w14:paraId="4DA7BF88" w14:textId="05AFEF6B" w:rsidR="003A61F9" w:rsidRPr="00A20038" w:rsidRDefault="003A61F9" w:rsidP="003A61F9"/>
        </w:tc>
        <w:tc>
          <w:tcPr>
            <w:tcW w:w="1153" w:type="pct"/>
          </w:tcPr>
          <w:p w14:paraId="376B9913" w14:textId="77777777" w:rsidR="003A61F9" w:rsidRPr="00A20038" w:rsidRDefault="003A61F9" w:rsidP="003A61F9">
            <w:r w:rsidRPr="00A20038">
              <w:t>CPPCMN4008A Read and extract information from plans, drawings and specifications for residential buildings</w:t>
            </w:r>
          </w:p>
        </w:tc>
        <w:tc>
          <w:tcPr>
            <w:tcW w:w="1942" w:type="pct"/>
          </w:tcPr>
          <w:p w14:paraId="35DC517C" w14:textId="6CEAD408" w:rsidR="003A61F9" w:rsidRPr="00FC0157" w:rsidRDefault="003A61F9" w:rsidP="003A61F9">
            <w:r w:rsidRPr="00FC0157">
              <w:t>Supersedes and is equivalent to CPPDSM4008A.</w:t>
            </w:r>
          </w:p>
          <w:p w14:paraId="602EC4E2" w14:textId="77777777" w:rsidR="003A61F9" w:rsidRPr="00A20038" w:rsidRDefault="003A61F9" w:rsidP="003A61F9">
            <w:r w:rsidRPr="00A20038">
              <w:t>Change to title for clarity. Range of conditions, foundation skills and assessment requirements added in line with Standards for Training Packages.</w:t>
            </w:r>
          </w:p>
          <w:p w14:paraId="7D43ECD6" w14:textId="77777777" w:rsidR="003A61F9" w:rsidRPr="00A20038" w:rsidRDefault="003A61F9" w:rsidP="003A61F9">
            <w:r w:rsidRPr="00A20038">
              <w:t>Types of plans broadened to include lot and common property plans relevant to strata community schemes.</w:t>
            </w:r>
          </w:p>
        </w:tc>
        <w:tc>
          <w:tcPr>
            <w:tcW w:w="728" w:type="pct"/>
            <w:vAlign w:val="center"/>
          </w:tcPr>
          <w:p w14:paraId="31E1CCAC" w14:textId="77777777" w:rsidR="003A61F9" w:rsidRPr="00A20038" w:rsidRDefault="003A61F9" w:rsidP="003A61F9">
            <w:pPr>
              <w:jc w:val="center"/>
            </w:pPr>
            <w:r w:rsidRPr="00A20038">
              <w:t>E</w:t>
            </w:r>
          </w:p>
        </w:tc>
      </w:tr>
      <w:tr w:rsidR="003A61F9" w:rsidRPr="00A20038" w14:paraId="5522C4DF" w14:textId="77777777" w:rsidTr="00022A58">
        <w:tc>
          <w:tcPr>
            <w:tcW w:w="1178" w:type="pct"/>
          </w:tcPr>
          <w:p w14:paraId="6A2411E9" w14:textId="77777777" w:rsidR="003A61F9" w:rsidRDefault="003A61F9" w:rsidP="003A61F9">
            <w:r w:rsidRPr="00A20038">
              <w:t>CPPCMN4009 Develop team understanding of and commitment to sustainability</w:t>
            </w:r>
          </w:p>
          <w:p w14:paraId="4411A17B" w14:textId="639A9A6C" w:rsidR="003A61F9" w:rsidRPr="00A20038" w:rsidRDefault="003A61F9" w:rsidP="003A61F9"/>
        </w:tc>
        <w:tc>
          <w:tcPr>
            <w:tcW w:w="1153" w:type="pct"/>
          </w:tcPr>
          <w:p w14:paraId="736CD1A8" w14:textId="77777777" w:rsidR="003A61F9" w:rsidRPr="00A20038" w:rsidRDefault="003A61F9" w:rsidP="003A61F9">
            <w:pPr>
              <w:rPr>
                <w:rFonts w:cs="Times New Roman"/>
              </w:rPr>
            </w:pPr>
            <w:r w:rsidRPr="00A20038">
              <w:t>CPPCMN4009A Develop team understanding of and commitment to sustainability</w:t>
            </w:r>
          </w:p>
        </w:tc>
        <w:tc>
          <w:tcPr>
            <w:tcW w:w="1942" w:type="pct"/>
          </w:tcPr>
          <w:p w14:paraId="30B42267" w14:textId="15603095" w:rsidR="003A61F9" w:rsidRPr="00FC0157" w:rsidRDefault="003A61F9" w:rsidP="003A61F9">
            <w:r w:rsidRPr="00FC0157">
              <w:t>Supersedes and is equivalent to CPPCMN4009A.</w:t>
            </w:r>
          </w:p>
          <w:p w14:paraId="09989360" w14:textId="77777777" w:rsidR="003A61F9" w:rsidRPr="00FC0157" w:rsidRDefault="003A61F9" w:rsidP="003A61F9">
            <w:r w:rsidRPr="00FC0157">
              <w:t>Minor changes to performance criteria for clarity. Range of conditions, foundation skills and assessment requirements added in line with Standards for Training Packages.</w:t>
            </w:r>
          </w:p>
        </w:tc>
        <w:tc>
          <w:tcPr>
            <w:tcW w:w="728" w:type="pct"/>
            <w:vAlign w:val="center"/>
          </w:tcPr>
          <w:p w14:paraId="3D5A8811" w14:textId="77777777" w:rsidR="003A61F9" w:rsidRPr="00A20038" w:rsidRDefault="003A61F9" w:rsidP="003A61F9">
            <w:pPr>
              <w:jc w:val="center"/>
              <w:rPr>
                <w:rFonts w:cs="Times New Roman"/>
              </w:rPr>
            </w:pPr>
            <w:r w:rsidRPr="00A20038">
              <w:t>E</w:t>
            </w:r>
          </w:p>
        </w:tc>
      </w:tr>
      <w:tr w:rsidR="003A61F9" w:rsidRPr="00A20038" w14:paraId="53CCD3CB" w14:textId="77777777" w:rsidTr="00022A58">
        <w:tc>
          <w:tcPr>
            <w:tcW w:w="1178" w:type="pct"/>
          </w:tcPr>
          <w:p w14:paraId="31E790E7" w14:textId="4E7FE086" w:rsidR="003A61F9" w:rsidRPr="00A20038" w:rsidRDefault="003A61F9" w:rsidP="003A61F9">
            <w:r w:rsidRPr="00A20038">
              <w:t>CPPDSM3007 Identify risks and opportunities in the property industry</w:t>
            </w:r>
          </w:p>
        </w:tc>
        <w:tc>
          <w:tcPr>
            <w:tcW w:w="1153" w:type="pct"/>
          </w:tcPr>
          <w:p w14:paraId="1BAECB5B" w14:textId="77777777" w:rsidR="003A61F9" w:rsidRPr="00A20038" w:rsidRDefault="003A61F9" w:rsidP="003A61F9">
            <w:r w:rsidRPr="00A20038">
              <w:t>CPPDSM3007B Identify risks and opportunities in the property industry</w:t>
            </w:r>
          </w:p>
        </w:tc>
        <w:tc>
          <w:tcPr>
            <w:tcW w:w="1942" w:type="pct"/>
          </w:tcPr>
          <w:p w14:paraId="1BBC28F1" w14:textId="48474B2D" w:rsidR="003A61F9" w:rsidRPr="00A20038" w:rsidRDefault="003A61F9" w:rsidP="003A61F9">
            <w:r>
              <w:t xml:space="preserve">Supersedes and is equivalent to </w:t>
            </w:r>
            <w:r w:rsidRPr="00A20038">
              <w:t>CPPDSM3007B.</w:t>
            </w:r>
          </w:p>
          <w:p w14:paraId="1C7B78F3" w14:textId="77777777" w:rsidR="003A61F9" w:rsidRPr="00FC0157" w:rsidRDefault="003A61F9" w:rsidP="003A61F9">
            <w:r w:rsidRPr="00FC0157">
              <w:t>Minor changes to performance criteria for clarity. Range of conditions, foundation skills and assessment requirements added in line with Standards for Training Packages.</w:t>
            </w:r>
          </w:p>
        </w:tc>
        <w:tc>
          <w:tcPr>
            <w:tcW w:w="728" w:type="pct"/>
            <w:vAlign w:val="center"/>
          </w:tcPr>
          <w:p w14:paraId="47DBBC1F" w14:textId="77777777" w:rsidR="003A61F9" w:rsidRPr="00A20038" w:rsidRDefault="003A61F9" w:rsidP="003A61F9">
            <w:pPr>
              <w:jc w:val="center"/>
            </w:pPr>
            <w:r w:rsidRPr="00A20038">
              <w:t>E</w:t>
            </w:r>
          </w:p>
        </w:tc>
      </w:tr>
      <w:tr w:rsidR="003A61F9" w:rsidRPr="00A20038" w14:paraId="450D5FE8" w14:textId="77777777" w:rsidTr="00022A58">
        <w:tc>
          <w:tcPr>
            <w:tcW w:w="1178" w:type="pct"/>
          </w:tcPr>
          <w:p w14:paraId="1B2B28ED" w14:textId="77777777" w:rsidR="003A61F9" w:rsidRDefault="003A61F9" w:rsidP="003A61F9">
            <w:r w:rsidRPr="00A20038">
              <w:t>CPPDSM3009 Maintain workplace safety in the property industry</w:t>
            </w:r>
          </w:p>
          <w:p w14:paraId="73E5E71D" w14:textId="4F17D6F1" w:rsidR="003A61F9" w:rsidRPr="00A20038" w:rsidRDefault="003A61F9" w:rsidP="003A61F9"/>
        </w:tc>
        <w:tc>
          <w:tcPr>
            <w:tcW w:w="1153" w:type="pct"/>
          </w:tcPr>
          <w:p w14:paraId="55E0319B" w14:textId="77777777" w:rsidR="003A61F9" w:rsidRPr="00A20038" w:rsidRDefault="003A61F9" w:rsidP="003A61F9">
            <w:pPr>
              <w:rPr>
                <w:rFonts w:cs="Times New Roman"/>
              </w:rPr>
            </w:pPr>
            <w:r w:rsidRPr="00A20038">
              <w:t>CPPDSM3009A Maintain workplace safety in the property industry</w:t>
            </w:r>
          </w:p>
        </w:tc>
        <w:tc>
          <w:tcPr>
            <w:tcW w:w="1942" w:type="pct"/>
          </w:tcPr>
          <w:p w14:paraId="14DBDAB5" w14:textId="307D0539" w:rsidR="003A61F9" w:rsidRPr="00A20038" w:rsidRDefault="003A61F9" w:rsidP="003A61F9">
            <w:r>
              <w:t xml:space="preserve">Supersedes and is equivalent to </w:t>
            </w:r>
            <w:r w:rsidRPr="00A20038">
              <w:t>CPPDSM3009A.</w:t>
            </w:r>
          </w:p>
          <w:p w14:paraId="51620B99" w14:textId="77777777" w:rsidR="003A61F9" w:rsidRPr="00FC0157" w:rsidRDefault="003A61F9" w:rsidP="003A61F9">
            <w:r w:rsidRPr="00FC0157">
              <w:t>Minor changes to elements and performance criteria for clarity. Range of conditions, foundation skills and assessment requirements added in line with Standards for Training Packages.</w:t>
            </w:r>
          </w:p>
        </w:tc>
        <w:tc>
          <w:tcPr>
            <w:tcW w:w="728" w:type="pct"/>
            <w:vAlign w:val="center"/>
          </w:tcPr>
          <w:p w14:paraId="3963CF1D" w14:textId="77777777" w:rsidR="003A61F9" w:rsidRPr="00A20038" w:rsidRDefault="003A61F9" w:rsidP="003A61F9">
            <w:pPr>
              <w:jc w:val="center"/>
            </w:pPr>
            <w:r w:rsidRPr="00A20038">
              <w:t>E</w:t>
            </w:r>
          </w:p>
        </w:tc>
      </w:tr>
      <w:tr w:rsidR="003A61F9" w:rsidRPr="00A20038" w14:paraId="61E79BA4" w14:textId="77777777" w:rsidTr="00022A58">
        <w:tc>
          <w:tcPr>
            <w:tcW w:w="1178" w:type="pct"/>
          </w:tcPr>
          <w:p w14:paraId="5F24C3E8" w14:textId="77777777" w:rsidR="003A61F9" w:rsidRDefault="003A61F9" w:rsidP="003A61F9">
            <w:r w:rsidRPr="00A20038">
              <w:t xml:space="preserve">CPPDSM3010 Meet customer needs and </w:t>
            </w:r>
            <w:r w:rsidRPr="00A20038">
              <w:lastRenderedPageBreak/>
              <w:t>expectations in the property industry</w:t>
            </w:r>
          </w:p>
          <w:p w14:paraId="2D250EFD" w14:textId="17CEEE6D" w:rsidR="003A61F9" w:rsidRPr="00A20038" w:rsidRDefault="003A61F9" w:rsidP="003A61F9"/>
        </w:tc>
        <w:tc>
          <w:tcPr>
            <w:tcW w:w="1153" w:type="pct"/>
          </w:tcPr>
          <w:p w14:paraId="01BCD33C" w14:textId="77777777" w:rsidR="003A61F9" w:rsidRPr="00A20038" w:rsidRDefault="003A61F9" w:rsidP="003A61F9">
            <w:r w:rsidRPr="00A20038">
              <w:lastRenderedPageBreak/>
              <w:t xml:space="preserve">CPPDSM3010B Meet customer needs and </w:t>
            </w:r>
            <w:r w:rsidRPr="00A20038">
              <w:lastRenderedPageBreak/>
              <w:t>expectations in the property industry</w:t>
            </w:r>
          </w:p>
        </w:tc>
        <w:tc>
          <w:tcPr>
            <w:tcW w:w="1942" w:type="pct"/>
          </w:tcPr>
          <w:p w14:paraId="440057AC" w14:textId="38039442" w:rsidR="003A61F9" w:rsidRPr="00A20038" w:rsidRDefault="003A61F9" w:rsidP="003A61F9">
            <w:r>
              <w:lastRenderedPageBreak/>
              <w:t xml:space="preserve">Supersedes and is equivalent to </w:t>
            </w:r>
            <w:r w:rsidRPr="00A20038">
              <w:t>CPPDSM3010B.</w:t>
            </w:r>
          </w:p>
          <w:p w14:paraId="5C304823" w14:textId="77777777" w:rsidR="003A61F9" w:rsidRPr="00FC0157" w:rsidRDefault="003A61F9" w:rsidP="003A61F9">
            <w:r w:rsidRPr="00FC0157">
              <w:t xml:space="preserve">Minor changes to performance criteria for clarity. Range of </w:t>
            </w:r>
            <w:r w:rsidRPr="00FC0157">
              <w:lastRenderedPageBreak/>
              <w:t>conditions, foundation skills and assessment requirements added in line with Standards for Training Packages.</w:t>
            </w:r>
          </w:p>
        </w:tc>
        <w:tc>
          <w:tcPr>
            <w:tcW w:w="728" w:type="pct"/>
            <w:vAlign w:val="center"/>
          </w:tcPr>
          <w:p w14:paraId="434C51B6" w14:textId="77777777" w:rsidR="003A61F9" w:rsidRPr="00A20038" w:rsidRDefault="003A61F9" w:rsidP="003A61F9">
            <w:pPr>
              <w:jc w:val="center"/>
            </w:pPr>
            <w:r w:rsidRPr="00A20038">
              <w:lastRenderedPageBreak/>
              <w:t>E</w:t>
            </w:r>
          </w:p>
        </w:tc>
      </w:tr>
      <w:tr w:rsidR="003A61F9" w:rsidRPr="00A20038" w14:paraId="1122FA73" w14:textId="77777777" w:rsidTr="00022A58">
        <w:tc>
          <w:tcPr>
            <w:tcW w:w="1178" w:type="pct"/>
          </w:tcPr>
          <w:p w14:paraId="235EE396" w14:textId="77777777" w:rsidR="003A61F9" w:rsidRDefault="003A61F9" w:rsidP="003A61F9">
            <w:r w:rsidRPr="00A20038">
              <w:t>CPPDSM3011 Monitor building facilities</w:t>
            </w:r>
          </w:p>
          <w:p w14:paraId="63424749" w14:textId="77777777" w:rsidR="003A61F9" w:rsidRDefault="003A61F9" w:rsidP="003A61F9"/>
          <w:p w14:paraId="0D4ACB55" w14:textId="2DD18596" w:rsidR="003A61F9" w:rsidRPr="00A20038" w:rsidRDefault="003A61F9" w:rsidP="003A61F9"/>
        </w:tc>
        <w:tc>
          <w:tcPr>
            <w:tcW w:w="1153" w:type="pct"/>
          </w:tcPr>
          <w:p w14:paraId="09672CD0" w14:textId="77777777" w:rsidR="003A61F9" w:rsidRPr="00A20038" w:rsidRDefault="003A61F9" w:rsidP="003A61F9">
            <w:pPr>
              <w:rPr>
                <w:rFonts w:cs="Times New Roman"/>
              </w:rPr>
            </w:pPr>
            <w:r w:rsidRPr="00A20038">
              <w:t>CPPDSM3011B Monitor building facilities</w:t>
            </w:r>
          </w:p>
        </w:tc>
        <w:tc>
          <w:tcPr>
            <w:tcW w:w="1942" w:type="pct"/>
          </w:tcPr>
          <w:p w14:paraId="562ECC20" w14:textId="5B1D5CCA" w:rsidR="003A61F9" w:rsidRPr="00A20038" w:rsidRDefault="003A61F9" w:rsidP="003A61F9">
            <w:r>
              <w:t xml:space="preserve">Supersedes and is equivalent to </w:t>
            </w:r>
            <w:r w:rsidRPr="00A20038">
              <w:t>CPPDSM3011B.</w:t>
            </w:r>
          </w:p>
          <w:p w14:paraId="5C59DA0A" w14:textId="77777777" w:rsidR="003A61F9" w:rsidRPr="00FC0157" w:rsidRDefault="003A61F9" w:rsidP="003A61F9">
            <w:r w:rsidRPr="00FC0157">
              <w:t>Minor changes to performance criteria for clarity. Range of conditions, foundation skills and assessment requirements added in line with Standards for Training Packages.</w:t>
            </w:r>
          </w:p>
        </w:tc>
        <w:tc>
          <w:tcPr>
            <w:tcW w:w="728" w:type="pct"/>
            <w:vAlign w:val="center"/>
          </w:tcPr>
          <w:p w14:paraId="7E0E997B" w14:textId="77777777" w:rsidR="003A61F9" w:rsidRPr="00A20038" w:rsidRDefault="003A61F9" w:rsidP="003A61F9">
            <w:pPr>
              <w:jc w:val="center"/>
              <w:rPr>
                <w:rFonts w:cs="Times New Roman"/>
              </w:rPr>
            </w:pPr>
            <w:r w:rsidRPr="00A20038">
              <w:t>E</w:t>
            </w:r>
          </w:p>
        </w:tc>
      </w:tr>
      <w:tr w:rsidR="003A61F9" w:rsidRPr="00A20038" w14:paraId="688588DB" w14:textId="77777777" w:rsidTr="00022A58">
        <w:tc>
          <w:tcPr>
            <w:tcW w:w="1178" w:type="pct"/>
          </w:tcPr>
          <w:p w14:paraId="1079AA24" w14:textId="77777777" w:rsidR="003A61F9" w:rsidRDefault="003A61F9" w:rsidP="003A61F9">
            <w:r w:rsidRPr="00A20038">
              <w:t>CPPDSM3016 Work in the property industry</w:t>
            </w:r>
          </w:p>
          <w:p w14:paraId="38392C2A" w14:textId="77777777" w:rsidR="003A61F9" w:rsidRDefault="003A61F9" w:rsidP="003A61F9"/>
          <w:p w14:paraId="05EEBD83" w14:textId="57E3707F" w:rsidR="003A61F9" w:rsidRPr="00A20038" w:rsidRDefault="003A61F9" w:rsidP="003A61F9"/>
        </w:tc>
        <w:tc>
          <w:tcPr>
            <w:tcW w:w="1153" w:type="pct"/>
          </w:tcPr>
          <w:p w14:paraId="32E8F2C1" w14:textId="77777777" w:rsidR="003A61F9" w:rsidRPr="00A20038" w:rsidRDefault="003A61F9" w:rsidP="003A61F9">
            <w:pPr>
              <w:rPr>
                <w:rFonts w:cs="Times New Roman"/>
              </w:rPr>
            </w:pPr>
            <w:r w:rsidRPr="00A20038">
              <w:t>CPPDSM3016A Work in the property industry</w:t>
            </w:r>
          </w:p>
        </w:tc>
        <w:tc>
          <w:tcPr>
            <w:tcW w:w="1942" w:type="pct"/>
          </w:tcPr>
          <w:p w14:paraId="2DB59761" w14:textId="3DA8C07B" w:rsidR="003A61F9" w:rsidRPr="00A20038" w:rsidRDefault="003A61F9" w:rsidP="003A61F9">
            <w:r>
              <w:t xml:space="preserve">Supersedes and is equivalent to </w:t>
            </w:r>
            <w:r w:rsidRPr="00A20038">
              <w:t>CPPDSM3016A.</w:t>
            </w:r>
          </w:p>
          <w:p w14:paraId="2A7D1FBC" w14:textId="77777777" w:rsidR="003A61F9" w:rsidRPr="00FC0157" w:rsidRDefault="003A61F9" w:rsidP="003A61F9">
            <w:r w:rsidRPr="00FC0157">
              <w:t>Minor changes to elements and performance criteria for clarity. Range of conditions, foundation skills and assessment requirements added in line with Standards for Training Packages.</w:t>
            </w:r>
          </w:p>
        </w:tc>
        <w:tc>
          <w:tcPr>
            <w:tcW w:w="728" w:type="pct"/>
            <w:vAlign w:val="center"/>
          </w:tcPr>
          <w:p w14:paraId="1D372B51" w14:textId="77777777" w:rsidR="003A61F9" w:rsidRPr="00A20038" w:rsidRDefault="003A61F9" w:rsidP="003A61F9">
            <w:pPr>
              <w:jc w:val="center"/>
              <w:rPr>
                <w:rFonts w:cs="Times New Roman"/>
              </w:rPr>
            </w:pPr>
            <w:r w:rsidRPr="00A20038">
              <w:t>E</w:t>
            </w:r>
          </w:p>
        </w:tc>
      </w:tr>
      <w:tr w:rsidR="003A61F9" w:rsidRPr="00A20038" w14:paraId="492C22E2" w14:textId="77777777" w:rsidTr="00022A58">
        <w:tc>
          <w:tcPr>
            <w:tcW w:w="1178" w:type="pct"/>
          </w:tcPr>
          <w:p w14:paraId="604FBF38" w14:textId="77777777" w:rsidR="003A61F9" w:rsidRDefault="003A61F9" w:rsidP="003A61F9">
            <w:r w:rsidRPr="00A20038">
              <w:t>CPPDSM3017 Work in the strata community management sector</w:t>
            </w:r>
          </w:p>
          <w:p w14:paraId="1920B3EE" w14:textId="77777777" w:rsidR="003A61F9" w:rsidRDefault="003A61F9" w:rsidP="003A61F9"/>
          <w:p w14:paraId="65E02FDE" w14:textId="6621C88C" w:rsidR="003A61F9" w:rsidRPr="00A20038" w:rsidRDefault="003A61F9" w:rsidP="003A61F9"/>
        </w:tc>
        <w:tc>
          <w:tcPr>
            <w:tcW w:w="1153" w:type="pct"/>
          </w:tcPr>
          <w:p w14:paraId="64995095" w14:textId="77777777" w:rsidR="003A61F9" w:rsidRPr="00A20038" w:rsidRDefault="003A61F9" w:rsidP="003A61F9">
            <w:pPr>
              <w:rPr>
                <w:rFonts w:cs="Times New Roman"/>
              </w:rPr>
            </w:pPr>
            <w:r w:rsidRPr="00A20038">
              <w:t>CPPDSM3017A Work in the strata community management sector</w:t>
            </w:r>
          </w:p>
        </w:tc>
        <w:tc>
          <w:tcPr>
            <w:tcW w:w="1942" w:type="pct"/>
          </w:tcPr>
          <w:p w14:paraId="68B54469" w14:textId="77777777" w:rsidR="003A61F9" w:rsidRPr="00A20038" w:rsidRDefault="003A61F9" w:rsidP="003A61F9">
            <w:r w:rsidRPr="00A20038">
              <w:t>Unit replaces superseded non-equivalent unit: CPPDSM3017A.</w:t>
            </w:r>
          </w:p>
          <w:p w14:paraId="0D0E59A6" w14:textId="77777777" w:rsidR="003A61F9" w:rsidRPr="00A20038" w:rsidRDefault="003A61F9" w:rsidP="003A61F9">
            <w:r w:rsidRPr="00A20038">
              <w:t>New elements and performance criteria to provide clarity and better reflect industry practice. Range of conditions, foundation skills and assessment requirements added in line with changes to elements and performance criteria and Standards for Training Packages.</w:t>
            </w:r>
          </w:p>
        </w:tc>
        <w:tc>
          <w:tcPr>
            <w:tcW w:w="728" w:type="pct"/>
            <w:vAlign w:val="center"/>
          </w:tcPr>
          <w:p w14:paraId="7A91DF30" w14:textId="77777777" w:rsidR="003A61F9" w:rsidRPr="00A20038" w:rsidRDefault="003A61F9" w:rsidP="003A61F9">
            <w:pPr>
              <w:jc w:val="center"/>
            </w:pPr>
            <w:r w:rsidRPr="00A20038">
              <w:t>N</w:t>
            </w:r>
          </w:p>
        </w:tc>
      </w:tr>
      <w:tr w:rsidR="003A61F9" w:rsidRPr="00A20038" w14:paraId="63B40D77" w14:textId="77777777" w:rsidTr="00022A58">
        <w:tc>
          <w:tcPr>
            <w:tcW w:w="1178" w:type="pct"/>
          </w:tcPr>
          <w:p w14:paraId="4AF6F00A" w14:textId="77777777" w:rsidR="003A61F9" w:rsidRDefault="003A61F9" w:rsidP="003A61F9">
            <w:r w:rsidRPr="00A20038">
              <w:t>CPPDSM3019 Communicate with clients in the property industry</w:t>
            </w:r>
          </w:p>
          <w:p w14:paraId="3D43080D" w14:textId="1AD552A4" w:rsidR="003A61F9" w:rsidRPr="00A20038" w:rsidRDefault="003A61F9" w:rsidP="003A61F9"/>
        </w:tc>
        <w:tc>
          <w:tcPr>
            <w:tcW w:w="1153" w:type="pct"/>
          </w:tcPr>
          <w:p w14:paraId="4F98AD4B" w14:textId="77777777" w:rsidR="003A61F9" w:rsidRPr="00A20038" w:rsidRDefault="003A61F9" w:rsidP="003A61F9">
            <w:pPr>
              <w:rPr>
                <w:rFonts w:cs="Times New Roman"/>
              </w:rPr>
            </w:pPr>
            <w:r w:rsidRPr="00A20038">
              <w:t>CPPDSM3019B Communicate with clients as part of agency operations</w:t>
            </w:r>
          </w:p>
        </w:tc>
        <w:tc>
          <w:tcPr>
            <w:tcW w:w="1942" w:type="pct"/>
          </w:tcPr>
          <w:p w14:paraId="2F3CF688" w14:textId="5761A5E3" w:rsidR="003A61F9" w:rsidRPr="00A20038" w:rsidRDefault="003A61F9" w:rsidP="003A61F9">
            <w:r>
              <w:t xml:space="preserve">Supersedes and is equivalent to </w:t>
            </w:r>
            <w:r w:rsidRPr="00A20038">
              <w:t>CPPDSM3019B.</w:t>
            </w:r>
          </w:p>
          <w:p w14:paraId="50CA828B" w14:textId="77777777" w:rsidR="003A61F9" w:rsidRPr="00A20038" w:rsidRDefault="003A61F9" w:rsidP="003A61F9">
            <w:r w:rsidRPr="00A20038">
              <w:t>Change to title to clarify relevance across property industry. Minor changes to performance criteria for clarity. Range of conditions, foundation skills and assessment requirements added in line with Standards for Training Packages.</w:t>
            </w:r>
          </w:p>
        </w:tc>
        <w:tc>
          <w:tcPr>
            <w:tcW w:w="728" w:type="pct"/>
            <w:vAlign w:val="center"/>
          </w:tcPr>
          <w:p w14:paraId="03FEDEC0" w14:textId="77777777" w:rsidR="003A61F9" w:rsidRPr="00A20038" w:rsidRDefault="003A61F9" w:rsidP="003A61F9">
            <w:pPr>
              <w:jc w:val="center"/>
            </w:pPr>
            <w:r w:rsidRPr="00A20038">
              <w:t>E</w:t>
            </w:r>
          </w:p>
        </w:tc>
      </w:tr>
      <w:tr w:rsidR="003A61F9" w:rsidRPr="00A20038" w14:paraId="5ECE64BE" w14:textId="77777777" w:rsidTr="002D22B5">
        <w:tc>
          <w:tcPr>
            <w:tcW w:w="1178" w:type="pct"/>
          </w:tcPr>
          <w:p w14:paraId="0D758465" w14:textId="41A32449" w:rsidR="003A61F9" w:rsidRPr="00A20038" w:rsidRDefault="003A61F9" w:rsidP="003A61F9">
            <w:r w:rsidRPr="00A20038">
              <w:t>CPPDSM3020 Source and extract information from strata plans</w:t>
            </w:r>
          </w:p>
        </w:tc>
        <w:tc>
          <w:tcPr>
            <w:tcW w:w="1153" w:type="pct"/>
            <w:vAlign w:val="center"/>
          </w:tcPr>
          <w:p w14:paraId="7064DB53" w14:textId="78B2DFC9" w:rsidR="003A61F9" w:rsidRPr="00A20038" w:rsidRDefault="003A61F9" w:rsidP="003A61F9">
            <w:pPr>
              <w:rPr>
                <w:rFonts w:cs="Times New Roman"/>
              </w:rPr>
            </w:pPr>
            <w:r>
              <w:t>New unit.</w:t>
            </w:r>
          </w:p>
        </w:tc>
        <w:tc>
          <w:tcPr>
            <w:tcW w:w="1942" w:type="pct"/>
            <w:vAlign w:val="center"/>
          </w:tcPr>
          <w:p w14:paraId="683EE7AD" w14:textId="12514EC5" w:rsidR="003A61F9" w:rsidRPr="00A20038" w:rsidRDefault="003A61F9" w:rsidP="003A61F9">
            <w:r w:rsidRPr="00A20038">
              <w:t>New unit</w:t>
            </w:r>
            <w:r>
              <w:t>.</w:t>
            </w:r>
          </w:p>
        </w:tc>
        <w:tc>
          <w:tcPr>
            <w:tcW w:w="728" w:type="pct"/>
            <w:vAlign w:val="center"/>
          </w:tcPr>
          <w:p w14:paraId="504AC0AC" w14:textId="77777777" w:rsidR="003A61F9" w:rsidRPr="00A20038" w:rsidRDefault="003A61F9" w:rsidP="003A61F9">
            <w:pPr>
              <w:jc w:val="center"/>
            </w:pPr>
          </w:p>
        </w:tc>
      </w:tr>
      <w:tr w:rsidR="003A61F9" w:rsidRPr="00A20038" w14:paraId="6C238179" w14:textId="77777777" w:rsidTr="002D22B5">
        <w:tc>
          <w:tcPr>
            <w:tcW w:w="1178" w:type="pct"/>
          </w:tcPr>
          <w:p w14:paraId="2EFBBA32" w14:textId="2AB3E75A" w:rsidR="003A61F9" w:rsidRPr="00A20038" w:rsidRDefault="003A61F9" w:rsidP="003A61F9">
            <w:r w:rsidRPr="00A20038">
              <w:t>CPPDSM3021 Collect and process information relevant to strata communities</w:t>
            </w:r>
          </w:p>
        </w:tc>
        <w:tc>
          <w:tcPr>
            <w:tcW w:w="1153" w:type="pct"/>
            <w:vAlign w:val="center"/>
          </w:tcPr>
          <w:p w14:paraId="0A22DC98" w14:textId="5A60FDFC" w:rsidR="003A61F9" w:rsidRPr="00A20038" w:rsidRDefault="003A61F9" w:rsidP="003A61F9">
            <w:pPr>
              <w:rPr>
                <w:rFonts w:cs="Times New Roman"/>
              </w:rPr>
            </w:pPr>
            <w:r>
              <w:t>New unit.</w:t>
            </w:r>
          </w:p>
        </w:tc>
        <w:tc>
          <w:tcPr>
            <w:tcW w:w="1942" w:type="pct"/>
            <w:vAlign w:val="center"/>
          </w:tcPr>
          <w:p w14:paraId="7675712E" w14:textId="555D22E2" w:rsidR="003A61F9" w:rsidRPr="00A20038" w:rsidRDefault="003A61F9" w:rsidP="003A61F9">
            <w:r w:rsidRPr="00A20038">
              <w:t>New unit</w:t>
            </w:r>
            <w:r>
              <w:t>.</w:t>
            </w:r>
          </w:p>
        </w:tc>
        <w:tc>
          <w:tcPr>
            <w:tcW w:w="728" w:type="pct"/>
            <w:vAlign w:val="center"/>
          </w:tcPr>
          <w:p w14:paraId="1283FA3C" w14:textId="77777777" w:rsidR="003A61F9" w:rsidRPr="00A20038" w:rsidRDefault="003A61F9" w:rsidP="003A61F9">
            <w:pPr>
              <w:jc w:val="center"/>
            </w:pPr>
          </w:p>
        </w:tc>
      </w:tr>
      <w:tr w:rsidR="003A61F9" w:rsidRPr="00A20038" w14:paraId="712E38E4" w14:textId="77777777" w:rsidTr="00022A58">
        <w:tc>
          <w:tcPr>
            <w:tcW w:w="1178" w:type="pct"/>
          </w:tcPr>
          <w:p w14:paraId="1848CB5C" w14:textId="77777777" w:rsidR="003A61F9" w:rsidRDefault="003A61F9" w:rsidP="003A61F9">
            <w:r w:rsidRPr="00A20038">
              <w:lastRenderedPageBreak/>
              <w:t>CPPDSM4009 Interpret legislation to complete work in the property industry</w:t>
            </w:r>
          </w:p>
          <w:p w14:paraId="281702E4" w14:textId="77777777" w:rsidR="003A61F9" w:rsidRDefault="003A61F9" w:rsidP="003A61F9"/>
          <w:p w14:paraId="292AE935" w14:textId="3BAE4843" w:rsidR="003A61F9" w:rsidRPr="00A20038" w:rsidRDefault="003A61F9" w:rsidP="003A61F9"/>
        </w:tc>
        <w:tc>
          <w:tcPr>
            <w:tcW w:w="1153" w:type="pct"/>
          </w:tcPr>
          <w:p w14:paraId="6E415F9B" w14:textId="77777777" w:rsidR="003A61F9" w:rsidRPr="00A20038" w:rsidRDefault="003A61F9" w:rsidP="003A61F9">
            <w:pPr>
              <w:rPr>
                <w:rFonts w:cs="Times New Roman"/>
              </w:rPr>
            </w:pPr>
            <w:r w:rsidRPr="00A20038">
              <w:t>CPPDSM4009B Interpret legislation to complete agency work</w:t>
            </w:r>
          </w:p>
        </w:tc>
        <w:tc>
          <w:tcPr>
            <w:tcW w:w="1942" w:type="pct"/>
          </w:tcPr>
          <w:p w14:paraId="5CFDB6D7" w14:textId="40A81150" w:rsidR="003A61F9" w:rsidRPr="00A20038" w:rsidRDefault="003A61F9" w:rsidP="003A61F9">
            <w:r>
              <w:t xml:space="preserve">Supersedes and is equivalent to </w:t>
            </w:r>
            <w:r w:rsidRPr="00A20038">
              <w:t>CPPDSM4009B.</w:t>
            </w:r>
          </w:p>
          <w:p w14:paraId="0C5C47ED" w14:textId="77777777" w:rsidR="003A61F9" w:rsidRPr="00A20038" w:rsidRDefault="003A61F9" w:rsidP="003A61F9">
            <w:r w:rsidRPr="00A20038">
              <w:t>Change to title to clarify relevance across property industry. Minor changes to elements and performance criteria for clarity. Range of conditions, foundation skills and assessment requirements added in line with Standards for Training Packages.</w:t>
            </w:r>
          </w:p>
        </w:tc>
        <w:tc>
          <w:tcPr>
            <w:tcW w:w="728" w:type="pct"/>
            <w:vAlign w:val="center"/>
          </w:tcPr>
          <w:p w14:paraId="4B3FFF34" w14:textId="77777777" w:rsidR="003A61F9" w:rsidRPr="00A20038" w:rsidRDefault="003A61F9" w:rsidP="003A61F9">
            <w:pPr>
              <w:jc w:val="center"/>
            </w:pPr>
            <w:r w:rsidRPr="00A20038">
              <w:t>E</w:t>
            </w:r>
          </w:p>
        </w:tc>
      </w:tr>
      <w:tr w:rsidR="003A61F9" w:rsidRPr="00A20038" w14:paraId="69BA5AEC" w14:textId="77777777" w:rsidTr="00022A58">
        <w:tc>
          <w:tcPr>
            <w:tcW w:w="1178" w:type="pct"/>
          </w:tcPr>
          <w:p w14:paraId="53BFD7E5" w14:textId="77777777" w:rsidR="003A61F9" w:rsidRDefault="003A61F9" w:rsidP="003A61F9">
            <w:r w:rsidRPr="00A20038">
              <w:t>CPPDSM4020 Present at tribunals</w:t>
            </w:r>
          </w:p>
          <w:p w14:paraId="4A3D97F0" w14:textId="77777777" w:rsidR="003A61F9" w:rsidRDefault="003A61F9" w:rsidP="003A61F9"/>
          <w:p w14:paraId="15497C37" w14:textId="01CA5578" w:rsidR="003A61F9" w:rsidRPr="00A20038" w:rsidRDefault="003A61F9" w:rsidP="003A61F9"/>
        </w:tc>
        <w:tc>
          <w:tcPr>
            <w:tcW w:w="1153" w:type="pct"/>
          </w:tcPr>
          <w:p w14:paraId="3F2F0759" w14:textId="77777777" w:rsidR="003A61F9" w:rsidRPr="00A20038" w:rsidRDefault="003A61F9" w:rsidP="003A61F9">
            <w:r w:rsidRPr="00A20038">
              <w:t>CPPDSM4020A Present at tribunals</w:t>
            </w:r>
          </w:p>
        </w:tc>
        <w:tc>
          <w:tcPr>
            <w:tcW w:w="1942" w:type="pct"/>
          </w:tcPr>
          <w:p w14:paraId="0A39B21C" w14:textId="2C6FB017" w:rsidR="003A61F9" w:rsidRPr="00A20038" w:rsidRDefault="003A61F9" w:rsidP="003A61F9">
            <w:r>
              <w:t xml:space="preserve">Supersedes and is equivalent to </w:t>
            </w:r>
            <w:r w:rsidRPr="00A20038">
              <w:t>CPPDSM4020A.</w:t>
            </w:r>
          </w:p>
          <w:p w14:paraId="6272884E" w14:textId="77777777" w:rsidR="003A61F9" w:rsidRPr="00FC0157" w:rsidRDefault="003A61F9" w:rsidP="003A61F9">
            <w:r w:rsidRPr="00FC0157">
              <w:t>Minor changes to performance criteria for clarity. Range of conditions, foundation skills and assessment requirements added in line with Standards for Training Packages.</w:t>
            </w:r>
          </w:p>
        </w:tc>
        <w:tc>
          <w:tcPr>
            <w:tcW w:w="728" w:type="pct"/>
            <w:vAlign w:val="center"/>
          </w:tcPr>
          <w:p w14:paraId="5EE3F1A6" w14:textId="77777777" w:rsidR="003A61F9" w:rsidRPr="00A20038" w:rsidRDefault="003A61F9" w:rsidP="003A61F9">
            <w:pPr>
              <w:jc w:val="center"/>
            </w:pPr>
            <w:r w:rsidRPr="00A20038">
              <w:t>E</w:t>
            </w:r>
          </w:p>
        </w:tc>
      </w:tr>
      <w:tr w:rsidR="003A61F9" w:rsidRPr="00A20038" w14:paraId="387133A3" w14:textId="77777777" w:rsidTr="00022A58">
        <w:tc>
          <w:tcPr>
            <w:tcW w:w="1178" w:type="pct"/>
          </w:tcPr>
          <w:p w14:paraId="2D3F05F9" w14:textId="4906DE54" w:rsidR="003A61F9" w:rsidRPr="00A20038" w:rsidRDefault="003A61F9" w:rsidP="003A61F9">
            <w:r w:rsidRPr="00A20038">
              <w:t>CPPDSM4026 Analyse property and facility information</w:t>
            </w:r>
          </w:p>
        </w:tc>
        <w:tc>
          <w:tcPr>
            <w:tcW w:w="1153" w:type="pct"/>
          </w:tcPr>
          <w:p w14:paraId="65D4ED0F" w14:textId="77777777" w:rsidR="003A61F9" w:rsidRPr="00A20038" w:rsidRDefault="003A61F9" w:rsidP="003A61F9">
            <w:pPr>
              <w:rPr>
                <w:rFonts w:cs="Times New Roman"/>
              </w:rPr>
            </w:pPr>
            <w:r w:rsidRPr="00A20038">
              <w:t>CPPDSM4026A Analyse property and facility information</w:t>
            </w:r>
          </w:p>
        </w:tc>
        <w:tc>
          <w:tcPr>
            <w:tcW w:w="1942" w:type="pct"/>
          </w:tcPr>
          <w:p w14:paraId="34973CDB" w14:textId="7FDE4A64" w:rsidR="003A61F9" w:rsidRPr="00A20038" w:rsidRDefault="003A61F9" w:rsidP="003A61F9">
            <w:r>
              <w:t xml:space="preserve">Supersedes and is equivalent to </w:t>
            </w:r>
            <w:r w:rsidRPr="00A20038">
              <w:t>CPPDSM4026A.</w:t>
            </w:r>
          </w:p>
          <w:p w14:paraId="29066052" w14:textId="77777777" w:rsidR="003A61F9" w:rsidRPr="00FC0157" w:rsidRDefault="003A61F9" w:rsidP="003A61F9">
            <w:r w:rsidRPr="00FC0157">
              <w:t>Minor changes to performance criteria for clarity. Range of conditions, foundation skills and assessment requirements added in line with Standards for Training Packages.</w:t>
            </w:r>
          </w:p>
        </w:tc>
        <w:tc>
          <w:tcPr>
            <w:tcW w:w="728" w:type="pct"/>
            <w:vAlign w:val="center"/>
          </w:tcPr>
          <w:p w14:paraId="74A9FD8E" w14:textId="77777777" w:rsidR="003A61F9" w:rsidRPr="00A20038" w:rsidRDefault="003A61F9" w:rsidP="003A61F9">
            <w:pPr>
              <w:jc w:val="center"/>
              <w:rPr>
                <w:rFonts w:cs="Times New Roman"/>
              </w:rPr>
            </w:pPr>
            <w:r w:rsidRPr="00A20038">
              <w:t>E</w:t>
            </w:r>
          </w:p>
        </w:tc>
      </w:tr>
      <w:tr w:rsidR="003A61F9" w:rsidRPr="00A20038" w14:paraId="733AFE82" w14:textId="77777777" w:rsidTr="00022A58">
        <w:tc>
          <w:tcPr>
            <w:tcW w:w="1178" w:type="pct"/>
          </w:tcPr>
          <w:p w14:paraId="69D6C237" w14:textId="278C23C5" w:rsidR="003A61F9" w:rsidRPr="00A20038" w:rsidRDefault="003A61F9" w:rsidP="003A61F9">
            <w:r w:rsidRPr="00A20038">
              <w:t>CPPDSM4027 Analyse resource use in building operations</w:t>
            </w:r>
          </w:p>
        </w:tc>
        <w:tc>
          <w:tcPr>
            <w:tcW w:w="1153" w:type="pct"/>
          </w:tcPr>
          <w:p w14:paraId="6EE59530" w14:textId="77777777" w:rsidR="003A61F9" w:rsidRPr="00A20038" w:rsidRDefault="003A61F9" w:rsidP="003A61F9">
            <w:r w:rsidRPr="00A20038">
              <w:t>CPPDSM4027A Analyse resource use in building operations</w:t>
            </w:r>
          </w:p>
        </w:tc>
        <w:tc>
          <w:tcPr>
            <w:tcW w:w="1942" w:type="pct"/>
          </w:tcPr>
          <w:p w14:paraId="78995123" w14:textId="51E9AFA8" w:rsidR="003A61F9" w:rsidRPr="00A20038" w:rsidRDefault="003A61F9" w:rsidP="003A61F9">
            <w:r>
              <w:t xml:space="preserve">Supersedes and is equivalent to </w:t>
            </w:r>
            <w:r w:rsidRPr="00A20038">
              <w:t>CPPDSM4027A.</w:t>
            </w:r>
          </w:p>
          <w:p w14:paraId="2CCAB1EA" w14:textId="77777777" w:rsidR="003A61F9" w:rsidRPr="00FC0157" w:rsidRDefault="003A61F9" w:rsidP="003A61F9">
            <w:r w:rsidRPr="00FC0157">
              <w:t>Minor changes to performance criteria for clarity. Range of conditions, foundation skills and assessment requirements added in line with Standards for Training Packages.</w:t>
            </w:r>
          </w:p>
        </w:tc>
        <w:tc>
          <w:tcPr>
            <w:tcW w:w="728" w:type="pct"/>
            <w:vAlign w:val="center"/>
          </w:tcPr>
          <w:p w14:paraId="77181DC5" w14:textId="77777777" w:rsidR="003A61F9" w:rsidRPr="00A20038" w:rsidRDefault="003A61F9" w:rsidP="003A61F9">
            <w:pPr>
              <w:jc w:val="center"/>
              <w:rPr>
                <w:rFonts w:cs="Times New Roman"/>
              </w:rPr>
            </w:pPr>
            <w:r w:rsidRPr="00A20038">
              <w:t>E</w:t>
            </w:r>
          </w:p>
        </w:tc>
      </w:tr>
      <w:tr w:rsidR="003A61F9" w:rsidRPr="00A20038" w14:paraId="53C70526" w14:textId="77777777" w:rsidTr="00022A58">
        <w:tc>
          <w:tcPr>
            <w:tcW w:w="1178" w:type="pct"/>
          </w:tcPr>
          <w:p w14:paraId="3942A974" w14:textId="7E5E592B" w:rsidR="003A61F9" w:rsidRPr="00A20038" w:rsidRDefault="003A61F9" w:rsidP="003A61F9">
            <w:r w:rsidRPr="00A20038">
              <w:t>CPPDSM4028 Identify and analyse risks and opportunities in the property industry</w:t>
            </w:r>
          </w:p>
        </w:tc>
        <w:tc>
          <w:tcPr>
            <w:tcW w:w="1153" w:type="pct"/>
          </w:tcPr>
          <w:p w14:paraId="4D6B9417" w14:textId="77777777" w:rsidR="003A61F9" w:rsidRPr="00A20038" w:rsidRDefault="003A61F9" w:rsidP="003A61F9">
            <w:r w:rsidRPr="00A20038">
              <w:t>CPPDSM4028A Identify and analyse risks and opportunities in the property industry</w:t>
            </w:r>
          </w:p>
        </w:tc>
        <w:tc>
          <w:tcPr>
            <w:tcW w:w="1942" w:type="pct"/>
          </w:tcPr>
          <w:p w14:paraId="331D251A" w14:textId="03C3BADF" w:rsidR="003A61F9" w:rsidRPr="00A20038" w:rsidRDefault="003A61F9" w:rsidP="003A61F9">
            <w:r>
              <w:t xml:space="preserve">Supersedes and is equivalent to </w:t>
            </w:r>
            <w:r w:rsidRPr="00A20038">
              <w:t>CPPDSM4028A.</w:t>
            </w:r>
          </w:p>
          <w:p w14:paraId="00251BC2" w14:textId="77777777" w:rsidR="003A61F9" w:rsidRPr="00FC0157" w:rsidRDefault="003A61F9" w:rsidP="003A61F9">
            <w:r w:rsidRPr="00FC0157">
              <w:t>Minor changes to performance criteria for clarity. Range of conditions, foundation skills and assessment requirements added in line with Standards for Training Packages.</w:t>
            </w:r>
          </w:p>
        </w:tc>
        <w:tc>
          <w:tcPr>
            <w:tcW w:w="728" w:type="pct"/>
            <w:vAlign w:val="center"/>
          </w:tcPr>
          <w:p w14:paraId="2AA695A1" w14:textId="77777777" w:rsidR="003A61F9" w:rsidRPr="00A20038" w:rsidRDefault="003A61F9" w:rsidP="003A61F9">
            <w:pPr>
              <w:jc w:val="center"/>
              <w:rPr>
                <w:rFonts w:cs="Times New Roman"/>
              </w:rPr>
            </w:pPr>
            <w:r w:rsidRPr="00A20038">
              <w:t>E</w:t>
            </w:r>
          </w:p>
        </w:tc>
      </w:tr>
      <w:tr w:rsidR="003A61F9" w:rsidRPr="00A20038" w14:paraId="3FD0F3C4" w14:textId="77777777" w:rsidTr="00022A58">
        <w:tc>
          <w:tcPr>
            <w:tcW w:w="1178" w:type="pct"/>
          </w:tcPr>
          <w:p w14:paraId="1994E087" w14:textId="77777777" w:rsidR="003A61F9" w:rsidRDefault="003A61F9" w:rsidP="003A61F9">
            <w:r w:rsidRPr="00A20038">
              <w:t>CPPDSM4031 Arrange lease of space</w:t>
            </w:r>
          </w:p>
          <w:p w14:paraId="151D6BDB" w14:textId="5EFD9D3F" w:rsidR="003A61F9" w:rsidRPr="00A20038" w:rsidRDefault="003A61F9" w:rsidP="003A61F9"/>
        </w:tc>
        <w:tc>
          <w:tcPr>
            <w:tcW w:w="1153" w:type="pct"/>
          </w:tcPr>
          <w:p w14:paraId="24BF7D5D" w14:textId="77777777" w:rsidR="003A61F9" w:rsidRPr="00A20038" w:rsidRDefault="003A61F9" w:rsidP="003A61F9">
            <w:r w:rsidRPr="00A20038">
              <w:t>CPPDSM4031A Arrange lease of space</w:t>
            </w:r>
          </w:p>
        </w:tc>
        <w:tc>
          <w:tcPr>
            <w:tcW w:w="1942" w:type="pct"/>
          </w:tcPr>
          <w:p w14:paraId="6139133A" w14:textId="0C1D3690" w:rsidR="003A61F9" w:rsidRPr="00A20038" w:rsidRDefault="003A61F9" w:rsidP="003A61F9">
            <w:r>
              <w:t xml:space="preserve">Supersedes and is equivalent to </w:t>
            </w:r>
            <w:r w:rsidRPr="00A20038">
              <w:t>CPPDSM4031A.</w:t>
            </w:r>
          </w:p>
          <w:p w14:paraId="65A38BFB" w14:textId="77777777" w:rsidR="003A61F9" w:rsidRPr="00FC0157" w:rsidRDefault="003A61F9" w:rsidP="003A61F9">
            <w:r w:rsidRPr="00FC0157">
              <w:t xml:space="preserve">Minor changes to performance criteria for clarity. Range of conditions, foundation skills and assessment requirements added in </w:t>
            </w:r>
            <w:r w:rsidRPr="00FC0157">
              <w:lastRenderedPageBreak/>
              <w:t>line with Standards for Training Packages.</w:t>
            </w:r>
          </w:p>
        </w:tc>
        <w:tc>
          <w:tcPr>
            <w:tcW w:w="728" w:type="pct"/>
            <w:vAlign w:val="center"/>
          </w:tcPr>
          <w:p w14:paraId="4E3E1C4F" w14:textId="77777777" w:rsidR="003A61F9" w:rsidRPr="00A20038" w:rsidRDefault="003A61F9" w:rsidP="003A61F9">
            <w:pPr>
              <w:jc w:val="center"/>
              <w:rPr>
                <w:rFonts w:cs="Times New Roman"/>
              </w:rPr>
            </w:pPr>
            <w:r w:rsidRPr="00A20038">
              <w:lastRenderedPageBreak/>
              <w:t>E</w:t>
            </w:r>
          </w:p>
        </w:tc>
      </w:tr>
      <w:tr w:rsidR="003A61F9" w:rsidRPr="00A20038" w14:paraId="313E417A" w14:textId="77777777" w:rsidTr="00022A58">
        <w:tc>
          <w:tcPr>
            <w:tcW w:w="1178" w:type="pct"/>
          </w:tcPr>
          <w:p w14:paraId="5BFB1CFD" w14:textId="77777777" w:rsidR="003A61F9" w:rsidRDefault="003A61F9" w:rsidP="003A61F9">
            <w:r w:rsidRPr="00A20038">
              <w:t>CPPDSM4034 Negotiate and implement strata community management agreement</w:t>
            </w:r>
          </w:p>
          <w:p w14:paraId="4E2483B7" w14:textId="5C377228" w:rsidR="003A61F9" w:rsidRPr="00A20038" w:rsidRDefault="003A61F9" w:rsidP="003A61F9"/>
        </w:tc>
        <w:tc>
          <w:tcPr>
            <w:tcW w:w="1153" w:type="pct"/>
          </w:tcPr>
          <w:p w14:paraId="69DDD154" w14:textId="77777777" w:rsidR="003A61F9" w:rsidRPr="00A20038" w:rsidRDefault="003A61F9" w:rsidP="003A61F9">
            <w:r w:rsidRPr="00A20038">
              <w:t>CPPDSM4034A Negotiate and implement strata community management agreement</w:t>
            </w:r>
          </w:p>
        </w:tc>
        <w:tc>
          <w:tcPr>
            <w:tcW w:w="1942" w:type="pct"/>
          </w:tcPr>
          <w:p w14:paraId="7DB47926" w14:textId="672846E1" w:rsidR="003A61F9" w:rsidRPr="00A20038" w:rsidRDefault="003A61F9" w:rsidP="003A61F9">
            <w:r>
              <w:t xml:space="preserve">Supersedes but is not equivalent to </w:t>
            </w:r>
            <w:r w:rsidRPr="00A20038">
              <w:t>CPPDSM4034A.</w:t>
            </w:r>
          </w:p>
          <w:p w14:paraId="0F98ADC1" w14:textId="77777777" w:rsidR="003A61F9" w:rsidRPr="00FC0157" w:rsidRDefault="003A61F9" w:rsidP="003A61F9">
            <w:r w:rsidRPr="00FC0157">
              <w:t>Significant changes to elements and performance criteria to reflect industry practice and for clarity. Range of conditions, foundation skills and assessment requirements added in line with Standards for Training Packages.</w:t>
            </w:r>
          </w:p>
        </w:tc>
        <w:tc>
          <w:tcPr>
            <w:tcW w:w="728" w:type="pct"/>
            <w:vAlign w:val="center"/>
          </w:tcPr>
          <w:p w14:paraId="6F4E7DD5" w14:textId="77777777" w:rsidR="003A61F9" w:rsidRPr="00A20038" w:rsidRDefault="003A61F9" w:rsidP="003A61F9">
            <w:pPr>
              <w:jc w:val="center"/>
              <w:rPr>
                <w:rFonts w:cs="Times New Roman"/>
              </w:rPr>
            </w:pPr>
            <w:r w:rsidRPr="00A20038">
              <w:t>N</w:t>
            </w:r>
          </w:p>
        </w:tc>
      </w:tr>
      <w:tr w:rsidR="003A61F9" w:rsidRPr="00A20038" w14:paraId="335FF369" w14:textId="77777777" w:rsidTr="00022A58">
        <w:tc>
          <w:tcPr>
            <w:tcW w:w="1178" w:type="pct"/>
          </w:tcPr>
          <w:p w14:paraId="3767DEF2" w14:textId="77777777" w:rsidR="003A61F9" w:rsidRDefault="003A61F9" w:rsidP="003A61F9">
            <w:r w:rsidRPr="00A20038">
              <w:t>CPPDSM4040 Contribute to asset life cycle maintenance strategy</w:t>
            </w:r>
          </w:p>
          <w:p w14:paraId="3C62AAC8" w14:textId="5623545A" w:rsidR="003A61F9" w:rsidRPr="00A20038" w:rsidRDefault="003A61F9" w:rsidP="003A61F9"/>
        </w:tc>
        <w:tc>
          <w:tcPr>
            <w:tcW w:w="1153" w:type="pct"/>
          </w:tcPr>
          <w:p w14:paraId="303E7CBF" w14:textId="77777777" w:rsidR="003A61F9" w:rsidRPr="00A20038" w:rsidRDefault="003A61F9" w:rsidP="003A61F9">
            <w:r w:rsidRPr="00A20038">
              <w:t>CPPDSM4040A Contribute to life cycle maintenance strategy</w:t>
            </w:r>
          </w:p>
        </w:tc>
        <w:tc>
          <w:tcPr>
            <w:tcW w:w="1942" w:type="pct"/>
          </w:tcPr>
          <w:p w14:paraId="684466CD" w14:textId="2BF3A84F" w:rsidR="003A61F9" w:rsidRPr="00A20038" w:rsidRDefault="003A61F9" w:rsidP="003A61F9">
            <w:r>
              <w:t xml:space="preserve">Supersedes and is equivalent to </w:t>
            </w:r>
            <w:r w:rsidRPr="00A20038">
              <w:t>CPPDSM4040A.</w:t>
            </w:r>
          </w:p>
          <w:p w14:paraId="2328C840" w14:textId="77777777" w:rsidR="003A61F9" w:rsidRPr="00FC0157" w:rsidRDefault="003A61F9" w:rsidP="003A61F9">
            <w:r w:rsidRPr="00FC0157">
              <w:t>Minor changes to performance criteria for clarity. Range of conditions, foundation skills and assessment requirements added in line with Standards for Training Packages.</w:t>
            </w:r>
          </w:p>
        </w:tc>
        <w:tc>
          <w:tcPr>
            <w:tcW w:w="728" w:type="pct"/>
            <w:vAlign w:val="center"/>
          </w:tcPr>
          <w:p w14:paraId="6E9709CD" w14:textId="77777777" w:rsidR="003A61F9" w:rsidRPr="00A20038" w:rsidRDefault="003A61F9" w:rsidP="003A61F9">
            <w:pPr>
              <w:jc w:val="center"/>
              <w:rPr>
                <w:rFonts w:cs="Times New Roman"/>
              </w:rPr>
            </w:pPr>
            <w:r w:rsidRPr="00A20038">
              <w:t>E</w:t>
            </w:r>
          </w:p>
        </w:tc>
      </w:tr>
      <w:tr w:rsidR="003A61F9" w:rsidRPr="00A20038" w14:paraId="46530B60" w14:textId="77777777" w:rsidTr="00022A58">
        <w:tc>
          <w:tcPr>
            <w:tcW w:w="1178" w:type="pct"/>
          </w:tcPr>
          <w:p w14:paraId="00EC9E70" w14:textId="77777777" w:rsidR="003A61F9" w:rsidRDefault="003A61F9" w:rsidP="003A61F9">
            <w:r w:rsidRPr="00A20038">
              <w:t>CPPDSM4042 Coordinate construction contract</w:t>
            </w:r>
          </w:p>
          <w:p w14:paraId="22994BAE" w14:textId="77777777" w:rsidR="003A61F9" w:rsidRDefault="003A61F9" w:rsidP="003A61F9"/>
          <w:p w14:paraId="0309D964" w14:textId="41681239" w:rsidR="003A61F9" w:rsidRPr="00A20038" w:rsidRDefault="003A61F9" w:rsidP="003A61F9"/>
        </w:tc>
        <w:tc>
          <w:tcPr>
            <w:tcW w:w="1153" w:type="pct"/>
          </w:tcPr>
          <w:p w14:paraId="2BE5876E" w14:textId="77777777" w:rsidR="003A61F9" w:rsidRPr="00A20038" w:rsidRDefault="003A61F9" w:rsidP="003A61F9">
            <w:r w:rsidRPr="00A20038">
              <w:t>CPPDSM4042A Coordinate construction contract</w:t>
            </w:r>
          </w:p>
        </w:tc>
        <w:tc>
          <w:tcPr>
            <w:tcW w:w="1942" w:type="pct"/>
          </w:tcPr>
          <w:p w14:paraId="1F893FFC" w14:textId="5A25FC97" w:rsidR="003A61F9" w:rsidRPr="00A20038" w:rsidRDefault="003A61F9" w:rsidP="003A61F9">
            <w:r>
              <w:t xml:space="preserve">Supersedes and is equivalent to </w:t>
            </w:r>
            <w:r w:rsidRPr="00A20038">
              <w:t>CPPDSM4042A.</w:t>
            </w:r>
          </w:p>
          <w:p w14:paraId="6F6879CA" w14:textId="77777777" w:rsidR="003A61F9" w:rsidRPr="00A20038" w:rsidRDefault="003A61F9" w:rsidP="003A61F9">
            <w:r w:rsidRPr="00A20038">
              <w:t>Minor changes to elements and performance criteria for clarity. Range of conditions, foundation skills and assessment requirements added in line with Standards for Training Packages.</w:t>
            </w:r>
          </w:p>
        </w:tc>
        <w:tc>
          <w:tcPr>
            <w:tcW w:w="728" w:type="pct"/>
            <w:vAlign w:val="center"/>
          </w:tcPr>
          <w:p w14:paraId="16153305" w14:textId="77777777" w:rsidR="003A61F9" w:rsidRPr="00A20038" w:rsidRDefault="003A61F9" w:rsidP="003A61F9">
            <w:pPr>
              <w:jc w:val="center"/>
            </w:pPr>
            <w:r w:rsidRPr="00A20038">
              <w:t>E</w:t>
            </w:r>
          </w:p>
        </w:tc>
      </w:tr>
      <w:tr w:rsidR="003A61F9" w:rsidRPr="00A20038" w14:paraId="6408DCFD" w14:textId="77777777" w:rsidTr="00022A58">
        <w:tc>
          <w:tcPr>
            <w:tcW w:w="1178" w:type="pct"/>
          </w:tcPr>
          <w:p w14:paraId="25A66613" w14:textId="77777777" w:rsidR="003A61F9" w:rsidRDefault="003A61F9" w:rsidP="003A61F9">
            <w:r w:rsidRPr="00A20038">
              <w:t>CPPDSM4044 Coordinate maintenance and repair of properties and facilities</w:t>
            </w:r>
          </w:p>
          <w:p w14:paraId="462BF6FB" w14:textId="77777777" w:rsidR="003A61F9" w:rsidRDefault="003A61F9" w:rsidP="003A61F9"/>
          <w:p w14:paraId="7AE8436E" w14:textId="508FF01E" w:rsidR="003A61F9" w:rsidRPr="00A20038" w:rsidRDefault="003A61F9" w:rsidP="003A61F9"/>
        </w:tc>
        <w:tc>
          <w:tcPr>
            <w:tcW w:w="1153" w:type="pct"/>
          </w:tcPr>
          <w:p w14:paraId="3B6FBFD5" w14:textId="77777777" w:rsidR="003A61F9" w:rsidRPr="00A20038" w:rsidRDefault="003A61F9" w:rsidP="003A61F9">
            <w:r w:rsidRPr="00A20038">
              <w:t>CPPDSM4044A Coordinate maintenance and repair of properties and facilities</w:t>
            </w:r>
          </w:p>
        </w:tc>
        <w:tc>
          <w:tcPr>
            <w:tcW w:w="1942" w:type="pct"/>
          </w:tcPr>
          <w:p w14:paraId="491F255F" w14:textId="11CF0ECC" w:rsidR="003A61F9" w:rsidRPr="00A20038" w:rsidRDefault="003A61F9" w:rsidP="003A61F9">
            <w:r>
              <w:t xml:space="preserve">Supersedes and is equivalent to </w:t>
            </w:r>
            <w:r w:rsidRPr="00A20038">
              <w:t>CPPDSM4044A.</w:t>
            </w:r>
          </w:p>
          <w:p w14:paraId="4AE982EE" w14:textId="77777777" w:rsidR="003A61F9" w:rsidRPr="00A20038" w:rsidRDefault="003A61F9" w:rsidP="003A61F9">
            <w:r w:rsidRPr="00A20038">
              <w:t>Minor changes to elements and performance criteria for clarity. Range of conditions, foundation skills and assessment requirements added in line with Standards for Training Packages.</w:t>
            </w:r>
          </w:p>
        </w:tc>
        <w:tc>
          <w:tcPr>
            <w:tcW w:w="728" w:type="pct"/>
            <w:vAlign w:val="center"/>
          </w:tcPr>
          <w:p w14:paraId="7B50C0FE" w14:textId="77777777" w:rsidR="003A61F9" w:rsidRPr="00A20038" w:rsidRDefault="003A61F9" w:rsidP="003A61F9">
            <w:pPr>
              <w:jc w:val="center"/>
            </w:pPr>
            <w:r w:rsidRPr="00A20038">
              <w:t>E</w:t>
            </w:r>
          </w:p>
        </w:tc>
      </w:tr>
      <w:tr w:rsidR="003A61F9" w:rsidRPr="00A20038" w14:paraId="7CCA63D7" w14:textId="77777777" w:rsidTr="00022A58">
        <w:tc>
          <w:tcPr>
            <w:tcW w:w="1178" w:type="pct"/>
          </w:tcPr>
          <w:p w14:paraId="49BA0D85" w14:textId="77777777" w:rsidR="003A61F9" w:rsidRDefault="003A61F9" w:rsidP="003A61F9">
            <w:r w:rsidRPr="00A20038">
              <w:t>CPPDSM4045 Facilitate meetings in the property industry</w:t>
            </w:r>
          </w:p>
          <w:p w14:paraId="4450391A" w14:textId="77777777" w:rsidR="003A61F9" w:rsidRDefault="003A61F9" w:rsidP="003A61F9"/>
          <w:p w14:paraId="4312B48B" w14:textId="3CFB9FD1" w:rsidR="003A61F9" w:rsidRPr="00A20038" w:rsidRDefault="003A61F9" w:rsidP="003A61F9"/>
        </w:tc>
        <w:tc>
          <w:tcPr>
            <w:tcW w:w="1153" w:type="pct"/>
          </w:tcPr>
          <w:p w14:paraId="3FA52225" w14:textId="77777777" w:rsidR="003A61F9" w:rsidRPr="00A20038" w:rsidRDefault="003A61F9" w:rsidP="003A61F9">
            <w:pPr>
              <w:rPr>
                <w:rFonts w:cs="Times New Roman"/>
              </w:rPr>
            </w:pPr>
            <w:r w:rsidRPr="00A20038">
              <w:t>CPPDSM4045A Facilitate meetings in the property industry</w:t>
            </w:r>
          </w:p>
        </w:tc>
        <w:tc>
          <w:tcPr>
            <w:tcW w:w="1942" w:type="pct"/>
          </w:tcPr>
          <w:p w14:paraId="3D1BC3A0" w14:textId="312F5919" w:rsidR="003A61F9" w:rsidRPr="00A20038" w:rsidRDefault="003A61F9" w:rsidP="003A61F9">
            <w:r>
              <w:t xml:space="preserve">Supersedes and is equivalent to </w:t>
            </w:r>
            <w:r w:rsidRPr="00A20038">
              <w:t>CPPDSM4045A.</w:t>
            </w:r>
          </w:p>
          <w:p w14:paraId="6D2CB753" w14:textId="77777777" w:rsidR="003A61F9" w:rsidRPr="00A20038" w:rsidRDefault="003A61F9" w:rsidP="003A61F9">
            <w:pPr>
              <w:rPr>
                <w:rFonts w:eastAsia="Times New Roman"/>
                <w:sz w:val="20"/>
                <w:szCs w:val="20"/>
              </w:rPr>
            </w:pPr>
            <w:r w:rsidRPr="00FC0157">
              <w:t>Minor changes to performance criteria for clarity. Range of conditions, foundation skills and assessment requirements added in line with Standards for Training Packages.</w:t>
            </w:r>
          </w:p>
        </w:tc>
        <w:tc>
          <w:tcPr>
            <w:tcW w:w="728" w:type="pct"/>
            <w:vAlign w:val="center"/>
          </w:tcPr>
          <w:p w14:paraId="6781E210" w14:textId="77777777" w:rsidR="003A61F9" w:rsidRPr="00A20038" w:rsidRDefault="003A61F9" w:rsidP="003A61F9">
            <w:pPr>
              <w:jc w:val="center"/>
              <w:rPr>
                <w:rFonts w:cs="Times New Roman"/>
              </w:rPr>
            </w:pPr>
            <w:r w:rsidRPr="00A20038">
              <w:t>E</w:t>
            </w:r>
          </w:p>
        </w:tc>
      </w:tr>
      <w:tr w:rsidR="003A61F9" w:rsidRPr="00A20038" w14:paraId="4E0AF78B" w14:textId="77777777" w:rsidTr="00022A58">
        <w:tc>
          <w:tcPr>
            <w:tcW w:w="1178" w:type="pct"/>
          </w:tcPr>
          <w:p w14:paraId="5EBE25DD" w14:textId="77777777" w:rsidR="003A61F9" w:rsidRDefault="003A61F9" w:rsidP="003A61F9">
            <w:r w:rsidRPr="00A20038">
              <w:t>CPPDSM4047 Implement and monitor procurement process</w:t>
            </w:r>
          </w:p>
          <w:p w14:paraId="30C898EA" w14:textId="77777777" w:rsidR="003A61F9" w:rsidRDefault="003A61F9" w:rsidP="003A61F9"/>
          <w:p w14:paraId="7B651BC0" w14:textId="1C2EE481" w:rsidR="003A61F9" w:rsidRPr="00A20038" w:rsidRDefault="003A61F9" w:rsidP="003A61F9"/>
        </w:tc>
        <w:tc>
          <w:tcPr>
            <w:tcW w:w="1153" w:type="pct"/>
          </w:tcPr>
          <w:p w14:paraId="70E67D46" w14:textId="77777777" w:rsidR="003A61F9" w:rsidRPr="00A20038" w:rsidRDefault="003A61F9" w:rsidP="003A61F9">
            <w:r w:rsidRPr="00A20038">
              <w:lastRenderedPageBreak/>
              <w:t>CPPDSM4047A Implement and monitor procurement process.</w:t>
            </w:r>
          </w:p>
        </w:tc>
        <w:tc>
          <w:tcPr>
            <w:tcW w:w="1942" w:type="pct"/>
          </w:tcPr>
          <w:p w14:paraId="5560CF41" w14:textId="5C7638C6" w:rsidR="003A61F9" w:rsidRPr="00A20038" w:rsidRDefault="003A61F9" w:rsidP="003A61F9">
            <w:r>
              <w:t xml:space="preserve">Supersedes and is equivalent to </w:t>
            </w:r>
            <w:r w:rsidRPr="00A20038">
              <w:t>CPPDSM4047A.</w:t>
            </w:r>
          </w:p>
          <w:p w14:paraId="7DFBCEF2" w14:textId="77777777" w:rsidR="003A61F9" w:rsidRPr="00A20038" w:rsidRDefault="003A61F9" w:rsidP="003A61F9">
            <w:r w:rsidRPr="00A20038">
              <w:t xml:space="preserve">Minor changes to performance criteria for clarity. Range of conditions, foundation skills and </w:t>
            </w:r>
            <w:r w:rsidRPr="00A20038">
              <w:lastRenderedPageBreak/>
              <w:t>assessment requirements added in line with Standards for Training Packages.</w:t>
            </w:r>
          </w:p>
        </w:tc>
        <w:tc>
          <w:tcPr>
            <w:tcW w:w="728" w:type="pct"/>
            <w:vAlign w:val="center"/>
          </w:tcPr>
          <w:p w14:paraId="403F0E0E" w14:textId="77777777" w:rsidR="003A61F9" w:rsidRPr="00A20038" w:rsidRDefault="003A61F9" w:rsidP="003A61F9">
            <w:pPr>
              <w:jc w:val="center"/>
            </w:pPr>
            <w:r w:rsidRPr="00A20038">
              <w:lastRenderedPageBreak/>
              <w:t>E</w:t>
            </w:r>
          </w:p>
        </w:tc>
      </w:tr>
      <w:tr w:rsidR="003A61F9" w:rsidRPr="00A20038" w14:paraId="367D336D" w14:textId="77777777" w:rsidTr="00022A58">
        <w:tc>
          <w:tcPr>
            <w:tcW w:w="1178" w:type="pct"/>
          </w:tcPr>
          <w:p w14:paraId="665E20DA" w14:textId="77777777" w:rsidR="003A61F9" w:rsidRDefault="003A61F9" w:rsidP="003A61F9">
            <w:r w:rsidRPr="00A20038">
              <w:t>CPPDSM4048 Implement customer service strategies in the property industry</w:t>
            </w:r>
          </w:p>
          <w:p w14:paraId="15C75BC7" w14:textId="4E00D898" w:rsidR="003A61F9" w:rsidRPr="00A20038" w:rsidRDefault="003A61F9" w:rsidP="003A61F9"/>
        </w:tc>
        <w:tc>
          <w:tcPr>
            <w:tcW w:w="1153" w:type="pct"/>
          </w:tcPr>
          <w:p w14:paraId="1C189153" w14:textId="77777777" w:rsidR="003A61F9" w:rsidRPr="00A20038" w:rsidRDefault="003A61F9" w:rsidP="003A61F9">
            <w:r w:rsidRPr="00A20038">
              <w:t>CPPDSM4048B Implement customer service strategies in the property industry</w:t>
            </w:r>
          </w:p>
        </w:tc>
        <w:tc>
          <w:tcPr>
            <w:tcW w:w="1942" w:type="pct"/>
          </w:tcPr>
          <w:p w14:paraId="758BE12F" w14:textId="727620D6" w:rsidR="003A61F9" w:rsidRPr="00A20038" w:rsidRDefault="003A61F9" w:rsidP="003A61F9">
            <w:r>
              <w:t xml:space="preserve">Supersedes and is equivalent to </w:t>
            </w:r>
            <w:r w:rsidRPr="00A20038">
              <w:t>CPPDSM4048B.</w:t>
            </w:r>
          </w:p>
          <w:p w14:paraId="124AC595" w14:textId="77777777" w:rsidR="003A61F9" w:rsidRPr="00A20038" w:rsidRDefault="003A61F9" w:rsidP="003A61F9">
            <w:r w:rsidRPr="00A20038">
              <w:t>Minor changes to performance criteria for clarity. Range of conditions, foundation skills and assessment requirements added in line with Standards for Training Packages.</w:t>
            </w:r>
          </w:p>
        </w:tc>
        <w:tc>
          <w:tcPr>
            <w:tcW w:w="728" w:type="pct"/>
            <w:vAlign w:val="center"/>
          </w:tcPr>
          <w:p w14:paraId="598AA232" w14:textId="77777777" w:rsidR="003A61F9" w:rsidRPr="00A20038" w:rsidRDefault="003A61F9" w:rsidP="003A61F9">
            <w:pPr>
              <w:jc w:val="center"/>
            </w:pPr>
            <w:r w:rsidRPr="00A20038">
              <w:t>E</w:t>
            </w:r>
          </w:p>
        </w:tc>
      </w:tr>
      <w:tr w:rsidR="003A61F9" w:rsidRPr="00A20038" w14:paraId="1FBCFD48" w14:textId="77777777" w:rsidTr="00022A58">
        <w:tc>
          <w:tcPr>
            <w:tcW w:w="1178" w:type="pct"/>
          </w:tcPr>
          <w:p w14:paraId="425A70AA" w14:textId="77777777" w:rsidR="003A61F9" w:rsidRDefault="003A61F9" w:rsidP="003A61F9">
            <w:r w:rsidRPr="00A20038">
              <w:t>CPPDSM4049 Implement maintenance program for managed properties</w:t>
            </w:r>
          </w:p>
          <w:p w14:paraId="1589DC77" w14:textId="77777777" w:rsidR="003A61F9" w:rsidRDefault="003A61F9" w:rsidP="003A61F9"/>
          <w:p w14:paraId="7C2ABF93" w14:textId="11820DBF" w:rsidR="003A61F9" w:rsidRPr="00A20038" w:rsidRDefault="003A61F9" w:rsidP="003A61F9"/>
        </w:tc>
        <w:tc>
          <w:tcPr>
            <w:tcW w:w="1153" w:type="pct"/>
          </w:tcPr>
          <w:p w14:paraId="0F046896" w14:textId="77777777" w:rsidR="003A61F9" w:rsidRPr="00A20038" w:rsidRDefault="003A61F9" w:rsidP="003A61F9">
            <w:pPr>
              <w:rPr>
                <w:rFonts w:cs="Times New Roman"/>
              </w:rPr>
            </w:pPr>
            <w:r w:rsidRPr="00A20038">
              <w:t>CPPDSM4049A Implement maintenance plan for managed properties</w:t>
            </w:r>
          </w:p>
        </w:tc>
        <w:tc>
          <w:tcPr>
            <w:tcW w:w="1942" w:type="pct"/>
          </w:tcPr>
          <w:p w14:paraId="372CF179" w14:textId="1E0E12E7" w:rsidR="003A61F9" w:rsidRPr="00A20038" w:rsidRDefault="003A61F9" w:rsidP="003A61F9">
            <w:r>
              <w:t xml:space="preserve">Supersedes and is equivalent to </w:t>
            </w:r>
            <w:r w:rsidRPr="00A20038">
              <w:t>CPPDSM4049A.</w:t>
            </w:r>
          </w:p>
          <w:p w14:paraId="52388486" w14:textId="77777777" w:rsidR="003A61F9" w:rsidRPr="00A20038" w:rsidRDefault="003A61F9" w:rsidP="003A61F9">
            <w:r w:rsidRPr="00A20038">
              <w:t>Minor change to title, elements and performance criteria for clarity. Range of conditions, foundation skills and assessment requirements added in line with Standards for Training Packages.</w:t>
            </w:r>
          </w:p>
        </w:tc>
        <w:tc>
          <w:tcPr>
            <w:tcW w:w="728" w:type="pct"/>
            <w:vAlign w:val="center"/>
          </w:tcPr>
          <w:p w14:paraId="5D40F327" w14:textId="77777777" w:rsidR="003A61F9" w:rsidRPr="00A20038" w:rsidRDefault="003A61F9" w:rsidP="003A61F9">
            <w:pPr>
              <w:jc w:val="center"/>
            </w:pPr>
            <w:r w:rsidRPr="00A20038">
              <w:t>E</w:t>
            </w:r>
          </w:p>
        </w:tc>
      </w:tr>
      <w:tr w:rsidR="003A61F9" w:rsidRPr="00A20038" w14:paraId="2D41C23F" w14:textId="77777777" w:rsidTr="00022A58">
        <w:tc>
          <w:tcPr>
            <w:tcW w:w="1178" w:type="pct"/>
          </w:tcPr>
          <w:p w14:paraId="461D095A" w14:textId="77777777" w:rsidR="003A61F9" w:rsidRDefault="003A61F9" w:rsidP="003A61F9">
            <w:r w:rsidRPr="00A20038">
              <w:t>CPPDSM4055 Maintain asset management system</w:t>
            </w:r>
          </w:p>
          <w:p w14:paraId="0F4F4F4D" w14:textId="77777777" w:rsidR="003A61F9" w:rsidRDefault="003A61F9" w:rsidP="003A61F9"/>
          <w:p w14:paraId="304D6C07" w14:textId="455619A6" w:rsidR="003A61F9" w:rsidRPr="00A20038" w:rsidRDefault="003A61F9" w:rsidP="003A61F9"/>
        </w:tc>
        <w:tc>
          <w:tcPr>
            <w:tcW w:w="1153" w:type="pct"/>
          </w:tcPr>
          <w:p w14:paraId="25361D37" w14:textId="77777777" w:rsidR="003A61F9" w:rsidRPr="00A20038" w:rsidRDefault="003A61F9" w:rsidP="003A61F9">
            <w:r w:rsidRPr="00A20038">
              <w:t>CPPDSM4055A Maintain asset management system</w:t>
            </w:r>
          </w:p>
        </w:tc>
        <w:tc>
          <w:tcPr>
            <w:tcW w:w="1942" w:type="pct"/>
          </w:tcPr>
          <w:p w14:paraId="280B8433" w14:textId="70236FC2" w:rsidR="003A61F9" w:rsidRPr="00A20038" w:rsidRDefault="003A61F9" w:rsidP="003A61F9">
            <w:r>
              <w:t xml:space="preserve">Supersedes and is equivalent to </w:t>
            </w:r>
            <w:r w:rsidRPr="00A20038">
              <w:t>CPPDSM4055A.</w:t>
            </w:r>
          </w:p>
          <w:p w14:paraId="5CDB5B5D" w14:textId="77777777" w:rsidR="003A61F9" w:rsidRPr="00A20038" w:rsidRDefault="003A61F9" w:rsidP="003A61F9">
            <w:r w:rsidRPr="00A20038">
              <w:t>Minor changes to performance criteria for clarity. Range of conditions, foundation skills and assessment requirements added in line with Standards for Training Packages.</w:t>
            </w:r>
          </w:p>
        </w:tc>
        <w:tc>
          <w:tcPr>
            <w:tcW w:w="728" w:type="pct"/>
            <w:vAlign w:val="center"/>
          </w:tcPr>
          <w:p w14:paraId="664CD985" w14:textId="77777777" w:rsidR="003A61F9" w:rsidRPr="00A20038" w:rsidRDefault="003A61F9" w:rsidP="003A61F9">
            <w:pPr>
              <w:jc w:val="center"/>
            </w:pPr>
            <w:r w:rsidRPr="00A20038">
              <w:t>E</w:t>
            </w:r>
          </w:p>
        </w:tc>
      </w:tr>
      <w:tr w:rsidR="003A61F9" w:rsidRPr="00A20038" w14:paraId="69D36D9B" w14:textId="77777777" w:rsidTr="00022A58">
        <w:tc>
          <w:tcPr>
            <w:tcW w:w="1178" w:type="pct"/>
          </w:tcPr>
          <w:p w14:paraId="772A71AB" w14:textId="77777777" w:rsidR="003A61F9" w:rsidRDefault="003A61F9" w:rsidP="003A61F9">
            <w:r w:rsidRPr="00A20038">
              <w:t>CPPDSM4056 Manage conflicts and disputes in the property industry</w:t>
            </w:r>
          </w:p>
          <w:p w14:paraId="4509E4F1" w14:textId="77777777" w:rsidR="003A61F9" w:rsidRDefault="003A61F9" w:rsidP="003A61F9"/>
          <w:p w14:paraId="4EC5B930" w14:textId="1322D72A" w:rsidR="003A61F9" w:rsidRPr="00A20038" w:rsidRDefault="003A61F9" w:rsidP="003A61F9"/>
        </w:tc>
        <w:tc>
          <w:tcPr>
            <w:tcW w:w="1153" w:type="pct"/>
          </w:tcPr>
          <w:p w14:paraId="125E3929" w14:textId="77777777" w:rsidR="003A61F9" w:rsidRPr="00A20038" w:rsidRDefault="003A61F9" w:rsidP="003A61F9">
            <w:r w:rsidRPr="00A20038">
              <w:t>CPPDSM4056A Manage conflicts and disputes in the property industry</w:t>
            </w:r>
          </w:p>
        </w:tc>
        <w:tc>
          <w:tcPr>
            <w:tcW w:w="1942" w:type="pct"/>
          </w:tcPr>
          <w:p w14:paraId="43C3A1C0" w14:textId="3E9B6D7A" w:rsidR="003A61F9" w:rsidRPr="00A20038" w:rsidRDefault="003A61F9" w:rsidP="003A61F9">
            <w:r>
              <w:t xml:space="preserve">Supersedes and is equivalent to </w:t>
            </w:r>
            <w:r w:rsidRPr="00A20038">
              <w:t>CPPDSM4056A.</w:t>
            </w:r>
          </w:p>
          <w:p w14:paraId="43212402" w14:textId="77777777" w:rsidR="003A61F9" w:rsidRPr="00A20038" w:rsidRDefault="003A61F9" w:rsidP="003A61F9">
            <w:r w:rsidRPr="00A20038">
              <w:t>Minor changes to performance criteria for clarity. Range of conditions, foundation skills and assessment requirements added in line with Standards for Training Packages.</w:t>
            </w:r>
          </w:p>
        </w:tc>
        <w:tc>
          <w:tcPr>
            <w:tcW w:w="728" w:type="pct"/>
            <w:vAlign w:val="center"/>
          </w:tcPr>
          <w:p w14:paraId="696F31B9" w14:textId="77777777" w:rsidR="003A61F9" w:rsidRPr="00A20038" w:rsidRDefault="003A61F9" w:rsidP="003A61F9">
            <w:pPr>
              <w:jc w:val="center"/>
            </w:pPr>
            <w:r w:rsidRPr="00A20038">
              <w:t>E</w:t>
            </w:r>
          </w:p>
        </w:tc>
      </w:tr>
      <w:tr w:rsidR="003A61F9" w:rsidRPr="00A20038" w14:paraId="4201A5C8" w14:textId="77777777" w:rsidTr="00022A58">
        <w:tc>
          <w:tcPr>
            <w:tcW w:w="1178" w:type="pct"/>
          </w:tcPr>
          <w:p w14:paraId="19626089" w14:textId="77777777" w:rsidR="003A61F9" w:rsidRDefault="003A61F9" w:rsidP="003A61F9">
            <w:r w:rsidRPr="00A20038">
              <w:t>CPPDSM4057 Monitor a safe workplace in the property industry</w:t>
            </w:r>
          </w:p>
          <w:p w14:paraId="1505062E" w14:textId="77777777" w:rsidR="003A61F9" w:rsidRDefault="003A61F9" w:rsidP="003A61F9"/>
          <w:p w14:paraId="6F20C69F" w14:textId="3AA52247" w:rsidR="003A61F9" w:rsidRPr="00A20038" w:rsidRDefault="003A61F9" w:rsidP="003A61F9"/>
        </w:tc>
        <w:tc>
          <w:tcPr>
            <w:tcW w:w="1153" w:type="pct"/>
          </w:tcPr>
          <w:p w14:paraId="5770B081" w14:textId="77777777" w:rsidR="003A61F9" w:rsidRPr="00A20038" w:rsidRDefault="003A61F9" w:rsidP="003A61F9">
            <w:r w:rsidRPr="00A20038">
              <w:t>CPPDSM4057A Monitor a safe workplace in the property industry</w:t>
            </w:r>
          </w:p>
        </w:tc>
        <w:tc>
          <w:tcPr>
            <w:tcW w:w="1942" w:type="pct"/>
          </w:tcPr>
          <w:p w14:paraId="193030B0" w14:textId="4EF8852E" w:rsidR="003A61F9" w:rsidRPr="00A20038" w:rsidRDefault="003A61F9" w:rsidP="003A61F9">
            <w:r>
              <w:t xml:space="preserve">Supersedes and is equivalent to </w:t>
            </w:r>
            <w:r w:rsidRPr="00A20038">
              <w:t>CPPDSM4057A.</w:t>
            </w:r>
          </w:p>
          <w:p w14:paraId="68C89206" w14:textId="77777777" w:rsidR="003A61F9" w:rsidRPr="00A20038" w:rsidRDefault="003A61F9" w:rsidP="003A61F9">
            <w:r w:rsidRPr="00A20038">
              <w:t>Minor changes to elements and performance criteria for clarity. Range of conditions, foundation skills and assessment requirements added in line with Standards for Training Packages.</w:t>
            </w:r>
          </w:p>
        </w:tc>
        <w:tc>
          <w:tcPr>
            <w:tcW w:w="728" w:type="pct"/>
            <w:vAlign w:val="center"/>
          </w:tcPr>
          <w:p w14:paraId="7196D1F5" w14:textId="77777777" w:rsidR="003A61F9" w:rsidRPr="00A20038" w:rsidRDefault="003A61F9" w:rsidP="003A61F9">
            <w:pPr>
              <w:jc w:val="center"/>
            </w:pPr>
            <w:r w:rsidRPr="00A20038">
              <w:t>E</w:t>
            </w:r>
          </w:p>
        </w:tc>
      </w:tr>
      <w:tr w:rsidR="003A61F9" w:rsidRPr="00A20038" w14:paraId="05EA5A06" w14:textId="77777777" w:rsidTr="00022A58">
        <w:tc>
          <w:tcPr>
            <w:tcW w:w="1178" w:type="pct"/>
          </w:tcPr>
          <w:p w14:paraId="13383C4E" w14:textId="77777777" w:rsidR="003A61F9" w:rsidRDefault="003A61F9" w:rsidP="003A61F9">
            <w:r w:rsidRPr="00A20038">
              <w:t>CPPDSM4063 Participate in developing and establishing property or facility contracts</w:t>
            </w:r>
          </w:p>
          <w:p w14:paraId="71CB291E" w14:textId="77777777" w:rsidR="003A61F9" w:rsidRDefault="003A61F9" w:rsidP="003A61F9"/>
          <w:p w14:paraId="5441B436" w14:textId="6C20C439" w:rsidR="003A61F9" w:rsidRPr="00A20038" w:rsidRDefault="003A61F9" w:rsidP="003A61F9"/>
        </w:tc>
        <w:tc>
          <w:tcPr>
            <w:tcW w:w="1153" w:type="pct"/>
          </w:tcPr>
          <w:p w14:paraId="77AB4B30" w14:textId="77777777" w:rsidR="003A61F9" w:rsidRPr="00A20038" w:rsidRDefault="003A61F9" w:rsidP="003A61F9">
            <w:r w:rsidRPr="00A20038">
              <w:lastRenderedPageBreak/>
              <w:t xml:space="preserve">CPPDSM4063A Participate in developing and establishing </w:t>
            </w:r>
            <w:r w:rsidRPr="00A20038">
              <w:lastRenderedPageBreak/>
              <w:t>property or facilities contracts</w:t>
            </w:r>
          </w:p>
        </w:tc>
        <w:tc>
          <w:tcPr>
            <w:tcW w:w="1942" w:type="pct"/>
          </w:tcPr>
          <w:p w14:paraId="01706CE6" w14:textId="13EABBE2" w:rsidR="003A61F9" w:rsidRPr="00A20038" w:rsidRDefault="003A61F9" w:rsidP="003A61F9">
            <w:r>
              <w:lastRenderedPageBreak/>
              <w:t xml:space="preserve">Supersedes and is equivalent to </w:t>
            </w:r>
            <w:r w:rsidRPr="00A20038">
              <w:t>CPPDSM4063A.</w:t>
            </w:r>
          </w:p>
          <w:p w14:paraId="510E5BCA" w14:textId="77777777" w:rsidR="003A61F9" w:rsidRPr="00A20038" w:rsidRDefault="003A61F9" w:rsidP="003A61F9">
            <w:r w:rsidRPr="00A20038">
              <w:t xml:space="preserve">Minor changes to elements and performance criteria for clarity. Range of conditions, foundation </w:t>
            </w:r>
            <w:r w:rsidRPr="00A20038">
              <w:lastRenderedPageBreak/>
              <w:t>skills and assessment requirements added in line with Standards for Training Packages.</w:t>
            </w:r>
          </w:p>
        </w:tc>
        <w:tc>
          <w:tcPr>
            <w:tcW w:w="728" w:type="pct"/>
            <w:vAlign w:val="center"/>
          </w:tcPr>
          <w:p w14:paraId="2EE442FB" w14:textId="77777777" w:rsidR="003A61F9" w:rsidRPr="00A20038" w:rsidRDefault="003A61F9" w:rsidP="003A61F9">
            <w:pPr>
              <w:jc w:val="center"/>
            </w:pPr>
            <w:r w:rsidRPr="00A20038">
              <w:lastRenderedPageBreak/>
              <w:t>E</w:t>
            </w:r>
          </w:p>
        </w:tc>
      </w:tr>
      <w:tr w:rsidR="003A61F9" w:rsidRPr="00A20038" w14:paraId="21C8826A" w14:textId="77777777" w:rsidTr="00022A58">
        <w:tc>
          <w:tcPr>
            <w:tcW w:w="1178" w:type="pct"/>
          </w:tcPr>
          <w:p w14:paraId="496EB82E" w14:textId="77777777" w:rsidR="003A61F9" w:rsidRDefault="003A61F9" w:rsidP="003A61F9">
            <w:r w:rsidRPr="00A20038">
              <w:t>CPPDSM4066 Plan and coordinate property and facility inspection</w:t>
            </w:r>
          </w:p>
          <w:p w14:paraId="0B2C0936" w14:textId="77777777" w:rsidR="003A61F9" w:rsidRDefault="003A61F9" w:rsidP="003A61F9"/>
          <w:p w14:paraId="0A8C4C8F" w14:textId="4014B505" w:rsidR="003A61F9" w:rsidRPr="00A20038" w:rsidRDefault="003A61F9" w:rsidP="003A61F9"/>
        </w:tc>
        <w:tc>
          <w:tcPr>
            <w:tcW w:w="1153" w:type="pct"/>
          </w:tcPr>
          <w:p w14:paraId="4361BC27" w14:textId="77777777" w:rsidR="003A61F9" w:rsidRPr="00A20038" w:rsidRDefault="003A61F9" w:rsidP="003A61F9">
            <w:r w:rsidRPr="00A20038">
              <w:t>CPPDSM4066A Plan and coordinate property and facility inspection</w:t>
            </w:r>
          </w:p>
        </w:tc>
        <w:tc>
          <w:tcPr>
            <w:tcW w:w="1942" w:type="pct"/>
          </w:tcPr>
          <w:p w14:paraId="177BF279" w14:textId="5A5F6EE2" w:rsidR="003A61F9" w:rsidRPr="00A20038" w:rsidRDefault="003A61F9" w:rsidP="003A61F9">
            <w:r>
              <w:t xml:space="preserve">Supersedes and is equivalent to </w:t>
            </w:r>
            <w:r w:rsidRPr="00A20038">
              <w:t>CPPDSM4066A.</w:t>
            </w:r>
          </w:p>
          <w:p w14:paraId="0911B851" w14:textId="77777777" w:rsidR="003A61F9" w:rsidRPr="00A20038" w:rsidRDefault="003A61F9" w:rsidP="003A61F9">
            <w:r w:rsidRPr="00A20038">
              <w:t>Minor changes to performance criteria for clarity. Range of conditions, foundation skills and assessment requirements added in line with Standards for Training Packages.</w:t>
            </w:r>
          </w:p>
        </w:tc>
        <w:tc>
          <w:tcPr>
            <w:tcW w:w="728" w:type="pct"/>
            <w:vAlign w:val="center"/>
          </w:tcPr>
          <w:p w14:paraId="07D8C349" w14:textId="77777777" w:rsidR="003A61F9" w:rsidRPr="00A20038" w:rsidRDefault="003A61F9" w:rsidP="003A61F9">
            <w:pPr>
              <w:jc w:val="center"/>
            </w:pPr>
            <w:r w:rsidRPr="00A20038">
              <w:t>E</w:t>
            </w:r>
          </w:p>
        </w:tc>
      </w:tr>
      <w:tr w:rsidR="003A61F9" w:rsidRPr="00A20038" w14:paraId="0FD78A71" w14:textId="77777777" w:rsidTr="00022A58">
        <w:tc>
          <w:tcPr>
            <w:tcW w:w="1178" w:type="pct"/>
          </w:tcPr>
          <w:p w14:paraId="410C131F" w14:textId="77777777" w:rsidR="003A61F9" w:rsidRDefault="003A61F9" w:rsidP="003A61F9">
            <w:r w:rsidRPr="00A20038">
              <w:t>CPPDSM4071 Promote process improvement in the property industry</w:t>
            </w:r>
          </w:p>
          <w:p w14:paraId="34FB2BC5" w14:textId="77777777" w:rsidR="003A61F9" w:rsidRDefault="003A61F9" w:rsidP="003A61F9"/>
          <w:p w14:paraId="243FED82" w14:textId="75715376" w:rsidR="003A61F9" w:rsidRPr="00A20038" w:rsidRDefault="003A61F9" w:rsidP="003A61F9"/>
        </w:tc>
        <w:tc>
          <w:tcPr>
            <w:tcW w:w="1153" w:type="pct"/>
          </w:tcPr>
          <w:p w14:paraId="43875544" w14:textId="77777777" w:rsidR="003A61F9" w:rsidRPr="00A20038" w:rsidRDefault="003A61F9" w:rsidP="003A61F9">
            <w:r w:rsidRPr="00A20038">
              <w:t>CPPDSM4071A Promote process improvement in the property industry</w:t>
            </w:r>
          </w:p>
        </w:tc>
        <w:tc>
          <w:tcPr>
            <w:tcW w:w="1942" w:type="pct"/>
          </w:tcPr>
          <w:p w14:paraId="39DEDEA8" w14:textId="66D57871" w:rsidR="003A61F9" w:rsidRPr="00A20038" w:rsidRDefault="003A61F9" w:rsidP="003A61F9">
            <w:r>
              <w:t xml:space="preserve">Supersedes and is equivalent to </w:t>
            </w:r>
            <w:r w:rsidRPr="00A20038">
              <w:t>CPPDSM4071A.</w:t>
            </w:r>
          </w:p>
          <w:p w14:paraId="36109B6A" w14:textId="77777777" w:rsidR="003A61F9" w:rsidRPr="00A20038" w:rsidRDefault="003A61F9" w:rsidP="003A61F9">
            <w:r w:rsidRPr="00A20038">
              <w:t>Minor changes to performance criteria for clarity. Range of conditions, foundation skills and assessment requirements added in line with Standards for Training Packages.</w:t>
            </w:r>
          </w:p>
        </w:tc>
        <w:tc>
          <w:tcPr>
            <w:tcW w:w="728" w:type="pct"/>
            <w:vAlign w:val="center"/>
          </w:tcPr>
          <w:p w14:paraId="3626F6D1" w14:textId="77777777" w:rsidR="003A61F9" w:rsidRPr="00A20038" w:rsidRDefault="003A61F9" w:rsidP="003A61F9">
            <w:pPr>
              <w:jc w:val="center"/>
            </w:pPr>
            <w:r w:rsidRPr="00A20038">
              <w:t>E</w:t>
            </w:r>
          </w:p>
        </w:tc>
      </w:tr>
      <w:tr w:rsidR="003A61F9" w:rsidRPr="00A20038" w14:paraId="6E5D7DD9" w14:textId="77777777" w:rsidTr="00022A58">
        <w:tc>
          <w:tcPr>
            <w:tcW w:w="1178" w:type="pct"/>
          </w:tcPr>
          <w:p w14:paraId="33A0DB27" w14:textId="77777777" w:rsidR="003A61F9" w:rsidRDefault="003A61F9" w:rsidP="003A61F9">
            <w:r w:rsidRPr="00A20038">
              <w:t>CPPDSM4072 Provide leadership in the property industry</w:t>
            </w:r>
          </w:p>
          <w:p w14:paraId="5AE6D4B6" w14:textId="179BBD1F" w:rsidR="003A61F9" w:rsidRPr="00A20038" w:rsidRDefault="003A61F9" w:rsidP="003A61F9"/>
        </w:tc>
        <w:tc>
          <w:tcPr>
            <w:tcW w:w="1153" w:type="pct"/>
          </w:tcPr>
          <w:p w14:paraId="647B24C7" w14:textId="77777777" w:rsidR="003A61F9" w:rsidRPr="00A20038" w:rsidRDefault="003A61F9" w:rsidP="003A61F9">
            <w:r w:rsidRPr="00A20038">
              <w:t>CPPDSM4072A Provide leadership in the property industry</w:t>
            </w:r>
          </w:p>
        </w:tc>
        <w:tc>
          <w:tcPr>
            <w:tcW w:w="1942" w:type="pct"/>
          </w:tcPr>
          <w:p w14:paraId="633EDE40" w14:textId="44F7220B" w:rsidR="003A61F9" w:rsidRPr="00A20038" w:rsidRDefault="003A61F9" w:rsidP="003A61F9">
            <w:r>
              <w:t xml:space="preserve">Supersedes and is equivalent to </w:t>
            </w:r>
            <w:r w:rsidRPr="00A20038">
              <w:t>CPPDSM4072A.</w:t>
            </w:r>
          </w:p>
          <w:p w14:paraId="7DE13608" w14:textId="77777777" w:rsidR="003A61F9" w:rsidRPr="00A20038" w:rsidRDefault="003A61F9" w:rsidP="003A61F9">
            <w:r w:rsidRPr="00A20038">
              <w:t>Minor changes to performance criteria for clarity. Range of conditions, foundation skills and assessment requirements added in line with Standards for Training Packages.</w:t>
            </w:r>
          </w:p>
        </w:tc>
        <w:tc>
          <w:tcPr>
            <w:tcW w:w="728" w:type="pct"/>
            <w:vAlign w:val="center"/>
          </w:tcPr>
          <w:p w14:paraId="43E2C99E" w14:textId="77777777" w:rsidR="003A61F9" w:rsidRPr="00A20038" w:rsidRDefault="003A61F9" w:rsidP="003A61F9">
            <w:pPr>
              <w:jc w:val="center"/>
            </w:pPr>
            <w:r w:rsidRPr="00A20038">
              <w:t>E</w:t>
            </w:r>
          </w:p>
        </w:tc>
      </w:tr>
      <w:tr w:rsidR="003A61F9" w:rsidRPr="00A20038" w14:paraId="2A49DB49" w14:textId="77777777" w:rsidTr="00022A58">
        <w:tc>
          <w:tcPr>
            <w:tcW w:w="1178" w:type="pct"/>
          </w:tcPr>
          <w:p w14:paraId="7F7A5BC5" w14:textId="77777777" w:rsidR="003A61F9" w:rsidRDefault="003A61F9" w:rsidP="003A61F9">
            <w:r w:rsidRPr="00A20038">
              <w:t>CPPDSM4074 Select and appoint contractors in the property industry</w:t>
            </w:r>
          </w:p>
          <w:p w14:paraId="13B1EAAA" w14:textId="5E00F836" w:rsidR="003A61F9" w:rsidRPr="00A20038" w:rsidRDefault="003A61F9" w:rsidP="003A61F9"/>
        </w:tc>
        <w:tc>
          <w:tcPr>
            <w:tcW w:w="1153" w:type="pct"/>
          </w:tcPr>
          <w:p w14:paraId="2B8446EA" w14:textId="77777777" w:rsidR="003A61F9" w:rsidRPr="00A20038" w:rsidRDefault="003A61F9" w:rsidP="003A61F9">
            <w:pPr>
              <w:rPr>
                <w:rFonts w:cs="Times New Roman"/>
              </w:rPr>
            </w:pPr>
            <w:r w:rsidRPr="00A20038">
              <w:t>CPPDSM4074A Select and appoint contractors in the property industry</w:t>
            </w:r>
          </w:p>
        </w:tc>
        <w:tc>
          <w:tcPr>
            <w:tcW w:w="1942" w:type="pct"/>
          </w:tcPr>
          <w:p w14:paraId="0CA1399B" w14:textId="10ECDBB5" w:rsidR="003A61F9" w:rsidRPr="00A20038" w:rsidRDefault="003A61F9" w:rsidP="003A61F9">
            <w:r>
              <w:t xml:space="preserve">Supersedes and is equivalent to </w:t>
            </w:r>
            <w:r w:rsidRPr="00A20038">
              <w:t>CPPDSM4074A.</w:t>
            </w:r>
          </w:p>
          <w:p w14:paraId="202BA46F" w14:textId="77777777" w:rsidR="003A61F9" w:rsidRPr="00A20038" w:rsidRDefault="003A61F9" w:rsidP="003A61F9">
            <w:r w:rsidRPr="00A20038">
              <w:t>Minor changes to elements and performance criteria for clarity. Range of conditions, foundation skills and assessment requirements added in line with Standards for Training Packages.</w:t>
            </w:r>
          </w:p>
        </w:tc>
        <w:tc>
          <w:tcPr>
            <w:tcW w:w="728" w:type="pct"/>
            <w:vAlign w:val="center"/>
          </w:tcPr>
          <w:p w14:paraId="455007D9" w14:textId="77777777" w:rsidR="003A61F9" w:rsidRPr="00A20038" w:rsidRDefault="003A61F9" w:rsidP="003A61F9">
            <w:pPr>
              <w:jc w:val="center"/>
            </w:pPr>
            <w:r w:rsidRPr="00A20038">
              <w:t>E</w:t>
            </w:r>
          </w:p>
        </w:tc>
      </w:tr>
      <w:tr w:rsidR="003A61F9" w:rsidRPr="00A20038" w14:paraId="6BDFD517" w14:textId="77777777" w:rsidTr="005005C4">
        <w:tc>
          <w:tcPr>
            <w:tcW w:w="1178" w:type="pct"/>
          </w:tcPr>
          <w:p w14:paraId="6E6E55FC" w14:textId="1FE10B0F" w:rsidR="003A61F9" w:rsidRPr="00A20038" w:rsidRDefault="003A61F9" w:rsidP="003A61F9">
            <w:r w:rsidRPr="00A20038">
              <w:t>CPPDSM4082 Monitor service requirements of owners and occupiers in strata communities</w:t>
            </w:r>
          </w:p>
        </w:tc>
        <w:tc>
          <w:tcPr>
            <w:tcW w:w="1153" w:type="pct"/>
            <w:vAlign w:val="center"/>
          </w:tcPr>
          <w:p w14:paraId="19E595EB" w14:textId="68CD0294" w:rsidR="003A61F9" w:rsidRPr="00A20038" w:rsidRDefault="003A61F9" w:rsidP="003A61F9">
            <w:pPr>
              <w:rPr>
                <w:rFonts w:cs="Times New Roman"/>
              </w:rPr>
            </w:pPr>
            <w:r>
              <w:t>New unit.</w:t>
            </w:r>
          </w:p>
        </w:tc>
        <w:tc>
          <w:tcPr>
            <w:tcW w:w="1942" w:type="pct"/>
            <w:vAlign w:val="center"/>
          </w:tcPr>
          <w:p w14:paraId="17B5051B" w14:textId="4D9CCEDB" w:rsidR="003A61F9" w:rsidRPr="00A20038" w:rsidRDefault="003A61F9" w:rsidP="003A61F9">
            <w:r w:rsidRPr="00A20038">
              <w:t>New unit</w:t>
            </w:r>
            <w:r>
              <w:t>.</w:t>
            </w:r>
          </w:p>
        </w:tc>
        <w:tc>
          <w:tcPr>
            <w:tcW w:w="728" w:type="pct"/>
            <w:vAlign w:val="center"/>
          </w:tcPr>
          <w:p w14:paraId="1691A125" w14:textId="77777777" w:rsidR="003A61F9" w:rsidRPr="00A20038" w:rsidRDefault="003A61F9" w:rsidP="003A61F9">
            <w:pPr>
              <w:jc w:val="center"/>
            </w:pPr>
          </w:p>
        </w:tc>
      </w:tr>
      <w:tr w:rsidR="003A61F9" w:rsidRPr="00A20038" w14:paraId="7B07F29B" w14:textId="77777777" w:rsidTr="005005C4">
        <w:tc>
          <w:tcPr>
            <w:tcW w:w="1178" w:type="pct"/>
          </w:tcPr>
          <w:p w14:paraId="04FECC98" w14:textId="0D5D149B" w:rsidR="003A61F9" w:rsidRPr="00A20038" w:rsidRDefault="003A61F9" w:rsidP="003A61F9">
            <w:r w:rsidRPr="00A20038">
              <w:t>CPPDSM4083 Terminate strata community</w:t>
            </w:r>
          </w:p>
        </w:tc>
        <w:tc>
          <w:tcPr>
            <w:tcW w:w="1153" w:type="pct"/>
            <w:vAlign w:val="center"/>
          </w:tcPr>
          <w:p w14:paraId="3DFB92CC" w14:textId="29F26497" w:rsidR="003A61F9" w:rsidRPr="00A20038" w:rsidRDefault="003A61F9" w:rsidP="003A61F9">
            <w:pPr>
              <w:rPr>
                <w:rFonts w:cs="Times New Roman"/>
              </w:rPr>
            </w:pPr>
            <w:r>
              <w:t>New unit.</w:t>
            </w:r>
          </w:p>
        </w:tc>
        <w:tc>
          <w:tcPr>
            <w:tcW w:w="1942" w:type="pct"/>
            <w:vAlign w:val="center"/>
          </w:tcPr>
          <w:p w14:paraId="773B830F" w14:textId="350FD09A" w:rsidR="003A61F9" w:rsidRPr="00A20038" w:rsidRDefault="003A61F9" w:rsidP="003A61F9">
            <w:r w:rsidRPr="00A20038">
              <w:t>New unit</w:t>
            </w:r>
            <w:r>
              <w:t>.</w:t>
            </w:r>
          </w:p>
        </w:tc>
        <w:tc>
          <w:tcPr>
            <w:tcW w:w="728" w:type="pct"/>
            <w:vAlign w:val="center"/>
          </w:tcPr>
          <w:p w14:paraId="411FC651" w14:textId="77777777" w:rsidR="003A61F9" w:rsidRPr="00A20038" w:rsidRDefault="003A61F9" w:rsidP="003A61F9">
            <w:pPr>
              <w:jc w:val="center"/>
            </w:pPr>
          </w:p>
        </w:tc>
      </w:tr>
      <w:tr w:rsidR="003A61F9" w:rsidRPr="00A20038" w14:paraId="661AB9AD" w14:textId="77777777" w:rsidTr="005005C4">
        <w:tc>
          <w:tcPr>
            <w:tcW w:w="1178" w:type="pct"/>
          </w:tcPr>
          <w:p w14:paraId="7AF314B3" w14:textId="300C636C" w:rsidR="003A61F9" w:rsidRPr="00A20038" w:rsidRDefault="003A61F9" w:rsidP="003A61F9">
            <w:r w:rsidRPr="00A20038">
              <w:t>CPPDSM4084 Administer insurance for strata communities</w:t>
            </w:r>
          </w:p>
        </w:tc>
        <w:tc>
          <w:tcPr>
            <w:tcW w:w="1153" w:type="pct"/>
            <w:vAlign w:val="center"/>
          </w:tcPr>
          <w:p w14:paraId="5A6E028C" w14:textId="52A55696" w:rsidR="003A61F9" w:rsidRPr="00A20038" w:rsidRDefault="003A61F9" w:rsidP="003A61F9">
            <w:pPr>
              <w:rPr>
                <w:rFonts w:cs="Times New Roman"/>
              </w:rPr>
            </w:pPr>
            <w:r>
              <w:t>New unit.</w:t>
            </w:r>
          </w:p>
        </w:tc>
        <w:tc>
          <w:tcPr>
            <w:tcW w:w="1942" w:type="pct"/>
            <w:vAlign w:val="center"/>
          </w:tcPr>
          <w:p w14:paraId="4964A7E0" w14:textId="56113D64" w:rsidR="003A61F9" w:rsidRPr="00A20038" w:rsidRDefault="003A61F9" w:rsidP="003A61F9">
            <w:r w:rsidRPr="00A20038">
              <w:t>New unit</w:t>
            </w:r>
            <w:r>
              <w:t>.</w:t>
            </w:r>
          </w:p>
        </w:tc>
        <w:tc>
          <w:tcPr>
            <w:tcW w:w="728" w:type="pct"/>
            <w:vAlign w:val="center"/>
          </w:tcPr>
          <w:p w14:paraId="35890F3F" w14:textId="77777777" w:rsidR="003A61F9" w:rsidRPr="00A20038" w:rsidRDefault="003A61F9" w:rsidP="003A61F9">
            <w:pPr>
              <w:jc w:val="center"/>
            </w:pPr>
          </w:p>
        </w:tc>
      </w:tr>
      <w:tr w:rsidR="003A61F9" w:rsidRPr="00A20038" w14:paraId="704C1540" w14:textId="77777777" w:rsidTr="005005C4">
        <w:tc>
          <w:tcPr>
            <w:tcW w:w="1178" w:type="pct"/>
          </w:tcPr>
          <w:p w14:paraId="2A52213A" w14:textId="1D7A49E8" w:rsidR="003A61F9" w:rsidRPr="00A20038" w:rsidRDefault="003A61F9" w:rsidP="003A61F9">
            <w:r w:rsidRPr="00A20038">
              <w:lastRenderedPageBreak/>
              <w:t>CPPDSM4085 Handle strata community funds held on trust</w:t>
            </w:r>
          </w:p>
        </w:tc>
        <w:tc>
          <w:tcPr>
            <w:tcW w:w="1153" w:type="pct"/>
            <w:vAlign w:val="center"/>
          </w:tcPr>
          <w:p w14:paraId="2BD17FD2" w14:textId="68FE49D7" w:rsidR="003A61F9" w:rsidRPr="00A20038" w:rsidRDefault="003A61F9" w:rsidP="003A61F9">
            <w:pPr>
              <w:rPr>
                <w:rFonts w:cs="Times New Roman"/>
              </w:rPr>
            </w:pPr>
            <w:r>
              <w:t>New unit.</w:t>
            </w:r>
          </w:p>
        </w:tc>
        <w:tc>
          <w:tcPr>
            <w:tcW w:w="1942" w:type="pct"/>
            <w:vAlign w:val="center"/>
          </w:tcPr>
          <w:p w14:paraId="1F215549" w14:textId="4FB37BCA" w:rsidR="003A61F9" w:rsidRPr="00A20038" w:rsidRDefault="003A61F9" w:rsidP="003A61F9">
            <w:r w:rsidRPr="00A20038">
              <w:t>New unit</w:t>
            </w:r>
            <w:r>
              <w:t>.</w:t>
            </w:r>
          </w:p>
        </w:tc>
        <w:tc>
          <w:tcPr>
            <w:tcW w:w="728" w:type="pct"/>
            <w:vAlign w:val="center"/>
          </w:tcPr>
          <w:p w14:paraId="5CD19B9F" w14:textId="77777777" w:rsidR="003A61F9" w:rsidRPr="00A20038" w:rsidRDefault="003A61F9" w:rsidP="003A61F9">
            <w:pPr>
              <w:jc w:val="center"/>
            </w:pPr>
          </w:p>
        </w:tc>
      </w:tr>
      <w:tr w:rsidR="003A61F9" w:rsidRPr="00A20038" w14:paraId="7A9A33FE" w14:textId="77777777" w:rsidTr="005005C4">
        <w:tc>
          <w:tcPr>
            <w:tcW w:w="1178" w:type="pct"/>
          </w:tcPr>
          <w:p w14:paraId="31D82712" w14:textId="4D198DAB" w:rsidR="003A61F9" w:rsidRPr="00A20038" w:rsidRDefault="003A61F9" w:rsidP="003A61F9">
            <w:r w:rsidRPr="00A20038">
              <w:t>CPPDSM4086 Oversee preparation of strata community budgets</w:t>
            </w:r>
          </w:p>
        </w:tc>
        <w:tc>
          <w:tcPr>
            <w:tcW w:w="1153" w:type="pct"/>
            <w:vAlign w:val="center"/>
          </w:tcPr>
          <w:p w14:paraId="4C5FA9E4" w14:textId="3C61A361" w:rsidR="003A61F9" w:rsidRPr="00A20038" w:rsidRDefault="003A61F9" w:rsidP="003A61F9">
            <w:r>
              <w:t>New unit.</w:t>
            </w:r>
          </w:p>
        </w:tc>
        <w:tc>
          <w:tcPr>
            <w:tcW w:w="1942" w:type="pct"/>
            <w:vAlign w:val="center"/>
          </w:tcPr>
          <w:p w14:paraId="0D056D31" w14:textId="1CFD223D" w:rsidR="003A61F9" w:rsidRPr="00A20038" w:rsidRDefault="003A61F9" w:rsidP="003A61F9">
            <w:r w:rsidRPr="00A20038">
              <w:t>New unit</w:t>
            </w:r>
            <w:r>
              <w:t>.</w:t>
            </w:r>
          </w:p>
        </w:tc>
        <w:tc>
          <w:tcPr>
            <w:tcW w:w="728" w:type="pct"/>
            <w:vAlign w:val="center"/>
          </w:tcPr>
          <w:p w14:paraId="243AB0B7" w14:textId="77777777" w:rsidR="003A61F9" w:rsidRPr="00A20038" w:rsidRDefault="003A61F9" w:rsidP="003A61F9">
            <w:pPr>
              <w:jc w:val="center"/>
            </w:pPr>
          </w:p>
        </w:tc>
      </w:tr>
      <w:tr w:rsidR="003A61F9" w:rsidRPr="00A20038" w14:paraId="1AAAAD19" w14:textId="77777777" w:rsidTr="005005C4">
        <w:tc>
          <w:tcPr>
            <w:tcW w:w="1178" w:type="pct"/>
          </w:tcPr>
          <w:p w14:paraId="08C99D79" w14:textId="388D7F88" w:rsidR="003A61F9" w:rsidRPr="00A20038" w:rsidRDefault="003A61F9" w:rsidP="003A61F9">
            <w:r w:rsidRPr="00A20038">
              <w:t>CPPDSM4087 Facilitate operation of owners’ committee</w:t>
            </w:r>
          </w:p>
        </w:tc>
        <w:tc>
          <w:tcPr>
            <w:tcW w:w="1153" w:type="pct"/>
            <w:vAlign w:val="center"/>
          </w:tcPr>
          <w:p w14:paraId="39AAEAB9" w14:textId="32C10CEC" w:rsidR="003A61F9" w:rsidRPr="00A20038" w:rsidRDefault="003A61F9" w:rsidP="003A61F9">
            <w:r>
              <w:t>New unit.</w:t>
            </w:r>
          </w:p>
        </w:tc>
        <w:tc>
          <w:tcPr>
            <w:tcW w:w="1942" w:type="pct"/>
            <w:vAlign w:val="center"/>
          </w:tcPr>
          <w:p w14:paraId="6CFB84C9" w14:textId="765F0A29" w:rsidR="003A61F9" w:rsidRPr="00A20038" w:rsidRDefault="003A61F9" w:rsidP="003A61F9">
            <w:r w:rsidRPr="00A20038">
              <w:t>New unit</w:t>
            </w:r>
            <w:r>
              <w:t>.</w:t>
            </w:r>
          </w:p>
        </w:tc>
        <w:tc>
          <w:tcPr>
            <w:tcW w:w="728" w:type="pct"/>
            <w:vAlign w:val="center"/>
          </w:tcPr>
          <w:p w14:paraId="0821FB19" w14:textId="77777777" w:rsidR="003A61F9" w:rsidRPr="00A20038" w:rsidRDefault="003A61F9" w:rsidP="003A61F9">
            <w:pPr>
              <w:jc w:val="center"/>
            </w:pPr>
          </w:p>
        </w:tc>
      </w:tr>
      <w:tr w:rsidR="003A61F9" w:rsidRPr="00A20038" w14:paraId="5787AE13" w14:textId="77777777" w:rsidTr="00022A58">
        <w:tc>
          <w:tcPr>
            <w:tcW w:w="1178" w:type="pct"/>
          </w:tcPr>
          <w:p w14:paraId="2E081FD5" w14:textId="7CD09A60" w:rsidR="003A61F9" w:rsidRDefault="003A61F9" w:rsidP="003A61F9">
            <w:r>
              <w:br w:type="page"/>
            </w:r>
            <w:r w:rsidRPr="00A20038">
              <w:t>CPPDSM5006 Coordinate customer service activities in the property industry</w:t>
            </w:r>
          </w:p>
          <w:p w14:paraId="20BF68B5" w14:textId="2B6D0B08" w:rsidR="003A61F9" w:rsidRPr="00A20038" w:rsidRDefault="003A61F9" w:rsidP="003A61F9"/>
        </w:tc>
        <w:tc>
          <w:tcPr>
            <w:tcW w:w="1153" w:type="pct"/>
          </w:tcPr>
          <w:p w14:paraId="6A20AC50" w14:textId="77777777" w:rsidR="003A61F9" w:rsidRPr="00A20038" w:rsidRDefault="003A61F9" w:rsidP="003A61F9">
            <w:pPr>
              <w:rPr>
                <w:rFonts w:cs="Times New Roman"/>
              </w:rPr>
            </w:pPr>
            <w:r w:rsidRPr="00A20038">
              <w:t>CPPDSM5006A Coordinate customer service activities in the property industry</w:t>
            </w:r>
          </w:p>
        </w:tc>
        <w:tc>
          <w:tcPr>
            <w:tcW w:w="1942" w:type="pct"/>
          </w:tcPr>
          <w:p w14:paraId="027F5AA0" w14:textId="6F5539CB" w:rsidR="003A61F9" w:rsidRPr="00A20038" w:rsidRDefault="003A61F9" w:rsidP="003A61F9">
            <w:r>
              <w:t xml:space="preserve">Supersedes and is equivalent to </w:t>
            </w:r>
            <w:r w:rsidRPr="00A20038">
              <w:t>CPPDSM5006A.</w:t>
            </w:r>
          </w:p>
          <w:p w14:paraId="6AC44C44" w14:textId="77777777" w:rsidR="003A61F9" w:rsidRPr="00A20038" w:rsidRDefault="003A61F9" w:rsidP="003A61F9">
            <w:r w:rsidRPr="00A20038">
              <w:t>Minor changes to performance criteria for clarity. Range of conditions, foundation skills and assessment requirements added in line with Standards for Training Packages.</w:t>
            </w:r>
          </w:p>
        </w:tc>
        <w:tc>
          <w:tcPr>
            <w:tcW w:w="728" w:type="pct"/>
            <w:vAlign w:val="center"/>
          </w:tcPr>
          <w:p w14:paraId="07AEC9FD" w14:textId="77777777" w:rsidR="003A61F9" w:rsidRPr="00A20038" w:rsidRDefault="003A61F9" w:rsidP="003A61F9">
            <w:pPr>
              <w:jc w:val="center"/>
            </w:pPr>
            <w:r w:rsidRPr="00A20038">
              <w:t>E</w:t>
            </w:r>
          </w:p>
        </w:tc>
      </w:tr>
      <w:tr w:rsidR="003A61F9" w:rsidRPr="00A20038" w14:paraId="2E16778D" w14:textId="77777777" w:rsidTr="00022A58">
        <w:tc>
          <w:tcPr>
            <w:tcW w:w="1178" w:type="pct"/>
          </w:tcPr>
          <w:p w14:paraId="19EFCF42" w14:textId="77777777" w:rsidR="003A61F9" w:rsidRDefault="003A61F9" w:rsidP="003A61F9">
            <w:r w:rsidRPr="00A20038">
              <w:t>CPPDSM5007 Coordinate construction or renovation of facilities</w:t>
            </w:r>
          </w:p>
          <w:p w14:paraId="25F95FE7" w14:textId="77777777" w:rsidR="003A61F9" w:rsidRDefault="003A61F9" w:rsidP="003A61F9"/>
          <w:p w14:paraId="0B2DED77" w14:textId="1FEEC49C" w:rsidR="003A61F9" w:rsidRPr="00A20038" w:rsidRDefault="003A61F9" w:rsidP="003A61F9"/>
        </w:tc>
        <w:tc>
          <w:tcPr>
            <w:tcW w:w="1153" w:type="pct"/>
          </w:tcPr>
          <w:p w14:paraId="7BFBAA8B" w14:textId="77777777" w:rsidR="003A61F9" w:rsidRPr="00A20038" w:rsidRDefault="003A61F9" w:rsidP="003A61F9">
            <w:pPr>
              <w:rPr>
                <w:rFonts w:cs="Times New Roman"/>
              </w:rPr>
            </w:pPr>
            <w:r w:rsidRPr="00A20038">
              <w:t>CPPDSM5007A Coordinate construction or renovation of facilities</w:t>
            </w:r>
          </w:p>
        </w:tc>
        <w:tc>
          <w:tcPr>
            <w:tcW w:w="1942" w:type="pct"/>
          </w:tcPr>
          <w:p w14:paraId="00CA9F2B" w14:textId="438DCD6D" w:rsidR="003A61F9" w:rsidRPr="00A20038" w:rsidRDefault="003A61F9" w:rsidP="003A61F9">
            <w:r>
              <w:t xml:space="preserve">Supersedes and is equivalent to </w:t>
            </w:r>
            <w:r w:rsidRPr="00A20038">
              <w:t>CPPDSM5007A.</w:t>
            </w:r>
          </w:p>
          <w:p w14:paraId="7848F415" w14:textId="77777777" w:rsidR="003A61F9" w:rsidRPr="00A20038" w:rsidRDefault="003A61F9" w:rsidP="003A61F9">
            <w:r w:rsidRPr="00A20038">
              <w:t>Minor changes to performance criteria for clarity. Range of conditions, foundation skills and assessment requirements added in line with Standards for Training Packages.</w:t>
            </w:r>
          </w:p>
        </w:tc>
        <w:tc>
          <w:tcPr>
            <w:tcW w:w="728" w:type="pct"/>
            <w:vAlign w:val="center"/>
          </w:tcPr>
          <w:p w14:paraId="21C8C411" w14:textId="77777777" w:rsidR="003A61F9" w:rsidRPr="00A20038" w:rsidRDefault="003A61F9" w:rsidP="003A61F9">
            <w:pPr>
              <w:jc w:val="center"/>
            </w:pPr>
            <w:r w:rsidRPr="00A20038">
              <w:t>E</w:t>
            </w:r>
          </w:p>
        </w:tc>
      </w:tr>
      <w:tr w:rsidR="003A61F9" w:rsidRPr="00A20038" w14:paraId="13F60B97" w14:textId="77777777" w:rsidTr="00022A58">
        <w:tc>
          <w:tcPr>
            <w:tcW w:w="1178" w:type="pct"/>
          </w:tcPr>
          <w:p w14:paraId="1ED28554" w14:textId="77777777" w:rsidR="003A61F9" w:rsidRDefault="003A61F9" w:rsidP="003A61F9">
            <w:r w:rsidRPr="00A20038">
              <w:t>CPPDSM5009 Coordinate risk management systems in the property industry</w:t>
            </w:r>
          </w:p>
          <w:p w14:paraId="2EF5189E" w14:textId="0D51A1E3" w:rsidR="003A61F9" w:rsidRPr="00A20038" w:rsidRDefault="003A61F9" w:rsidP="003A61F9"/>
        </w:tc>
        <w:tc>
          <w:tcPr>
            <w:tcW w:w="1153" w:type="pct"/>
          </w:tcPr>
          <w:p w14:paraId="0BBE2850" w14:textId="77777777" w:rsidR="003A61F9" w:rsidRPr="00A20038" w:rsidRDefault="003A61F9" w:rsidP="003A61F9">
            <w:pPr>
              <w:rPr>
                <w:rFonts w:cs="Times New Roman"/>
              </w:rPr>
            </w:pPr>
            <w:r w:rsidRPr="00A20038">
              <w:t>CPPDSM5009A Coordinate risk management system in the property industry</w:t>
            </w:r>
          </w:p>
        </w:tc>
        <w:tc>
          <w:tcPr>
            <w:tcW w:w="1942" w:type="pct"/>
          </w:tcPr>
          <w:p w14:paraId="191D4069" w14:textId="788E74C7" w:rsidR="003A61F9" w:rsidRPr="00A20038" w:rsidRDefault="003A61F9" w:rsidP="003A61F9">
            <w:r>
              <w:t xml:space="preserve">Supersedes and is equivalent to </w:t>
            </w:r>
            <w:r w:rsidRPr="00A20038">
              <w:t>CPPDSM5009A.</w:t>
            </w:r>
          </w:p>
          <w:p w14:paraId="123CAA3B" w14:textId="77777777" w:rsidR="003A61F9" w:rsidRPr="00A20038" w:rsidRDefault="003A61F9" w:rsidP="003A61F9">
            <w:r w:rsidRPr="00A20038">
              <w:t>Very minor change to title. Minor changes to performance criteria for clarity. Range of conditions, foundation skills and assessment requirements added in line with Standards for Training Packages.</w:t>
            </w:r>
          </w:p>
        </w:tc>
        <w:tc>
          <w:tcPr>
            <w:tcW w:w="728" w:type="pct"/>
            <w:vAlign w:val="center"/>
          </w:tcPr>
          <w:p w14:paraId="3C5B41BF" w14:textId="77777777" w:rsidR="003A61F9" w:rsidRPr="00A20038" w:rsidRDefault="003A61F9" w:rsidP="003A61F9">
            <w:pPr>
              <w:jc w:val="center"/>
            </w:pPr>
            <w:r w:rsidRPr="00A20038">
              <w:t>E</w:t>
            </w:r>
          </w:p>
        </w:tc>
      </w:tr>
      <w:tr w:rsidR="003A61F9" w:rsidRPr="00A20038" w14:paraId="0F89BDFB" w14:textId="77777777" w:rsidTr="00022A58">
        <w:tc>
          <w:tcPr>
            <w:tcW w:w="1178" w:type="pct"/>
          </w:tcPr>
          <w:p w14:paraId="47186B3E" w14:textId="77777777" w:rsidR="003A61F9" w:rsidRDefault="003A61F9" w:rsidP="003A61F9">
            <w:r w:rsidRPr="00A20038">
              <w:t>CPPDSM5018 Ensure a safe workplace in the property industry</w:t>
            </w:r>
          </w:p>
          <w:p w14:paraId="6127531B" w14:textId="4D2C0561" w:rsidR="003A61F9" w:rsidRPr="00A20038" w:rsidRDefault="003A61F9" w:rsidP="003A61F9"/>
        </w:tc>
        <w:tc>
          <w:tcPr>
            <w:tcW w:w="1153" w:type="pct"/>
          </w:tcPr>
          <w:p w14:paraId="3CAC15F0" w14:textId="77777777" w:rsidR="003A61F9" w:rsidRPr="00A20038" w:rsidRDefault="003A61F9" w:rsidP="003A61F9">
            <w:pPr>
              <w:rPr>
                <w:rFonts w:cs="Times New Roman"/>
              </w:rPr>
            </w:pPr>
            <w:r w:rsidRPr="00A20038">
              <w:t>CPPDSM5018A Ensure a safe workplace in the property industry</w:t>
            </w:r>
          </w:p>
        </w:tc>
        <w:tc>
          <w:tcPr>
            <w:tcW w:w="1942" w:type="pct"/>
          </w:tcPr>
          <w:p w14:paraId="30D27DF1" w14:textId="32AAEB3B" w:rsidR="003A61F9" w:rsidRPr="00A20038" w:rsidRDefault="003A61F9" w:rsidP="003A61F9">
            <w:r>
              <w:t xml:space="preserve">Supersedes and is equivalent to </w:t>
            </w:r>
            <w:r w:rsidRPr="00A20038">
              <w:t>CPPDSM5018A.</w:t>
            </w:r>
          </w:p>
          <w:p w14:paraId="163653A8" w14:textId="77777777" w:rsidR="003A61F9" w:rsidRPr="00A20038" w:rsidRDefault="003A61F9" w:rsidP="003A61F9">
            <w:r w:rsidRPr="00A20038">
              <w:t>Minor changes to elements and performance criteria for clarity. Range of conditions, foundation skills and assessment requirements added in line with Standards for Training Packages.</w:t>
            </w:r>
          </w:p>
        </w:tc>
        <w:tc>
          <w:tcPr>
            <w:tcW w:w="728" w:type="pct"/>
            <w:vAlign w:val="center"/>
          </w:tcPr>
          <w:p w14:paraId="3D3403FC" w14:textId="77777777" w:rsidR="003A61F9" w:rsidRPr="00A20038" w:rsidRDefault="003A61F9" w:rsidP="003A61F9">
            <w:pPr>
              <w:jc w:val="center"/>
            </w:pPr>
            <w:r w:rsidRPr="00A20038">
              <w:t>E</w:t>
            </w:r>
          </w:p>
        </w:tc>
      </w:tr>
      <w:tr w:rsidR="003A61F9" w:rsidRPr="00A20038" w14:paraId="38A529AF" w14:textId="77777777" w:rsidTr="00022A58">
        <w:tc>
          <w:tcPr>
            <w:tcW w:w="1178" w:type="pct"/>
          </w:tcPr>
          <w:p w14:paraId="6F61DDE3" w14:textId="77777777" w:rsidR="003A61F9" w:rsidRDefault="003A61F9" w:rsidP="003A61F9">
            <w:r w:rsidRPr="00A20038">
              <w:t>CPPDSM5025 Maintain public relations in the property industry</w:t>
            </w:r>
          </w:p>
          <w:p w14:paraId="3249FB16" w14:textId="188A4534" w:rsidR="003A61F9" w:rsidRPr="00A20038" w:rsidRDefault="003A61F9" w:rsidP="003A61F9"/>
        </w:tc>
        <w:tc>
          <w:tcPr>
            <w:tcW w:w="1153" w:type="pct"/>
          </w:tcPr>
          <w:p w14:paraId="5B32379C" w14:textId="77777777" w:rsidR="003A61F9" w:rsidRPr="00A20038" w:rsidRDefault="003A61F9" w:rsidP="003A61F9">
            <w:pPr>
              <w:rPr>
                <w:rFonts w:cs="Times New Roman"/>
              </w:rPr>
            </w:pPr>
            <w:r w:rsidRPr="00A20038">
              <w:t>CPPDSM5025A Maintain public relations in the property industry</w:t>
            </w:r>
          </w:p>
        </w:tc>
        <w:tc>
          <w:tcPr>
            <w:tcW w:w="1942" w:type="pct"/>
          </w:tcPr>
          <w:p w14:paraId="308C337D" w14:textId="733E69A6" w:rsidR="003A61F9" w:rsidRPr="00A20038" w:rsidRDefault="003A61F9" w:rsidP="003A61F9">
            <w:r>
              <w:t xml:space="preserve">Supersedes and is equivalent to </w:t>
            </w:r>
            <w:r w:rsidRPr="00A20038">
              <w:t>CPPDSM5025A.</w:t>
            </w:r>
          </w:p>
          <w:p w14:paraId="0DA017C2" w14:textId="77777777" w:rsidR="003A61F9" w:rsidRPr="00A20038" w:rsidRDefault="003A61F9" w:rsidP="003A61F9">
            <w:r w:rsidRPr="00A20038">
              <w:t xml:space="preserve">Minor changes to performance criteria for clarity. Range of conditions, foundation skills and </w:t>
            </w:r>
            <w:r w:rsidRPr="00A20038">
              <w:lastRenderedPageBreak/>
              <w:t>assessment requirements added in line with Standards for Training Packages.</w:t>
            </w:r>
          </w:p>
        </w:tc>
        <w:tc>
          <w:tcPr>
            <w:tcW w:w="728" w:type="pct"/>
            <w:vAlign w:val="center"/>
          </w:tcPr>
          <w:p w14:paraId="51BC1CAE" w14:textId="77777777" w:rsidR="003A61F9" w:rsidRPr="00A20038" w:rsidRDefault="003A61F9" w:rsidP="003A61F9">
            <w:pPr>
              <w:jc w:val="center"/>
            </w:pPr>
            <w:r w:rsidRPr="00A20038">
              <w:lastRenderedPageBreak/>
              <w:t>E</w:t>
            </w:r>
          </w:p>
        </w:tc>
      </w:tr>
      <w:tr w:rsidR="003A61F9" w:rsidRPr="00A20038" w14:paraId="740CACCD" w14:textId="77777777" w:rsidTr="00022A58">
        <w:tc>
          <w:tcPr>
            <w:tcW w:w="1178" w:type="pct"/>
          </w:tcPr>
          <w:p w14:paraId="18015D61" w14:textId="77777777" w:rsidR="003A61F9" w:rsidRDefault="003A61F9" w:rsidP="003A61F9">
            <w:r w:rsidRPr="00A20038">
              <w:t>CPPDSM5026 Manage a consultant property project team</w:t>
            </w:r>
          </w:p>
          <w:p w14:paraId="333CFCAF" w14:textId="4AEA4261" w:rsidR="003A61F9" w:rsidRPr="00A20038" w:rsidRDefault="003A61F9" w:rsidP="003A61F9"/>
        </w:tc>
        <w:tc>
          <w:tcPr>
            <w:tcW w:w="1153" w:type="pct"/>
          </w:tcPr>
          <w:p w14:paraId="45B6A4CF" w14:textId="77777777" w:rsidR="003A61F9" w:rsidRPr="00A20038" w:rsidRDefault="003A61F9" w:rsidP="003A61F9">
            <w:pPr>
              <w:rPr>
                <w:rFonts w:cs="Times New Roman"/>
              </w:rPr>
            </w:pPr>
            <w:r w:rsidRPr="00A20038">
              <w:t>CPPDSM5026A Manage a consultant property project team</w:t>
            </w:r>
          </w:p>
        </w:tc>
        <w:tc>
          <w:tcPr>
            <w:tcW w:w="1942" w:type="pct"/>
          </w:tcPr>
          <w:p w14:paraId="0ADD6DDF" w14:textId="79CE2A41" w:rsidR="003A61F9" w:rsidRPr="00A20038" w:rsidRDefault="003A61F9" w:rsidP="003A61F9">
            <w:r>
              <w:t xml:space="preserve">Supersedes and is equivalent to </w:t>
            </w:r>
            <w:r w:rsidRPr="00A20038">
              <w:t>CPPDSM5026A.</w:t>
            </w:r>
          </w:p>
          <w:p w14:paraId="6BCCC13A" w14:textId="77777777" w:rsidR="003A61F9" w:rsidRPr="00A20038" w:rsidRDefault="003A61F9" w:rsidP="003A61F9">
            <w:r w:rsidRPr="00A20038">
              <w:t>Minor changes to performance criteria for clarity. Range of conditions, foundation skills and assessment requirements added in line with Standards for Training Packages.</w:t>
            </w:r>
          </w:p>
        </w:tc>
        <w:tc>
          <w:tcPr>
            <w:tcW w:w="728" w:type="pct"/>
            <w:vAlign w:val="center"/>
          </w:tcPr>
          <w:p w14:paraId="291DB745" w14:textId="77777777" w:rsidR="003A61F9" w:rsidRPr="00A20038" w:rsidRDefault="003A61F9" w:rsidP="003A61F9">
            <w:pPr>
              <w:jc w:val="center"/>
            </w:pPr>
            <w:r w:rsidRPr="00A20038">
              <w:t>E</w:t>
            </w:r>
          </w:p>
        </w:tc>
      </w:tr>
      <w:tr w:rsidR="003A61F9" w:rsidRPr="00A20038" w14:paraId="4E7F027E" w14:textId="77777777" w:rsidTr="00022A58">
        <w:tc>
          <w:tcPr>
            <w:tcW w:w="1178" w:type="pct"/>
          </w:tcPr>
          <w:p w14:paraId="574C5FF7" w14:textId="77777777" w:rsidR="003A61F9" w:rsidRDefault="003A61F9" w:rsidP="003A61F9">
            <w:r w:rsidRPr="00A20038">
              <w:t>CPPDSM5027 Provide facilities and amenities for property users</w:t>
            </w:r>
          </w:p>
          <w:p w14:paraId="336398FA" w14:textId="77777777" w:rsidR="003A61F9" w:rsidRDefault="003A61F9" w:rsidP="003A61F9"/>
          <w:p w14:paraId="254E3367" w14:textId="280A6F7B" w:rsidR="003A61F9" w:rsidRPr="00A20038" w:rsidRDefault="003A61F9" w:rsidP="003A61F9"/>
        </w:tc>
        <w:tc>
          <w:tcPr>
            <w:tcW w:w="1153" w:type="pct"/>
          </w:tcPr>
          <w:p w14:paraId="4416C4DE" w14:textId="77777777" w:rsidR="003A61F9" w:rsidRPr="00A20038" w:rsidRDefault="003A61F9" w:rsidP="003A61F9">
            <w:pPr>
              <w:rPr>
                <w:rFonts w:cs="Times New Roman"/>
              </w:rPr>
            </w:pPr>
            <w:r w:rsidRPr="00A20038">
              <w:t>CPPDSM5027A Provide facilities and amenities for property users</w:t>
            </w:r>
          </w:p>
        </w:tc>
        <w:tc>
          <w:tcPr>
            <w:tcW w:w="1942" w:type="pct"/>
          </w:tcPr>
          <w:p w14:paraId="388B594F" w14:textId="7F6971BD" w:rsidR="003A61F9" w:rsidRPr="00A20038" w:rsidRDefault="003A61F9" w:rsidP="003A61F9">
            <w:r>
              <w:t xml:space="preserve">Supersedes and is equivalent to </w:t>
            </w:r>
            <w:r w:rsidRPr="00A20038">
              <w:t>CPPDSM5027A.</w:t>
            </w:r>
          </w:p>
          <w:p w14:paraId="54EDEB50" w14:textId="77777777" w:rsidR="003A61F9" w:rsidRPr="00A20038" w:rsidRDefault="003A61F9" w:rsidP="003A61F9">
            <w:r w:rsidRPr="00A20038">
              <w:t>Minor changes to elements and performance criteria for clarity. Range of conditions, foundation skills and assessment requirements added in line with Standards for Training Packages.</w:t>
            </w:r>
          </w:p>
        </w:tc>
        <w:tc>
          <w:tcPr>
            <w:tcW w:w="728" w:type="pct"/>
            <w:vAlign w:val="center"/>
          </w:tcPr>
          <w:p w14:paraId="46693E12" w14:textId="77777777" w:rsidR="003A61F9" w:rsidRPr="00A20038" w:rsidRDefault="003A61F9" w:rsidP="003A61F9">
            <w:pPr>
              <w:jc w:val="center"/>
            </w:pPr>
            <w:r w:rsidRPr="00A20038">
              <w:t>E</w:t>
            </w:r>
          </w:p>
        </w:tc>
      </w:tr>
      <w:tr w:rsidR="003A61F9" w:rsidRPr="00A20038" w14:paraId="03ACD341" w14:textId="77777777" w:rsidTr="00022A58">
        <w:tc>
          <w:tcPr>
            <w:tcW w:w="1178" w:type="pct"/>
          </w:tcPr>
          <w:p w14:paraId="5A281E92" w14:textId="77777777" w:rsidR="003A61F9" w:rsidRDefault="003A61F9" w:rsidP="003A61F9">
            <w:r w:rsidRPr="00A20038">
              <w:t>CPPDSM5029 Manage client relationships and networks in the property industry</w:t>
            </w:r>
          </w:p>
          <w:p w14:paraId="69DC7496" w14:textId="77777777" w:rsidR="003A61F9" w:rsidRDefault="003A61F9" w:rsidP="003A61F9"/>
          <w:p w14:paraId="798F8053" w14:textId="5029ACF1" w:rsidR="003A61F9" w:rsidRPr="00A20038" w:rsidRDefault="003A61F9" w:rsidP="003A61F9"/>
        </w:tc>
        <w:tc>
          <w:tcPr>
            <w:tcW w:w="1153" w:type="pct"/>
          </w:tcPr>
          <w:p w14:paraId="113AE737" w14:textId="77777777" w:rsidR="003A61F9" w:rsidRPr="00A20038" w:rsidRDefault="003A61F9" w:rsidP="003A61F9">
            <w:pPr>
              <w:rPr>
                <w:rFonts w:cs="Times New Roman"/>
              </w:rPr>
            </w:pPr>
            <w:r w:rsidRPr="00A20038">
              <w:t>CPPDSM5029A Manage client relationships and networks in the property industry</w:t>
            </w:r>
          </w:p>
        </w:tc>
        <w:tc>
          <w:tcPr>
            <w:tcW w:w="1942" w:type="pct"/>
          </w:tcPr>
          <w:p w14:paraId="1BC4F496" w14:textId="499C952C" w:rsidR="003A61F9" w:rsidRPr="00A20038" w:rsidRDefault="003A61F9" w:rsidP="003A61F9">
            <w:r>
              <w:t xml:space="preserve">Supersedes and is equivalent to </w:t>
            </w:r>
            <w:r w:rsidRPr="00A20038">
              <w:t>CPPDSM5029A.</w:t>
            </w:r>
          </w:p>
          <w:p w14:paraId="6DE7DC88" w14:textId="77777777" w:rsidR="003A61F9" w:rsidRPr="00A20038" w:rsidRDefault="003A61F9" w:rsidP="003A61F9">
            <w:r w:rsidRPr="00A20038">
              <w:t>Minor changes to performance criteria for clarity. Range of conditions, foundation skills and assessment requirements added in line with Standards for Training Packages.</w:t>
            </w:r>
          </w:p>
        </w:tc>
        <w:tc>
          <w:tcPr>
            <w:tcW w:w="728" w:type="pct"/>
            <w:vAlign w:val="center"/>
          </w:tcPr>
          <w:p w14:paraId="73043687" w14:textId="77777777" w:rsidR="003A61F9" w:rsidRPr="00A20038" w:rsidRDefault="003A61F9" w:rsidP="003A61F9">
            <w:pPr>
              <w:jc w:val="center"/>
            </w:pPr>
            <w:r w:rsidRPr="00A20038">
              <w:t>E</w:t>
            </w:r>
          </w:p>
        </w:tc>
      </w:tr>
      <w:tr w:rsidR="003A61F9" w:rsidRPr="00A20038" w14:paraId="5BDCA5F2" w14:textId="77777777" w:rsidTr="00022A58">
        <w:tc>
          <w:tcPr>
            <w:tcW w:w="1178" w:type="pct"/>
          </w:tcPr>
          <w:p w14:paraId="745B8F7B" w14:textId="77777777" w:rsidR="003A61F9" w:rsidRDefault="003A61F9" w:rsidP="003A61F9">
            <w:r w:rsidRPr="00A20038">
              <w:t>CPPDSM5030 Manage projects in the property industry</w:t>
            </w:r>
          </w:p>
          <w:p w14:paraId="429E1315" w14:textId="77777777" w:rsidR="003A61F9" w:rsidRDefault="003A61F9" w:rsidP="003A61F9"/>
          <w:p w14:paraId="183121FB" w14:textId="779C4F60" w:rsidR="003A61F9" w:rsidRPr="00A20038" w:rsidRDefault="003A61F9" w:rsidP="003A61F9"/>
        </w:tc>
        <w:tc>
          <w:tcPr>
            <w:tcW w:w="1153" w:type="pct"/>
          </w:tcPr>
          <w:p w14:paraId="2FF16AF5" w14:textId="77777777" w:rsidR="003A61F9" w:rsidRPr="00A20038" w:rsidRDefault="003A61F9" w:rsidP="003A61F9">
            <w:pPr>
              <w:rPr>
                <w:rFonts w:cs="Times New Roman"/>
              </w:rPr>
            </w:pPr>
            <w:r w:rsidRPr="00A20038">
              <w:t>CPPDSM5030A Manage projects in the property industry</w:t>
            </w:r>
          </w:p>
        </w:tc>
        <w:tc>
          <w:tcPr>
            <w:tcW w:w="1942" w:type="pct"/>
          </w:tcPr>
          <w:p w14:paraId="5BA10B80" w14:textId="67FF7746" w:rsidR="003A61F9" w:rsidRPr="00A20038" w:rsidRDefault="003A61F9" w:rsidP="003A61F9">
            <w:r>
              <w:t xml:space="preserve">Supersedes and is equivalent to </w:t>
            </w:r>
            <w:r w:rsidRPr="00A20038">
              <w:t>CPPDSM5030A.</w:t>
            </w:r>
          </w:p>
          <w:p w14:paraId="4C4306D0" w14:textId="77777777" w:rsidR="003A61F9" w:rsidRPr="00A20038" w:rsidRDefault="003A61F9" w:rsidP="003A61F9">
            <w:r w:rsidRPr="00A20038">
              <w:t>Minor changes to performance criteria for clarity. Range of conditions, foundation skills and assessment requirements added in line with Standards for Training Packages.</w:t>
            </w:r>
          </w:p>
        </w:tc>
        <w:tc>
          <w:tcPr>
            <w:tcW w:w="728" w:type="pct"/>
            <w:vAlign w:val="center"/>
          </w:tcPr>
          <w:p w14:paraId="4269472F" w14:textId="77777777" w:rsidR="003A61F9" w:rsidRPr="00A20038" w:rsidRDefault="003A61F9" w:rsidP="003A61F9">
            <w:pPr>
              <w:jc w:val="center"/>
            </w:pPr>
            <w:r w:rsidRPr="00A20038">
              <w:t>E</w:t>
            </w:r>
          </w:p>
        </w:tc>
      </w:tr>
      <w:tr w:rsidR="003A61F9" w:rsidRPr="00A20038" w14:paraId="57C8C5F3" w14:textId="77777777" w:rsidTr="005005C4">
        <w:tc>
          <w:tcPr>
            <w:tcW w:w="1178" w:type="pct"/>
          </w:tcPr>
          <w:p w14:paraId="3AD726E1" w14:textId="15AA51B8" w:rsidR="003A61F9" w:rsidRPr="00A20038" w:rsidRDefault="003A61F9" w:rsidP="003A61F9">
            <w:r w:rsidRPr="00A20038">
              <w:t>CPPDSM5039 Meet legal requirements in managing strata communities</w:t>
            </w:r>
          </w:p>
        </w:tc>
        <w:tc>
          <w:tcPr>
            <w:tcW w:w="1153" w:type="pct"/>
            <w:vAlign w:val="center"/>
          </w:tcPr>
          <w:p w14:paraId="6AFB6A24" w14:textId="6BEDCCD4" w:rsidR="003A61F9" w:rsidRPr="00A20038" w:rsidRDefault="003A61F9" w:rsidP="003A61F9">
            <w:pPr>
              <w:rPr>
                <w:rFonts w:cs="Times New Roman"/>
              </w:rPr>
            </w:pPr>
            <w:r>
              <w:t>New unit.</w:t>
            </w:r>
          </w:p>
        </w:tc>
        <w:tc>
          <w:tcPr>
            <w:tcW w:w="1942" w:type="pct"/>
            <w:vAlign w:val="center"/>
          </w:tcPr>
          <w:p w14:paraId="4A23D034" w14:textId="1FE81EAD" w:rsidR="003A61F9" w:rsidRPr="00A20038" w:rsidRDefault="003A61F9" w:rsidP="003A61F9">
            <w:r w:rsidRPr="00A20038">
              <w:t>New unit</w:t>
            </w:r>
            <w:r>
              <w:t>.</w:t>
            </w:r>
          </w:p>
        </w:tc>
        <w:tc>
          <w:tcPr>
            <w:tcW w:w="728" w:type="pct"/>
            <w:vAlign w:val="center"/>
          </w:tcPr>
          <w:p w14:paraId="5AF72EBC" w14:textId="77777777" w:rsidR="003A61F9" w:rsidRPr="00A20038" w:rsidRDefault="003A61F9" w:rsidP="003A61F9">
            <w:pPr>
              <w:jc w:val="center"/>
            </w:pPr>
          </w:p>
        </w:tc>
      </w:tr>
      <w:tr w:rsidR="003A61F9" w:rsidRPr="00A20038" w14:paraId="5B7CF205" w14:textId="77777777" w:rsidTr="005005C4">
        <w:tc>
          <w:tcPr>
            <w:tcW w:w="1178" w:type="pct"/>
          </w:tcPr>
          <w:p w14:paraId="4C5EEB72" w14:textId="6395CBE0" w:rsidR="003A61F9" w:rsidRPr="00A20038" w:rsidRDefault="003A61F9" w:rsidP="003A61F9">
            <w:r w:rsidRPr="00A20038">
              <w:t>CPPDSM5040 Meet ethical and professional standards in managing strata communities</w:t>
            </w:r>
          </w:p>
        </w:tc>
        <w:tc>
          <w:tcPr>
            <w:tcW w:w="1153" w:type="pct"/>
            <w:vAlign w:val="center"/>
          </w:tcPr>
          <w:p w14:paraId="707B4B07" w14:textId="0685536F" w:rsidR="003A61F9" w:rsidRPr="00A20038" w:rsidRDefault="003A61F9" w:rsidP="003A61F9">
            <w:pPr>
              <w:rPr>
                <w:rFonts w:cs="Times New Roman"/>
              </w:rPr>
            </w:pPr>
            <w:r>
              <w:t>New unit.</w:t>
            </w:r>
          </w:p>
        </w:tc>
        <w:tc>
          <w:tcPr>
            <w:tcW w:w="1942" w:type="pct"/>
            <w:vAlign w:val="center"/>
          </w:tcPr>
          <w:p w14:paraId="44FA4AD9" w14:textId="486101EA" w:rsidR="003A61F9" w:rsidRPr="00A20038" w:rsidRDefault="003A61F9" w:rsidP="003A61F9">
            <w:r w:rsidRPr="00A20038">
              <w:t>New unit</w:t>
            </w:r>
            <w:r>
              <w:t>.</w:t>
            </w:r>
          </w:p>
        </w:tc>
        <w:tc>
          <w:tcPr>
            <w:tcW w:w="728" w:type="pct"/>
            <w:vAlign w:val="center"/>
          </w:tcPr>
          <w:p w14:paraId="511631AF" w14:textId="77777777" w:rsidR="003A61F9" w:rsidRPr="00A20038" w:rsidRDefault="003A61F9" w:rsidP="003A61F9">
            <w:pPr>
              <w:jc w:val="center"/>
            </w:pPr>
          </w:p>
        </w:tc>
      </w:tr>
      <w:tr w:rsidR="003A61F9" w:rsidRPr="00A20038" w14:paraId="1C7976E6" w14:textId="77777777" w:rsidTr="00022A58">
        <w:tc>
          <w:tcPr>
            <w:tcW w:w="1178" w:type="pct"/>
          </w:tcPr>
          <w:p w14:paraId="635D95C9" w14:textId="42B82E9C" w:rsidR="003A61F9" w:rsidRPr="00A20038" w:rsidRDefault="003A61F9" w:rsidP="003A61F9">
            <w:r w:rsidRPr="00A20038">
              <w:t xml:space="preserve">CPPDSM6007 Develop life cycle </w:t>
            </w:r>
            <w:r w:rsidRPr="00A20038">
              <w:lastRenderedPageBreak/>
              <w:t>asset management plans</w:t>
            </w:r>
          </w:p>
        </w:tc>
        <w:tc>
          <w:tcPr>
            <w:tcW w:w="1153" w:type="pct"/>
          </w:tcPr>
          <w:p w14:paraId="18483669" w14:textId="77777777" w:rsidR="003A61F9" w:rsidRPr="00A20038" w:rsidRDefault="003A61F9" w:rsidP="003A61F9">
            <w:pPr>
              <w:rPr>
                <w:rFonts w:cs="Times New Roman"/>
              </w:rPr>
            </w:pPr>
            <w:r w:rsidRPr="00A20038">
              <w:lastRenderedPageBreak/>
              <w:t xml:space="preserve">CPPDSM6007A Develop life cycle </w:t>
            </w:r>
            <w:r w:rsidRPr="00A20038">
              <w:lastRenderedPageBreak/>
              <w:t>asset management plan</w:t>
            </w:r>
          </w:p>
        </w:tc>
        <w:tc>
          <w:tcPr>
            <w:tcW w:w="1942" w:type="pct"/>
          </w:tcPr>
          <w:p w14:paraId="255C0D53" w14:textId="79F5D8AB" w:rsidR="003A61F9" w:rsidRPr="00A20038" w:rsidRDefault="003A61F9" w:rsidP="003A61F9">
            <w:r>
              <w:lastRenderedPageBreak/>
              <w:t xml:space="preserve">Supersedes and is equivalent to </w:t>
            </w:r>
            <w:r w:rsidRPr="00A20038">
              <w:t>CPPDSM6007A.</w:t>
            </w:r>
          </w:p>
          <w:p w14:paraId="5777DEF3" w14:textId="77777777" w:rsidR="003A61F9" w:rsidRPr="00A20038" w:rsidRDefault="003A61F9" w:rsidP="003A61F9">
            <w:r w:rsidRPr="00A20038">
              <w:lastRenderedPageBreak/>
              <w:t>Minor changes to performance criteria for clarity. Range of conditions, foundation skills and assessment requirements added in line with Standards for Training Packages.</w:t>
            </w:r>
          </w:p>
        </w:tc>
        <w:tc>
          <w:tcPr>
            <w:tcW w:w="728" w:type="pct"/>
            <w:vAlign w:val="center"/>
          </w:tcPr>
          <w:p w14:paraId="2CB0FA27" w14:textId="77777777" w:rsidR="003A61F9" w:rsidRPr="00A20038" w:rsidRDefault="003A61F9" w:rsidP="003A61F9">
            <w:pPr>
              <w:jc w:val="center"/>
            </w:pPr>
            <w:r w:rsidRPr="00A20038">
              <w:lastRenderedPageBreak/>
              <w:t>E</w:t>
            </w:r>
          </w:p>
        </w:tc>
      </w:tr>
      <w:tr w:rsidR="003A61F9" w:rsidRPr="00A20038" w14:paraId="4E4CC8AC" w14:textId="77777777" w:rsidTr="00022A58">
        <w:tc>
          <w:tcPr>
            <w:tcW w:w="1178" w:type="pct"/>
          </w:tcPr>
          <w:p w14:paraId="6D8DABC3" w14:textId="2EE0EA85" w:rsidR="003A61F9" w:rsidRPr="00A20038" w:rsidRDefault="003A61F9" w:rsidP="003A61F9">
            <w:r w:rsidRPr="00A20038">
              <w:t>CPPCLO3001 Maintain hard floor surfaces</w:t>
            </w:r>
          </w:p>
        </w:tc>
        <w:tc>
          <w:tcPr>
            <w:tcW w:w="1153" w:type="pct"/>
          </w:tcPr>
          <w:p w14:paraId="6F03533F" w14:textId="23395A1B" w:rsidR="003A61F9" w:rsidRPr="00A20038" w:rsidRDefault="003A61F9" w:rsidP="003A61F9">
            <w:r w:rsidRPr="00A20038">
              <w:t>CPPCLO2001A Maintain hard floor surfaces</w:t>
            </w:r>
          </w:p>
        </w:tc>
        <w:tc>
          <w:tcPr>
            <w:tcW w:w="1942" w:type="pct"/>
          </w:tcPr>
          <w:p w14:paraId="158486B7" w14:textId="1CF8AA24" w:rsidR="003A61F9" w:rsidRPr="00A20038" w:rsidRDefault="003A61F9" w:rsidP="003A61F9">
            <w:r>
              <w:t xml:space="preserve">Supersedes and is equivalent to </w:t>
            </w:r>
            <w:r w:rsidRPr="00A20038">
              <w:t>CPPCLO2001A.</w:t>
            </w:r>
          </w:p>
          <w:p w14:paraId="6D9D7804" w14:textId="04091F35" w:rsidR="003A61F9" w:rsidRPr="00A20038" w:rsidRDefault="003A61F9" w:rsidP="003A61F9">
            <w:r w:rsidRPr="00A20038">
              <w:t>Minor changes to elements, performance criteria for clarity.</w:t>
            </w:r>
          </w:p>
        </w:tc>
        <w:tc>
          <w:tcPr>
            <w:tcW w:w="728" w:type="pct"/>
            <w:vAlign w:val="center"/>
          </w:tcPr>
          <w:p w14:paraId="4D123374" w14:textId="5C6E7CCA" w:rsidR="003A61F9" w:rsidRPr="00A20038" w:rsidRDefault="003A61F9" w:rsidP="003A61F9">
            <w:pPr>
              <w:jc w:val="center"/>
            </w:pPr>
            <w:r w:rsidRPr="00A20038">
              <w:t>E</w:t>
            </w:r>
          </w:p>
        </w:tc>
      </w:tr>
      <w:tr w:rsidR="003A61F9" w:rsidRPr="00A20038" w14:paraId="6BE58827" w14:textId="77777777" w:rsidTr="00022A58">
        <w:tc>
          <w:tcPr>
            <w:tcW w:w="1178" w:type="pct"/>
          </w:tcPr>
          <w:p w14:paraId="52ABF0C8" w14:textId="0591AD9D" w:rsidR="003A61F9" w:rsidRPr="00A20038" w:rsidRDefault="003A61F9" w:rsidP="003A61F9">
            <w:r w:rsidRPr="00A20038">
              <w:t>CPPCLO3002 Restore hard floor surfaces</w:t>
            </w:r>
          </w:p>
        </w:tc>
        <w:tc>
          <w:tcPr>
            <w:tcW w:w="1153" w:type="pct"/>
          </w:tcPr>
          <w:p w14:paraId="545F920E" w14:textId="77777777" w:rsidR="003A61F9" w:rsidRPr="00A20038" w:rsidRDefault="003A61F9" w:rsidP="003A61F9">
            <w:r w:rsidRPr="00A20038">
              <w:t xml:space="preserve">CPPCLO3002A Restore hard floor surfaces </w:t>
            </w:r>
          </w:p>
          <w:p w14:paraId="2940F9A8" w14:textId="7172FE1F" w:rsidR="003A61F9" w:rsidRPr="00A20038" w:rsidRDefault="003A61F9" w:rsidP="003A61F9">
            <w:r w:rsidRPr="00A20038">
              <w:t>CPPCLO3003A Replace a hard floor finish</w:t>
            </w:r>
          </w:p>
        </w:tc>
        <w:tc>
          <w:tcPr>
            <w:tcW w:w="1942" w:type="pct"/>
          </w:tcPr>
          <w:p w14:paraId="638BDFB3" w14:textId="77777777" w:rsidR="003A61F9" w:rsidRPr="00A20038" w:rsidRDefault="003A61F9" w:rsidP="003A61F9">
            <w:r w:rsidRPr="00A20038">
              <w:t>Single unit replaces combined content of two superseded units: CPPCLO3002A and CPPCLO3003A.</w:t>
            </w:r>
          </w:p>
          <w:p w14:paraId="0811BA5C" w14:textId="77777777" w:rsidR="003A61F9" w:rsidRPr="00A20038" w:rsidRDefault="003A61F9" w:rsidP="003A61F9">
            <w:r w:rsidRPr="00A20038">
              <w:t>Changes to elements, performance criteria and assessment requirements for clarity. Added performance criteria 2.4 and 3.3.</w:t>
            </w:r>
          </w:p>
          <w:p w14:paraId="3CB66312" w14:textId="2B271737" w:rsidR="003A61F9" w:rsidRPr="00A20038" w:rsidRDefault="003A61F9" w:rsidP="003A61F9">
            <w:r w:rsidRPr="00A20038">
              <w:t>Included content from CPPCLO3003A.</w:t>
            </w:r>
          </w:p>
        </w:tc>
        <w:tc>
          <w:tcPr>
            <w:tcW w:w="728" w:type="pct"/>
            <w:vAlign w:val="center"/>
          </w:tcPr>
          <w:p w14:paraId="3C03767E" w14:textId="15B270E0" w:rsidR="003A61F9" w:rsidRPr="00A20038" w:rsidRDefault="003A61F9" w:rsidP="003A61F9">
            <w:pPr>
              <w:jc w:val="center"/>
            </w:pPr>
            <w:r w:rsidRPr="00A20038">
              <w:t>N</w:t>
            </w:r>
          </w:p>
        </w:tc>
      </w:tr>
      <w:tr w:rsidR="003A61F9" w:rsidRPr="00A20038" w14:paraId="41A9E25B" w14:textId="77777777" w:rsidTr="00022A58">
        <w:tc>
          <w:tcPr>
            <w:tcW w:w="1178" w:type="pct"/>
          </w:tcPr>
          <w:p w14:paraId="79A0F752" w14:textId="77777777" w:rsidR="003A61F9" w:rsidRDefault="003A61F9" w:rsidP="003A61F9">
            <w:r w:rsidRPr="00A20038">
              <w:t>CPPCLO3003 Clean using safe work practices</w:t>
            </w:r>
          </w:p>
          <w:p w14:paraId="51B36481" w14:textId="6E5A1120" w:rsidR="003A61F9" w:rsidRDefault="003A61F9" w:rsidP="003A61F9"/>
          <w:p w14:paraId="5FA52BD7" w14:textId="77777777" w:rsidR="003A61F9" w:rsidRPr="00A20038" w:rsidRDefault="003A61F9" w:rsidP="003A61F9"/>
        </w:tc>
        <w:tc>
          <w:tcPr>
            <w:tcW w:w="1153" w:type="pct"/>
          </w:tcPr>
          <w:p w14:paraId="6A238A6B" w14:textId="77777777" w:rsidR="003A61F9" w:rsidRPr="00A20038" w:rsidRDefault="003A61F9" w:rsidP="003A61F9">
            <w:r w:rsidRPr="00A20038">
              <w:t xml:space="preserve">CPPCLO2033A Plan for safe and efficient cleaning activities </w:t>
            </w:r>
          </w:p>
          <w:p w14:paraId="5E8FB1B1" w14:textId="708217BD" w:rsidR="003A61F9" w:rsidRPr="00A20038" w:rsidRDefault="003A61F9" w:rsidP="003A61F9">
            <w:r w:rsidRPr="00A20038">
              <w:t>CPPCMN3003A Contribute to workplace safety arrangements</w:t>
            </w:r>
          </w:p>
        </w:tc>
        <w:tc>
          <w:tcPr>
            <w:tcW w:w="1942" w:type="pct"/>
          </w:tcPr>
          <w:p w14:paraId="49D5AAF1" w14:textId="77777777" w:rsidR="003A61F9" w:rsidRPr="00A20038" w:rsidRDefault="003A61F9" w:rsidP="003A61F9">
            <w:r w:rsidRPr="00A20038">
              <w:t>Single unit replaces combined content of two superseded units: CPPCLO2033A and CPPCMN3003A.</w:t>
            </w:r>
          </w:p>
          <w:p w14:paraId="250BAE01" w14:textId="77777777" w:rsidR="003A61F9" w:rsidRPr="00A20038" w:rsidRDefault="003A61F9" w:rsidP="003A61F9">
            <w:r w:rsidRPr="00A20038">
              <w:t>New element 4 added to cover finalising cleaning tasks.</w:t>
            </w:r>
          </w:p>
          <w:p w14:paraId="4C1F16A8" w14:textId="77777777" w:rsidR="003A61F9" w:rsidRPr="00A20038" w:rsidRDefault="003A61F9" w:rsidP="003A61F9">
            <w:r w:rsidRPr="00A20038">
              <w:t>CPPCLO2033A:</w:t>
            </w:r>
          </w:p>
          <w:p w14:paraId="5FB51102" w14:textId="77777777" w:rsidR="003A61F9" w:rsidRPr="00A20038" w:rsidRDefault="003A61F9" w:rsidP="003A61F9">
            <w:r w:rsidRPr="00A20038">
              <w:t>Performance criteria 1.3 and 1.6 addressing staff and time allocation for tasks and amending cleaning schedules, deleted</w:t>
            </w:r>
          </w:p>
          <w:p w14:paraId="405A5BBC" w14:textId="77777777" w:rsidR="003A61F9" w:rsidRPr="00A20038" w:rsidRDefault="003A61F9" w:rsidP="003A61F9">
            <w:r w:rsidRPr="00A20038">
              <w:t>Element 3 relating to work site risks deleted and covered in new unit CPPCLO3005.</w:t>
            </w:r>
          </w:p>
          <w:p w14:paraId="657E0540" w14:textId="77777777" w:rsidR="003A61F9" w:rsidRPr="00A20038" w:rsidRDefault="003A61F9" w:rsidP="003A61F9">
            <w:r w:rsidRPr="00A20038">
              <w:t>CPPCMN3003A:</w:t>
            </w:r>
          </w:p>
          <w:p w14:paraId="49A0C44B" w14:textId="2E9C4CCE" w:rsidR="003A61F9" w:rsidRPr="00A20038" w:rsidRDefault="003A61F9" w:rsidP="003A61F9">
            <w:r w:rsidRPr="00A20038">
              <w:t xml:space="preserve">Performance </w:t>
            </w:r>
            <w:r w:rsidRPr="00174117">
              <w:t>criteria 4.1</w:t>
            </w:r>
            <w:r w:rsidRPr="00A20038">
              <w:t xml:space="preserve"> and 4.2 covering identifying and providing training removed and focus changed to undertaking training and coaching programs.</w:t>
            </w:r>
          </w:p>
        </w:tc>
        <w:tc>
          <w:tcPr>
            <w:tcW w:w="728" w:type="pct"/>
            <w:vAlign w:val="center"/>
          </w:tcPr>
          <w:p w14:paraId="379747CA" w14:textId="3D3B4B89" w:rsidR="003A61F9" w:rsidRPr="00A20038" w:rsidRDefault="003A61F9" w:rsidP="003A61F9">
            <w:pPr>
              <w:jc w:val="center"/>
            </w:pPr>
            <w:r w:rsidRPr="00A20038">
              <w:t>N</w:t>
            </w:r>
          </w:p>
        </w:tc>
      </w:tr>
      <w:tr w:rsidR="003A61F9" w:rsidRPr="00A20038" w14:paraId="697B1677" w14:textId="77777777" w:rsidTr="00022A58">
        <w:tc>
          <w:tcPr>
            <w:tcW w:w="1178" w:type="pct"/>
          </w:tcPr>
          <w:p w14:paraId="26CD924D" w14:textId="77777777" w:rsidR="003A61F9" w:rsidRDefault="003A61F9" w:rsidP="003A61F9">
            <w:r w:rsidRPr="00A20038">
              <w:t>CPPCLO3004 Maintain carpeted floors</w:t>
            </w:r>
          </w:p>
          <w:p w14:paraId="2D5D8BF6" w14:textId="77777777" w:rsidR="003A61F9" w:rsidRPr="00A20038" w:rsidRDefault="003A61F9" w:rsidP="003A61F9"/>
        </w:tc>
        <w:tc>
          <w:tcPr>
            <w:tcW w:w="1153" w:type="pct"/>
          </w:tcPr>
          <w:p w14:paraId="78CF1A1B" w14:textId="784F67EA" w:rsidR="003A61F9" w:rsidRPr="00A20038" w:rsidRDefault="003A61F9" w:rsidP="003A61F9">
            <w:r w:rsidRPr="00A20038">
              <w:t>CPPCLO2004A Maintain carpeted floors</w:t>
            </w:r>
          </w:p>
        </w:tc>
        <w:tc>
          <w:tcPr>
            <w:tcW w:w="1942" w:type="pct"/>
          </w:tcPr>
          <w:p w14:paraId="19528295" w14:textId="4F7F37A8" w:rsidR="003A61F9" w:rsidRPr="00A20038" w:rsidRDefault="003A61F9" w:rsidP="003A61F9">
            <w:r>
              <w:t xml:space="preserve">Supersedes and is equivalent to </w:t>
            </w:r>
            <w:r w:rsidRPr="00A20038">
              <w:t>CPPCLO2004A.</w:t>
            </w:r>
          </w:p>
          <w:p w14:paraId="3C29716C" w14:textId="0D684A4D" w:rsidR="003A61F9" w:rsidRPr="00A20038" w:rsidRDefault="003A61F9" w:rsidP="003A61F9">
            <w:r w:rsidRPr="00A20038">
              <w:t>Minor changes to elements, performance criteria and assessment requirements for clarity.</w:t>
            </w:r>
          </w:p>
        </w:tc>
        <w:tc>
          <w:tcPr>
            <w:tcW w:w="728" w:type="pct"/>
            <w:vAlign w:val="center"/>
          </w:tcPr>
          <w:p w14:paraId="1CF12091" w14:textId="74F719FA" w:rsidR="003A61F9" w:rsidRPr="00A20038" w:rsidRDefault="003A61F9" w:rsidP="003A61F9">
            <w:pPr>
              <w:jc w:val="center"/>
            </w:pPr>
            <w:r w:rsidRPr="00A20038">
              <w:t>E</w:t>
            </w:r>
          </w:p>
        </w:tc>
      </w:tr>
      <w:tr w:rsidR="003A61F9" w:rsidRPr="00A20038" w14:paraId="4C85B5E0" w14:textId="77777777" w:rsidTr="005005C4">
        <w:tc>
          <w:tcPr>
            <w:tcW w:w="1178" w:type="pct"/>
          </w:tcPr>
          <w:p w14:paraId="3219D17C" w14:textId="64C7E8D4" w:rsidR="003A61F9" w:rsidRPr="00A20038" w:rsidRDefault="003A61F9" w:rsidP="003A61F9">
            <w:r w:rsidRPr="00A20038">
              <w:t>CPPCLO3005 Confirm and apply privacy and security requirements for cleaning work</w:t>
            </w:r>
          </w:p>
        </w:tc>
        <w:tc>
          <w:tcPr>
            <w:tcW w:w="1153" w:type="pct"/>
            <w:vAlign w:val="center"/>
          </w:tcPr>
          <w:p w14:paraId="23865E5C" w14:textId="20A13539" w:rsidR="003A61F9" w:rsidRPr="00A20038" w:rsidRDefault="003A61F9" w:rsidP="003A61F9">
            <w:r>
              <w:t>New unit.</w:t>
            </w:r>
          </w:p>
        </w:tc>
        <w:tc>
          <w:tcPr>
            <w:tcW w:w="1942" w:type="pct"/>
            <w:vAlign w:val="center"/>
          </w:tcPr>
          <w:p w14:paraId="74DEC0DE" w14:textId="48484D83" w:rsidR="003A61F9" w:rsidRPr="00A20038" w:rsidRDefault="003A61F9" w:rsidP="003A61F9">
            <w:r w:rsidRPr="00A20038">
              <w:t>New unit</w:t>
            </w:r>
            <w:r>
              <w:t>.</w:t>
            </w:r>
          </w:p>
        </w:tc>
        <w:tc>
          <w:tcPr>
            <w:tcW w:w="728" w:type="pct"/>
            <w:vAlign w:val="center"/>
          </w:tcPr>
          <w:p w14:paraId="2099EF80" w14:textId="77777777" w:rsidR="003A61F9" w:rsidRPr="00A20038" w:rsidRDefault="003A61F9" w:rsidP="003A61F9">
            <w:pPr>
              <w:jc w:val="center"/>
            </w:pPr>
          </w:p>
        </w:tc>
      </w:tr>
      <w:tr w:rsidR="003A61F9" w:rsidRPr="00A20038" w14:paraId="46C33B54" w14:textId="77777777" w:rsidTr="00022A58">
        <w:tc>
          <w:tcPr>
            <w:tcW w:w="1178" w:type="pct"/>
          </w:tcPr>
          <w:p w14:paraId="49F79692" w14:textId="77777777" w:rsidR="003A61F9" w:rsidRDefault="003A61F9" w:rsidP="003A61F9">
            <w:r w:rsidRPr="00A20038">
              <w:lastRenderedPageBreak/>
              <w:t>CPPCLO3006 Clean carpets</w:t>
            </w:r>
          </w:p>
          <w:p w14:paraId="409F2AF1" w14:textId="643C0B0B" w:rsidR="003A61F9" w:rsidRPr="00A20038" w:rsidRDefault="003A61F9" w:rsidP="003A61F9"/>
        </w:tc>
        <w:tc>
          <w:tcPr>
            <w:tcW w:w="1153" w:type="pct"/>
          </w:tcPr>
          <w:p w14:paraId="353F2DDA" w14:textId="2208560C" w:rsidR="003A61F9" w:rsidRPr="00A20038" w:rsidRDefault="003A61F9" w:rsidP="003A61F9">
            <w:r w:rsidRPr="00A20038">
              <w:t>CPPCCL2001A Use hot water extraction, CPPCCL2002A Use bonnet cleaning, CPPCCL2003A Use dry foam shampoo, CPPCCL2004A Use dry absorbent compound and CPPCCL2005A Use wet foam shampoo</w:t>
            </w:r>
          </w:p>
        </w:tc>
        <w:tc>
          <w:tcPr>
            <w:tcW w:w="1942" w:type="pct"/>
          </w:tcPr>
          <w:p w14:paraId="53CED6EA" w14:textId="34D9DE5B" w:rsidR="003A61F9" w:rsidRPr="00A20038" w:rsidRDefault="003A61F9" w:rsidP="003A61F9">
            <w:r w:rsidRPr="00A20038">
              <w:t>Single unit replaces combined content of five superseded units: CPPCCL2001A, CPPCCL2002A, CPPCCL2003A, CPPCCL2004A and CPPCCL2005A.</w:t>
            </w:r>
          </w:p>
        </w:tc>
        <w:tc>
          <w:tcPr>
            <w:tcW w:w="728" w:type="pct"/>
            <w:vAlign w:val="center"/>
          </w:tcPr>
          <w:p w14:paraId="4117BD3A" w14:textId="2534144A" w:rsidR="003A61F9" w:rsidRPr="00A20038" w:rsidRDefault="003A61F9" w:rsidP="003A61F9">
            <w:pPr>
              <w:jc w:val="center"/>
            </w:pPr>
            <w:r w:rsidRPr="00A20038">
              <w:t>N</w:t>
            </w:r>
          </w:p>
        </w:tc>
      </w:tr>
      <w:tr w:rsidR="003A61F9" w:rsidRPr="00A20038" w14:paraId="2B1EDF52" w14:textId="77777777" w:rsidTr="00022A58">
        <w:tc>
          <w:tcPr>
            <w:tcW w:w="1178" w:type="pct"/>
          </w:tcPr>
          <w:p w14:paraId="59FB1C72" w14:textId="77777777" w:rsidR="003A61F9" w:rsidRDefault="003A61F9" w:rsidP="003A61F9">
            <w:r w:rsidRPr="00A20038">
              <w:t>CPPCLO3007 Remove carpet stains</w:t>
            </w:r>
          </w:p>
          <w:p w14:paraId="117F18C9" w14:textId="77777777" w:rsidR="003A61F9" w:rsidRDefault="003A61F9" w:rsidP="003A61F9"/>
          <w:p w14:paraId="4AC7D683" w14:textId="6E8092C3" w:rsidR="003A61F9" w:rsidRPr="00A20038" w:rsidRDefault="003A61F9" w:rsidP="003A61F9"/>
        </w:tc>
        <w:tc>
          <w:tcPr>
            <w:tcW w:w="1153" w:type="pct"/>
          </w:tcPr>
          <w:p w14:paraId="6F7D46FD" w14:textId="4D2B4984" w:rsidR="003A61F9" w:rsidRPr="00A20038" w:rsidRDefault="003A61F9" w:rsidP="003A61F9">
            <w:r w:rsidRPr="00A20038">
              <w:t>CPPCCL2007A Perform basic stain removal</w:t>
            </w:r>
          </w:p>
        </w:tc>
        <w:tc>
          <w:tcPr>
            <w:tcW w:w="1942" w:type="pct"/>
          </w:tcPr>
          <w:p w14:paraId="10B0352E" w14:textId="71532FBE" w:rsidR="003A61F9" w:rsidRPr="00A20038" w:rsidRDefault="003A61F9" w:rsidP="003A61F9">
            <w:r>
              <w:t xml:space="preserve">Supersedes but is not equivalent to </w:t>
            </w:r>
            <w:r w:rsidRPr="00A20038">
              <w:t>CPPCCL2007A.</w:t>
            </w:r>
          </w:p>
          <w:p w14:paraId="34194B3A" w14:textId="52F4F296" w:rsidR="003A61F9" w:rsidRPr="00A20038" w:rsidRDefault="003A61F9" w:rsidP="003A61F9">
            <w:r w:rsidRPr="00A20038">
              <w:t>Minor changes to title, elements, performance criteria and assessment requirements to include steps required to finalise stain removal.</w:t>
            </w:r>
          </w:p>
        </w:tc>
        <w:tc>
          <w:tcPr>
            <w:tcW w:w="728" w:type="pct"/>
            <w:vAlign w:val="center"/>
          </w:tcPr>
          <w:p w14:paraId="4967B887" w14:textId="1A0B4C45" w:rsidR="003A61F9" w:rsidRPr="00A20038" w:rsidRDefault="003A61F9" w:rsidP="003A61F9">
            <w:pPr>
              <w:jc w:val="center"/>
            </w:pPr>
            <w:r w:rsidRPr="00A20038">
              <w:t>N</w:t>
            </w:r>
          </w:p>
        </w:tc>
      </w:tr>
      <w:tr w:rsidR="003A61F9" w:rsidRPr="00A20038" w14:paraId="3241EC2B" w14:textId="77777777" w:rsidTr="00022A58">
        <w:tc>
          <w:tcPr>
            <w:tcW w:w="1178" w:type="pct"/>
          </w:tcPr>
          <w:p w14:paraId="3E79BC7F" w14:textId="77777777" w:rsidR="003A61F9" w:rsidRDefault="003A61F9" w:rsidP="003A61F9">
            <w:r w:rsidRPr="00A20038">
              <w:t>CPPCLO3008 Mitigate carpet water damage</w:t>
            </w:r>
          </w:p>
          <w:p w14:paraId="5F412E46" w14:textId="77777777" w:rsidR="003A61F9" w:rsidRDefault="003A61F9" w:rsidP="003A61F9"/>
          <w:p w14:paraId="5A6A232E" w14:textId="558B4703" w:rsidR="003A61F9" w:rsidRPr="00A20038" w:rsidRDefault="003A61F9" w:rsidP="003A61F9"/>
        </w:tc>
        <w:tc>
          <w:tcPr>
            <w:tcW w:w="1153" w:type="pct"/>
          </w:tcPr>
          <w:p w14:paraId="34D4861C" w14:textId="2792DFBA" w:rsidR="003A61F9" w:rsidRPr="00A20038" w:rsidRDefault="003A61F9" w:rsidP="003A61F9">
            <w:r w:rsidRPr="00A20038">
              <w:t>CPPCCL3008A Mitigate water damage</w:t>
            </w:r>
          </w:p>
        </w:tc>
        <w:tc>
          <w:tcPr>
            <w:tcW w:w="1942" w:type="pct"/>
          </w:tcPr>
          <w:p w14:paraId="489DB24B" w14:textId="7D73DA48" w:rsidR="003A61F9" w:rsidRPr="00A20038" w:rsidRDefault="003A61F9" w:rsidP="003A61F9">
            <w:r>
              <w:t xml:space="preserve">Supersedes and is equivalent to </w:t>
            </w:r>
            <w:r w:rsidRPr="00A20038">
              <w:t>CPPCCL3008A.</w:t>
            </w:r>
          </w:p>
          <w:p w14:paraId="5829B750" w14:textId="64CDCB46" w:rsidR="003A61F9" w:rsidRPr="00A20038" w:rsidRDefault="003A61F9" w:rsidP="003A61F9">
            <w:r w:rsidRPr="00A20038">
              <w:t>Minor changes to title, elements, performance criteria and assessment requirements for clarity.</w:t>
            </w:r>
          </w:p>
        </w:tc>
        <w:tc>
          <w:tcPr>
            <w:tcW w:w="728" w:type="pct"/>
            <w:vAlign w:val="center"/>
          </w:tcPr>
          <w:p w14:paraId="536A5B6B" w14:textId="45FC2913" w:rsidR="003A61F9" w:rsidRPr="00A20038" w:rsidRDefault="003A61F9" w:rsidP="003A61F9">
            <w:pPr>
              <w:jc w:val="center"/>
            </w:pPr>
            <w:r w:rsidRPr="00A20038">
              <w:t>E</w:t>
            </w:r>
          </w:p>
        </w:tc>
      </w:tr>
      <w:tr w:rsidR="003A61F9" w:rsidRPr="00A20038" w14:paraId="6414CB29" w14:textId="77777777" w:rsidTr="00022A58">
        <w:tc>
          <w:tcPr>
            <w:tcW w:w="1178" w:type="pct"/>
          </w:tcPr>
          <w:p w14:paraId="75C0A646" w14:textId="77777777" w:rsidR="003A61F9" w:rsidRDefault="003A61F9" w:rsidP="003A61F9">
            <w:r w:rsidRPr="00A20038">
              <w:t>CPPCLO3009 Clean glass surfaces</w:t>
            </w:r>
          </w:p>
          <w:p w14:paraId="7AB7CC9A" w14:textId="77777777" w:rsidR="003A61F9" w:rsidRDefault="003A61F9" w:rsidP="003A61F9"/>
          <w:p w14:paraId="260DEE5C" w14:textId="5B3027D0" w:rsidR="003A61F9" w:rsidRPr="00A20038" w:rsidRDefault="003A61F9" w:rsidP="003A61F9"/>
        </w:tc>
        <w:tc>
          <w:tcPr>
            <w:tcW w:w="1153" w:type="pct"/>
          </w:tcPr>
          <w:p w14:paraId="7F7E16DC" w14:textId="12EB69BA" w:rsidR="003A61F9" w:rsidRPr="00A20038" w:rsidRDefault="003A61F9" w:rsidP="003A61F9">
            <w:r w:rsidRPr="00A20038">
              <w:t>CPPCLO2009A Clean glass surfaces</w:t>
            </w:r>
          </w:p>
        </w:tc>
        <w:tc>
          <w:tcPr>
            <w:tcW w:w="1942" w:type="pct"/>
          </w:tcPr>
          <w:p w14:paraId="6C43B858" w14:textId="28D1251A" w:rsidR="003A61F9" w:rsidRPr="00A20038" w:rsidRDefault="003A61F9" w:rsidP="003A61F9">
            <w:r>
              <w:t xml:space="preserve">Supersedes and is equivalent to </w:t>
            </w:r>
            <w:r w:rsidRPr="00A20038">
              <w:t>CPPCLO2009A.</w:t>
            </w:r>
          </w:p>
          <w:p w14:paraId="233FF527" w14:textId="7D03F583" w:rsidR="003A61F9" w:rsidRPr="00A20038" w:rsidRDefault="003A61F9" w:rsidP="003A61F9">
            <w:r w:rsidRPr="00A20038">
              <w:t>Minor changes to elements, performance criteria and assessment requirements for clarity.</w:t>
            </w:r>
          </w:p>
        </w:tc>
        <w:tc>
          <w:tcPr>
            <w:tcW w:w="728" w:type="pct"/>
            <w:vAlign w:val="center"/>
          </w:tcPr>
          <w:p w14:paraId="67AC9D20" w14:textId="1BEE9203" w:rsidR="003A61F9" w:rsidRPr="00A20038" w:rsidRDefault="003A61F9" w:rsidP="003A61F9">
            <w:pPr>
              <w:jc w:val="center"/>
            </w:pPr>
            <w:r w:rsidRPr="00A20038">
              <w:t>E</w:t>
            </w:r>
          </w:p>
        </w:tc>
      </w:tr>
      <w:tr w:rsidR="003A61F9" w:rsidRPr="00A20038" w14:paraId="5180F657" w14:textId="77777777" w:rsidTr="00022A58">
        <w:tc>
          <w:tcPr>
            <w:tcW w:w="1178" w:type="pct"/>
          </w:tcPr>
          <w:p w14:paraId="2A643477" w14:textId="77777777" w:rsidR="003A61F9" w:rsidRDefault="003A61F9" w:rsidP="003A61F9">
            <w:r w:rsidRPr="00A20038">
              <w:t>CPPCLO3010 Apply odour control to carpets</w:t>
            </w:r>
          </w:p>
          <w:p w14:paraId="613D759F" w14:textId="77777777" w:rsidR="003A61F9" w:rsidRDefault="003A61F9" w:rsidP="003A61F9"/>
          <w:p w14:paraId="0CC2CB60" w14:textId="61743BB7" w:rsidR="003A61F9" w:rsidRPr="00A20038" w:rsidRDefault="003A61F9" w:rsidP="003A61F9"/>
        </w:tc>
        <w:tc>
          <w:tcPr>
            <w:tcW w:w="1153" w:type="pct"/>
          </w:tcPr>
          <w:p w14:paraId="2800CF6F" w14:textId="6F16C0F9" w:rsidR="003A61F9" w:rsidRPr="00A20038" w:rsidRDefault="003A61F9" w:rsidP="003A61F9">
            <w:r w:rsidRPr="00A20038">
              <w:t>CPPCCL3010A Apply odour control to carpets</w:t>
            </w:r>
          </w:p>
        </w:tc>
        <w:tc>
          <w:tcPr>
            <w:tcW w:w="1942" w:type="pct"/>
          </w:tcPr>
          <w:p w14:paraId="56F60B43" w14:textId="78E67687" w:rsidR="003A61F9" w:rsidRPr="00A20038" w:rsidRDefault="003A61F9" w:rsidP="003A61F9">
            <w:r>
              <w:t xml:space="preserve">Supersedes and is equivalent to </w:t>
            </w:r>
            <w:r w:rsidRPr="00A20038">
              <w:t>CPPCCL3010A.</w:t>
            </w:r>
          </w:p>
          <w:p w14:paraId="42229996" w14:textId="381AFE74" w:rsidR="003A61F9" w:rsidRPr="00A20038" w:rsidRDefault="003A61F9" w:rsidP="003A61F9">
            <w:r w:rsidRPr="00A20038">
              <w:t>Minor changes to elements, performance criteria and assessment requirements for clarity.</w:t>
            </w:r>
          </w:p>
        </w:tc>
        <w:tc>
          <w:tcPr>
            <w:tcW w:w="728" w:type="pct"/>
            <w:vAlign w:val="center"/>
          </w:tcPr>
          <w:p w14:paraId="446AD52D" w14:textId="7EA07E4E" w:rsidR="003A61F9" w:rsidRPr="00A20038" w:rsidRDefault="003A61F9" w:rsidP="003A61F9">
            <w:pPr>
              <w:jc w:val="center"/>
            </w:pPr>
            <w:r w:rsidRPr="00A20038">
              <w:t>E</w:t>
            </w:r>
          </w:p>
        </w:tc>
      </w:tr>
      <w:tr w:rsidR="003A61F9" w:rsidRPr="00A20038" w14:paraId="5833F7FF" w14:textId="77777777" w:rsidTr="00022A58">
        <w:tc>
          <w:tcPr>
            <w:tcW w:w="1178" w:type="pct"/>
          </w:tcPr>
          <w:p w14:paraId="6E1A7231" w14:textId="77777777" w:rsidR="003A61F9" w:rsidRDefault="003A61F9" w:rsidP="003A61F9">
            <w:r w:rsidRPr="00A20038">
              <w:t>CPPCLO3011 Clean using environmentally sustainable work practices</w:t>
            </w:r>
          </w:p>
          <w:p w14:paraId="079BA562" w14:textId="77777777" w:rsidR="003A61F9" w:rsidRDefault="003A61F9" w:rsidP="003A61F9">
            <w:pPr>
              <w:rPr>
                <w:rFonts w:cs="Helvetica"/>
              </w:rPr>
            </w:pPr>
          </w:p>
          <w:p w14:paraId="5B773D06" w14:textId="4323BD90" w:rsidR="003A61F9" w:rsidRPr="00A20038" w:rsidRDefault="003A61F9" w:rsidP="003A61F9"/>
        </w:tc>
        <w:tc>
          <w:tcPr>
            <w:tcW w:w="1153" w:type="pct"/>
          </w:tcPr>
          <w:p w14:paraId="086CEBB8" w14:textId="040A7A4D" w:rsidR="003A61F9" w:rsidRPr="00A20038" w:rsidRDefault="003A61F9" w:rsidP="003A61F9">
            <w:r w:rsidRPr="00A20038">
              <w:t>CPPCMN3001B Clean using environmentally sustainable work practices</w:t>
            </w:r>
          </w:p>
        </w:tc>
        <w:tc>
          <w:tcPr>
            <w:tcW w:w="1942" w:type="pct"/>
          </w:tcPr>
          <w:p w14:paraId="21028A0E" w14:textId="1F5B9332" w:rsidR="003A61F9" w:rsidRPr="00A20038" w:rsidRDefault="003A61F9" w:rsidP="003A61F9">
            <w:r>
              <w:t xml:space="preserve">Supersedes but is not equivalent to </w:t>
            </w:r>
            <w:r w:rsidRPr="00A20038">
              <w:t>CPPCMN3001B.</w:t>
            </w:r>
          </w:p>
          <w:p w14:paraId="559BB1D5" w14:textId="797709C2" w:rsidR="003A61F9" w:rsidRPr="00A20038" w:rsidRDefault="003A61F9" w:rsidP="003A61F9">
            <w:r w:rsidRPr="00A20038">
              <w:t>Changes to sector component of code, title, elements, performance criteria and assessment requirements to reflect needs of the cleaning sector.</w:t>
            </w:r>
          </w:p>
        </w:tc>
        <w:tc>
          <w:tcPr>
            <w:tcW w:w="728" w:type="pct"/>
            <w:vAlign w:val="center"/>
          </w:tcPr>
          <w:p w14:paraId="510216DD" w14:textId="66BE4D09" w:rsidR="003A61F9" w:rsidRPr="00A20038" w:rsidRDefault="003A61F9" w:rsidP="003A61F9">
            <w:pPr>
              <w:jc w:val="center"/>
            </w:pPr>
            <w:r w:rsidRPr="00A20038">
              <w:t>N</w:t>
            </w:r>
          </w:p>
        </w:tc>
      </w:tr>
      <w:tr w:rsidR="003A61F9" w:rsidRPr="00A20038" w14:paraId="4998E083" w14:textId="77777777" w:rsidTr="00022A58">
        <w:tc>
          <w:tcPr>
            <w:tcW w:w="5000" w:type="pct"/>
            <w:gridSpan w:val="4"/>
            <w:vAlign w:val="center"/>
          </w:tcPr>
          <w:p w14:paraId="2D950977" w14:textId="37985BF0" w:rsidR="003A61F9" w:rsidRPr="005C4B54" w:rsidRDefault="003A61F9" w:rsidP="003A61F9">
            <w:pPr>
              <w:rPr>
                <w:b/>
              </w:rPr>
            </w:pPr>
            <w:r w:rsidRPr="005C4B54">
              <w:rPr>
                <w:b/>
              </w:rPr>
              <w:t>Release 3.0 – May 2016</w:t>
            </w:r>
          </w:p>
        </w:tc>
      </w:tr>
      <w:tr w:rsidR="003A61F9" w:rsidRPr="00A20038" w14:paraId="1315E126" w14:textId="77777777" w:rsidTr="00022A58">
        <w:tc>
          <w:tcPr>
            <w:tcW w:w="1178" w:type="pct"/>
          </w:tcPr>
          <w:p w14:paraId="2B329194" w14:textId="77777777" w:rsidR="003A61F9" w:rsidRDefault="003A61F9" w:rsidP="003A61F9">
            <w:r w:rsidRPr="00A20038">
              <w:t>CPPSIS2012 Assist in collecting basic spatial data</w:t>
            </w:r>
          </w:p>
          <w:p w14:paraId="4E07AB9D" w14:textId="77777777" w:rsidR="003A61F9" w:rsidRDefault="003A61F9" w:rsidP="003A61F9"/>
          <w:p w14:paraId="11541559" w14:textId="77777777" w:rsidR="003A61F9" w:rsidRPr="00A20038" w:rsidRDefault="003A61F9" w:rsidP="003A61F9"/>
        </w:tc>
        <w:tc>
          <w:tcPr>
            <w:tcW w:w="1153" w:type="pct"/>
          </w:tcPr>
          <w:p w14:paraId="61C3AD94" w14:textId="5FDB26B1" w:rsidR="003A61F9" w:rsidRPr="00A20038" w:rsidRDefault="003A61F9" w:rsidP="003A61F9">
            <w:r w:rsidRPr="00A20038">
              <w:t>CPPSIS2012A Assist in the collection of spatial data</w:t>
            </w:r>
          </w:p>
        </w:tc>
        <w:tc>
          <w:tcPr>
            <w:tcW w:w="1942" w:type="pct"/>
          </w:tcPr>
          <w:p w14:paraId="7568424B" w14:textId="172AB2B8" w:rsidR="003A61F9" w:rsidRPr="00A20038" w:rsidRDefault="003A61F9" w:rsidP="003A61F9">
            <w:r>
              <w:t xml:space="preserve">Supersedes but is not equivalent to </w:t>
            </w:r>
            <w:r w:rsidRPr="00A20038">
              <w:t xml:space="preserve">CPPSIS2012A. </w:t>
            </w:r>
          </w:p>
          <w:p w14:paraId="2AE6F416" w14:textId="3BC429F6" w:rsidR="003A61F9" w:rsidRPr="00A20038" w:rsidRDefault="003A61F9" w:rsidP="003A61F9">
            <w:r w:rsidRPr="00A20038">
              <w:t xml:space="preserve">Minor change to title. Changes to elements, performance criteria and assessment requirements to provide clarity, better reflect industry </w:t>
            </w:r>
            <w:r w:rsidRPr="00A20038">
              <w:lastRenderedPageBreak/>
              <w:t xml:space="preserve">practice, and remove the requirement to conduct operational maintenance of equipment. </w:t>
            </w:r>
          </w:p>
        </w:tc>
        <w:tc>
          <w:tcPr>
            <w:tcW w:w="728" w:type="pct"/>
            <w:vAlign w:val="center"/>
          </w:tcPr>
          <w:p w14:paraId="792ECA5A" w14:textId="6F8A9FCD" w:rsidR="003A61F9" w:rsidRPr="00A20038" w:rsidRDefault="003A61F9" w:rsidP="003A61F9">
            <w:pPr>
              <w:jc w:val="center"/>
            </w:pPr>
            <w:r w:rsidRPr="00A20038">
              <w:lastRenderedPageBreak/>
              <w:t>N</w:t>
            </w:r>
          </w:p>
        </w:tc>
      </w:tr>
      <w:tr w:rsidR="003A61F9" w:rsidRPr="00A20038" w14:paraId="17870803" w14:textId="77777777" w:rsidTr="00022A58">
        <w:tc>
          <w:tcPr>
            <w:tcW w:w="1178" w:type="pct"/>
          </w:tcPr>
          <w:p w14:paraId="342168B8" w14:textId="77777777" w:rsidR="003A61F9" w:rsidRDefault="003A61F9" w:rsidP="003A61F9">
            <w:r w:rsidRPr="00A20038">
              <w:t>CPPSIS2013 Store and retrieve basic spatial data</w:t>
            </w:r>
          </w:p>
          <w:p w14:paraId="3F84481A" w14:textId="77777777" w:rsidR="003A61F9" w:rsidRPr="00A20038" w:rsidRDefault="003A61F9" w:rsidP="003A61F9"/>
        </w:tc>
        <w:tc>
          <w:tcPr>
            <w:tcW w:w="1153" w:type="pct"/>
          </w:tcPr>
          <w:p w14:paraId="50CEE15D" w14:textId="27EF7A1C" w:rsidR="003A61F9" w:rsidRPr="00A20038" w:rsidRDefault="003A61F9" w:rsidP="003A61F9">
            <w:r w:rsidRPr="00A20038">
              <w:t>CPPSIS2013A Assist in the storage and retrieval of spatial data</w:t>
            </w:r>
          </w:p>
        </w:tc>
        <w:tc>
          <w:tcPr>
            <w:tcW w:w="1942" w:type="pct"/>
          </w:tcPr>
          <w:p w14:paraId="292C5E77" w14:textId="00DC1191" w:rsidR="003A61F9" w:rsidRPr="00A20038" w:rsidRDefault="003A61F9" w:rsidP="003A61F9">
            <w:r>
              <w:t xml:space="preserve">Supersedes and is equivalent to </w:t>
            </w:r>
            <w:r w:rsidRPr="00A20038">
              <w:t>CPPSIS2013A.</w:t>
            </w:r>
          </w:p>
          <w:p w14:paraId="2BA89769" w14:textId="2630B57D" w:rsidR="003A61F9" w:rsidRPr="00A20038" w:rsidRDefault="003A61F9" w:rsidP="003A61F9">
            <w:r w:rsidRPr="00A20038">
              <w:t>Minor changes to title, elements, performance criteria and assessment requirements to provide clarity.</w:t>
            </w:r>
          </w:p>
        </w:tc>
        <w:tc>
          <w:tcPr>
            <w:tcW w:w="728" w:type="pct"/>
            <w:vAlign w:val="center"/>
          </w:tcPr>
          <w:p w14:paraId="7DC55CD3" w14:textId="35AF4BB9" w:rsidR="003A61F9" w:rsidRPr="00A20038" w:rsidRDefault="003A61F9" w:rsidP="003A61F9">
            <w:pPr>
              <w:jc w:val="center"/>
            </w:pPr>
            <w:r w:rsidRPr="00A20038">
              <w:t>E</w:t>
            </w:r>
          </w:p>
        </w:tc>
      </w:tr>
      <w:tr w:rsidR="003A61F9" w:rsidRPr="00A20038" w14:paraId="0EEF12A7" w14:textId="77777777" w:rsidTr="00022A58">
        <w:tc>
          <w:tcPr>
            <w:tcW w:w="1178" w:type="pct"/>
          </w:tcPr>
          <w:p w14:paraId="20F8C918" w14:textId="77777777" w:rsidR="003A61F9" w:rsidRDefault="003A61F9" w:rsidP="003A61F9">
            <w:r w:rsidRPr="00A20038">
              <w:t>CPPSIS2015 Assist with surveying and spatial field activities</w:t>
            </w:r>
          </w:p>
          <w:p w14:paraId="413BC11A" w14:textId="77777777" w:rsidR="003A61F9" w:rsidRPr="00A20038" w:rsidRDefault="003A61F9" w:rsidP="003A61F9"/>
        </w:tc>
        <w:tc>
          <w:tcPr>
            <w:tcW w:w="1153" w:type="pct"/>
          </w:tcPr>
          <w:p w14:paraId="2C6BDCE3" w14:textId="6558766D" w:rsidR="003A61F9" w:rsidRPr="00A20038" w:rsidRDefault="003A61F9" w:rsidP="003A61F9">
            <w:r w:rsidRPr="00A20038">
              <w:t>CPPSIS2015A Assist in field activity</w:t>
            </w:r>
          </w:p>
        </w:tc>
        <w:tc>
          <w:tcPr>
            <w:tcW w:w="1942" w:type="pct"/>
          </w:tcPr>
          <w:p w14:paraId="0DC410AA" w14:textId="674A7852" w:rsidR="003A61F9" w:rsidRPr="00A20038" w:rsidRDefault="003A61F9" w:rsidP="003A61F9">
            <w:r>
              <w:t xml:space="preserve">Supersedes and is equivalent to </w:t>
            </w:r>
            <w:r w:rsidRPr="00A20038">
              <w:t>CPPSIS2015A.</w:t>
            </w:r>
          </w:p>
          <w:p w14:paraId="4105AD28" w14:textId="35C004CD" w:rsidR="003A61F9" w:rsidRPr="00A20038" w:rsidRDefault="003A61F9" w:rsidP="003A61F9">
            <w:r w:rsidRPr="00A20038">
              <w:t>Minor changes to title, elements, performance criteria and assessment requirements to provide clarity.</w:t>
            </w:r>
          </w:p>
        </w:tc>
        <w:tc>
          <w:tcPr>
            <w:tcW w:w="728" w:type="pct"/>
            <w:vAlign w:val="center"/>
          </w:tcPr>
          <w:p w14:paraId="11D0B652" w14:textId="22850B69" w:rsidR="003A61F9" w:rsidRPr="00A20038" w:rsidRDefault="003A61F9" w:rsidP="003A61F9">
            <w:pPr>
              <w:jc w:val="center"/>
            </w:pPr>
            <w:r w:rsidRPr="00A20038">
              <w:t>E</w:t>
            </w:r>
          </w:p>
        </w:tc>
      </w:tr>
      <w:tr w:rsidR="003A61F9" w:rsidRPr="00A20038" w14:paraId="0F0614B8" w14:textId="77777777" w:rsidTr="00022A58">
        <w:tc>
          <w:tcPr>
            <w:tcW w:w="1178" w:type="pct"/>
          </w:tcPr>
          <w:p w14:paraId="651373F0" w14:textId="77777777" w:rsidR="003A61F9" w:rsidRDefault="003A61F9" w:rsidP="003A61F9">
            <w:r w:rsidRPr="00A20038">
              <w:t>CPPSIS2016 Assist with load transfers</w:t>
            </w:r>
          </w:p>
          <w:p w14:paraId="04AB4040" w14:textId="77777777" w:rsidR="003A61F9" w:rsidRPr="00A20038" w:rsidRDefault="003A61F9" w:rsidP="003A61F9"/>
        </w:tc>
        <w:tc>
          <w:tcPr>
            <w:tcW w:w="1153" w:type="pct"/>
          </w:tcPr>
          <w:p w14:paraId="38CC97D7" w14:textId="43EA28F3" w:rsidR="003A61F9" w:rsidRPr="00A20038" w:rsidRDefault="003A61F9" w:rsidP="003A61F9">
            <w:r w:rsidRPr="00A20038">
              <w:t>CPPSIS2016A Assist with load transfer</w:t>
            </w:r>
          </w:p>
        </w:tc>
        <w:tc>
          <w:tcPr>
            <w:tcW w:w="1942" w:type="pct"/>
          </w:tcPr>
          <w:p w14:paraId="0931DB1B" w14:textId="04DE1FD8" w:rsidR="003A61F9" w:rsidRPr="00A20038" w:rsidRDefault="003A61F9" w:rsidP="003A61F9">
            <w:r>
              <w:t xml:space="preserve">Supersedes but is not equivalent to </w:t>
            </w:r>
            <w:r w:rsidRPr="00A20038">
              <w:t>CPPSIS2016A.</w:t>
            </w:r>
          </w:p>
          <w:p w14:paraId="1BE9DC9D" w14:textId="58AF52B4" w:rsidR="003A61F9" w:rsidRPr="00A20038" w:rsidRDefault="003A61F9" w:rsidP="003A61F9">
            <w:r w:rsidRPr="00A20038">
              <w:t>Minor change to title. Changes to elements, performance criteria and assessment requirements to provide clarity, better reflect industry practice, and remove the requirement to operate a vehicle.</w:t>
            </w:r>
          </w:p>
        </w:tc>
        <w:tc>
          <w:tcPr>
            <w:tcW w:w="728" w:type="pct"/>
            <w:vAlign w:val="center"/>
          </w:tcPr>
          <w:p w14:paraId="75C12DC7" w14:textId="5904B08F" w:rsidR="003A61F9" w:rsidRPr="00A20038" w:rsidRDefault="003A61F9" w:rsidP="003A61F9">
            <w:pPr>
              <w:jc w:val="center"/>
            </w:pPr>
            <w:r w:rsidRPr="00A20038">
              <w:t>N</w:t>
            </w:r>
          </w:p>
        </w:tc>
      </w:tr>
      <w:tr w:rsidR="003A61F9" w:rsidRPr="00A20038" w14:paraId="00B23117" w14:textId="77777777" w:rsidTr="00022A58">
        <w:tc>
          <w:tcPr>
            <w:tcW w:w="1178" w:type="pct"/>
          </w:tcPr>
          <w:p w14:paraId="23F650BE" w14:textId="77777777" w:rsidR="003A61F9" w:rsidRDefault="003A61F9" w:rsidP="003A61F9">
            <w:r w:rsidRPr="00A20038">
              <w:t>CPPSIS3011 Produce basic maps</w:t>
            </w:r>
          </w:p>
          <w:p w14:paraId="5CA43A11" w14:textId="77777777" w:rsidR="003A61F9" w:rsidRDefault="003A61F9" w:rsidP="003A61F9"/>
          <w:p w14:paraId="3CAE659B" w14:textId="77777777" w:rsidR="003A61F9" w:rsidRPr="00A20038" w:rsidRDefault="003A61F9" w:rsidP="003A61F9"/>
        </w:tc>
        <w:tc>
          <w:tcPr>
            <w:tcW w:w="1153" w:type="pct"/>
          </w:tcPr>
          <w:p w14:paraId="097CC394" w14:textId="23547612" w:rsidR="003A61F9" w:rsidRPr="00A20038" w:rsidRDefault="003A61F9" w:rsidP="003A61F9">
            <w:r w:rsidRPr="00A20038">
              <w:t>CPPSIS3011A Apply map presentation principles</w:t>
            </w:r>
          </w:p>
        </w:tc>
        <w:tc>
          <w:tcPr>
            <w:tcW w:w="1942" w:type="pct"/>
          </w:tcPr>
          <w:p w14:paraId="7A42467C" w14:textId="55EE93CE" w:rsidR="003A61F9" w:rsidRPr="00A20038" w:rsidRDefault="003A61F9" w:rsidP="003A61F9">
            <w:r>
              <w:t xml:space="preserve">Supersedes and is equivalent to </w:t>
            </w:r>
            <w:r w:rsidRPr="00A20038">
              <w:t>CPPSIS3011A.</w:t>
            </w:r>
          </w:p>
          <w:p w14:paraId="1267B732" w14:textId="5B96FADB" w:rsidR="003A61F9" w:rsidRPr="00A20038" w:rsidRDefault="003A61F9" w:rsidP="003A61F9">
            <w:r w:rsidRPr="00A20038">
              <w:t>Changes to title, elements, performance criteria and assessment requirements to better reflect industry practice.</w:t>
            </w:r>
          </w:p>
        </w:tc>
        <w:tc>
          <w:tcPr>
            <w:tcW w:w="728" w:type="pct"/>
            <w:vAlign w:val="center"/>
          </w:tcPr>
          <w:p w14:paraId="2FEBB602" w14:textId="4A228E7B" w:rsidR="003A61F9" w:rsidRPr="00A20038" w:rsidRDefault="003A61F9" w:rsidP="003A61F9">
            <w:pPr>
              <w:jc w:val="center"/>
            </w:pPr>
            <w:r w:rsidRPr="00A20038">
              <w:t>E</w:t>
            </w:r>
          </w:p>
        </w:tc>
      </w:tr>
      <w:tr w:rsidR="003A61F9" w:rsidRPr="00A20038" w14:paraId="388A20B6" w14:textId="77777777" w:rsidTr="00022A58">
        <w:tc>
          <w:tcPr>
            <w:tcW w:w="1178" w:type="pct"/>
          </w:tcPr>
          <w:p w14:paraId="2AC0E63E" w14:textId="77777777" w:rsidR="003A61F9" w:rsidRDefault="003A61F9" w:rsidP="003A61F9">
            <w:r w:rsidRPr="00A20038">
              <w:t>CPPSIS3015 Collect basic surveying data</w:t>
            </w:r>
          </w:p>
          <w:p w14:paraId="4F11E1F9" w14:textId="77777777" w:rsidR="003A61F9" w:rsidRPr="00A20038" w:rsidRDefault="003A61F9" w:rsidP="003A61F9"/>
        </w:tc>
        <w:tc>
          <w:tcPr>
            <w:tcW w:w="1153" w:type="pct"/>
          </w:tcPr>
          <w:p w14:paraId="7C16E426" w14:textId="4DDACCD3" w:rsidR="003A61F9" w:rsidRPr="00A20038" w:rsidRDefault="003A61F9" w:rsidP="003A61F9">
            <w:r w:rsidRPr="00A20038">
              <w:t>CPPSIS3015A Collect spatial data</w:t>
            </w:r>
          </w:p>
        </w:tc>
        <w:tc>
          <w:tcPr>
            <w:tcW w:w="1942" w:type="pct"/>
          </w:tcPr>
          <w:p w14:paraId="5DF0891A" w14:textId="587858FD" w:rsidR="003A61F9" w:rsidRPr="00A20038" w:rsidRDefault="003A61F9" w:rsidP="003A61F9">
            <w:r>
              <w:t xml:space="preserve">Supersedes but is not equivalent to </w:t>
            </w:r>
            <w:r w:rsidRPr="00A20038">
              <w:t>CPPSIS3015A.</w:t>
            </w:r>
          </w:p>
          <w:p w14:paraId="153B712E" w14:textId="6FC88B1A" w:rsidR="003A61F9" w:rsidRPr="00A20038" w:rsidRDefault="003A61F9" w:rsidP="003A61F9">
            <w:r w:rsidRPr="00A20038">
              <w:t>Changes to title, elements, performance criteria and assessment requirements to better reflect industry practice and remove the requirement to conduct operational maintenance of equipment.</w:t>
            </w:r>
          </w:p>
        </w:tc>
        <w:tc>
          <w:tcPr>
            <w:tcW w:w="728" w:type="pct"/>
            <w:vAlign w:val="center"/>
          </w:tcPr>
          <w:p w14:paraId="2471B06E" w14:textId="7B8D4A6B" w:rsidR="003A61F9" w:rsidRPr="00A20038" w:rsidRDefault="003A61F9" w:rsidP="003A61F9">
            <w:pPr>
              <w:jc w:val="center"/>
            </w:pPr>
            <w:r w:rsidRPr="00A20038">
              <w:t>N</w:t>
            </w:r>
          </w:p>
        </w:tc>
      </w:tr>
      <w:tr w:rsidR="003A61F9" w:rsidRPr="00A20038" w14:paraId="36BA8298" w14:textId="77777777" w:rsidTr="00022A58">
        <w:tc>
          <w:tcPr>
            <w:tcW w:w="1178" w:type="pct"/>
          </w:tcPr>
          <w:p w14:paraId="766CF350" w14:textId="77777777" w:rsidR="003A61F9" w:rsidRDefault="003A61F9" w:rsidP="003A61F9">
            <w:r w:rsidRPr="00A20038">
              <w:t>CPPSIS3016 Provide field support services for surveying and spatial projects</w:t>
            </w:r>
          </w:p>
          <w:p w14:paraId="31D6D22B" w14:textId="77777777" w:rsidR="003A61F9" w:rsidRPr="00A20038" w:rsidRDefault="003A61F9" w:rsidP="003A61F9"/>
        </w:tc>
        <w:tc>
          <w:tcPr>
            <w:tcW w:w="1153" w:type="pct"/>
          </w:tcPr>
          <w:p w14:paraId="19498222" w14:textId="5F5785B5" w:rsidR="003A61F9" w:rsidRPr="00A20038" w:rsidRDefault="003A61F9" w:rsidP="003A61F9">
            <w:r w:rsidRPr="00A20038">
              <w:t>CPPSIS3016A Provide field support services</w:t>
            </w:r>
          </w:p>
        </w:tc>
        <w:tc>
          <w:tcPr>
            <w:tcW w:w="1942" w:type="pct"/>
          </w:tcPr>
          <w:p w14:paraId="3BB16B0A" w14:textId="4C880065" w:rsidR="003A61F9" w:rsidRPr="00A20038" w:rsidRDefault="003A61F9" w:rsidP="003A61F9">
            <w:r>
              <w:t xml:space="preserve">Supersedes and is equivalent to </w:t>
            </w:r>
            <w:r w:rsidRPr="00A20038">
              <w:t>CPPSIS3016A.</w:t>
            </w:r>
          </w:p>
          <w:p w14:paraId="341202E8" w14:textId="206422E5" w:rsidR="003A61F9" w:rsidRPr="00A20038" w:rsidRDefault="003A61F9" w:rsidP="003A61F9">
            <w:r w:rsidRPr="00A20038">
              <w:t>Minor changes to title, elements, performance criteria and assessment requirements to provide clarity.</w:t>
            </w:r>
          </w:p>
        </w:tc>
        <w:tc>
          <w:tcPr>
            <w:tcW w:w="728" w:type="pct"/>
            <w:vAlign w:val="center"/>
          </w:tcPr>
          <w:p w14:paraId="32064CBB" w14:textId="3C9B70E0" w:rsidR="003A61F9" w:rsidRPr="00A20038" w:rsidRDefault="003A61F9" w:rsidP="003A61F9">
            <w:pPr>
              <w:jc w:val="center"/>
            </w:pPr>
            <w:r w:rsidRPr="00A20038">
              <w:t>E</w:t>
            </w:r>
          </w:p>
        </w:tc>
      </w:tr>
      <w:tr w:rsidR="003A61F9" w:rsidRPr="00A20038" w14:paraId="1DD3BBCC" w14:textId="77777777" w:rsidTr="00022A58">
        <w:tc>
          <w:tcPr>
            <w:tcW w:w="1178" w:type="pct"/>
          </w:tcPr>
          <w:p w14:paraId="3246185E" w14:textId="77777777" w:rsidR="003A61F9" w:rsidRDefault="003A61F9" w:rsidP="003A61F9">
            <w:r w:rsidRPr="00A20038">
              <w:t>CPPSIS3018 Transfer loads</w:t>
            </w:r>
          </w:p>
          <w:p w14:paraId="2C30C0D6" w14:textId="77777777" w:rsidR="003A61F9" w:rsidRPr="00A20038" w:rsidRDefault="003A61F9" w:rsidP="003A61F9"/>
        </w:tc>
        <w:tc>
          <w:tcPr>
            <w:tcW w:w="1153" w:type="pct"/>
          </w:tcPr>
          <w:p w14:paraId="65628D62" w14:textId="138CCE37" w:rsidR="003A61F9" w:rsidRPr="00A20038" w:rsidRDefault="003A61F9" w:rsidP="003A61F9">
            <w:r w:rsidRPr="00A20038">
              <w:t>CPPSIS3018A Transfer personnel and loads</w:t>
            </w:r>
          </w:p>
        </w:tc>
        <w:tc>
          <w:tcPr>
            <w:tcW w:w="1942" w:type="pct"/>
          </w:tcPr>
          <w:p w14:paraId="1BCFD3F9" w14:textId="19B847E0" w:rsidR="003A61F9" w:rsidRPr="00A20038" w:rsidRDefault="003A61F9" w:rsidP="003A61F9">
            <w:r>
              <w:t xml:space="preserve">Supersedes and is equivalent to </w:t>
            </w:r>
            <w:r w:rsidRPr="00A20038">
              <w:t>CPPSIS3018A.</w:t>
            </w:r>
          </w:p>
          <w:p w14:paraId="10D6D8EC" w14:textId="0F03AF95" w:rsidR="003A61F9" w:rsidRPr="00A20038" w:rsidRDefault="003A61F9" w:rsidP="003A61F9">
            <w:r w:rsidRPr="00A20038">
              <w:t xml:space="preserve">Changes to title, elements, performance criteria and </w:t>
            </w:r>
            <w:r w:rsidRPr="00A20038">
              <w:lastRenderedPageBreak/>
              <w:t>assessment requirements to provide clarity.</w:t>
            </w:r>
          </w:p>
        </w:tc>
        <w:tc>
          <w:tcPr>
            <w:tcW w:w="728" w:type="pct"/>
            <w:vAlign w:val="center"/>
          </w:tcPr>
          <w:p w14:paraId="1D4C93ED" w14:textId="1B739C7B" w:rsidR="003A61F9" w:rsidRPr="00A20038" w:rsidRDefault="003A61F9" w:rsidP="003A61F9">
            <w:pPr>
              <w:jc w:val="center"/>
            </w:pPr>
            <w:r w:rsidRPr="00A20038">
              <w:lastRenderedPageBreak/>
              <w:t>E</w:t>
            </w:r>
          </w:p>
        </w:tc>
      </w:tr>
      <w:tr w:rsidR="003A61F9" w:rsidRPr="00A20038" w14:paraId="496DA49B" w14:textId="77777777" w:rsidTr="00022A58">
        <w:tc>
          <w:tcPr>
            <w:tcW w:w="1178" w:type="pct"/>
          </w:tcPr>
          <w:p w14:paraId="3D46DABF" w14:textId="77777777" w:rsidR="003A61F9" w:rsidRDefault="003A61F9" w:rsidP="003A61F9">
            <w:r w:rsidRPr="00A20038">
              <w:t>CPPSIS3019 Produce basic plans of surveys</w:t>
            </w:r>
          </w:p>
          <w:p w14:paraId="5ED84CA3" w14:textId="77777777" w:rsidR="003A61F9" w:rsidRPr="00A20038" w:rsidRDefault="003A61F9" w:rsidP="003A61F9"/>
        </w:tc>
        <w:tc>
          <w:tcPr>
            <w:tcW w:w="1153" w:type="pct"/>
          </w:tcPr>
          <w:p w14:paraId="2B00E6A7" w14:textId="346D2DB3" w:rsidR="003A61F9" w:rsidRPr="00A20038" w:rsidRDefault="003A61F9" w:rsidP="003A61F9">
            <w:r w:rsidRPr="00A20038">
              <w:t>CPPSIS3019A Perform basic drafting</w:t>
            </w:r>
          </w:p>
        </w:tc>
        <w:tc>
          <w:tcPr>
            <w:tcW w:w="1942" w:type="pct"/>
          </w:tcPr>
          <w:p w14:paraId="5B7EEC77" w14:textId="11DE1C79" w:rsidR="003A61F9" w:rsidRPr="00A20038" w:rsidRDefault="003A61F9" w:rsidP="003A61F9">
            <w:r>
              <w:t xml:space="preserve">Supersedes and is equivalent to </w:t>
            </w:r>
            <w:r w:rsidRPr="00A20038">
              <w:t>CPPSIS3019A.</w:t>
            </w:r>
          </w:p>
          <w:p w14:paraId="5C9D5B8C" w14:textId="2F42732A" w:rsidR="003A61F9" w:rsidRPr="00A20038" w:rsidRDefault="003A61F9" w:rsidP="003A61F9">
            <w:r w:rsidRPr="00A20038">
              <w:t>Changes to title, elements, performance criteria and assessment requirements to provide clarity and better reflect industry practice.</w:t>
            </w:r>
          </w:p>
        </w:tc>
        <w:tc>
          <w:tcPr>
            <w:tcW w:w="728" w:type="pct"/>
            <w:vAlign w:val="center"/>
          </w:tcPr>
          <w:p w14:paraId="1BCE039F" w14:textId="2348D53F" w:rsidR="003A61F9" w:rsidRPr="00A20038" w:rsidRDefault="003A61F9" w:rsidP="003A61F9">
            <w:pPr>
              <w:jc w:val="center"/>
            </w:pPr>
            <w:r w:rsidRPr="00A20038">
              <w:t>E</w:t>
            </w:r>
          </w:p>
        </w:tc>
      </w:tr>
      <w:tr w:rsidR="003A61F9" w:rsidRPr="00A20038" w14:paraId="6C767686" w14:textId="77777777" w:rsidTr="00022A58">
        <w:tc>
          <w:tcPr>
            <w:tcW w:w="1178" w:type="pct"/>
          </w:tcPr>
          <w:p w14:paraId="3C299433" w14:textId="77777777" w:rsidR="003A61F9" w:rsidRDefault="003A61F9" w:rsidP="003A61F9">
            <w:r w:rsidRPr="00A20038">
              <w:t>CPPSIS3020 Perform basic surveying computations</w:t>
            </w:r>
          </w:p>
          <w:p w14:paraId="0E50B0D8" w14:textId="77777777" w:rsidR="003A61F9" w:rsidRPr="00A20038" w:rsidRDefault="003A61F9" w:rsidP="003A61F9"/>
        </w:tc>
        <w:tc>
          <w:tcPr>
            <w:tcW w:w="1153" w:type="pct"/>
          </w:tcPr>
          <w:p w14:paraId="489CFC79" w14:textId="55BCD23E" w:rsidR="003A61F9" w:rsidRPr="00A20038" w:rsidRDefault="003A61F9" w:rsidP="003A61F9">
            <w:r w:rsidRPr="00A20038">
              <w:t>CPPSIS3020A Perform basic surveying computations</w:t>
            </w:r>
          </w:p>
        </w:tc>
        <w:tc>
          <w:tcPr>
            <w:tcW w:w="1942" w:type="pct"/>
          </w:tcPr>
          <w:p w14:paraId="47DA8690" w14:textId="6E46D945" w:rsidR="003A61F9" w:rsidRPr="00A20038" w:rsidRDefault="003A61F9" w:rsidP="003A61F9">
            <w:r>
              <w:t xml:space="preserve">Supersedes and is equivalent to </w:t>
            </w:r>
            <w:r w:rsidRPr="00A20038">
              <w:t>CPPSIS3020A.</w:t>
            </w:r>
          </w:p>
          <w:p w14:paraId="498E9C07" w14:textId="25692DB0" w:rsidR="003A61F9" w:rsidRPr="00A20038" w:rsidRDefault="003A61F9" w:rsidP="003A61F9">
            <w:r w:rsidRPr="00A20038">
              <w:t>Changes to elements, performance criteria and assessment requirements to provide clarity and better reflect industry practice.</w:t>
            </w:r>
          </w:p>
        </w:tc>
        <w:tc>
          <w:tcPr>
            <w:tcW w:w="728" w:type="pct"/>
            <w:vAlign w:val="center"/>
          </w:tcPr>
          <w:p w14:paraId="7F048BDC" w14:textId="4F0A7794" w:rsidR="003A61F9" w:rsidRPr="00A20038" w:rsidRDefault="003A61F9" w:rsidP="003A61F9">
            <w:pPr>
              <w:jc w:val="center"/>
            </w:pPr>
            <w:r w:rsidRPr="00A20038">
              <w:t>E</w:t>
            </w:r>
          </w:p>
        </w:tc>
      </w:tr>
      <w:tr w:rsidR="003A61F9" w:rsidRPr="00A20038" w14:paraId="24FECDF4" w14:textId="77777777" w:rsidTr="00022A58">
        <w:tc>
          <w:tcPr>
            <w:tcW w:w="1178" w:type="pct"/>
          </w:tcPr>
          <w:p w14:paraId="5F9A3CE9" w14:textId="77777777" w:rsidR="003A61F9" w:rsidRDefault="003A61F9" w:rsidP="003A61F9">
            <w:r w:rsidRPr="00A20038">
              <w:t>CPPSIS3021 Visually interpret image data</w:t>
            </w:r>
          </w:p>
          <w:p w14:paraId="17ADD969" w14:textId="77777777" w:rsidR="003A61F9" w:rsidRPr="00A20038" w:rsidRDefault="003A61F9" w:rsidP="003A61F9"/>
        </w:tc>
        <w:tc>
          <w:tcPr>
            <w:tcW w:w="1153" w:type="pct"/>
          </w:tcPr>
          <w:p w14:paraId="037A45D3" w14:textId="44DCD7E2" w:rsidR="003A61F9" w:rsidRPr="00A20038" w:rsidRDefault="003A61F9" w:rsidP="003A61F9">
            <w:r w:rsidRPr="00A20038">
              <w:t>N/A</w:t>
            </w:r>
          </w:p>
        </w:tc>
        <w:tc>
          <w:tcPr>
            <w:tcW w:w="1942" w:type="pct"/>
          </w:tcPr>
          <w:p w14:paraId="04D5575E" w14:textId="6752D137" w:rsidR="003A61F9" w:rsidRPr="00A20038" w:rsidRDefault="003A61F9" w:rsidP="003A61F9">
            <w:r w:rsidRPr="00A20038">
              <w:t>New unit.</w:t>
            </w:r>
          </w:p>
        </w:tc>
        <w:tc>
          <w:tcPr>
            <w:tcW w:w="728" w:type="pct"/>
            <w:vAlign w:val="center"/>
          </w:tcPr>
          <w:p w14:paraId="07856EF8" w14:textId="77777777" w:rsidR="003A61F9" w:rsidRPr="00A20038" w:rsidRDefault="003A61F9" w:rsidP="003A61F9">
            <w:pPr>
              <w:jc w:val="center"/>
            </w:pPr>
          </w:p>
        </w:tc>
      </w:tr>
      <w:tr w:rsidR="003A61F9" w:rsidRPr="00A20038" w14:paraId="69EB712F" w14:textId="77777777" w:rsidTr="00022A58">
        <w:tc>
          <w:tcPr>
            <w:tcW w:w="1178" w:type="pct"/>
          </w:tcPr>
          <w:p w14:paraId="6F311C32" w14:textId="77777777" w:rsidR="003A61F9" w:rsidRDefault="003A61F9" w:rsidP="003A61F9">
            <w:r w:rsidRPr="00A20038">
              <w:t>CPPSIS4022 Store and retrieve spatial data</w:t>
            </w:r>
          </w:p>
          <w:p w14:paraId="4A13959C" w14:textId="092F1594" w:rsidR="003A61F9" w:rsidRDefault="003A61F9" w:rsidP="003A61F9"/>
          <w:p w14:paraId="5E2FC369" w14:textId="77777777" w:rsidR="003A61F9" w:rsidRPr="00A20038" w:rsidRDefault="003A61F9" w:rsidP="003A61F9"/>
        </w:tc>
        <w:tc>
          <w:tcPr>
            <w:tcW w:w="1153" w:type="pct"/>
          </w:tcPr>
          <w:p w14:paraId="69686EB4" w14:textId="6C5F6DCB" w:rsidR="003A61F9" w:rsidRPr="00A20038" w:rsidRDefault="003A61F9" w:rsidP="003A61F9">
            <w:r w:rsidRPr="00A20038">
              <w:t>CPPSIS4022A Store and retrieve spatial data</w:t>
            </w:r>
          </w:p>
        </w:tc>
        <w:tc>
          <w:tcPr>
            <w:tcW w:w="1942" w:type="pct"/>
          </w:tcPr>
          <w:p w14:paraId="2403E2B5" w14:textId="3387EDDE" w:rsidR="003A61F9" w:rsidRPr="00A20038" w:rsidRDefault="003A61F9" w:rsidP="003A61F9">
            <w:r>
              <w:t xml:space="preserve">Supersedes and is equivalent to </w:t>
            </w:r>
            <w:r w:rsidRPr="00A20038">
              <w:t>CPPSIS4022A.</w:t>
            </w:r>
          </w:p>
          <w:p w14:paraId="666BEE3E" w14:textId="441D0B33" w:rsidR="003A61F9" w:rsidRPr="00A20038" w:rsidRDefault="003A61F9" w:rsidP="003A61F9">
            <w:r w:rsidRPr="00A20038">
              <w:t>Changes to elements, performance criteria and assessment requirements to provide clarity and remove duplication.</w:t>
            </w:r>
          </w:p>
        </w:tc>
        <w:tc>
          <w:tcPr>
            <w:tcW w:w="728" w:type="pct"/>
            <w:vAlign w:val="center"/>
          </w:tcPr>
          <w:p w14:paraId="559FAE38" w14:textId="29438E60" w:rsidR="003A61F9" w:rsidRPr="00A20038" w:rsidRDefault="003A61F9" w:rsidP="003A61F9">
            <w:pPr>
              <w:jc w:val="center"/>
            </w:pPr>
            <w:r w:rsidRPr="00A20038">
              <w:t>E</w:t>
            </w:r>
          </w:p>
        </w:tc>
      </w:tr>
      <w:tr w:rsidR="003A61F9" w:rsidRPr="00A20038" w14:paraId="2AEEA736" w14:textId="77777777" w:rsidTr="00022A58">
        <w:tc>
          <w:tcPr>
            <w:tcW w:w="1178" w:type="pct"/>
          </w:tcPr>
          <w:p w14:paraId="1FB9D377" w14:textId="77777777" w:rsidR="003A61F9" w:rsidRDefault="003A61F9" w:rsidP="003A61F9">
            <w:r w:rsidRPr="00A20038">
              <w:t>CPPSIS4024 Source and assess spatial data</w:t>
            </w:r>
          </w:p>
          <w:p w14:paraId="5BCA6A18" w14:textId="77777777" w:rsidR="003A61F9" w:rsidRPr="00A20038" w:rsidRDefault="003A61F9" w:rsidP="003A61F9"/>
        </w:tc>
        <w:tc>
          <w:tcPr>
            <w:tcW w:w="1153" w:type="pct"/>
          </w:tcPr>
          <w:p w14:paraId="7F5509DF" w14:textId="07953C78" w:rsidR="003A61F9" w:rsidRPr="00A20038" w:rsidRDefault="003A61F9" w:rsidP="003A61F9">
            <w:r w:rsidRPr="00A20038">
              <w:t>CPPSIS4024A Collect and set out spatial data</w:t>
            </w:r>
          </w:p>
        </w:tc>
        <w:tc>
          <w:tcPr>
            <w:tcW w:w="1942" w:type="pct"/>
          </w:tcPr>
          <w:p w14:paraId="033D7335" w14:textId="743D7CA4" w:rsidR="003A61F9" w:rsidRPr="00A20038" w:rsidRDefault="003A61F9" w:rsidP="003A61F9">
            <w:r>
              <w:t xml:space="preserve">Supersedes and is equivalent to </w:t>
            </w:r>
            <w:r w:rsidRPr="00A20038">
              <w:t>CPPSIS4024A.</w:t>
            </w:r>
          </w:p>
          <w:p w14:paraId="7C68AEC9" w14:textId="677960CA" w:rsidR="003A61F9" w:rsidRPr="00A20038" w:rsidRDefault="003A61F9" w:rsidP="003A61F9">
            <w:r w:rsidRPr="00A20038">
              <w:t>Changes to title, elements, performance criteria and assessment requirements to provide clarity and remove duplication.</w:t>
            </w:r>
          </w:p>
        </w:tc>
        <w:tc>
          <w:tcPr>
            <w:tcW w:w="728" w:type="pct"/>
            <w:vAlign w:val="center"/>
          </w:tcPr>
          <w:p w14:paraId="5706621C" w14:textId="3683097E" w:rsidR="003A61F9" w:rsidRPr="00A20038" w:rsidRDefault="003A61F9" w:rsidP="003A61F9">
            <w:pPr>
              <w:jc w:val="center"/>
            </w:pPr>
            <w:r w:rsidRPr="00A20038">
              <w:t>E</w:t>
            </w:r>
          </w:p>
        </w:tc>
      </w:tr>
      <w:tr w:rsidR="003A61F9" w:rsidRPr="00A20038" w14:paraId="7DA40848" w14:textId="77777777" w:rsidTr="00022A58">
        <w:tc>
          <w:tcPr>
            <w:tcW w:w="1178" w:type="pct"/>
          </w:tcPr>
          <w:p w14:paraId="5C0FE4AA" w14:textId="77777777" w:rsidR="003A61F9" w:rsidRDefault="003A61F9" w:rsidP="003A61F9">
            <w:r w:rsidRPr="00A20038">
              <w:t>CPPSIS4025 Collect spatial data using GNSS</w:t>
            </w:r>
          </w:p>
          <w:p w14:paraId="209190B2" w14:textId="77777777" w:rsidR="003A61F9" w:rsidRPr="00A20038" w:rsidRDefault="003A61F9" w:rsidP="003A61F9"/>
        </w:tc>
        <w:tc>
          <w:tcPr>
            <w:tcW w:w="1153" w:type="pct"/>
          </w:tcPr>
          <w:p w14:paraId="0B68BA7C" w14:textId="4863A7ED" w:rsidR="003A61F9" w:rsidRPr="00A20038" w:rsidRDefault="003A61F9" w:rsidP="003A61F9">
            <w:r w:rsidRPr="00A20038">
              <w:t>CPPSIS4025A Collect basic GNSS data</w:t>
            </w:r>
          </w:p>
        </w:tc>
        <w:tc>
          <w:tcPr>
            <w:tcW w:w="1942" w:type="pct"/>
          </w:tcPr>
          <w:p w14:paraId="322E0B09" w14:textId="38DA3457" w:rsidR="003A61F9" w:rsidRPr="00A20038" w:rsidRDefault="003A61F9" w:rsidP="003A61F9">
            <w:r>
              <w:t xml:space="preserve">Supersedes and is equivalent to </w:t>
            </w:r>
            <w:r w:rsidRPr="00A20038">
              <w:t>CPPSIS4025A.</w:t>
            </w:r>
          </w:p>
          <w:p w14:paraId="4BC6D4E7" w14:textId="2B6A2D3D" w:rsidR="003A61F9" w:rsidRPr="00A20038" w:rsidRDefault="003A61F9" w:rsidP="003A61F9">
            <w:r w:rsidRPr="00A20038">
              <w:t>Changes to title, elements, performance criteria and assessment requirements to provide clarity and better reflect industry practice.</w:t>
            </w:r>
          </w:p>
        </w:tc>
        <w:tc>
          <w:tcPr>
            <w:tcW w:w="728" w:type="pct"/>
            <w:vAlign w:val="center"/>
          </w:tcPr>
          <w:p w14:paraId="25E2820E" w14:textId="23565641" w:rsidR="003A61F9" w:rsidRPr="00A20038" w:rsidRDefault="003A61F9" w:rsidP="003A61F9">
            <w:pPr>
              <w:jc w:val="center"/>
            </w:pPr>
            <w:r w:rsidRPr="00A20038">
              <w:t>E</w:t>
            </w:r>
          </w:p>
        </w:tc>
      </w:tr>
      <w:tr w:rsidR="003A61F9" w:rsidRPr="00A20038" w14:paraId="2D641B5F" w14:textId="77777777" w:rsidTr="00022A58">
        <w:tc>
          <w:tcPr>
            <w:tcW w:w="1178" w:type="pct"/>
          </w:tcPr>
          <w:p w14:paraId="4237ADF7" w14:textId="77777777" w:rsidR="003A61F9" w:rsidRDefault="003A61F9" w:rsidP="003A61F9">
            <w:r w:rsidRPr="00A20038">
              <w:t>CPPSIS4026 Digitally enhance and process image data</w:t>
            </w:r>
          </w:p>
          <w:p w14:paraId="18DEB103" w14:textId="77777777" w:rsidR="003A61F9" w:rsidRPr="00A20038" w:rsidRDefault="003A61F9" w:rsidP="003A61F9"/>
        </w:tc>
        <w:tc>
          <w:tcPr>
            <w:tcW w:w="1153" w:type="pct"/>
          </w:tcPr>
          <w:p w14:paraId="3239877F" w14:textId="0ED9CC93" w:rsidR="003A61F9" w:rsidRPr="00A20038" w:rsidRDefault="003A61F9" w:rsidP="003A61F9">
            <w:r w:rsidRPr="00A20038">
              <w:t>CPPSIS4026A Read and interpret image data</w:t>
            </w:r>
          </w:p>
        </w:tc>
        <w:tc>
          <w:tcPr>
            <w:tcW w:w="1942" w:type="pct"/>
          </w:tcPr>
          <w:p w14:paraId="5489EC28" w14:textId="1BFAD29B" w:rsidR="003A61F9" w:rsidRPr="00A20038" w:rsidRDefault="003A61F9" w:rsidP="003A61F9">
            <w:r>
              <w:t xml:space="preserve">Supersedes but is not equivalent to </w:t>
            </w:r>
            <w:r w:rsidRPr="00A20038">
              <w:t>CPPSIS4026A.</w:t>
            </w:r>
          </w:p>
          <w:p w14:paraId="640FF0F2" w14:textId="4A35A2AE" w:rsidR="003A61F9" w:rsidRPr="00A20038" w:rsidRDefault="003A61F9" w:rsidP="003A61F9">
            <w:r w:rsidRPr="00A20038">
              <w:t>Significant changes to title, elements, performance criteria and assessment requirements to better reflect technologies and industry practice.</w:t>
            </w:r>
          </w:p>
        </w:tc>
        <w:tc>
          <w:tcPr>
            <w:tcW w:w="728" w:type="pct"/>
            <w:vAlign w:val="center"/>
          </w:tcPr>
          <w:p w14:paraId="529B5DA3" w14:textId="06AED97C" w:rsidR="003A61F9" w:rsidRPr="00A20038" w:rsidRDefault="003A61F9" w:rsidP="003A61F9">
            <w:pPr>
              <w:jc w:val="center"/>
            </w:pPr>
            <w:r w:rsidRPr="00A20038">
              <w:t>N</w:t>
            </w:r>
          </w:p>
        </w:tc>
      </w:tr>
      <w:tr w:rsidR="003A61F9" w:rsidRPr="00A20038" w14:paraId="0A9E90D7" w14:textId="77777777" w:rsidTr="00022A58">
        <w:tc>
          <w:tcPr>
            <w:tcW w:w="1178" w:type="pct"/>
          </w:tcPr>
          <w:p w14:paraId="7CDA2F94" w14:textId="77777777" w:rsidR="003A61F9" w:rsidRDefault="003A61F9" w:rsidP="003A61F9">
            <w:r w:rsidRPr="00A20038">
              <w:t>CPPSIS4027 Organise surveying field services</w:t>
            </w:r>
          </w:p>
          <w:p w14:paraId="747AC73A" w14:textId="77777777" w:rsidR="003A61F9" w:rsidRPr="00A20038" w:rsidRDefault="003A61F9" w:rsidP="003A61F9"/>
        </w:tc>
        <w:tc>
          <w:tcPr>
            <w:tcW w:w="1153" w:type="pct"/>
          </w:tcPr>
          <w:p w14:paraId="2539F35C" w14:textId="5A2558CF" w:rsidR="003A61F9" w:rsidRPr="00A20038" w:rsidRDefault="003A61F9" w:rsidP="003A61F9">
            <w:r w:rsidRPr="00A20038">
              <w:t>CPPSIS4027A Organise field services</w:t>
            </w:r>
          </w:p>
        </w:tc>
        <w:tc>
          <w:tcPr>
            <w:tcW w:w="1942" w:type="pct"/>
          </w:tcPr>
          <w:p w14:paraId="65CCDFF4" w14:textId="7266C5E9" w:rsidR="003A61F9" w:rsidRPr="00A20038" w:rsidRDefault="003A61F9" w:rsidP="003A61F9">
            <w:r>
              <w:t xml:space="preserve">Supersedes and is equivalent to </w:t>
            </w:r>
            <w:r w:rsidRPr="00A20038">
              <w:t>CPPSIS4027A.</w:t>
            </w:r>
          </w:p>
          <w:p w14:paraId="3B39CA7E" w14:textId="7FB87CE9" w:rsidR="003A61F9" w:rsidRPr="00A20038" w:rsidRDefault="003A61F9" w:rsidP="003A61F9">
            <w:r w:rsidRPr="00A20038">
              <w:t xml:space="preserve">Minor changes to title, elements, performance criteria and </w:t>
            </w:r>
            <w:r w:rsidRPr="00A20038">
              <w:lastRenderedPageBreak/>
              <w:t>assessment requirements to provide clarity.</w:t>
            </w:r>
          </w:p>
        </w:tc>
        <w:tc>
          <w:tcPr>
            <w:tcW w:w="728" w:type="pct"/>
            <w:vAlign w:val="center"/>
          </w:tcPr>
          <w:p w14:paraId="331A14D9" w14:textId="639CFEB6" w:rsidR="003A61F9" w:rsidRPr="00A20038" w:rsidRDefault="003A61F9" w:rsidP="003A61F9">
            <w:pPr>
              <w:jc w:val="center"/>
            </w:pPr>
            <w:r w:rsidRPr="00A20038">
              <w:lastRenderedPageBreak/>
              <w:t>E</w:t>
            </w:r>
          </w:p>
        </w:tc>
      </w:tr>
      <w:tr w:rsidR="003A61F9" w:rsidRPr="00A20038" w14:paraId="21AC91AD" w14:textId="77777777" w:rsidTr="00022A58">
        <w:tc>
          <w:tcPr>
            <w:tcW w:w="1178" w:type="pct"/>
          </w:tcPr>
          <w:p w14:paraId="18E486ED" w14:textId="77777777" w:rsidR="003A61F9" w:rsidRDefault="003A61F9" w:rsidP="003A61F9">
            <w:r w:rsidRPr="00A20038">
              <w:t>CPPSIS4030 Operate surveying equipment</w:t>
            </w:r>
          </w:p>
          <w:p w14:paraId="002750F1" w14:textId="77777777" w:rsidR="003A61F9" w:rsidRPr="00A20038" w:rsidRDefault="003A61F9" w:rsidP="003A61F9"/>
        </w:tc>
        <w:tc>
          <w:tcPr>
            <w:tcW w:w="1153" w:type="pct"/>
          </w:tcPr>
          <w:p w14:paraId="7F58CFF0" w14:textId="643F7B21" w:rsidR="003A61F9" w:rsidRPr="00A20038" w:rsidRDefault="003A61F9" w:rsidP="003A61F9">
            <w:r w:rsidRPr="00A20038">
              <w:t>CPPSIS4030A Operate surveying equipment</w:t>
            </w:r>
          </w:p>
        </w:tc>
        <w:tc>
          <w:tcPr>
            <w:tcW w:w="1942" w:type="pct"/>
          </w:tcPr>
          <w:p w14:paraId="72637A9A" w14:textId="45F17FE3" w:rsidR="003A61F9" w:rsidRPr="00A20038" w:rsidRDefault="003A61F9" w:rsidP="003A61F9">
            <w:r>
              <w:t xml:space="preserve">Supersedes and is equivalent to </w:t>
            </w:r>
            <w:r w:rsidRPr="00A20038">
              <w:t>CPPSIS4030A.</w:t>
            </w:r>
          </w:p>
          <w:p w14:paraId="0D2E38B5" w14:textId="6D634913" w:rsidR="003A61F9" w:rsidRPr="00A20038" w:rsidRDefault="003A61F9" w:rsidP="003A61F9">
            <w:r w:rsidRPr="00A20038">
              <w:t>Minor changes to elements, performance criteria and assessment requirements to provide clarity.</w:t>
            </w:r>
          </w:p>
        </w:tc>
        <w:tc>
          <w:tcPr>
            <w:tcW w:w="728" w:type="pct"/>
            <w:vAlign w:val="center"/>
          </w:tcPr>
          <w:p w14:paraId="414225AF" w14:textId="14F743BC" w:rsidR="003A61F9" w:rsidRPr="00A20038" w:rsidRDefault="003A61F9" w:rsidP="003A61F9">
            <w:pPr>
              <w:jc w:val="center"/>
            </w:pPr>
            <w:r w:rsidRPr="00A20038">
              <w:t>E</w:t>
            </w:r>
          </w:p>
        </w:tc>
      </w:tr>
      <w:tr w:rsidR="003A61F9" w:rsidRPr="00A20038" w14:paraId="109D795D" w14:textId="77777777" w:rsidTr="00022A58">
        <w:tc>
          <w:tcPr>
            <w:tcW w:w="1178" w:type="pct"/>
          </w:tcPr>
          <w:p w14:paraId="6CEE3113" w14:textId="77777777" w:rsidR="003A61F9" w:rsidRDefault="003A61F9" w:rsidP="003A61F9">
            <w:r w:rsidRPr="00A20038">
              <w:t>CPPSIS4031 Perform surveying computations</w:t>
            </w:r>
          </w:p>
          <w:p w14:paraId="745D7149" w14:textId="77777777" w:rsidR="003A61F9" w:rsidRPr="00A20038" w:rsidRDefault="003A61F9" w:rsidP="003A61F9"/>
        </w:tc>
        <w:tc>
          <w:tcPr>
            <w:tcW w:w="1153" w:type="pct"/>
          </w:tcPr>
          <w:p w14:paraId="3FCFFCC0" w14:textId="3A204CCB" w:rsidR="003A61F9" w:rsidRPr="00A20038" w:rsidRDefault="003A61F9" w:rsidP="003A61F9">
            <w:r w:rsidRPr="00A20038">
              <w:t>CPPSIS4031A Perform surveying computations</w:t>
            </w:r>
          </w:p>
        </w:tc>
        <w:tc>
          <w:tcPr>
            <w:tcW w:w="1942" w:type="pct"/>
          </w:tcPr>
          <w:p w14:paraId="042EEDCD" w14:textId="69024185" w:rsidR="003A61F9" w:rsidRPr="00A20038" w:rsidRDefault="003A61F9" w:rsidP="003A61F9">
            <w:r>
              <w:t xml:space="preserve">Supersedes and is equivalent to </w:t>
            </w:r>
            <w:r w:rsidRPr="00A20038">
              <w:t>CPPSIS4031A.</w:t>
            </w:r>
          </w:p>
          <w:p w14:paraId="292015B6" w14:textId="17659416" w:rsidR="003A61F9" w:rsidRPr="00A20038" w:rsidRDefault="003A61F9" w:rsidP="003A61F9">
            <w:r w:rsidRPr="00A20038">
              <w:t>Changes to elements, performance criteria and assessment requirements to provide clarity and better reflect industry practice.</w:t>
            </w:r>
          </w:p>
        </w:tc>
        <w:tc>
          <w:tcPr>
            <w:tcW w:w="728" w:type="pct"/>
            <w:vAlign w:val="center"/>
          </w:tcPr>
          <w:p w14:paraId="4EEDB74A" w14:textId="2EEED5D4" w:rsidR="003A61F9" w:rsidRPr="00A20038" w:rsidRDefault="003A61F9" w:rsidP="003A61F9">
            <w:pPr>
              <w:jc w:val="center"/>
            </w:pPr>
            <w:r w:rsidRPr="00A20038">
              <w:t>E</w:t>
            </w:r>
          </w:p>
        </w:tc>
      </w:tr>
      <w:tr w:rsidR="003A61F9" w:rsidRPr="00A20038" w14:paraId="03ABDC11" w14:textId="77777777" w:rsidTr="00022A58">
        <w:tc>
          <w:tcPr>
            <w:tcW w:w="1178" w:type="pct"/>
          </w:tcPr>
          <w:p w14:paraId="1B8DE495" w14:textId="77777777" w:rsidR="003A61F9" w:rsidRDefault="003A61F9" w:rsidP="003A61F9">
            <w:r w:rsidRPr="00A20038">
              <w:t>CPPSIS4032 Conduct field surveying operations</w:t>
            </w:r>
          </w:p>
          <w:p w14:paraId="2D86F54E" w14:textId="4A5AD6C5" w:rsidR="003A61F9" w:rsidRDefault="003A61F9" w:rsidP="003A61F9"/>
          <w:p w14:paraId="04459258" w14:textId="77777777" w:rsidR="003A61F9" w:rsidRPr="00A20038" w:rsidRDefault="003A61F9" w:rsidP="003A61F9"/>
        </w:tc>
        <w:tc>
          <w:tcPr>
            <w:tcW w:w="1153" w:type="pct"/>
          </w:tcPr>
          <w:p w14:paraId="7C0BFE3A" w14:textId="2D7D8EA0" w:rsidR="003A61F9" w:rsidRPr="00A20038" w:rsidRDefault="003A61F9" w:rsidP="003A61F9">
            <w:r w:rsidRPr="00A20038">
              <w:t>CPPSIS4032A Plan and conduct survey expeditions</w:t>
            </w:r>
          </w:p>
        </w:tc>
        <w:tc>
          <w:tcPr>
            <w:tcW w:w="1942" w:type="pct"/>
          </w:tcPr>
          <w:p w14:paraId="44D54912" w14:textId="7247A05A" w:rsidR="003A61F9" w:rsidRPr="00A20038" w:rsidRDefault="003A61F9" w:rsidP="003A61F9">
            <w:r>
              <w:t xml:space="preserve">Supersedes and is equivalent to </w:t>
            </w:r>
            <w:r w:rsidRPr="00A20038">
              <w:t>CPPSIS4032A.</w:t>
            </w:r>
          </w:p>
          <w:p w14:paraId="7324E31D" w14:textId="4561132D" w:rsidR="003A61F9" w:rsidRPr="00A20038" w:rsidRDefault="003A61F9" w:rsidP="003A61F9">
            <w:r w:rsidRPr="00A20038">
              <w:t>Significant changes to title, elements, performance criteria and assessment requirements to better reflect current industry terminology and practice.</w:t>
            </w:r>
          </w:p>
        </w:tc>
        <w:tc>
          <w:tcPr>
            <w:tcW w:w="728" w:type="pct"/>
            <w:vAlign w:val="center"/>
          </w:tcPr>
          <w:p w14:paraId="6929CD0A" w14:textId="382984CF" w:rsidR="003A61F9" w:rsidRPr="00A20038" w:rsidRDefault="003A61F9" w:rsidP="003A61F9">
            <w:pPr>
              <w:jc w:val="center"/>
            </w:pPr>
            <w:r w:rsidRPr="00A20038">
              <w:t>E</w:t>
            </w:r>
          </w:p>
        </w:tc>
      </w:tr>
      <w:tr w:rsidR="003A61F9" w:rsidRPr="00A20038" w14:paraId="5AA488F0" w14:textId="77777777" w:rsidTr="00022A58">
        <w:tc>
          <w:tcPr>
            <w:tcW w:w="1178" w:type="pct"/>
          </w:tcPr>
          <w:p w14:paraId="2BD8BC69" w14:textId="77777777" w:rsidR="003A61F9" w:rsidRDefault="003A61F9" w:rsidP="003A61F9">
            <w:r w:rsidRPr="00A20038">
              <w:t>CPPSIS4034 Maintain spatial data</w:t>
            </w:r>
          </w:p>
          <w:p w14:paraId="73262D13" w14:textId="77777777" w:rsidR="003A61F9" w:rsidRPr="00A20038" w:rsidRDefault="003A61F9" w:rsidP="003A61F9"/>
        </w:tc>
        <w:tc>
          <w:tcPr>
            <w:tcW w:w="1153" w:type="pct"/>
          </w:tcPr>
          <w:p w14:paraId="1A9C14E3" w14:textId="6645B6BE" w:rsidR="003A61F9" w:rsidRPr="00A20038" w:rsidRDefault="003A61F9" w:rsidP="003A61F9">
            <w:r w:rsidRPr="00A20038">
              <w:t>CPPSIS4034A Maintain spatial data</w:t>
            </w:r>
          </w:p>
        </w:tc>
        <w:tc>
          <w:tcPr>
            <w:tcW w:w="1942" w:type="pct"/>
          </w:tcPr>
          <w:p w14:paraId="1B808D90" w14:textId="5BDE08F5" w:rsidR="003A61F9" w:rsidRPr="00A20038" w:rsidRDefault="003A61F9" w:rsidP="003A61F9">
            <w:r>
              <w:t xml:space="preserve">Supersedes and is equivalent to </w:t>
            </w:r>
            <w:r w:rsidRPr="00A20038">
              <w:t>CPPSIS4034A.</w:t>
            </w:r>
          </w:p>
          <w:p w14:paraId="70D9F9FD" w14:textId="2DC38E6D" w:rsidR="003A61F9" w:rsidRPr="00A20038" w:rsidRDefault="003A61F9" w:rsidP="003A61F9">
            <w:r w:rsidRPr="00A20038">
              <w:t>Changes to elements, performance criteria and assessment requirements to provide clarity and remove duplication.</w:t>
            </w:r>
          </w:p>
        </w:tc>
        <w:tc>
          <w:tcPr>
            <w:tcW w:w="728" w:type="pct"/>
            <w:vAlign w:val="center"/>
          </w:tcPr>
          <w:p w14:paraId="75586195" w14:textId="423BBF84" w:rsidR="003A61F9" w:rsidRPr="00A20038" w:rsidRDefault="003A61F9" w:rsidP="003A61F9">
            <w:pPr>
              <w:jc w:val="center"/>
            </w:pPr>
            <w:r w:rsidRPr="00A20038">
              <w:t>E</w:t>
            </w:r>
          </w:p>
        </w:tc>
      </w:tr>
      <w:tr w:rsidR="003A61F9" w:rsidRPr="00A20038" w14:paraId="0D58951E" w14:textId="77777777" w:rsidTr="00022A58">
        <w:tc>
          <w:tcPr>
            <w:tcW w:w="1178" w:type="pct"/>
          </w:tcPr>
          <w:p w14:paraId="0363060F" w14:textId="77777777" w:rsidR="003A61F9" w:rsidRDefault="003A61F9" w:rsidP="003A61F9">
            <w:r w:rsidRPr="00A20038">
              <w:t>CPPSIS4035 Apply GIS software to solve spatial data problems</w:t>
            </w:r>
          </w:p>
          <w:p w14:paraId="10033835" w14:textId="77777777" w:rsidR="003A61F9" w:rsidRPr="00A20038" w:rsidRDefault="003A61F9" w:rsidP="003A61F9"/>
        </w:tc>
        <w:tc>
          <w:tcPr>
            <w:tcW w:w="1153" w:type="pct"/>
          </w:tcPr>
          <w:p w14:paraId="6690093E" w14:textId="66367014" w:rsidR="003A61F9" w:rsidRPr="00A20038" w:rsidRDefault="003A61F9" w:rsidP="003A61F9">
            <w:r w:rsidRPr="00A20038">
              <w:t>CPPSIS4035A Apply GIS software to problem-solving techniques</w:t>
            </w:r>
          </w:p>
        </w:tc>
        <w:tc>
          <w:tcPr>
            <w:tcW w:w="1942" w:type="pct"/>
          </w:tcPr>
          <w:p w14:paraId="51769325" w14:textId="5FA7C729" w:rsidR="003A61F9" w:rsidRPr="00A20038" w:rsidRDefault="003A61F9" w:rsidP="003A61F9">
            <w:r>
              <w:t xml:space="preserve">Supersedes and is equivalent to </w:t>
            </w:r>
            <w:r w:rsidRPr="00A20038">
              <w:t>CPPSIS4035A.</w:t>
            </w:r>
          </w:p>
          <w:p w14:paraId="3EBF6E02" w14:textId="4CF7D126" w:rsidR="003A61F9" w:rsidRPr="00A20038" w:rsidRDefault="003A61F9" w:rsidP="003A61F9">
            <w:r w:rsidRPr="00A20038">
              <w:t>Changes to title, elements, performance criteria and assessment requirements to provide clarity.</w:t>
            </w:r>
          </w:p>
        </w:tc>
        <w:tc>
          <w:tcPr>
            <w:tcW w:w="728" w:type="pct"/>
            <w:vAlign w:val="center"/>
          </w:tcPr>
          <w:p w14:paraId="50EC1E70" w14:textId="5A1F8F6C" w:rsidR="003A61F9" w:rsidRPr="00A20038" w:rsidRDefault="003A61F9" w:rsidP="003A61F9">
            <w:pPr>
              <w:jc w:val="center"/>
            </w:pPr>
            <w:r w:rsidRPr="00A20038">
              <w:t>E</w:t>
            </w:r>
          </w:p>
        </w:tc>
      </w:tr>
      <w:tr w:rsidR="003A61F9" w:rsidRPr="00A20038" w14:paraId="52736644" w14:textId="77777777" w:rsidTr="00022A58">
        <w:tc>
          <w:tcPr>
            <w:tcW w:w="1178" w:type="pct"/>
          </w:tcPr>
          <w:p w14:paraId="07CDFC4D" w14:textId="77777777" w:rsidR="003A61F9" w:rsidRDefault="003A61F9" w:rsidP="003A61F9">
            <w:r w:rsidRPr="00A20038">
              <w:t>CPPSIS4036 Operate spatial software applications</w:t>
            </w:r>
          </w:p>
          <w:p w14:paraId="1A5D5EFE" w14:textId="77777777" w:rsidR="003A61F9" w:rsidRPr="00A20038" w:rsidRDefault="003A61F9" w:rsidP="003A61F9"/>
        </w:tc>
        <w:tc>
          <w:tcPr>
            <w:tcW w:w="1153" w:type="pct"/>
          </w:tcPr>
          <w:p w14:paraId="0B11E781" w14:textId="45A9BC77" w:rsidR="003A61F9" w:rsidRPr="00A20038" w:rsidRDefault="003A61F9" w:rsidP="003A61F9">
            <w:r w:rsidRPr="00A20038">
              <w:t>CPPSIS4036A Operate spatial software applications</w:t>
            </w:r>
          </w:p>
        </w:tc>
        <w:tc>
          <w:tcPr>
            <w:tcW w:w="1942" w:type="pct"/>
          </w:tcPr>
          <w:p w14:paraId="1BAFF095" w14:textId="37D91B65" w:rsidR="003A61F9" w:rsidRPr="00A20038" w:rsidRDefault="003A61F9" w:rsidP="003A61F9">
            <w:r>
              <w:t xml:space="preserve">Supersedes and is equivalent to </w:t>
            </w:r>
            <w:r w:rsidRPr="00A20038">
              <w:t>CPPSIS4036A.</w:t>
            </w:r>
          </w:p>
          <w:p w14:paraId="48EB004D" w14:textId="47AD4551" w:rsidR="003A61F9" w:rsidRPr="00A20038" w:rsidRDefault="003A61F9" w:rsidP="003A61F9">
            <w:r w:rsidRPr="00A20038">
              <w:t>Changes to elements, performance criteria and assessment requirements to provide clarity and better reflect industry practice.</w:t>
            </w:r>
          </w:p>
        </w:tc>
        <w:tc>
          <w:tcPr>
            <w:tcW w:w="728" w:type="pct"/>
            <w:vAlign w:val="center"/>
          </w:tcPr>
          <w:p w14:paraId="7A776BE7" w14:textId="5D490F50" w:rsidR="003A61F9" w:rsidRPr="00A20038" w:rsidRDefault="003A61F9" w:rsidP="003A61F9">
            <w:pPr>
              <w:jc w:val="center"/>
            </w:pPr>
            <w:r w:rsidRPr="00A20038">
              <w:t>E</w:t>
            </w:r>
          </w:p>
        </w:tc>
      </w:tr>
      <w:tr w:rsidR="003A61F9" w:rsidRPr="00A20038" w14:paraId="37A786FA" w14:textId="77777777" w:rsidTr="00022A58">
        <w:tc>
          <w:tcPr>
            <w:tcW w:w="1178" w:type="pct"/>
          </w:tcPr>
          <w:p w14:paraId="56DD5690" w14:textId="77777777" w:rsidR="003A61F9" w:rsidRDefault="003A61F9" w:rsidP="003A61F9">
            <w:r w:rsidRPr="00A20038">
              <w:t>CPPSIS4037 Produce computer-aided drawings</w:t>
            </w:r>
          </w:p>
          <w:p w14:paraId="30272787" w14:textId="77777777" w:rsidR="003A61F9" w:rsidRPr="00A20038" w:rsidRDefault="003A61F9" w:rsidP="003A61F9"/>
        </w:tc>
        <w:tc>
          <w:tcPr>
            <w:tcW w:w="1153" w:type="pct"/>
          </w:tcPr>
          <w:p w14:paraId="6924444D" w14:textId="5BF805C4" w:rsidR="003A61F9" w:rsidRPr="00A20038" w:rsidRDefault="003A61F9" w:rsidP="003A61F9">
            <w:r w:rsidRPr="00A20038">
              <w:t>CPPSIS4037A Produce computer-aided drawings</w:t>
            </w:r>
          </w:p>
        </w:tc>
        <w:tc>
          <w:tcPr>
            <w:tcW w:w="1942" w:type="pct"/>
          </w:tcPr>
          <w:p w14:paraId="55021761" w14:textId="63C56A51" w:rsidR="003A61F9" w:rsidRPr="00A20038" w:rsidRDefault="003A61F9" w:rsidP="003A61F9">
            <w:r>
              <w:t xml:space="preserve">Supersedes and is equivalent to </w:t>
            </w:r>
            <w:r w:rsidRPr="00A20038">
              <w:t>CPPSIS4037A.</w:t>
            </w:r>
          </w:p>
          <w:p w14:paraId="2F5D2B25" w14:textId="4C47C2A6" w:rsidR="003A61F9" w:rsidRPr="00A20038" w:rsidRDefault="003A61F9" w:rsidP="003A61F9">
            <w:r w:rsidRPr="00A20038">
              <w:t>Significant changes to elements, performance criteria and assessment requirements to provide clarity and better reflect industry practice.</w:t>
            </w:r>
          </w:p>
        </w:tc>
        <w:tc>
          <w:tcPr>
            <w:tcW w:w="728" w:type="pct"/>
            <w:vAlign w:val="center"/>
          </w:tcPr>
          <w:p w14:paraId="244CF6DF" w14:textId="78032F0C" w:rsidR="003A61F9" w:rsidRPr="00A20038" w:rsidRDefault="003A61F9" w:rsidP="003A61F9">
            <w:pPr>
              <w:jc w:val="center"/>
            </w:pPr>
            <w:r w:rsidRPr="00A20038">
              <w:t>E</w:t>
            </w:r>
          </w:p>
        </w:tc>
      </w:tr>
      <w:tr w:rsidR="003A61F9" w:rsidRPr="00A20038" w14:paraId="54B897A1" w14:textId="77777777" w:rsidTr="00022A58">
        <w:tc>
          <w:tcPr>
            <w:tcW w:w="1178" w:type="pct"/>
          </w:tcPr>
          <w:p w14:paraId="2D30C9E9" w14:textId="77777777" w:rsidR="003A61F9" w:rsidRDefault="003A61F9" w:rsidP="003A61F9">
            <w:r w:rsidRPr="00A20038">
              <w:lastRenderedPageBreak/>
              <w:t>CPPSIS4038 Prepare and present GIS data</w:t>
            </w:r>
          </w:p>
          <w:p w14:paraId="30F206FA" w14:textId="77777777" w:rsidR="003A61F9" w:rsidRPr="00A20038" w:rsidRDefault="003A61F9" w:rsidP="003A61F9"/>
        </w:tc>
        <w:tc>
          <w:tcPr>
            <w:tcW w:w="1153" w:type="pct"/>
          </w:tcPr>
          <w:p w14:paraId="50027CB6" w14:textId="05399A48" w:rsidR="003A61F9" w:rsidRPr="00A20038" w:rsidRDefault="003A61F9" w:rsidP="003A61F9">
            <w:r w:rsidRPr="00A20038">
              <w:t>CPPSIS4038A Prepare and present GIS data</w:t>
            </w:r>
          </w:p>
        </w:tc>
        <w:tc>
          <w:tcPr>
            <w:tcW w:w="1942" w:type="pct"/>
          </w:tcPr>
          <w:p w14:paraId="0DE06299" w14:textId="571A416C" w:rsidR="003A61F9" w:rsidRPr="00A20038" w:rsidRDefault="003A61F9" w:rsidP="003A61F9">
            <w:r>
              <w:t xml:space="preserve">Supersedes and is equivalent to </w:t>
            </w:r>
            <w:r w:rsidRPr="00A20038">
              <w:t>CPPSIS4038A.</w:t>
            </w:r>
          </w:p>
          <w:p w14:paraId="0A772E6F" w14:textId="74334206" w:rsidR="003A61F9" w:rsidRPr="00A20038" w:rsidRDefault="003A61F9" w:rsidP="003A61F9">
            <w:r w:rsidRPr="00A20038">
              <w:t>Changes to elements, performance criteria and assessment requirements to provide clarity and remove duplication.</w:t>
            </w:r>
          </w:p>
        </w:tc>
        <w:tc>
          <w:tcPr>
            <w:tcW w:w="728" w:type="pct"/>
            <w:vAlign w:val="center"/>
          </w:tcPr>
          <w:p w14:paraId="193D0369" w14:textId="6D78D417" w:rsidR="003A61F9" w:rsidRPr="00A20038" w:rsidRDefault="003A61F9" w:rsidP="003A61F9">
            <w:pPr>
              <w:jc w:val="center"/>
            </w:pPr>
            <w:r w:rsidRPr="00A20038">
              <w:t>E</w:t>
            </w:r>
          </w:p>
        </w:tc>
      </w:tr>
      <w:tr w:rsidR="003A61F9" w:rsidRPr="00A20038" w14:paraId="60CCAE1D" w14:textId="77777777" w:rsidTr="005005C4">
        <w:tc>
          <w:tcPr>
            <w:tcW w:w="1178" w:type="pct"/>
          </w:tcPr>
          <w:p w14:paraId="4F6D768F" w14:textId="77777777" w:rsidR="003A61F9" w:rsidRDefault="003A61F9" w:rsidP="003A61F9">
            <w:r w:rsidRPr="00A20038">
              <w:t>CPPSIS4039 Design and produce maps</w:t>
            </w:r>
          </w:p>
          <w:p w14:paraId="489DD614" w14:textId="77777777" w:rsidR="003A61F9" w:rsidRPr="00A20038" w:rsidRDefault="003A61F9" w:rsidP="003A61F9"/>
        </w:tc>
        <w:tc>
          <w:tcPr>
            <w:tcW w:w="1153" w:type="pct"/>
            <w:vAlign w:val="center"/>
          </w:tcPr>
          <w:p w14:paraId="6A2A87E4" w14:textId="0E1B5B6C" w:rsidR="003A61F9" w:rsidRPr="00A20038" w:rsidRDefault="003A61F9" w:rsidP="003A61F9">
            <w:r>
              <w:t>New unit.</w:t>
            </w:r>
          </w:p>
        </w:tc>
        <w:tc>
          <w:tcPr>
            <w:tcW w:w="1942" w:type="pct"/>
            <w:vAlign w:val="center"/>
          </w:tcPr>
          <w:p w14:paraId="7CAC32BB" w14:textId="6A2BF5A8" w:rsidR="003A61F9" w:rsidRPr="00A20038" w:rsidRDefault="003A61F9" w:rsidP="003A61F9">
            <w:r w:rsidRPr="00A20038">
              <w:t>New unit</w:t>
            </w:r>
            <w:r>
              <w:t>.</w:t>
            </w:r>
          </w:p>
        </w:tc>
        <w:tc>
          <w:tcPr>
            <w:tcW w:w="728" w:type="pct"/>
            <w:vAlign w:val="center"/>
          </w:tcPr>
          <w:p w14:paraId="75232844" w14:textId="77777777" w:rsidR="003A61F9" w:rsidRPr="00A20038" w:rsidRDefault="003A61F9" w:rsidP="003A61F9">
            <w:pPr>
              <w:jc w:val="center"/>
            </w:pPr>
          </w:p>
        </w:tc>
      </w:tr>
      <w:tr w:rsidR="003A61F9" w:rsidRPr="00A20038" w14:paraId="357B9880" w14:textId="77777777" w:rsidTr="00022A58">
        <w:tc>
          <w:tcPr>
            <w:tcW w:w="1178" w:type="pct"/>
          </w:tcPr>
          <w:p w14:paraId="0811F2A7" w14:textId="77777777" w:rsidR="003A61F9" w:rsidRDefault="003A61F9" w:rsidP="003A61F9">
            <w:r w:rsidRPr="00A20038">
              <w:t>CPPSIS4040 Collect spatial data using terrestrial technologies</w:t>
            </w:r>
          </w:p>
          <w:p w14:paraId="274080A7" w14:textId="2E5C1E81" w:rsidR="003A61F9" w:rsidRPr="00A20038" w:rsidRDefault="003A61F9" w:rsidP="003A61F9"/>
        </w:tc>
        <w:tc>
          <w:tcPr>
            <w:tcW w:w="1153" w:type="pct"/>
          </w:tcPr>
          <w:p w14:paraId="709452A5" w14:textId="32890F1E" w:rsidR="003A61F9" w:rsidRPr="00A20038" w:rsidRDefault="003A61F9" w:rsidP="003A61F9">
            <w:r w:rsidRPr="00A20038">
              <w:t>CPPSIS4029A Collect and set out basic surveying data</w:t>
            </w:r>
          </w:p>
        </w:tc>
        <w:tc>
          <w:tcPr>
            <w:tcW w:w="1942" w:type="pct"/>
          </w:tcPr>
          <w:p w14:paraId="4F15C84A" w14:textId="77777777" w:rsidR="003A61F9" w:rsidRPr="00A20038" w:rsidRDefault="003A61F9" w:rsidP="003A61F9">
            <w:r w:rsidRPr="00A20038">
              <w:t>Unit replaces superseded CPPSIS4029A.</w:t>
            </w:r>
          </w:p>
          <w:p w14:paraId="053364D4" w14:textId="11B1A949" w:rsidR="003A61F9" w:rsidRPr="00A20038" w:rsidRDefault="003A61F9" w:rsidP="003A61F9">
            <w:r w:rsidRPr="00A20038">
              <w:t>Skills and knowledge relating to data set-out have been removed. Significant changes to title, elements, performance criteria and assessment requirements to focus the work outcome on spatial data collection using a total station.</w:t>
            </w:r>
          </w:p>
        </w:tc>
        <w:tc>
          <w:tcPr>
            <w:tcW w:w="728" w:type="pct"/>
            <w:vAlign w:val="center"/>
          </w:tcPr>
          <w:p w14:paraId="1FAFC740" w14:textId="67B8064C" w:rsidR="003A61F9" w:rsidRPr="00A20038" w:rsidRDefault="003A61F9" w:rsidP="003A61F9">
            <w:pPr>
              <w:jc w:val="center"/>
            </w:pPr>
            <w:r w:rsidRPr="00A20038">
              <w:t>N</w:t>
            </w:r>
          </w:p>
        </w:tc>
      </w:tr>
      <w:tr w:rsidR="003A61F9" w:rsidRPr="00A20038" w14:paraId="17EDD5BE" w14:textId="77777777" w:rsidTr="00022A58">
        <w:tc>
          <w:tcPr>
            <w:tcW w:w="1178" w:type="pct"/>
          </w:tcPr>
          <w:p w14:paraId="19D674F8" w14:textId="77777777" w:rsidR="003A61F9" w:rsidRDefault="003A61F9" w:rsidP="003A61F9">
            <w:r w:rsidRPr="00A20038">
              <w:t>CPPSIS4041 Set out site and building works</w:t>
            </w:r>
          </w:p>
          <w:p w14:paraId="61962D75" w14:textId="1F0B0532" w:rsidR="003A61F9" w:rsidRPr="00A20038" w:rsidRDefault="003A61F9" w:rsidP="003A61F9"/>
        </w:tc>
        <w:tc>
          <w:tcPr>
            <w:tcW w:w="1153" w:type="pct"/>
          </w:tcPr>
          <w:p w14:paraId="595ABBDE" w14:textId="0B3E5949" w:rsidR="003A61F9" w:rsidRPr="00A20038" w:rsidRDefault="003A61F9" w:rsidP="003A61F9">
            <w:r w:rsidRPr="00A20038">
              <w:t>CPPSIS4029A Collect and set out basic surveying data</w:t>
            </w:r>
          </w:p>
        </w:tc>
        <w:tc>
          <w:tcPr>
            <w:tcW w:w="1942" w:type="pct"/>
          </w:tcPr>
          <w:p w14:paraId="71F3F698" w14:textId="77777777" w:rsidR="003A61F9" w:rsidRPr="00A20038" w:rsidRDefault="003A61F9" w:rsidP="003A61F9">
            <w:r w:rsidRPr="00A20038">
              <w:t>Unit replaces superseded CPPSIS4029A.</w:t>
            </w:r>
          </w:p>
          <w:p w14:paraId="08E60FBD" w14:textId="37482473" w:rsidR="003A61F9" w:rsidRPr="00A20038" w:rsidRDefault="003A61F9" w:rsidP="003A61F9">
            <w:r w:rsidRPr="00A20038">
              <w:t>Skills and knowledge relating to data collection have been removed. Significant changes to title, elements, performance criteria and assessment requirements to focus the work outcome on spatial data set-out relating to site and building works.</w:t>
            </w:r>
          </w:p>
        </w:tc>
        <w:tc>
          <w:tcPr>
            <w:tcW w:w="728" w:type="pct"/>
            <w:vAlign w:val="center"/>
          </w:tcPr>
          <w:p w14:paraId="7CF68233" w14:textId="65AB13BC" w:rsidR="003A61F9" w:rsidRPr="00A20038" w:rsidRDefault="003A61F9" w:rsidP="003A61F9">
            <w:pPr>
              <w:jc w:val="center"/>
            </w:pPr>
            <w:r w:rsidRPr="00A20038">
              <w:t>N</w:t>
            </w:r>
          </w:p>
        </w:tc>
      </w:tr>
      <w:tr w:rsidR="003A61F9" w:rsidRPr="00A20038" w14:paraId="28EFF6B9" w14:textId="77777777" w:rsidTr="00022A58">
        <w:tc>
          <w:tcPr>
            <w:tcW w:w="1178" w:type="pct"/>
          </w:tcPr>
          <w:p w14:paraId="6F2109D5" w14:textId="77777777" w:rsidR="003A61F9" w:rsidRDefault="003A61F9" w:rsidP="003A61F9">
            <w:r w:rsidRPr="00A20038">
              <w:t>CPPSIS5031 Plan spatial data collection</w:t>
            </w:r>
          </w:p>
          <w:p w14:paraId="1A2D8D34" w14:textId="04D309D6" w:rsidR="003A61F9" w:rsidRPr="00A20038" w:rsidRDefault="003A61F9" w:rsidP="003A61F9"/>
        </w:tc>
        <w:tc>
          <w:tcPr>
            <w:tcW w:w="1153" w:type="pct"/>
          </w:tcPr>
          <w:p w14:paraId="608EB9B0" w14:textId="7D37008D" w:rsidR="003A61F9" w:rsidRPr="00A20038" w:rsidRDefault="003A61F9" w:rsidP="003A61F9">
            <w:r w:rsidRPr="00A20038">
              <w:t>CPPSIS5031A Plan spatial data collection and validation</w:t>
            </w:r>
          </w:p>
        </w:tc>
        <w:tc>
          <w:tcPr>
            <w:tcW w:w="1942" w:type="pct"/>
          </w:tcPr>
          <w:p w14:paraId="421D12D0" w14:textId="0943F04D" w:rsidR="003A61F9" w:rsidRPr="00A20038" w:rsidRDefault="003A61F9" w:rsidP="003A61F9">
            <w:r>
              <w:t xml:space="preserve">Supersedes and is equivalent to </w:t>
            </w:r>
            <w:r w:rsidRPr="00A20038">
              <w:t>CPPSIS5031A.</w:t>
            </w:r>
          </w:p>
          <w:p w14:paraId="5E767ECF" w14:textId="70679D7C" w:rsidR="003A61F9" w:rsidRPr="00A20038" w:rsidRDefault="003A61F9" w:rsidP="003A61F9">
            <w:r w:rsidRPr="00A20038">
              <w:t>Changes to title, elements, performance criteria and assessment requirements to provide clarity and remove duplication.</w:t>
            </w:r>
          </w:p>
        </w:tc>
        <w:tc>
          <w:tcPr>
            <w:tcW w:w="728" w:type="pct"/>
            <w:vAlign w:val="center"/>
          </w:tcPr>
          <w:p w14:paraId="02EBBE4B" w14:textId="52119BC7" w:rsidR="003A61F9" w:rsidRPr="00A20038" w:rsidRDefault="003A61F9" w:rsidP="003A61F9">
            <w:pPr>
              <w:jc w:val="center"/>
            </w:pPr>
            <w:r w:rsidRPr="00A20038">
              <w:t>E</w:t>
            </w:r>
          </w:p>
        </w:tc>
      </w:tr>
      <w:tr w:rsidR="003A61F9" w:rsidRPr="00A20038" w14:paraId="1BF56887" w14:textId="77777777" w:rsidTr="00022A58">
        <w:tc>
          <w:tcPr>
            <w:tcW w:w="1178" w:type="pct"/>
          </w:tcPr>
          <w:p w14:paraId="0891F358" w14:textId="77777777" w:rsidR="003A61F9" w:rsidRDefault="003A61F9" w:rsidP="003A61F9">
            <w:r w:rsidRPr="00A20038">
              <w:t>CPPSIS5032 Capture new spatial data</w:t>
            </w:r>
          </w:p>
          <w:p w14:paraId="18D8E8E2" w14:textId="2F2D12D6" w:rsidR="003A61F9" w:rsidRPr="00A20038" w:rsidRDefault="003A61F9" w:rsidP="003A61F9"/>
        </w:tc>
        <w:tc>
          <w:tcPr>
            <w:tcW w:w="1153" w:type="pct"/>
          </w:tcPr>
          <w:p w14:paraId="546AF021" w14:textId="129DCFF1" w:rsidR="003A61F9" w:rsidRPr="00A20038" w:rsidRDefault="003A61F9" w:rsidP="003A61F9">
            <w:r w:rsidRPr="00A20038">
              <w:t>CPPSIS5032A Capture new spatial data</w:t>
            </w:r>
          </w:p>
        </w:tc>
        <w:tc>
          <w:tcPr>
            <w:tcW w:w="1942" w:type="pct"/>
          </w:tcPr>
          <w:p w14:paraId="4B3F1E2D" w14:textId="0B285EF4" w:rsidR="003A61F9" w:rsidRPr="00A20038" w:rsidRDefault="003A61F9" w:rsidP="003A61F9">
            <w:r>
              <w:t xml:space="preserve">Supersedes and is equivalent to </w:t>
            </w:r>
            <w:r w:rsidRPr="00A20038">
              <w:t>CPPSIS5032A.</w:t>
            </w:r>
          </w:p>
          <w:p w14:paraId="258B0D83" w14:textId="4F758514" w:rsidR="003A61F9" w:rsidRPr="00A20038" w:rsidRDefault="003A61F9" w:rsidP="003A61F9">
            <w:r w:rsidRPr="00A20038">
              <w:t>Changes to elements, performance criteria and assessment requirements to provide clarity and remove duplication.</w:t>
            </w:r>
          </w:p>
        </w:tc>
        <w:tc>
          <w:tcPr>
            <w:tcW w:w="728" w:type="pct"/>
            <w:vAlign w:val="center"/>
          </w:tcPr>
          <w:p w14:paraId="6292272A" w14:textId="6A7F3D36" w:rsidR="003A61F9" w:rsidRPr="00A20038" w:rsidRDefault="003A61F9" w:rsidP="003A61F9">
            <w:pPr>
              <w:jc w:val="center"/>
            </w:pPr>
            <w:r w:rsidRPr="00A20038">
              <w:t>E</w:t>
            </w:r>
          </w:p>
        </w:tc>
      </w:tr>
      <w:tr w:rsidR="003A61F9" w:rsidRPr="00A20038" w14:paraId="6280ABB9" w14:textId="77777777" w:rsidTr="00022A58">
        <w:tc>
          <w:tcPr>
            <w:tcW w:w="1178" w:type="pct"/>
          </w:tcPr>
          <w:p w14:paraId="41053E4F" w14:textId="77777777" w:rsidR="003A61F9" w:rsidRDefault="003A61F9" w:rsidP="003A61F9">
            <w:r w:rsidRPr="00A20038">
              <w:t>CPPSIS5035 Obtain and validate spatial data</w:t>
            </w:r>
          </w:p>
          <w:p w14:paraId="30B7B698" w14:textId="7F5BDF43" w:rsidR="003A61F9" w:rsidRPr="00A20038" w:rsidRDefault="003A61F9" w:rsidP="003A61F9"/>
        </w:tc>
        <w:tc>
          <w:tcPr>
            <w:tcW w:w="1153" w:type="pct"/>
          </w:tcPr>
          <w:p w14:paraId="12E4BDDD" w14:textId="492EB40C" w:rsidR="003A61F9" w:rsidRPr="00A20038" w:rsidRDefault="003A61F9" w:rsidP="003A61F9">
            <w:r w:rsidRPr="00A20038">
              <w:t>CPPSIS5035A Obtain and validate spatial data</w:t>
            </w:r>
          </w:p>
        </w:tc>
        <w:tc>
          <w:tcPr>
            <w:tcW w:w="1942" w:type="pct"/>
          </w:tcPr>
          <w:p w14:paraId="1FBE1C09" w14:textId="7CC2629A" w:rsidR="003A61F9" w:rsidRPr="00A20038" w:rsidRDefault="003A61F9" w:rsidP="003A61F9">
            <w:r>
              <w:t xml:space="preserve">Supersedes and is equivalent to </w:t>
            </w:r>
            <w:r w:rsidRPr="00A20038">
              <w:t>CPPSIS5035A.</w:t>
            </w:r>
          </w:p>
          <w:p w14:paraId="6C547630" w14:textId="5B4644E2" w:rsidR="003A61F9" w:rsidRPr="00A20038" w:rsidRDefault="003A61F9" w:rsidP="003A61F9">
            <w:r w:rsidRPr="00A20038">
              <w:t>Changes to elements, performance criteria and assessment requirements to provide clarity and remove duplication.</w:t>
            </w:r>
          </w:p>
        </w:tc>
        <w:tc>
          <w:tcPr>
            <w:tcW w:w="728" w:type="pct"/>
            <w:vAlign w:val="center"/>
          </w:tcPr>
          <w:p w14:paraId="7F470466" w14:textId="31CD741C" w:rsidR="003A61F9" w:rsidRPr="00A20038" w:rsidRDefault="003A61F9" w:rsidP="003A61F9">
            <w:pPr>
              <w:jc w:val="center"/>
            </w:pPr>
            <w:r w:rsidRPr="00A20038">
              <w:t>E</w:t>
            </w:r>
          </w:p>
        </w:tc>
      </w:tr>
      <w:tr w:rsidR="003A61F9" w:rsidRPr="00A20038" w14:paraId="578B525E" w14:textId="77777777" w:rsidTr="00022A58">
        <w:tc>
          <w:tcPr>
            <w:tcW w:w="1178" w:type="pct"/>
          </w:tcPr>
          <w:p w14:paraId="31EC2021" w14:textId="77777777" w:rsidR="003A61F9" w:rsidRDefault="003A61F9" w:rsidP="003A61F9">
            <w:r w:rsidRPr="00A20038">
              <w:lastRenderedPageBreak/>
              <w:t>CPPSIS5036 Integrate spatial datasets</w:t>
            </w:r>
          </w:p>
          <w:p w14:paraId="7D48BCFB" w14:textId="02910FDE" w:rsidR="003A61F9" w:rsidRPr="00A20038" w:rsidRDefault="003A61F9" w:rsidP="003A61F9"/>
        </w:tc>
        <w:tc>
          <w:tcPr>
            <w:tcW w:w="1153" w:type="pct"/>
          </w:tcPr>
          <w:p w14:paraId="6A86F526" w14:textId="76A5C568" w:rsidR="003A61F9" w:rsidRPr="00A20038" w:rsidRDefault="003A61F9" w:rsidP="003A61F9">
            <w:r w:rsidRPr="00A20038">
              <w:t>CPPSIS5036A Integrate spatial datasets</w:t>
            </w:r>
          </w:p>
        </w:tc>
        <w:tc>
          <w:tcPr>
            <w:tcW w:w="1942" w:type="pct"/>
          </w:tcPr>
          <w:p w14:paraId="509318AC" w14:textId="68E4E51E" w:rsidR="003A61F9" w:rsidRPr="00A20038" w:rsidRDefault="003A61F9" w:rsidP="003A61F9">
            <w:r>
              <w:t xml:space="preserve">Supersedes and is equivalent to </w:t>
            </w:r>
            <w:r w:rsidRPr="00A20038">
              <w:t>CPPSIS5036A.</w:t>
            </w:r>
          </w:p>
          <w:p w14:paraId="56779855" w14:textId="36265BEC" w:rsidR="003A61F9" w:rsidRPr="00A20038" w:rsidRDefault="003A61F9" w:rsidP="003A61F9">
            <w:r w:rsidRPr="00A20038">
              <w:t>Minor changes to elements, performance criteria and assessment requirements to provide clarity and remove duplication.</w:t>
            </w:r>
          </w:p>
        </w:tc>
        <w:tc>
          <w:tcPr>
            <w:tcW w:w="728" w:type="pct"/>
            <w:vAlign w:val="center"/>
          </w:tcPr>
          <w:p w14:paraId="451BD370" w14:textId="78A1339D" w:rsidR="003A61F9" w:rsidRPr="00A20038" w:rsidRDefault="003A61F9" w:rsidP="003A61F9">
            <w:pPr>
              <w:jc w:val="center"/>
            </w:pPr>
            <w:r w:rsidRPr="00A20038">
              <w:t>E</w:t>
            </w:r>
          </w:p>
        </w:tc>
      </w:tr>
      <w:tr w:rsidR="003A61F9" w:rsidRPr="00A20038" w14:paraId="533301F2" w14:textId="77777777" w:rsidTr="00022A58">
        <w:tc>
          <w:tcPr>
            <w:tcW w:w="1178" w:type="pct"/>
          </w:tcPr>
          <w:p w14:paraId="5B4607CB" w14:textId="77777777" w:rsidR="003A61F9" w:rsidRDefault="003A61F9" w:rsidP="003A61F9">
            <w:r w:rsidRPr="00A20038">
              <w:t>CPPSIS5037 Maintain spatial data systems</w:t>
            </w:r>
          </w:p>
          <w:p w14:paraId="16E3C275" w14:textId="121A7B50" w:rsidR="003A61F9" w:rsidRPr="00A20038" w:rsidRDefault="003A61F9" w:rsidP="003A61F9"/>
        </w:tc>
        <w:tc>
          <w:tcPr>
            <w:tcW w:w="1153" w:type="pct"/>
          </w:tcPr>
          <w:p w14:paraId="3AA7C1F8" w14:textId="7D37110A" w:rsidR="003A61F9" w:rsidRPr="00A20038" w:rsidRDefault="003A61F9" w:rsidP="003A61F9">
            <w:r w:rsidRPr="00A20038">
              <w:t>CPPSIS5037A Maintain complex spatial data systems</w:t>
            </w:r>
          </w:p>
        </w:tc>
        <w:tc>
          <w:tcPr>
            <w:tcW w:w="1942" w:type="pct"/>
          </w:tcPr>
          <w:p w14:paraId="4495A33F" w14:textId="38713C45" w:rsidR="003A61F9" w:rsidRPr="00A20038" w:rsidRDefault="003A61F9" w:rsidP="003A61F9">
            <w:r>
              <w:t xml:space="preserve">Supersedes and is equivalent to </w:t>
            </w:r>
            <w:r w:rsidRPr="00A20038">
              <w:t>CPPSIS5037A.</w:t>
            </w:r>
          </w:p>
          <w:p w14:paraId="50C91B2A" w14:textId="3BA4700B" w:rsidR="003A61F9" w:rsidRPr="00A20038" w:rsidRDefault="003A61F9" w:rsidP="003A61F9">
            <w:r w:rsidRPr="00A20038">
              <w:t>Minor changes to title, elements, performance criteria and assessment requirements to provide clarity and remove duplication.</w:t>
            </w:r>
          </w:p>
        </w:tc>
        <w:tc>
          <w:tcPr>
            <w:tcW w:w="728" w:type="pct"/>
            <w:vAlign w:val="center"/>
          </w:tcPr>
          <w:p w14:paraId="4E23EC74" w14:textId="2E6B2CC4" w:rsidR="003A61F9" w:rsidRPr="00A20038" w:rsidRDefault="003A61F9" w:rsidP="003A61F9">
            <w:pPr>
              <w:jc w:val="center"/>
            </w:pPr>
            <w:r w:rsidRPr="00A20038">
              <w:t>E</w:t>
            </w:r>
          </w:p>
        </w:tc>
      </w:tr>
      <w:tr w:rsidR="003A61F9" w:rsidRPr="00A20038" w14:paraId="36657ECE" w14:textId="77777777" w:rsidTr="00022A58">
        <w:tc>
          <w:tcPr>
            <w:tcW w:w="1178" w:type="pct"/>
          </w:tcPr>
          <w:p w14:paraId="60A11BB7" w14:textId="77777777" w:rsidR="003A61F9" w:rsidRDefault="003A61F9" w:rsidP="003A61F9">
            <w:r w:rsidRPr="00A20038">
              <w:t>CPPSIS5038 Develop spatial databases</w:t>
            </w:r>
          </w:p>
          <w:p w14:paraId="66DE78A7" w14:textId="1CF9605E" w:rsidR="003A61F9" w:rsidRPr="00A20038" w:rsidRDefault="003A61F9" w:rsidP="003A61F9"/>
        </w:tc>
        <w:tc>
          <w:tcPr>
            <w:tcW w:w="1153" w:type="pct"/>
          </w:tcPr>
          <w:p w14:paraId="7FC79367" w14:textId="69CD8277" w:rsidR="003A61F9" w:rsidRPr="00A20038" w:rsidRDefault="003A61F9" w:rsidP="003A61F9">
            <w:r w:rsidRPr="00A20038">
              <w:t>CPPSIS5038A Develop a complex spatial and spatial database</w:t>
            </w:r>
          </w:p>
        </w:tc>
        <w:tc>
          <w:tcPr>
            <w:tcW w:w="1942" w:type="pct"/>
          </w:tcPr>
          <w:p w14:paraId="0C12F849" w14:textId="12BC38C6" w:rsidR="003A61F9" w:rsidRPr="00A20038" w:rsidRDefault="003A61F9" w:rsidP="003A61F9">
            <w:r>
              <w:t xml:space="preserve">Supersedes and is equivalent to </w:t>
            </w:r>
            <w:r w:rsidRPr="00A20038">
              <w:t>CPPSIS5038A.</w:t>
            </w:r>
          </w:p>
          <w:p w14:paraId="266ED679" w14:textId="4ECBAEF5" w:rsidR="003A61F9" w:rsidRPr="00A20038" w:rsidRDefault="003A61F9" w:rsidP="003A61F9">
            <w:r w:rsidRPr="00A20038">
              <w:t>Change to title. Minor changes to elements, performance criteria and assessment requirements to provide clarity and remove duplication.</w:t>
            </w:r>
          </w:p>
        </w:tc>
        <w:tc>
          <w:tcPr>
            <w:tcW w:w="728" w:type="pct"/>
            <w:vAlign w:val="center"/>
          </w:tcPr>
          <w:p w14:paraId="0526A3C5" w14:textId="7703CDCF" w:rsidR="003A61F9" w:rsidRPr="00A20038" w:rsidRDefault="003A61F9" w:rsidP="003A61F9">
            <w:pPr>
              <w:jc w:val="center"/>
            </w:pPr>
            <w:r w:rsidRPr="00A20038">
              <w:t>E</w:t>
            </w:r>
          </w:p>
        </w:tc>
      </w:tr>
      <w:tr w:rsidR="003A61F9" w:rsidRPr="00A20038" w14:paraId="3D45138A" w14:textId="77777777" w:rsidTr="00022A58">
        <w:tc>
          <w:tcPr>
            <w:tcW w:w="1178" w:type="pct"/>
          </w:tcPr>
          <w:p w14:paraId="67FB721C" w14:textId="77777777" w:rsidR="003A61F9" w:rsidRDefault="003A61F9" w:rsidP="003A61F9">
            <w:r w:rsidRPr="00A20038">
              <w:t>CPPSIS5039 Plan and implement spatial projects</w:t>
            </w:r>
          </w:p>
          <w:p w14:paraId="6EBE6E30" w14:textId="25F2B863" w:rsidR="003A61F9" w:rsidRPr="00A20038" w:rsidRDefault="003A61F9" w:rsidP="003A61F9"/>
        </w:tc>
        <w:tc>
          <w:tcPr>
            <w:tcW w:w="1153" w:type="pct"/>
          </w:tcPr>
          <w:p w14:paraId="1A9620F9" w14:textId="535CE08C" w:rsidR="003A61F9" w:rsidRPr="00A20038" w:rsidRDefault="003A61F9" w:rsidP="003A61F9">
            <w:r w:rsidRPr="00A20038">
              <w:t>CPPSIS5039A Produce spatial project deliverables</w:t>
            </w:r>
          </w:p>
        </w:tc>
        <w:tc>
          <w:tcPr>
            <w:tcW w:w="1942" w:type="pct"/>
          </w:tcPr>
          <w:p w14:paraId="2D1F3440" w14:textId="38D18A66" w:rsidR="003A61F9" w:rsidRPr="00A20038" w:rsidRDefault="003A61F9" w:rsidP="003A61F9">
            <w:r>
              <w:t xml:space="preserve">Supersedes and is equivalent to </w:t>
            </w:r>
            <w:r w:rsidRPr="00A20038">
              <w:t>CPPSIS5039A.</w:t>
            </w:r>
          </w:p>
          <w:p w14:paraId="0C7BBBEA" w14:textId="2124497A" w:rsidR="003A61F9" w:rsidRPr="00A20038" w:rsidRDefault="003A61F9" w:rsidP="003A61F9">
            <w:r w:rsidRPr="00A20038">
              <w:t>Changes to title, elements, performance criteria and assessment requirements to provide clarity and remove duplication.</w:t>
            </w:r>
          </w:p>
        </w:tc>
        <w:tc>
          <w:tcPr>
            <w:tcW w:w="728" w:type="pct"/>
            <w:vAlign w:val="center"/>
          </w:tcPr>
          <w:p w14:paraId="01E4B01E" w14:textId="08239914" w:rsidR="003A61F9" w:rsidRPr="00A20038" w:rsidRDefault="003A61F9" w:rsidP="003A61F9">
            <w:pPr>
              <w:jc w:val="center"/>
            </w:pPr>
            <w:r w:rsidRPr="00A20038">
              <w:t>E</w:t>
            </w:r>
          </w:p>
        </w:tc>
      </w:tr>
      <w:tr w:rsidR="003A61F9" w:rsidRPr="00A20038" w14:paraId="0E47B6A8" w14:textId="77777777" w:rsidTr="00022A58">
        <w:tc>
          <w:tcPr>
            <w:tcW w:w="1178" w:type="pct"/>
          </w:tcPr>
          <w:p w14:paraId="58B439E1" w14:textId="77777777" w:rsidR="003A61F9" w:rsidRDefault="003A61F9" w:rsidP="003A61F9">
            <w:r w:rsidRPr="00A20038">
              <w:t>CPPSIS5040 Interpret and collate spatial data</w:t>
            </w:r>
          </w:p>
          <w:p w14:paraId="1E0B6828" w14:textId="6B987751" w:rsidR="003A61F9" w:rsidRPr="00A20038" w:rsidRDefault="003A61F9" w:rsidP="003A61F9"/>
        </w:tc>
        <w:tc>
          <w:tcPr>
            <w:tcW w:w="1153" w:type="pct"/>
          </w:tcPr>
          <w:p w14:paraId="36A79AE7" w14:textId="2037A148" w:rsidR="003A61F9" w:rsidRPr="00A20038" w:rsidRDefault="003A61F9" w:rsidP="003A61F9">
            <w:r w:rsidRPr="00A20038">
              <w:t>CPPSIS5040A Collate and interpret spatial data</w:t>
            </w:r>
          </w:p>
        </w:tc>
        <w:tc>
          <w:tcPr>
            <w:tcW w:w="1942" w:type="pct"/>
          </w:tcPr>
          <w:p w14:paraId="11331CCD" w14:textId="66E65658" w:rsidR="003A61F9" w:rsidRPr="00A20038" w:rsidRDefault="003A61F9" w:rsidP="003A61F9">
            <w:r>
              <w:t xml:space="preserve">Supersedes and is equivalent to </w:t>
            </w:r>
            <w:r w:rsidRPr="00A20038">
              <w:t>CPPSIS5040A.</w:t>
            </w:r>
          </w:p>
          <w:p w14:paraId="56EE57A0" w14:textId="70E4AF8C" w:rsidR="003A61F9" w:rsidRPr="00A20038" w:rsidRDefault="003A61F9" w:rsidP="003A61F9">
            <w:r w:rsidRPr="00A20038">
              <w:t>Minor changes to title, elements, performance criteria and assessment requirements to provide clarity and remove duplication.</w:t>
            </w:r>
          </w:p>
        </w:tc>
        <w:tc>
          <w:tcPr>
            <w:tcW w:w="728" w:type="pct"/>
            <w:vAlign w:val="center"/>
          </w:tcPr>
          <w:p w14:paraId="10A46873" w14:textId="102F8E37" w:rsidR="003A61F9" w:rsidRPr="00A20038" w:rsidRDefault="003A61F9" w:rsidP="003A61F9">
            <w:pPr>
              <w:jc w:val="center"/>
            </w:pPr>
            <w:r w:rsidRPr="00A20038">
              <w:t>E</w:t>
            </w:r>
          </w:p>
        </w:tc>
      </w:tr>
      <w:tr w:rsidR="003A61F9" w:rsidRPr="00A20038" w14:paraId="7A96AAD1" w14:textId="77777777" w:rsidTr="00022A58">
        <w:tc>
          <w:tcPr>
            <w:tcW w:w="1178" w:type="pct"/>
          </w:tcPr>
          <w:p w14:paraId="0B6F8D4E" w14:textId="77777777" w:rsidR="003A61F9" w:rsidRDefault="003A61F9" w:rsidP="003A61F9">
            <w:r w:rsidRPr="00A20038">
              <w:t>CPPSIS5043 Design spatial data storage systems</w:t>
            </w:r>
          </w:p>
          <w:p w14:paraId="70370B51" w14:textId="532657F5" w:rsidR="003A61F9" w:rsidRPr="00A20038" w:rsidRDefault="003A61F9" w:rsidP="003A61F9"/>
        </w:tc>
        <w:tc>
          <w:tcPr>
            <w:tcW w:w="1153" w:type="pct"/>
          </w:tcPr>
          <w:p w14:paraId="0ABA1CCA" w14:textId="1A268C36" w:rsidR="003A61F9" w:rsidRPr="00A20038" w:rsidRDefault="003A61F9" w:rsidP="003A61F9">
            <w:r w:rsidRPr="00A20038">
              <w:t>CPPSIS5043A Design a spatial data storage system</w:t>
            </w:r>
          </w:p>
        </w:tc>
        <w:tc>
          <w:tcPr>
            <w:tcW w:w="1942" w:type="pct"/>
          </w:tcPr>
          <w:p w14:paraId="53DDB8B3" w14:textId="5684BCE2" w:rsidR="003A61F9" w:rsidRPr="00A20038" w:rsidRDefault="003A61F9" w:rsidP="003A61F9">
            <w:r>
              <w:t xml:space="preserve">Supersedes and is equivalent to </w:t>
            </w:r>
            <w:r w:rsidRPr="00A20038">
              <w:t>CPPSIS5043A.</w:t>
            </w:r>
          </w:p>
          <w:p w14:paraId="20EF1653" w14:textId="7C0396FF" w:rsidR="003A61F9" w:rsidRPr="00A20038" w:rsidRDefault="003A61F9" w:rsidP="003A61F9">
            <w:r w:rsidRPr="00A20038">
              <w:t>Minor change to title. Changes to elements, performance criteria and assessment requirements to provide clarity and remove duplication.</w:t>
            </w:r>
          </w:p>
        </w:tc>
        <w:tc>
          <w:tcPr>
            <w:tcW w:w="728" w:type="pct"/>
            <w:vAlign w:val="center"/>
          </w:tcPr>
          <w:p w14:paraId="0F3836B0" w14:textId="30C4AB06" w:rsidR="003A61F9" w:rsidRPr="00A20038" w:rsidRDefault="003A61F9" w:rsidP="003A61F9">
            <w:pPr>
              <w:jc w:val="center"/>
            </w:pPr>
            <w:r w:rsidRPr="00A20038">
              <w:t>E</w:t>
            </w:r>
          </w:p>
        </w:tc>
      </w:tr>
      <w:tr w:rsidR="003A61F9" w:rsidRPr="00A20038" w14:paraId="2A5D78FE" w14:textId="77777777" w:rsidTr="00022A58">
        <w:tc>
          <w:tcPr>
            <w:tcW w:w="1178" w:type="pct"/>
          </w:tcPr>
          <w:p w14:paraId="03E1DEB9" w14:textId="77777777" w:rsidR="003A61F9" w:rsidRDefault="003A61F9" w:rsidP="003A61F9">
            <w:r w:rsidRPr="00A20038">
              <w:t>CPPSIS5044 Develop subdivision survey designs for local government approval</w:t>
            </w:r>
          </w:p>
          <w:p w14:paraId="01240C91" w14:textId="010943D3" w:rsidR="003A61F9" w:rsidRPr="00A20038" w:rsidRDefault="003A61F9" w:rsidP="003A61F9"/>
        </w:tc>
        <w:tc>
          <w:tcPr>
            <w:tcW w:w="1153" w:type="pct"/>
          </w:tcPr>
          <w:p w14:paraId="5F02B4DF" w14:textId="6874B13C" w:rsidR="003A61F9" w:rsidRPr="00A20038" w:rsidRDefault="003A61F9" w:rsidP="003A61F9">
            <w:r w:rsidRPr="00A20038">
              <w:t>CPPSIS5044A Develop a subdivision survey design for local government approval</w:t>
            </w:r>
          </w:p>
        </w:tc>
        <w:tc>
          <w:tcPr>
            <w:tcW w:w="1942" w:type="pct"/>
          </w:tcPr>
          <w:p w14:paraId="5FC03DE3" w14:textId="1CDDF4A3" w:rsidR="003A61F9" w:rsidRPr="00A20038" w:rsidRDefault="003A61F9" w:rsidP="003A61F9">
            <w:r>
              <w:t xml:space="preserve">Supersedes and is equivalent to </w:t>
            </w:r>
            <w:r w:rsidRPr="00A20038">
              <w:t>CPPSIS5044A.</w:t>
            </w:r>
          </w:p>
          <w:p w14:paraId="05E1B093" w14:textId="6D13074D" w:rsidR="003A61F9" w:rsidRPr="00A20038" w:rsidRDefault="003A61F9" w:rsidP="003A61F9">
            <w:r w:rsidRPr="00A20038">
              <w:t>Licensing statement included relating to cadastral surveying. Minor change to title. Changes to elements and performance criteria to provide clarity. Significant changes to assessment requirements.</w:t>
            </w:r>
          </w:p>
        </w:tc>
        <w:tc>
          <w:tcPr>
            <w:tcW w:w="728" w:type="pct"/>
            <w:vAlign w:val="center"/>
          </w:tcPr>
          <w:p w14:paraId="3E3FA303" w14:textId="0E0C0D03" w:rsidR="003A61F9" w:rsidRPr="00A20038" w:rsidRDefault="003A61F9" w:rsidP="003A61F9">
            <w:pPr>
              <w:jc w:val="center"/>
            </w:pPr>
            <w:r w:rsidRPr="00A20038">
              <w:t>E</w:t>
            </w:r>
          </w:p>
        </w:tc>
      </w:tr>
      <w:tr w:rsidR="003A61F9" w:rsidRPr="00A20038" w14:paraId="1243B801" w14:textId="77777777" w:rsidTr="00022A58">
        <w:tc>
          <w:tcPr>
            <w:tcW w:w="1178" w:type="pct"/>
          </w:tcPr>
          <w:p w14:paraId="73EF2B36" w14:textId="77777777" w:rsidR="003A61F9" w:rsidRDefault="003A61F9" w:rsidP="003A61F9">
            <w:r w:rsidRPr="00A20038">
              <w:t>CPPSIS5046 Set out stormwater systems</w:t>
            </w:r>
          </w:p>
          <w:p w14:paraId="5EF76603" w14:textId="081B64E0" w:rsidR="003A61F9" w:rsidRPr="00A20038" w:rsidRDefault="003A61F9" w:rsidP="003A61F9"/>
        </w:tc>
        <w:tc>
          <w:tcPr>
            <w:tcW w:w="1153" w:type="pct"/>
          </w:tcPr>
          <w:p w14:paraId="541174B4" w14:textId="41D2E785" w:rsidR="003A61F9" w:rsidRPr="00A20038" w:rsidRDefault="003A61F9" w:rsidP="003A61F9">
            <w:r w:rsidRPr="00A20038">
              <w:t>CPPSIS5046A Design a stormwater system</w:t>
            </w:r>
          </w:p>
        </w:tc>
        <w:tc>
          <w:tcPr>
            <w:tcW w:w="1942" w:type="pct"/>
          </w:tcPr>
          <w:p w14:paraId="5308A930" w14:textId="0FFA32E3" w:rsidR="003A61F9" w:rsidRPr="00A20038" w:rsidRDefault="003A61F9" w:rsidP="003A61F9">
            <w:r>
              <w:t xml:space="preserve">Supersedes and is equivalent to </w:t>
            </w:r>
            <w:r w:rsidRPr="00A20038">
              <w:t>CPPSIS5046A.</w:t>
            </w:r>
          </w:p>
          <w:p w14:paraId="3CB701A5" w14:textId="0E4F8868" w:rsidR="003A61F9" w:rsidRPr="00A20038" w:rsidRDefault="003A61F9" w:rsidP="003A61F9">
            <w:r w:rsidRPr="00A20038">
              <w:lastRenderedPageBreak/>
              <w:t>Significant changes to title, elements, performance criteria and assessment requirements to remove the design focus and better reflect industry practice.</w:t>
            </w:r>
          </w:p>
        </w:tc>
        <w:tc>
          <w:tcPr>
            <w:tcW w:w="728" w:type="pct"/>
            <w:vAlign w:val="center"/>
          </w:tcPr>
          <w:p w14:paraId="53C6F221" w14:textId="1C30BBD3" w:rsidR="003A61F9" w:rsidRPr="00A20038" w:rsidRDefault="003A61F9" w:rsidP="003A61F9">
            <w:pPr>
              <w:jc w:val="center"/>
            </w:pPr>
            <w:r w:rsidRPr="00A20038">
              <w:lastRenderedPageBreak/>
              <w:t>N</w:t>
            </w:r>
          </w:p>
        </w:tc>
      </w:tr>
      <w:tr w:rsidR="003A61F9" w:rsidRPr="00A20038" w14:paraId="1D436E6E" w14:textId="77777777" w:rsidTr="00022A58">
        <w:tc>
          <w:tcPr>
            <w:tcW w:w="1178" w:type="pct"/>
          </w:tcPr>
          <w:p w14:paraId="14A2506B" w14:textId="77777777" w:rsidR="003A61F9" w:rsidRDefault="003A61F9" w:rsidP="003A61F9">
            <w:r w:rsidRPr="00A20038">
              <w:t>CPPSIS5047 Conduct GNSS surveys</w:t>
            </w:r>
          </w:p>
          <w:p w14:paraId="4AF6B3F0" w14:textId="1DF9945C" w:rsidR="003A61F9" w:rsidRPr="00A20038" w:rsidRDefault="003A61F9" w:rsidP="003A61F9"/>
        </w:tc>
        <w:tc>
          <w:tcPr>
            <w:tcW w:w="1153" w:type="pct"/>
          </w:tcPr>
          <w:p w14:paraId="7561D327" w14:textId="700A6E7A" w:rsidR="003A61F9" w:rsidRPr="00A20038" w:rsidRDefault="003A61F9" w:rsidP="003A61F9">
            <w:r w:rsidRPr="00A20038">
              <w:t>CPPSIS5047A Conduct an advanced GNSS data collection and set out survey</w:t>
            </w:r>
          </w:p>
        </w:tc>
        <w:tc>
          <w:tcPr>
            <w:tcW w:w="1942" w:type="pct"/>
          </w:tcPr>
          <w:p w14:paraId="5B3D329C" w14:textId="7B892264" w:rsidR="003A61F9" w:rsidRPr="00A20038" w:rsidRDefault="003A61F9" w:rsidP="003A61F9">
            <w:r>
              <w:t xml:space="preserve">Supersedes and is equivalent to </w:t>
            </w:r>
            <w:r w:rsidRPr="00A20038">
              <w:t>CPPSIS5047A.</w:t>
            </w:r>
          </w:p>
          <w:p w14:paraId="44EE7E9F" w14:textId="55CB60EA" w:rsidR="003A61F9" w:rsidRPr="00A20038" w:rsidRDefault="003A61F9" w:rsidP="003A61F9">
            <w:r w:rsidRPr="00A20038">
              <w:t>Change to title. Minor changes to elements, performance criteria and assessment requirements to provide clarity.</w:t>
            </w:r>
          </w:p>
        </w:tc>
        <w:tc>
          <w:tcPr>
            <w:tcW w:w="728" w:type="pct"/>
            <w:vAlign w:val="center"/>
          </w:tcPr>
          <w:p w14:paraId="0C7C728E" w14:textId="7651CD77" w:rsidR="003A61F9" w:rsidRPr="00A20038" w:rsidRDefault="003A61F9" w:rsidP="003A61F9">
            <w:pPr>
              <w:jc w:val="center"/>
            </w:pPr>
            <w:r w:rsidRPr="00A20038">
              <w:t>E</w:t>
            </w:r>
          </w:p>
        </w:tc>
      </w:tr>
      <w:tr w:rsidR="003A61F9" w:rsidRPr="00A20038" w14:paraId="0DC6F020" w14:textId="77777777" w:rsidTr="00022A58">
        <w:tc>
          <w:tcPr>
            <w:tcW w:w="1178" w:type="pct"/>
          </w:tcPr>
          <w:p w14:paraId="3B4453FA" w14:textId="77777777" w:rsidR="003A61F9" w:rsidRDefault="003A61F9" w:rsidP="003A61F9">
            <w:r w:rsidRPr="00A20038">
              <w:t>CPPSIS5048 Conduct engineering surveys</w:t>
            </w:r>
          </w:p>
          <w:p w14:paraId="3EF03852" w14:textId="0ABD3CA1" w:rsidR="003A61F9" w:rsidRPr="00A20038" w:rsidRDefault="003A61F9" w:rsidP="003A61F9"/>
        </w:tc>
        <w:tc>
          <w:tcPr>
            <w:tcW w:w="1153" w:type="pct"/>
          </w:tcPr>
          <w:p w14:paraId="20AD6AC5" w14:textId="5C8C90CE" w:rsidR="003A61F9" w:rsidRPr="00A20038" w:rsidRDefault="003A61F9" w:rsidP="003A61F9">
            <w:r w:rsidRPr="00A20038">
              <w:t>CPPSIS5048A Conduct an engineering survey</w:t>
            </w:r>
          </w:p>
        </w:tc>
        <w:tc>
          <w:tcPr>
            <w:tcW w:w="1942" w:type="pct"/>
          </w:tcPr>
          <w:p w14:paraId="179C14AB" w14:textId="3576BCCB" w:rsidR="003A61F9" w:rsidRPr="00A20038" w:rsidRDefault="003A61F9" w:rsidP="003A61F9">
            <w:r>
              <w:t xml:space="preserve">Supersedes and is equivalent to </w:t>
            </w:r>
            <w:r w:rsidRPr="00A20038">
              <w:t>CPPSIS5048A.</w:t>
            </w:r>
          </w:p>
          <w:p w14:paraId="37E5DE42" w14:textId="59D191D3" w:rsidR="003A61F9" w:rsidRPr="00A20038" w:rsidRDefault="003A61F9" w:rsidP="003A61F9">
            <w:r w:rsidRPr="00A20038">
              <w:t>Minor change to title. Changes to elements, performance criteria and assessment requirements to provide clarity.</w:t>
            </w:r>
          </w:p>
        </w:tc>
        <w:tc>
          <w:tcPr>
            <w:tcW w:w="728" w:type="pct"/>
            <w:vAlign w:val="center"/>
          </w:tcPr>
          <w:p w14:paraId="088C69E3" w14:textId="57D44436" w:rsidR="003A61F9" w:rsidRPr="00A20038" w:rsidRDefault="003A61F9" w:rsidP="003A61F9">
            <w:pPr>
              <w:jc w:val="center"/>
            </w:pPr>
            <w:r w:rsidRPr="00A20038">
              <w:t>E</w:t>
            </w:r>
          </w:p>
        </w:tc>
      </w:tr>
      <w:tr w:rsidR="003A61F9" w:rsidRPr="00A20038" w14:paraId="35A7527A" w14:textId="77777777" w:rsidTr="00022A58">
        <w:tc>
          <w:tcPr>
            <w:tcW w:w="1178" w:type="pct"/>
          </w:tcPr>
          <w:p w14:paraId="0549AF6D" w14:textId="77777777" w:rsidR="003A61F9" w:rsidRDefault="003A61F9" w:rsidP="003A61F9">
            <w:r w:rsidRPr="00A20038">
              <w:t>CPPSIS5049 Plan and implement surveying projects</w:t>
            </w:r>
          </w:p>
          <w:p w14:paraId="75264A1B" w14:textId="18CBB09A" w:rsidR="003A61F9" w:rsidRPr="00A20038" w:rsidRDefault="003A61F9" w:rsidP="003A61F9"/>
        </w:tc>
        <w:tc>
          <w:tcPr>
            <w:tcW w:w="1153" w:type="pct"/>
          </w:tcPr>
          <w:p w14:paraId="58F5F5BA" w14:textId="61AEDA32" w:rsidR="003A61F9" w:rsidRPr="00A20038" w:rsidRDefault="003A61F9" w:rsidP="003A61F9">
            <w:r w:rsidRPr="00A20038">
              <w:t>CPPSIS5049A Conduct an engineering surveying project</w:t>
            </w:r>
          </w:p>
        </w:tc>
        <w:tc>
          <w:tcPr>
            <w:tcW w:w="1942" w:type="pct"/>
          </w:tcPr>
          <w:p w14:paraId="0BF58A02" w14:textId="4C3063E6" w:rsidR="003A61F9" w:rsidRPr="00A20038" w:rsidRDefault="003A61F9" w:rsidP="003A61F9">
            <w:r>
              <w:t xml:space="preserve">Supersedes and is equivalent to </w:t>
            </w:r>
            <w:r w:rsidRPr="00A20038">
              <w:t>CPPSIS5049A.</w:t>
            </w:r>
          </w:p>
          <w:p w14:paraId="6EE0CD97" w14:textId="65BC1A08" w:rsidR="003A61F9" w:rsidRPr="00A20038" w:rsidRDefault="003A61F9" w:rsidP="003A61F9">
            <w:r w:rsidRPr="00A20038">
              <w:t>Significant changes to title, elements, performance criteria and assessment requirements to provide clarity and better reflect industry practice.</w:t>
            </w:r>
          </w:p>
        </w:tc>
        <w:tc>
          <w:tcPr>
            <w:tcW w:w="728" w:type="pct"/>
            <w:vAlign w:val="center"/>
          </w:tcPr>
          <w:p w14:paraId="413BFEB6" w14:textId="7C3FA4A8" w:rsidR="003A61F9" w:rsidRPr="00A20038" w:rsidRDefault="003A61F9" w:rsidP="003A61F9">
            <w:pPr>
              <w:jc w:val="center"/>
            </w:pPr>
            <w:r w:rsidRPr="00A20038">
              <w:t>E</w:t>
            </w:r>
          </w:p>
        </w:tc>
      </w:tr>
      <w:tr w:rsidR="003A61F9" w:rsidRPr="00A20038" w14:paraId="6025BB09" w14:textId="77777777" w:rsidTr="00022A58">
        <w:tc>
          <w:tcPr>
            <w:tcW w:w="1178" w:type="pct"/>
          </w:tcPr>
          <w:p w14:paraId="309CB59F" w14:textId="77777777" w:rsidR="003A61F9" w:rsidRDefault="003A61F9" w:rsidP="003A61F9">
            <w:r w:rsidRPr="00A20038">
              <w:t>CPPSIS5051 Apply land and planning law to surveying</w:t>
            </w:r>
          </w:p>
          <w:p w14:paraId="6F13DB4C" w14:textId="5942BBB1" w:rsidR="003A61F9" w:rsidRPr="00A20038" w:rsidRDefault="003A61F9" w:rsidP="003A61F9"/>
        </w:tc>
        <w:tc>
          <w:tcPr>
            <w:tcW w:w="1153" w:type="pct"/>
          </w:tcPr>
          <w:p w14:paraId="67D0EFAA" w14:textId="4EB373EE" w:rsidR="003A61F9" w:rsidRPr="00A20038" w:rsidRDefault="003A61F9" w:rsidP="003A61F9">
            <w:r w:rsidRPr="00A20038">
              <w:t>CPPSIS5051A Apply land and planning law to surveying</w:t>
            </w:r>
          </w:p>
        </w:tc>
        <w:tc>
          <w:tcPr>
            <w:tcW w:w="1942" w:type="pct"/>
          </w:tcPr>
          <w:p w14:paraId="55735258" w14:textId="68DA42B3" w:rsidR="003A61F9" w:rsidRPr="00A20038" w:rsidRDefault="003A61F9" w:rsidP="003A61F9">
            <w:r>
              <w:t xml:space="preserve">Supersedes and is equivalent to </w:t>
            </w:r>
            <w:r w:rsidRPr="00A20038">
              <w:t>CPPSIS5051A.</w:t>
            </w:r>
          </w:p>
          <w:p w14:paraId="55872CBD" w14:textId="442ACE7D" w:rsidR="003A61F9" w:rsidRPr="00A20038" w:rsidRDefault="003A61F9" w:rsidP="003A61F9">
            <w:r w:rsidRPr="00A20038">
              <w:t xml:space="preserve">Licensing statement included relating to cadastral surveying. Changes to elements, performance criteria and assessment requirements to provide clarity and better reflect industry practice. </w:t>
            </w:r>
          </w:p>
        </w:tc>
        <w:tc>
          <w:tcPr>
            <w:tcW w:w="728" w:type="pct"/>
            <w:vAlign w:val="center"/>
          </w:tcPr>
          <w:p w14:paraId="3DCC42A6" w14:textId="3940670E" w:rsidR="003A61F9" w:rsidRPr="00A20038" w:rsidRDefault="003A61F9" w:rsidP="003A61F9">
            <w:pPr>
              <w:jc w:val="center"/>
            </w:pPr>
            <w:r w:rsidRPr="00A20038">
              <w:t>E</w:t>
            </w:r>
          </w:p>
        </w:tc>
      </w:tr>
      <w:tr w:rsidR="003A61F9" w:rsidRPr="00A20038" w14:paraId="6B74F2A6" w14:textId="77777777" w:rsidTr="00022A58">
        <w:tc>
          <w:tcPr>
            <w:tcW w:w="1178" w:type="pct"/>
          </w:tcPr>
          <w:p w14:paraId="76BE4F29" w14:textId="77777777" w:rsidR="003A61F9" w:rsidRDefault="003A61F9" w:rsidP="003A61F9">
            <w:r w:rsidRPr="00A20038">
              <w:t>CPPSIS5052 Integrate surveying datasets</w:t>
            </w:r>
          </w:p>
          <w:p w14:paraId="22853538" w14:textId="70275488" w:rsidR="003A61F9" w:rsidRPr="00A20038" w:rsidRDefault="003A61F9" w:rsidP="003A61F9"/>
        </w:tc>
        <w:tc>
          <w:tcPr>
            <w:tcW w:w="1153" w:type="pct"/>
          </w:tcPr>
          <w:p w14:paraId="6B575CDD" w14:textId="7547C891" w:rsidR="003A61F9" w:rsidRPr="00A20038" w:rsidRDefault="003A61F9" w:rsidP="003A61F9">
            <w:r w:rsidRPr="00A20038">
              <w:t>CPPSIS5052A Integrate surveying datasets</w:t>
            </w:r>
          </w:p>
        </w:tc>
        <w:tc>
          <w:tcPr>
            <w:tcW w:w="1942" w:type="pct"/>
          </w:tcPr>
          <w:p w14:paraId="5DE6613A" w14:textId="11AD1383" w:rsidR="003A61F9" w:rsidRPr="00A20038" w:rsidRDefault="003A61F9" w:rsidP="003A61F9">
            <w:r>
              <w:t xml:space="preserve">Supersedes and is equivalent to </w:t>
            </w:r>
            <w:r w:rsidRPr="00A20038">
              <w:t>CPPSIS5052A.</w:t>
            </w:r>
          </w:p>
          <w:p w14:paraId="11927AFB" w14:textId="6A2CE654" w:rsidR="003A61F9" w:rsidRPr="00A20038" w:rsidRDefault="003A61F9" w:rsidP="003A61F9">
            <w:r w:rsidRPr="00A20038">
              <w:t>Minor changes to elements, performance criteria and assessment requirements to provide clarity and remove duplication.</w:t>
            </w:r>
          </w:p>
        </w:tc>
        <w:tc>
          <w:tcPr>
            <w:tcW w:w="728" w:type="pct"/>
            <w:vAlign w:val="center"/>
          </w:tcPr>
          <w:p w14:paraId="3B84A9DA" w14:textId="578D12CF" w:rsidR="003A61F9" w:rsidRPr="00A20038" w:rsidRDefault="003A61F9" w:rsidP="003A61F9">
            <w:pPr>
              <w:jc w:val="center"/>
            </w:pPr>
            <w:r w:rsidRPr="00A20038">
              <w:t>E</w:t>
            </w:r>
          </w:p>
        </w:tc>
      </w:tr>
      <w:tr w:rsidR="003A61F9" w:rsidRPr="00A20038" w14:paraId="1A8965FF" w14:textId="77777777" w:rsidTr="00022A58">
        <w:tc>
          <w:tcPr>
            <w:tcW w:w="1178" w:type="pct"/>
          </w:tcPr>
          <w:p w14:paraId="5A17776C" w14:textId="77777777" w:rsidR="003A61F9" w:rsidRDefault="003A61F9" w:rsidP="003A61F9">
            <w:r w:rsidRPr="00A20038">
              <w:t>CPPSIS5053 Perform advanced surveying computations</w:t>
            </w:r>
          </w:p>
          <w:p w14:paraId="008DBE13" w14:textId="2FE2E071" w:rsidR="003A61F9" w:rsidRPr="00A20038" w:rsidRDefault="003A61F9" w:rsidP="003A61F9"/>
        </w:tc>
        <w:tc>
          <w:tcPr>
            <w:tcW w:w="1153" w:type="pct"/>
          </w:tcPr>
          <w:p w14:paraId="58C18471" w14:textId="2007D2BC" w:rsidR="003A61F9" w:rsidRPr="00A20038" w:rsidRDefault="003A61F9" w:rsidP="003A61F9">
            <w:r w:rsidRPr="00A20038">
              <w:t>CPPSIS5053A Perform advanced surveying computations</w:t>
            </w:r>
          </w:p>
        </w:tc>
        <w:tc>
          <w:tcPr>
            <w:tcW w:w="1942" w:type="pct"/>
          </w:tcPr>
          <w:p w14:paraId="672C3FB9" w14:textId="1779A84C" w:rsidR="003A61F9" w:rsidRPr="00A20038" w:rsidRDefault="003A61F9" w:rsidP="003A61F9">
            <w:r>
              <w:t xml:space="preserve">Supersedes and is equivalent to </w:t>
            </w:r>
            <w:r w:rsidRPr="00A20038">
              <w:t>CPPSIS5053A.</w:t>
            </w:r>
          </w:p>
          <w:p w14:paraId="1302BCF8" w14:textId="27959CB6" w:rsidR="003A61F9" w:rsidRPr="00A20038" w:rsidRDefault="003A61F9" w:rsidP="003A61F9">
            <w:r w:rsidRPr="00A20038">
              <w:t>Significant changes to elements, performance criteria and assessment requirements to provide clarity and better reflect industry practice.</w:t>
            </w:r>
          </w:p>
        </w:tc>
        <w:tc>
          <w:tcPr>
            <w:tcW w:w="728" w:type="pct"/>
            <w:vAlign w:val="center"/>
          </w:tcPr>
          <w:p w14:paraId="6B1833D5" w14:textId="31A9B94D" w:rsidR="003A61F9" w:rsidRPr="00A20038" w:rsidRDefault="003A61F9" w:rsidP="003A61F9">
            <w:pPr>
              <w:jc w:val="center"/>
            </w:pPr>
            <w:r w:rsidRPr="00A20038">
              <w:t>E</w:t>
            </w:r>
          </w:p>
        </w:tc>
      </w:tr>
      <w:tr w:rsidR="003A61F9" w:rsidRPr="00A20038" w14:paraId="188B6409" w14:textId="77777777" w:rsidTr="00022A58">
        <w:tc>
          <w:tcPr>
            <w:tcW w:w="1178" w:type="pct"/>
          </w:tcPr>
          <w:p w14:paraId="573687E0" w14:textId="77777777" w:rsidR="003A61F9" w:rsidRDefault="003A61F9" w:rsidP="003A61F9">
            <w:r w:rsidRPr="00A20038">
              <w:t>CPPSIS5054 Perform geodetic surveying computations</w:t>
            </w:r>
          </w:p>
          <w:p w14:paraId="241AA59B" w14:textId="2DC90C6B" w:rsidR="003A61F9" w:rsidRPr="00A20038" w:rsidRDefault="003A61F9" w:rsidP="003A61F9"/>
        </w:tc>
        <w:tc>
          <w:tcPr>
            <w:tcW w:w="1153" w:type="pct"/>
          </w:tcPr>
          <w:p w14:paraId="2D4FE71A" w14:textId="578A9CE5" w:rsidR="003A61F9" w:rsidRPr="00A20038" w:rsidRDefault="003A61F9" w:rsidP="003A61F9">
            <w:r w:rsidRPr="00A20038">
              <w:lastRenderedPageBreak/>
              <w:t xml:space="preserve">CPPSIS5054A Perform geodetic </w:t>
            </w:r>
            <w:r w:rsidRPr="00A20038">
              <w:lastRenderedPageBreak/>
              <w:t>surveying computations</w:t>
            </w:r>
          </w:p>
        </w:tc>
        <w:tc>
          <w:tcPr>
            <w:tcW w:w="1942" w:type="pct"/>
          </w:tcPr>
          <w:p w14:paraId="7BB1E9D6" w14:textId="21CC725E" w:rsidR="003A61F9" w:rsidRPr="00A20038" w:rsidRDefault="003A61F9" w:rsidP="003A61F9">
            <w:r>
              <w:lastRenderedPageBreak/>
              <w:t xml:space="preserve">Supersedes and is equivalent to </w:t>
            </w:r>
            <w:r w:rsidRPr="00A20038">
              <w:t>CPPSIS5054A.</w:t>
            </w:r>
          </w:p>
          <w:p w14:paraId="6D61A855" w14:textId="73649F1D" w:rsidR="003A61F9" w:rsidRPr="00A20038" w:rsidRDefault="003A61F9" w:rsidP="003A61F9">
            <w:r w:rsidRPr="00A20038">
              <w:lastRenderedPageBreak/>
              <w:t>Significant changes to elements, performance criteria and assessment requirements to provide clarity and better reflect industry practice.</w:t>
            </w:r>
          </w:p>
        </w:tc>
        <w:tc>
          <w:tcPr>
            <w:tcW w:w="728" w:type="pct"/>
            <w:vAlign w:val="center"/>
          </w:tcPr>
          <w:p w14:paraId="5683C78E" w14:textId="76391CC9" w:rsidR="003A61F9" w:rsidRPr="00A20038" w:rsidRDefault="003A61F9" w:rsidP="003A61F9">
            <w:pPr>
              <w:jc w:val="center"/>
            </w:pPr>
            <w:r w:rsidRPr="00A20038">
              <w:lastRenderedPageBreak/>
              <w:t>E</w:t>
            </w:r>
          </w:p>
        </w:tc>
      </w:tr>
      <w:tr w:rsidR="003A61F9" w:rsidRPr="00A20038" w14:paraId="2C681C65" w14:textId="77777777" w:rsidTr="00022A58">
        <w:tc>
          <w:tcPr>
            <w:tcW w:w="1178" w:type="pct"/>
          </w:tcPr>
          <w:p w14:paraId="0812319A" w14:textId="77777777" w:rsidR="003A61F9" w:rsidRDefault="003A61F9" w:rsidP="003A61F9">
            <w:r w:rsidRPr="00A20038">
              <w:t>CPPSIS5057 Conduct precision surveys</w:t>
            </w:r>
          </w:p>
          <w:p w14:paraId="368971C1" w14:textId="14EE35A6" w:rsidR="003A61F9" w:rsidRPr="00A20038" w:rsidRDefault="003A61F9" w:rsidP="003A61F9"/>
        </w:tc>
        <w:tc>
          <w:tcPr>
            <w:tcW w:w="1153" w:type="pct"/>
          </w:tcPr>
          <w:p w14:paraId="51DDD3B3" w14:textId="18331AE5" w:rsidR="003A61F9" w:rsidRPr="00A20038" w:rsidRDefault="003A61F9" w:rsidP="003A61F9">
            <w:r w:rsidRPr="00A20038">
              <w:t>CPPSIS5057A Carry out a precision survey</w:t>
            </w:r>
          </w:p>
        </w:tc>
        <w:tc>
          <w:tcPr>
            <w:tcW w:w="1942" w:type="pct"/>
          </w:tcPr>
          <w:p w14:paraId="7B9B8041" w14:textId="78732F9E" w:rsidR="003A61F9" w:rsidRPr="00A20038" w:rsidRDefault="003A61F9" w:rsidP="003A61F9">
            <w:r>
              <w:t xml:space="preserve">Supersedes and is equivalent to </w:t>
            </w:r>
            <w:r w:rsidRPr="00A20038">
              <w:t>CPPSIS5057A.</w:t>
            </w:r>
          </w:p>
          <w:p w14:paraId="460F6B05" w14:textId="17943F3E" w:rsidR="003A61F9" w:rsidRPr="00A20038" w:rsidRDefault="003A61F9" w:rsidP="003A61F9">
            <w:r w:rsidRPr="00A20038">
              <w:t>Changes to title, elements, performance criteria and assessment requirements to provide clarity and better reflect industry practice.</w:t>
            </w:r>
          </w:p>
        </w:tc>
        <w:tc>
          <w:tcPr>
            <w:tcW w:w="728" w:type="pct"/>
            <w:vAlign w:val="center"/>
          </w:tcPr>
          <w:p w14:paraId="5889755B" w14:textId="2D4AEA4B" w:rsidR="003A61F9" w:rsidRPr="00A20038" w:rsidRDefault="003A61F9" w:rsidP="003A61F9">
            <w:pPr>
              <w:jc w:val="center"/>
            </w:pPr>
            <w:r w:rsidRPr="00A20038">
              <w:t>E</w:t>
            </w:r>
          </w:p>
        </w:tc>
      </w:tr>
      <w:tr w:rsidR="003A61F9" w:rsidRPr="00A20038" w14:paraId="6AFF49DA" w14:textId="77777777" w:rsidTr="00022A58">
        <w:tc>
          <w:tcPr>
            <w:tcW w:w="1178" w:type="pct"/>
          </w:tcPr>
          <w:p w14:paraId="2E0AFEA3" w14:textId="77777777" w:rsidR="003A61F9" w:rsidRDefault="003A61F9" w:rsidP="003A61F9">
            <w:r w:rsidRPr="00A20038">
              <w:t>CPPSIS5058 Conduct geodetic surveys</w:t>
            </w:r>
          </w:p>
          <w:p w14:paraId="31161D98" w14:textId="118CCD71" w:rsidR="003A61F9" w:rsidRPr="00A20038" w:rsidRDefault="003A61F9" w:rsidP="003A61F9"/>
        </w:tc>
        <w:tc>
          <w:tcPr>
            <w:tcW w:w="1153" w:type="pct"/>
          </w:tcPr>
          <w:p w14:paraId="387A0DF6" w14:textId="446279BE" w:rsidR="003A61F9" w:rsidRPr="00A20038" w:rsidRDefault="003A61F9" w:rsidP="003A61F9">
            <w:r w:rsidRPr="00A20038">
              <w:t>CPPSIS5058A Conduct geodetic surveying</w:t>
            </w:r>
          </w:p>
        </w:tc>
        <w:tc>
          <w:tcPr>
            <w:tcW w:w="1942" w:type="pct"/>
          </w:tcPr>
          <w:p w14:paraId="10E55175" w14:textId="14F474F5" w:rsidR="003A61F9" w:rsidRPr="00A20038" w:rsidRDefault="003A61F9" w:rsidP="003A61F9">
            <w:r>
              <w:t xml:space="preserve">Supersedes and is equivalent to </w:t>
            </w:r>
            <w:r w:rsidRPr="00A20038">
              <w:t>CPPSIS5058A.</w:t>
            </w:r>
          </w:p>
          <w:p w14:paraId="3D76639E" w14:textId="4872AA67" w:rsidR="003A61F9" w:rsidRPr="00A20038" w:rsidRDefault="003A61F9" w:rsidP="003A61F9">
            <w:r w:rsidRPr="00A20038">
              <w:t>Minor change to title. Changes to elements, performance criteria and assessment requirements to provide clarity and better reflect industry practice.</w:t>
            </w:r>
          </w:p>
        </w:tc>
        <w:tc>
          <w:tcPr>
            <w:tcW w:w="728" w:type="pct"/>
            <w:vAlign w:val="center"/>
          </w:tcPr>
          <w:p w14:paraId="01D888A8" w14:textId="72001465" w:rsidR="003A61F9" w:rsidRPr="00A20038" w:rsidRDefault="003A61F9" w:rsidP="003A61F9">
            <w:pPr>
              <w:jc w:val="center"/>
            </w:pPr>
            <w:r w:rsidRPr="00A20038">
              <w:t>E</w:t>
            </w:r>
          </w:p>
        </w:tc>
      </w:tr>
      <w:tr w:rsidR="003A61F9" w:rsidRPr="00A20038" w14:paraId="3E4EC033" w14:textId="77777777" w:rsidTr="00022A58">
        <w:tc>
          <w:tcPr>
            <w:tcW w:w="1178" w:type="pct"/>
          </w:tcPr>
          <w:p w14:paraId="56C5E3B3" w14:textId="77777777" w:rsidR="003A61F9" w:rsidRDefault="003A61F9" w:rsidP="003A61F9">
            <w:r w:rsidRPr="00A20038">
              <w:t>CPPSIS5060 Develop spreadsheets for spatial data</w:t>
            </w:r>
          </w:p>
          <w:p w14:paraId="5EC13292" w14:textId="332B37CD" w:rsidR="003A61F9" w:rsidRPr="00A20038" w:rsidRDefault="003A61F9" w:rsidP="003A61F9"/>
        </w:tc>
        <w:tc>
          <w:tcPr>
            <w:tcW w:w="1153" w:type="pct"/>
          </w:tcPr>
          <w:p w14:paraId="34BDFE0E" w14:textId="725535FB" w:rsidR="003A61F9" w:rsidRPr="00A20038" w:rsidRDefault="003A61F9" w:rsidP="003A61F9">
            <w:r w:rsidRPr="00A20038">
              <w:t>CPPSIS5060A Use complex spreadsheets for spatial information</w:t>
            </w:r>
          </w:p>
        </w:tc>
        <w:tc>
          <w:tcPr>
            <w:tcW w:w="1942" w:type="pct"/>
          </w:tcPr>
          <w:p w14:paraId="4A04E581" w14:textId="4A81A071" w:rsidR="003A61F9" w:rsidRPr="00A20038" w:rsidRDefault="003A61F9" w:rsidP="003A61F9">
            <w:r>
              <w:t xml:space="preserve">Supersedes and is equivalent to </w:t>
            </w:r>
            <w:r w:rsidRPr="00A20038">
              <w:t>CPPSIS5060A.</w:t>
            </w:r>
          </w:p>
          <w:p w14:paraId="77C831F4" w14:textId="38E56CE4" w:rsidR="003A61F9" w:rsidRPr="00A20038" w:rsidRDefault="003A61F9" w:rsidP="003A61F9">
            <w:r w:rsidRPr="00A20038">
              <w:t>Changes to title, elements, performance criteria and assessment requirements to provide clarity, remove duplication, and better reflect industry practice.</w:t>
            </w:r>
          </w:p>
        </w:tc>
        <w:tc>
          <w:tcPr>
            <w:tcW w:w="728" w:type="pct"/>
            <w:vAlign w:val="center"/>
          </w:tcPr>
          <w:p w14:paraId="563159CC" w14:textId="548F374D" w:rsidR="003A61F9" w:rsidRPr="00A20038" w:rsidRDefault="003A61F9" w:rsidP="003A61F9">
            <w:pPr>
              <w:jc w:val="center"/>
            </w:pPr>
            <w:r w:rsidRPr="00A20038">
              <w:t>E</w:t>
            </w:r>
          </w:p>
        </w:tc>
      </w:tr>
      <w:tr w:rsidR="003A61F9" w:rsidRPr="00A20038" w14:paraId="5468D6CB" w14:textId="77777777" w:rsidTr="00022A58">
        <w:tc>
          <w:tcPr>
            <w:tcW w:w="1178" w:type="pct"/>
          </w:tcPr>
          <w:p w14:paraId="154961F6" w14:textId="77777777" w:rsidR="003A61F9" w:rsidRDefault="003A61F9" w:rsidP="003A61F9">
            <w:r w:rsidRPr="00A20038">
              <w:t>CPPSIS5061 Locate underground services in surveying practice</w:t>
            </w:r>
          </w:p>
          <w:p w14:paraId="6E303D3D" w14:textId="1C0886DF" w:rsidR="003A61F9" w:rsidRPr="00A20038" w:rsidRDefault="003A61F9" w:rsidP="003A61F9"/>
        </w:tc>
        <w:tc>
          <w:tcPr>
            <w:tcW w:w="1153" w:type="pct"/>
          </w:tcPr>
          <w:p w14:paraId="4BAA4FC3" w14:textId="1C2CED99" w:rsidR="003A61F9" w:rsidRPr="00A20038" w:rsidRDefault="003A61F9" w:rsidP="003A61F9">
            <w:r w:rsidRPr="00A20038">
              <w:t>CPPSIS5061A Locate underground services in surveying practice</w:t>
            </w:r>
          </w:p>
        </w:tc>
        <w:tc>
          <w:tcPr>
            <w:tcW w:w="1942" w:type="pct"/>
          </w:tcPr>
          <w:p w14:paraId="02A3BE2F" w14:textId="75B3B7A6" w:rsidR="003A61F9" w:rsidRPr="00A20038" w:rsidRDefault="003A61F9" w:rsidP="003A61F9">
            <w:r>
              <w:t xml:space="preserve">Supersedes and is equivalent to </w:t>
            </w:r>
            <w:r w:rsidRPr="00A20038">
              <w:t>CPPSIS5061A.</w:t>
            </w:r>
          </w:p>
          <w:p w14:paraId="5FC2B664" w14:textId="5EC3BC02" w:rsidR="003A61F9" w:rsidRPr="00A20038" w:rsidRDefault="003A61F9" w:rsidP="003A61F9">
            <w:r w:rsidRPr="00A20038">
              <w:t xml:space="preserve">Licensing statement included. Significant changes to elements, performance criteria and assessment requirements to provide clarity and better reflect industry practice. </w:t>
            </w:r>
          </w:p>
        </w:tc>
        <w:tc>
          <w:tcPr>
            <w:tcW w:w="728" w:type="pct"/>
            <w:vAlign w:val="center"/>
          </w:tcPr>
          <w:p w14:paraId="4BDC1044" w14:textId="161075A5" w:rsidR="003A61F9" w:rsidRPr="00A20038" w:rsidRDefault="003A61F9" w:rsidP="003A61F9">
            <w:pPr>
              <w:jc w:val="center"/>
            </w:pPr>
            <w:r w:rsidRPr="00A20038">
              <w:t>E</w:t>
            </w:r>
          </w:p>
        </w:tc>
      </w:tr>
      <w:tr w:rsidR="003A61F9" w:rsidRPr="00A20038" w14:paraId="346D4A5E" w14:textId="77777777" w:rsidTr="00022A58">
        <w:tc>
          <w:tcPr>
            <w:tcW w:w="1178" w:type="pct"/>
          </w:tcPr>
          <w:p w14:paraId="107DE80D" w14:textId="77777777" w:rsidR="003A61F9" w:rsidRDefault="003A61F9" w:rsidP="003A61F9">
            <w:r w:rsidRPr="00A20038">
              <w:t>CPPSIS5062 Conduct photogrammetric mapping</w:t>
            </w:r>
          </w:p>
          <w:p w14:paraId="55051EA2" w14:textId="0E2AD2DC" w:rsidR="003A61F9" w:rsidRPr="00A20038" w:rsidRDefault="003A61F9" w:rsidP="003A61F9"/>
        </w:tc>
        <w:tc>
          <w:tcPr>
            <w:tcW w:w="1153" w:type="pct"/>
          </w:tcPr>
          <w:p w14:paraId="4075147A" w14:textId="1D2D952E" w:rsidR="003A61F9" w:rsidRPr="00A20038" w:rsidRDefault="003A61F9" w:rsidP="003A61F9">
            <w:r w:rsidRPr="00A20038">
              <w:t>CPPSIS5062A Conduct photogrammetric mapping</w:t>
            </w:r>
          </w:p>
        </w:tc>
        <w:tc>
          <w:tcPr>
            <w:tcW w:w="1942" w:type="pct"/>
          </w:tcPr>
          <w:p w14:paraId="78C0DA74" w14:textId="35F41798" w:rsidR="003A61F9" w:rsidRPr="00A20038" w:rsidRDefault="003A61F9" w:rsidP="003A61F9">
            <w:r>
              <w:t xml:space="preserve">Supersedes and is equivalent to </w:t>
            </w:r>
            <w:r w:rsidRPr="00A20038">
              <w:t>CPPSIS5062A.</w:t>
            </w:r>
          </w:p>
          <w:p w14:paraId="669F6E2D" w14:textId="19897EB1" w:rsidR="003A61F9" w:rsidRPr="00A20038" w:rsidRDefault="003A61F9" w:rsidP="003A61F9">
            <w:r w:rsidRPr="00A20038">
              <w:t>Changes to elements, performance criteria and assessment requirements to provide clarity and better reflect industry practice and technologies.</w:t>
            </w:r>
          </w:p>
        </w:tc>
        <w:tc>
          <w:tcPr>
            <w:tcW w:w="728" w:type="pct"/>
            <w:vAlign w:val="center"/>
          </w:tcPr>
          <w:p w14:paraId="0D5296BB" w14:textId="4ACE0B2A" w:rsidR="003A61F9" w:rsidRPr="00A20038" w:rsidRDefault="003A61F9" w:rsidP="003A61F9">
            <w:pPr>
              <w:jc w:val="center"/>
            </w:pPr>
            <w:r w:rsidRPr="00A20038">
              <w:t>E</w:t>
            </w:r>
          </w:p>
        </w:tc>
      </w:tr>
      <w:tr w:rsidR="003A61F9" w:rsidRPr="00A20038" w14:paraId="7A97880A" w14:textId="77777777" w:rsidTr="00022A58">
        <w:tc>
          <w:tcPr>
            <w:tcW w:w="1178" w:type="pct"/>
          </w:tcPr>
          <w:p w14:paraId="5D8F334E" w14:textId="77777777" w:rsidR="003A61F9" w:rsidRDefault="003A61F9" w:rsidP="003A61F9">
            <w:r w:rsidRPr="00A20038">
              <w:t>CPPSIS5064 Coordinate GIS data manipulation and analysis</w:t>
            </w:r>
          </w:p>
          <w:p w14:paraId="5FCAC818" w14:textId="1BE7FE18" w:rsidR="003A61F9" w:rsidRPr="00A20038" w:rsidRDefault="003A61F9" w:rsidP="003A61F9"/>
        </w:tc>
        <w:tc>
          <w:tcPr>
            <w:tcW w:w="1153" w:type="pct"/>
          </w:tcPr>
          <w:p w14:paraId="016B39A8" w14:textId="565B514E" w:rsidR="003A61F9" w:rsidRPr="00A20038" w:rsidRDefault="003A61F9" w:rsidP="003A61F9">
            <w:r w:rsidRPr="00A20038">
              <w:t>CPPSIS5064A Manipulate and analyse GIS data</w:t>
            </w:r>
          </w:p>
        </w:tc>
        <w:tc>
          <w:tcPr>
            <w:tcW w:w="1942" w:type="pct"/>
          </w:tcPr>
          <w:p w14:paraId="084B1141" w14:textId="7CDDADBA" w:rsidR="003A61F9" w:rsidRPr="00A20038" w:rsidRDefault="003A61F9" w:rsidP="003A61F9">
            <w:r>
              <w:t xml:space="preserve">Supersedes and is equivalent to </w:t>
            </w:r>
            <w:r w:rsidRPr="00A20038">
              <w:t>CPPSIS5064A.</w:t>
            </w:r>
          </w:p>
          <w:p w14:paraId="098F9BF4" w14:textId="42E19E04" w:rsidR="003A61F9" w:rsidRPr="00A20038" w:rsidRDefault="003A61F9" w:rsidP="003A61F9">
            <w:r w:rsidRPr="00A20038">
              <w:t>Changes to title, elements, performance criteria and assessment requirements to provide clarity and better reflect industry practice and technologies.</w:t>
            </w:r>
          </w:p>
        </w:tc>
        <w:tc>
          <w:tcPr>
            <w:tcW w:w="728" w:type="pct"/>
            <w:vAlign w:val="center"/>
          </w:tcPr>
          <w:p w14:paraId="655EA2C7" w14:textId="6477CA28" w:rsidR="003A61F9" w:rsidRPr="00A20038" w:rsidRDefault="003A61F9" w:rsidP="003A61F9">
            <w:pPr>
              <w:jc w:val="center"/>
            </w:pPr>
            <w:r w:rsidRPr="00A20038">
              <w:t>E</w:t>
            </w:r>
          </w:p>
        </w:tc>
      </w:tr>
      <w:tr w:rsidR="003A61F9" w:rsidRPr="00A20038" w14:paraId="2F58D0B0" w14:textId="77777777" w:rsidTr="00022A58">
        <w:tc>
          <w:tcPr>
            <w:tcW w:w="1178" w:type="pct"/>
          </w:tcPr>
          <w:p w14:paraId="62933E0A" w14:textId="77777777" w:rsidR="003A61F9" w:rsidRDefault="003A61F9" w:rsidP="003A61F9">
            <w:r w:rsidRPr="00A20038">
              <w:lastRenderedPageBreak/>
              <w:t>CPPSIS5065 Design basic engineering structures</w:t>
            </w:r>
          </w:p>
          <w:p w14:paraId="224AE4C4" w14:textId="2E0B8CBA" w:rsidR="003A61F9" w:rsidRPr="00A20038" w:rsidRDefault="003A61F9" w:rsidP="003A61F9"/>
        </w:tc>
        <w:tc>
          <w:tcPr>
            <w:tcW w:w="1153" w:type="pct"/>
          </w:tcPr>
          <w:p w14:paraId="70E0C91A" w14:textId="77777777" w:rsidR="003A61F9" w:rsidRPr="00A20038" w:rsidRDefault="003A61F9" w:rsidP="003A61F9">
            <w:r w:rsidRPr="00A20038">
              <w:t>CPPSIS5050A Create engineering drawings</w:t>
            </w:r>
          </w:p>
          <w:p w14:paraId="2E36F3DE" w14:textId="7A8FF163" w:rsidR="003A61F9" w:rsidRPr="00A20038" w:rsidRDefault="003A61F9" w:rsidP="003A61F9">
            <w:r w:rsidRPr="00A20038">
              <w:t>CPPSIS5056A Design road and railway</w:t>
            </w:r>
          </w:p>
        </w:tc>
        <w:tc>
          <w:tcPr>
            <w:tcW w:w="1942" w:type="pct"/>
          </w:tcPr>
          <w:p w14:paraId="7F2C6869" w14:textId="77777777" w:rsidR="003A61F9" w:rsidRPr="00A20038" w:rsidRDefault="003A61F9" w:rsidP="003A61F9">
            <w:pPr>
              <w:rPr>
                <w:rFonts w:cs="Helvetica"/>
              </w:rPr>
            </w:pPr>
            <w:r w:rsidRPr="00A20038">
              <w:t>Single unit replaces combined content of two superseded units</w:t>
            </w:r>
            <w:r w:rsidRPr="00A20038">
              <w:rPr>
                <w:rFonts w:cs="Helvetica"/>
              </w:rPr>
              <w:t>: CPPSIS5050A and CPPSIS5056A.</w:t>
            </w:r>
          </w:p>
          <w:p w14:paraId="0D365C20" w14:textId="65AE7150" w:rsidR="003A61F9" w:rsidRPr="00A20038" w:rsidRDefault="003A61F9" w:rsidP="003A61F9">
            <w:r w:rsidRPr="00A20038">
              <w:t xml:space="preserve">Two units merged into one work outcome covering the skills and knowledge required to use surveying methods to create drawings for basic engineering structures. Specialised design aspects have been removed. </w:t>
            </w:r>
          </w:p>
        </w:tc>
        <w:tc>
          <w:tcPr>
            <w:tcW w:w="728" w:type="pct"/>
            <w:vAlign w:val="center"/>
          </w:tcPr>
          <w:p w14:paraId="7978EE3F" w14:textId="703DFCED" w:rsidR="003A61F9" w:rsidRPr="00A20038" w:rsidRDefault="003A61F9" w:rsidP="003A61F9">
            <w:pPr>
              <w:jc w:val="center"/>
            </w:pPr>
            <w:r w:rsidRPr="00A20038">
              <w:t>N</w:t>
            </w:r>
          </w:p>
        </w:tc>
      </w:tr>
      <w:tr w:rsidR="003A61F9" w:rsidRPr="00A20038" w14:paraId="321D780E" w14:textId="77777777" w:rsidTr="00022A58">
        <w:tc>
          <w:tcPr>
            <w:tcW w:w="1178" w:type="pct"/>
          </w:tcPr>
          <w:p w14:paraId="151CFB66" w14:textId="77777777" w:rsidR="003A61F9" w:rsidRDefault="003A61F9" w:rsidP="003A61F9">
            <w:r w:rsidRPr="00A20038">
              <w:t>CPPSIS6021 Conduct open pit mine surveys</w:t>
            </w:r>
          </w:p>
          <w:p w14:paraId="7D4AB5B1" w14:textId="0C228348" w:rsidR="003A61F9" w:rsidRPr="00A20038" w:rsidRDefault="003A61F9" w:rsidP="003A61F9"/>
        </w:tc>
        <w:tc>
          <w:tcPr>
            <w:tcW w:w="1153" w:type="pct"/>
          </w:tcPr>
          <w:p w14:paraId="36294BA0" w14:textId="5A64CAD6" w:rsidR="003A61F9" w:rsidRPr="00A20038" w:rsidRDefault="003A61F9" w:rsidP="003A61F9">
            <w:r w:rsidRPr="00A20038">
              <w:t>CPPSIS6021A Conduct open mine pit surveying</w:t>
            </w:r>
          </w:p>
        </w:tc>
        <w:tc>
          <w:tcPr>
            <w:tcW w:w="1942" w:type="pct"/>
          </w:tcPr>
          <w:p w14:paraId="67C64C88" w14:textId="511407F8" w:rsidR="003A61F9" w:rsidRPr="00A20038" w:rsidRDefault="003A61F9" w:rsidP="003A61F9">
            <w:r>
              <w:t xml:space="preserve">Supersedes and is equivalent to </w:t>
            </w:r>
            <w:r w:rsidRPr="00A20038">
              <w:t>CPPSIS6021A.</w:t>
            </w:r>
          </w:p>
          <w:p w14:paraId="69470A92" w14:textId="3D72E09D" w:rsidR="003A61F9" w:rsidRPr="00A20038" w:rsidRDefault="003A61F9" w:rsidP="003A61F9">
            <w:r w:rsidRPr="00A20038">
              <w:t>Minor change to title. Licensing statement included relating to mining surveying. Significant changes to elements, performance criteria and assessment requirements to provide clarity and better reflect industry practice and technologies.</w:t>
            </w:r>
          </w:p>
        </w:tc>
        <w:tc>
          <w:tcPr>
            <w:tcW w:w="728" w:type="pct"/>
            <w:vAlign w:val="center"/>
          </w:tcPr>
          <w:p w14:paraId="656D6DE3" w14:textId="7B1FAD64" w:rsidR="003A61F9" w:rsidRPr="00A20038" w:rsidRDefault="003A61F9" w:rsidP="003A61F9">
            <w:pPr>
              <w:jc w:val="center"/>
            </w:pPr>
            <w:r w:rsidRPr="00A20038">
              <w:t>E</w:t>
            </w:r>
          </w:p>
        </w:tc>
      </w:tr>
      <w:tr w:rsidR="003A61F9" w:rsidRPr="00A20038" w14:paraId="1F434D5B" w14:textId="77777777" w:rsidTr="00022A58">
        <w:tc>
          <w:tcPr>
            <w:tcW w:w="1178" w:type="pct"/>
          </w:tcPr>
          <w:p w14:paraId="094BC4AD" w14:textId="77777777" w:rsidR="003A61F9" w:rsidRDefault="003A61F9" w:rsidP="003A61F9">
            <w:r w:rsidRPr="00A20038">
              <w:t>CPPSIS6022 Produce mine drawings</w:t>
            </w:r>
          </w:p>
          <w:p w14:paraId="2F937BB7" w14:textId="23130E1E" w:rsidR="003A61F9" w:rsidRPr="00A20038" w:rsidRDefault="003A61F9" w:rsidP="003A61F9"/>
        </w:tc>
        <w:tc>
          <w:tcPr>
            <w:tcW w:w="1153" w:type="pct"/>
          </w:tcPr>
          <w:p w14:paraId="47FDF206" w14:textId="2B9F4B00" w:rsidR="003A61F9" w:rsidRPr="00A20038" w:rsidRDefault="003A61F9" w:rsidP="003A61F9">
            <w:r w:rsidRPr="00A20038">
              <w:t>CPPSIS6022A Create mine drawings</w:t>
            </w:r>
          </w:p>
        </w:tc>
        <w:tc>
          <w:tcPr>
            <w:tcW w:w="1942" w:type="pct"/>
          </w:tcPr>
          <w:p w14:paraId="190CFD6B" w14:textId="127326DB" w:rsidR="003A61F9" w:rsidRPr="00A20038" w:rsidRDefault="003A61F9" w:rsidP="003A61F9">
            <w:r>
              <w:t xml:space="preserve">Supersedes and is equivalent to </w:t>
            </w:r>
            <w:r w:rsidRPr="00A20038">
              <w:t>CPPSIS6022A.</w:t>
            </w:r>
          </w:p>
          <w:p w14:paraId="743AA226" w14:textId="2262B11D" w:rsidR="003A61F9" w:rsidRPr="00A20038" w:rsidRDefault="003A61F9" w:rsidP="003A61F9">
            <w:r w:rsidRPr="00A20038">
              <w:t xml:space="preserve">Licensing statement included relating to mining surveying. Minor changes to title, elements, performance criteria and assessment requirements to provide clarity and better reflect industry practice and technologies. </w:t>
            </w:r>
          </w:p>
        </w:tc>
        <w:tc>
          <w:tcPr>
            <w:tcW w:w="728" w:type="pct"/>
            <w:vAlign w:val="center"/>
          </w:tcPr>
          <w:p w14:paraId="086B8112" w14:textId="3F3164B3" w:rsidR="003A61F9" w:rsidRPr="00A20038" w:rsidRDefault="003A61F9" w:rsidP="003A61F9">
            <w:pPr>
              <w:jc w:val="center"/>
            </w:pPr>
            <w:r w:rsidRPr="00A20038">
              <w:t>E</w:t>
            </w:r>
          </w:p>
        </w:tc>
      </w:tr>
      <w:tr w:rsidR="003A61F9" w:rsidRPr="00A20038" w14:paraId="39F66AB0" w14:textId="77777777" w:rsidTr="00022A58">
        <w:tc>
          <w:tcPr>
            <w:tcW w:w="1178" w:type="pct"/>
          </w:tcPr>
          <w:p w14:paraId="64F10596" w14:textId="77777777" w:rsidR="003A61F9" w:rsidRDefault="003A61F9" w:rsidP="003A61F9">
            <w:r w:rsidRPr="00A20038">
              <w:t>CPPSIS6025 Apply quality control measures to spatial products and services</w:t>
            </w:r>
          </w:p>
          <w:p w14:paraId="73FB7046" w14:textId="2D1147C7" w:rsidR="003A61F9" w:rsidRPr="00A20038" w:rsidRDefault="003A61F9" w:rsidP="003A61F9"/>
        </w:tc>
        <w:tc>
          <w:tcPr>
            <w:tcW w:w="1153" w:type="pct"/>
          </w:tcPr>
          <w:p w14:paraId="100F33EE" w14:textId="23A8304B" w:rsidR="003A61F9" w:rsidRPr="00A20038" w:rsidRDefault="003A61F9" w:rsidP="003A61F9">
            <w:r w:rsidRPr="00A20038">
              <w:t>CPPSIS6025A Apply quality control measures to spatial information services industry</w:t>
            </w:r>
          </w:p>
        </w:tc>
        <w:tc>
          <w:tcPr>
            <w:tcW w:w="1942" w:type="pct"/>
          </w:tcPr>
          <w:p w14:paraId="06516CB7" w14:textId="154AF7C4" w:rsidR="003A61F9" w:rsidRPr="00A20038" w:rsidRDefault="003A61F9" w:rsidP="003A61F9">
            <w:r>
              <w:t xml:space="preserve">Supersedes and is equivalent to </w:t>
            </w:r>
            <w:r w:rsidRPr="00A20038">
              <w:t>CPPSIS6025A.</w:t>
            </w:r>
          </w:p>
          <w:p w14:paraId="3247E6BC" w14:textId="7CC4562F" w:rsidR="003A61F9" w:rsidRPr="00A20038" w:rsidRDefault="003A61F9" w:rsidP="003A61F9">
            <w:r w:rsidRPr="00A20038">
              <w:t>Minor change to title. Change to elements, performance criteria and assessment requirements to provide clarity and remove duplication.</w:t>
            </w:r>
          </w:p>
        </w:tc>
        <w:tc>
          <w:tcPr>
            <w:tcW w:w="728" w:type="pct"/>
            <w:vAlign w:val="center"/>
          </w:tcPr>
          <w:p w14:paraId="0B6B99C2" w14:textId="132B41A3" w:rsidR="003A61F9" w:rsidRPr="00A20038" w:rsidRDefault="003A61F9" w:rsidP="003A61F9">
            <w:pPr>
              <w:jc w:val="center"/>
            </w:pPr>
            <w:r w:rsidRPr="00A20038">
              <w:t>E</w:t>
            </w:r>
          </w:p>
        </w:tc>
      </w:tr>
      <w:tr w:rsidR="003A61F9" w:rsidRPr="00A20038" w14:paraId="1AF43B40" w14:textId="77777777" w:rsidTr="00022A58">
        <w:tc>
          <w:tcPr>
            <w:tcW w:w="1178" w:type="pct"/>
          </w:tcPr>
          <w:p w14:paraId="7D81C7BA" w14:textId="77777777" w:rsidR="003A61F9" w:rsidRDefault="003A61F9" w:rsidP="003A61F9">
            <w:r w:rsidRPr="00A20038">
              <w:t>CPPSIS6031 Design basic mines</w:t>
            </w:r>
          </w:p>
          <w:p w14:paraId="3D67B928" w14:textId="0AFB5D96" w:rsidR="003A61F9" w:rsidRPr="00A20038" w:rsidRDefault="003A61F9" w:rsidP="003A61F9"/>
        </w:tc>
        <w:tc>
          <w:tcPr>
            <w:tcW w:w="1153" w:type="pct"/>
          </w:tcPr>
          <w:p w14:paraId="4F36F77E" w14:textId="5EA89732" w:rsidR="003A61F9" w:rsidRPr="00A20038" w:rsidRDefault="003A61F9" w:rsidP="003A61F9">
            <w:r w:rsidRPr="00A20038">
              <w:t>CPPSIS6031A Carry out basic mine design</w:t>
            </w:r>
          </w:p>
        </w:tc>
        <w:tc>
          <w:tcPr>
            <w:tcW w:w="1942" w:type="pct"/>
          </w:tcPr>
          <w:p w14:paraId="04BD334F" w14:textId="104CC9A8" w:rsidR="003A61F9" w:rsidRPr="00A20038" w:rsidRDefault="003A61F9" w:rsidP="003A61F9">
            <w:r>
              <w:t xml:space="preserve">Supersedes and is equivalent to </w:t>
            </w:r>
            <w:r w:rsidRPr="00A20038">
              <w:t>CPPSIS6031A.</w:t>
            </w:r>
          </w:p>
          <w:p w14:paraId="0AC16CF3" w14:textId="6965FE84" w:rsidR="003A61F9" w:rsidRPr="00A20038" w:rsidRDefault="003A61F9" w:rsidP="003A61F9">
            <w:r w:rsidRPr="00A20038">
              <w:t xml:space="preserve">Licensing statement included relating to mining surveying. Minor changes to title, elements, performance criteria and assessment requirements to provide clarity and better reflect industry practice and technologies. </w:t>
            </w:r>
          </w:p>
        </w:tc>
        <w:tc>
          <w:tcPr>
            <w:tcW w:w="728" w:type="pct"/>
            <w:vAlign w:val="center"/>
          </w:tcPr>
          <w:p w14:paraId="397D6764" w14:textId="08E1FD3A" w:rsidR="003A61F9" w:rsidRPr="00A20038" w:rsidRDefault="003A61F9" w:rsidP="003A61F9">
            <w:pPr>
              <w:jc w:val="center"/>
            </w:pPr>
            <w:r w:rsidRPr="00A20038">
              <w:t>E</w:t>
            </w:r>
          </w:p>
        </w:tc>
      </w:tr>
      <w:tr w:rsidR="003A61F9" w:rsidRPr="00A20038" w14:paraId="1F456E80" w14:textId="77777777" w:rsidTr="00022A58">
        <w:tc>
          <w:tcPr>
            <w:tcW w:w="1178" w:type="pct"/>
          </w:tcPr>
          <w:p w14:paraId="60BC436E" w14:textId="77777777" w:rsidR="003A61F9" w:rsidRDefault="003A61F9" w:rsidP="003A61F9">
            <w:r w:rsidRPr="00A20038">
              <w:t>CPPSIS6032 Conduct advanced GNSS control surveys</w:t>
            </w:r>
          </w:p>
          <w:p w14:paraId="6CA09442" w14:textId="6841F11F" w:rsidR="003A61F9" w:rsidRPr="00A20038" w:rsidRDefault="003A61F9" w:rsidP="003A61F9"/>
        </w:tc>
        <w:tc>
          <w:tcPr>
            <w:tcW w:w="1153" w:type="pct"/>
          </w:tcPr>
          <w:p w14:paraId="67648AA8" w14:textId="3F3FF48E" w:rsidR="003A61F9" w:rsidRPr="00A20038" w:rsidRDefault="003A61F9" w:rsidP="003A61F9">
            <w:r w:rsidRPr="00A20038">
              <w:t>CPPSIS6032A Conduct an advanced GNSS control survey</w:t>
            </w:r>
          </w:p>
        </w:tc>
        <w:tc>
          <w:tcPr>
            <w:tcW w:w="1942" w:type="pct"/>
          </w:tcPr>
          <w:p w14:paraId="1395D3F7" w14:textId="09788D6C" w:rsidR="003A61F9" w:rsidRPr="00A20038" w:rsidRDefault="003A61F9" w:rsidP="003A61F9">
            <w:r>
              <w:t xml:space="preserve">Supersedes and is equivalent to </w:t>
            </w:r>
            <w:r w:rsidRPr="00A20038">
              <w:t>CPPSIS6032A.</w:t>
            </w:r>
          </w:p>
          <w:p w14:paraId="1728316A" w14:textId="75F15F2D" w:rsidR="003A61F9" w:rsidRPr="00A20038" w:rsidRDefault="003A61F9" w:rsidP="003A61F9">
            <w:r w:rsidRPr="00A20038">
              <w:t xml:space="preserve">Minor change to title. Changes to elements, performance criteria and </w:t>
            </w:r>
            <w:r w:rsidRPr="00A20038">
              <w:lastRenderedPageBreak/>
              <w:t>assessment requirements to provide clarity and better reflect industry practice and technologies.</w:t>
            </w:r>
          </w:p>
        </w:tc>
        <w:tc>
          <w:tcPr>
            <w:tcW w:w="728" w:type="pct"/>
            <w:vAlign w:val="center"/>
          </w:tcPr>
          <w:p w14:paraId="7BFC75F0" w14:textId="47DD473F" w:rsidR="003A61F9" w:rsidRPr="00A20038" w:rsidRDefault="003A61F9" w:rsidP="003A61F9">
            <w:pPr>
              <w:jc w:val="center"/>
            </w:pPr>
            <w:r w:rsidRPr="00A20038">
              <w:lastRenderedPageBreak/>
              <w:t>E</w:t>
            </w:r>
          </w:p>
        </w:tc>
      </w:tr>
      <w:tr w:rsidR="003A61F9" w:rsidRPr="00A20038" w14:paraId="3EF4314D" w14:textId="77777777" w:rsidTr="00022A58">
        <w:tc>
          <w:tcPr>
            <w:tcW w:w="1178" w:type="pct"/>
          </w:tcPr>
          <w:p w14:paraId="0F030625" w14:textId="77777777" w:rsidR="003A61F9" w:rsidRDefault="003A61F9" w:rsidP="003A61F9">
            <w:r w:rsidRPr="00A20038">
              <w:t>CPPSIS6033 Conduct underground mine surveys</w:t>
            </w:r>
          </w:p>
          <w:p w14:paraId="45ACF725" w14:textId="44CC23DA" w:rsidR="003A61F9" w:rsidRPr="00A20038" w:rsidRDefault="003A61F9" w:rsidP="003A61F9"/>
        </w:tc>
        <w:tc>
          <w:tcPr>
            <w:tcW w:w="1153" w:type="pct"/>
          </w:tcPr>
          <w:p w14:paraId="17922DB2" w14:textId="24DAE4A8" w:rsidR="003A61F9" w:rsidRPr="00A20038" w:rsidRDefault="003A61F9" w:rsidP="003A61F9">
            <w:r w:rsidRPr="00A20038">
              <w:t>CPPSIS6033A Conduct underground mine surveying</w:t>
            </w:r>
          </w:p>
        </w:tc>
        <w:tc>
          <w:tcPr>
            <w:tcW w:w="1942" w:type="pct"/>
          </w:tcPr>
          <w:p w14:paraId="7C82CE0E" w14:textId="60456E8C" w:rsidR="003A61F9" w:rsidRPr="00A20038" w:rsidRDefault="003A61F9" w:rsidP="003A61F9">
            <w:r>
              <w:t xml:space="preserve">Supersedes and is equivalent to </w:t>
            </w:r>
            <w:r w:rsidRPr="00A20038">
              <w:t>CPPSIS6033A.</w:t>
            </w:r>
          </w:p>
          <w:p w14:paraId="5DEFC4AD" w14:textId="4127FBCD" w:rsidR="003A61F9" w:rsidRPr="00A20038" w:rsidRDefault="003A61F9" w:rsidP="003A61F9">
            <w:r w:rsidRPr="00A20038">
              <w:t xml:space="preserve">Licensing statement included relating to mining surveying. Minor change to title. Significant changes to elements, performance criteria and assessment requirements to provide clarity and better reflect industry practice and technologies. </w:t>
            </w:r>
          </w:p>
        </w:tc>
        <w:tc>
          <w:tcPr>
            <w:tcW w:w="728" w:type="pct"/>
            <w:vAlign w:val="center"/>
          </w:tcPr>
          <w:p w14:paraId="525917D5" w14:textId="35F3C61C" w:rsidR="003A61F9" w:rsidRPr="00A20038" w:rsidRDefault="003A61F9" w:rsidP="003A61F9">
            <w:pPr>
              <w:jc w:val="center"/>
            </w:pPr>
            <w:r w:rsidRPr="00A20038">
              <w:t>E</w:t>
            </w:r>
          </w:p>
        </w:tc>
      </w:tr>
      <w:tr w:rsidR="003A61F9" w:rsidRPr="00A20038" w14:paraId="062A7F85" w14:textId="77777777" w:rsidTr="00022A58">
        <w:tc>
          <w:tcPr>
            <w:tcW w:w="1178" w:type="pct"/>
          </w:tcPr>
          <w:p w14:paraId="6403E375" w14:textId="77777777" w:rsidR="003A61F9" w:rsidRDefault="003A61F9" w:rsidP="003A61F9">
            <w:r w:rsidRPr="00A20038">
              <w:t>CPPSIS6034 Conduct mining geology operations</w:t>
            </w:r>
          </w:p>
          <w:p w14:paraId="0439DDB1" w14:textId="77777777" w:rsidR="003A61F9" w:rsidRDefault="003A61F9" w:rsidP="003A61F9"/>
          <w:p w14:paraId="39143888" w14:textId="66884A1E" w:rsidR="003A61F9" w:rsidRPr="00A20038" w:rsidRDefault="003A61F9" w:rsidP="003A61F9"/>
        </w:tc>
        <w:tc>
          <w:tcPr>
            <w:tcW w:w="1153" w:type="pct"/>
          </w:tcPr>
          <w:p w14:paraId="57C97FEA" w14:textId="395228A0" w:rsidR="003A61F9" w:rsidRPr="00A20038" w:rsidRDefault="003A61F9" w:rsidP="003A61F9">
            <w:r w:rsidRPr="00A20038">
              <w:t>CPPSIS6034A Conduct mining geology operations</w:t>
            </w:r>
          </w:p>
        </w:tc>
        <w:tc>
          <w:tcPr>
            <w:tcW w:w="1942" w:type="pct"/>
          </w:tcPr>
          <w:p w14:paraId="1FED6615" w14:textId="6926E9BA" w:rsidR="003A61F9" w:rsidRPr="00A20038" w:rsidRDefault="003A61F9" w:rsidP="003A61F9">
            <w:r>
              <w:t xml:space="preserve">Supersedes and is equivalent to </w:t>
            </w:r>
            <w:r w:rsidRPr="00A20038">
              <w:t>CPPSIS6034A.</w:t>
            </w:r>
          </w:p>
          <w:p w14:paraId="683D0AEC" w14:textId="7171F2F1" w:rsidR="003A61F9" w:rsidRPr="00A20038" w:rsidRDefault="003A61F9" w:rsidP="003A61F9">
            <w:r w:rsidRPr="00A20038">
              <w:t>Licensing statement included relating to mining surveying. Significant changes to elements, performance criteria and assessment requirements to provide clarity and better reflect industry practice and technologies.</w:t>
            </w:r>
          </w:p>
        </w:tc>
        <w:tc>
          <w:tcPr>
            <w:tcW w:w="728" w:type="pct"/>
            <w:vAlign w:val="center"/>
          </w:tcPr>
          <w:p w14:paraId="08D8F48D" w14:textId="3B81F40C" w:rsidR="003A61F9" w:rsidRPr="00A20038" w:rsidRDefault="003A61F9" w:rsidP="003A61F9">
            <w:pPr>
              <w:jc w:val="center"/>
            </w:pPr>
            <w:r w:rsidRPr="00A20038">
              <w:t>E</w:t>
            </w:r>
          </w:p>
        </w:tc>
      </w:tr>
      <w:tr w:rsidR="003A61F9" w:rsidRPr="00A20038" w14:paraId="7C54EF34" w14:textId="77777777" w:rsidTr="00022A58">
        <w:tc>
          <w:tcPr>
            <w:tcW w:w="1178" w:type="pct"/>
          </w:tcPr>
          <w:p w14:paraId="037C4ACD" w14:textId="77777777" w:rsidR="003A61F9" w:rsidRDefault="003A61F9" w:rsidP="003A61F9">
            <w:r w:rsidRPr="00A20038">
              <w:t>CPPSIS6035 Conduct complex engineering set-out surveys</w:t>
            </w:r>
          </w:p>
          <w:p w14:paraId="276AD0EF" w14:textId="15905EA2" w:rsidR="003A61F9" w:rsidRPr="00A20038" w:rsidRDefault="003A61F9" w:rsidP="003A61F9"/>
        </w:tc>
        <w:tc>
          <w:tcPr>
            <w:tcW w:w="1153" w:type="pct"/>
          </w:tcPr>
          <w:p w14:paraId="47DE1C78" w14:textId="2272C50B" w:rsidR="003A61F9" w:rsidRPr="00A20038" w:rsidRDefault="003A61F9" w:rsidP="003A61F9">
            <w:r w:rsidRPr="00A20038">
              <w:t>CPPSIS6035A Conduct complex engineering set out surveys</w:t>
            </w:r>
          </w:p>
        </w:tc>
        <w:tc>
          <w:tcPr>
            <w:tcW w:w="1942" w:type="pct"/>
          </w:tcPr>
          <w:p w14:paraId="27FE0838" w14:textId="2A423684" w:rsidR="003A61F9" w:rsidRPr="00A20038" w:rsidRDefault="003A61F9" w:rsidP="003A61F9">
            <w:r>
              <w:t xml:space="preserve">Supersedes and is equivalent to </w:t>
            </w:r>
            <w:r w:rsidRPr="00A20038">
              <w:t>CPPSIS6035A.</w:t>
            </w:r>
          </w:p>
          <w:p w14:paraId="2EF6F18D" w14:textId="578E2249" w:rsidR="003A61F9" w:rsidRPr="00A20038" w:rsidRDefault="003A61F9" w:rsidP="003A61F9">
            <w:r w:rsidRPr="00A20038">
              <w:t>Changes to elements, performance criteria and assessment requirements to provide clarity and better reflect industry practice and technologies.</w:t>
            </w:r>
          </w:p>
        </w:tc>
        <w:tc>
          <w:tcPr>
            <w:tcW w:w="728" w:type="pct"/>
            <w:vAlign w:val="center"/>
          </w:tcPr>
          <w:p w14:paraId="529D6C6A" w14:textId="02C6317A" w:rsidR="003A61F9" w:rsidRPr="00A20038" w:rsidRDefault="003A61F9" w:rsidP="003A61F9">
            <w:pPr>
              <w:jc w:val="center"/>
            </w:pPr>
            <w:r w:rsidRPr="00A20038">
              <w:t>E</w:t>
            </w:r>
          </w:p>
        </w:tc>
      </w:tr>
      <w:tr w:rsidR="003A61F9" w:rsidRPr="00A20038" w14:paraId="432958E3" w14:textId="77777777" w:rsidTr="00022A58">
        <w:tc>
          <w:tcPr>
            <w:tcW w:w="1178" w:type="pct"/>
          </w:tcPr>
          <w:p w14:paraId="0864B877" w14:textId="77777777" w:rsidR="003A61F9" w:rsidRDefault="003A61F9" w:rsidP="003A61F9">
            <w:r w:rsidRPr="00A20038">
              <w:t>CPPSIS6036 Monitor engineering structures</w:t>
            </w:r>
          </w:p>
          <w:p w14:paraId="61698FC8" w14:textId="5E8B1862" w:rsidR="003A61F9" w:rsidRPr="00A20038" w:rsidRDefault="003A61F9" w:rsidP="003A61F9"/>
        </w:tc>
        <w:tc>
          <w:tcPr>
            <w:tcW w:w="1153" w:type="pct"/>
          </w:tcPr>
          <w:p w14:paraId="29BDC918" w14:textId="3972BBE0" w:rsidR="003A61F9" w:rsidRPr="00A20038" w:rsidRDefault="003A61F9" w:rsidP="003A61F9">
            <w:r w:rsidRPr="00A20038">
              <w:t>CPPSIS6036A Monitor complex engineering surveying structures</w:t>
            </w:r>
          </w:p>
        </w:tc>
        <w:tc>
          <w:tcPr>
            <w:tcW w:w="1942" w:type="pct"/>
          </w:tcPr>
          <w:p w14:paraId="019E57B5" w14:textId="282D9BC4" w:rsidR="003A61F9" w:rsidRPr="00A20038" w:rsidRDefault="003A61F9" w:rsidP="003A61F9">
            <w:r>
              <w:t xml:space="preserve">Supersedes and is equivalent to </w:t>
            </w:r>
            <w:r w:rsidRPr="00A20038">
              <w:t>CPPSIS6036A.</w:t>
            </w:r>
          </w:p>
          <w:p w14:paraId="70D86499" w14:textId="329775F3" w:rsidR="003A61F9" w:rsidRPr="00A20038" w:rsidRDefault="003A61F9" w:rsidP="003A61F9">
            <w:r w:rsidRPr="00A20038">
              <w:t>Changes to title, elements, performance criteria and assessment requirements to provide clarity and better reflect industry practice.</w:t>
            </w:r>
          </w:p>
        </w:tc>
        <w:tc>
          <w:tcPr>
            <w:tcW w:w="728" w:type="pct"/>
            <w:vAlign w:val="center"/>
          </w:tcPr>
          <w:p w14:paraId="38983B57" w14:textId="7794B1C8" w:rsidR="003A61F9" w:rsidRPr="00A20038" w:rsidRDefault="003A61F9" w:rsidP="003A61F9">
            <w:pPr>
              <w:jc w:val="center"/>
            </w:pPr>
            <w:r w:rsidRPr="00A20038">
              <w:t>E</w:t>
            </w:r>
          </w:p>
        </w:tc>
      </w:tr>
      <w:tr w:rsidR="003A61F9" w:rsidRPr="00A20038" w14:paraId="30FF7A80" w14:textId="77777777" w:rsidTr="00022A58">
        <w:tc>
          <w:tcPr>
            <w:tcW w:w="1178" w:type="pct"/>
          </w:tcPr>
          <w:p w14:paraId="2443E5F7" w14:textId="61731A6A" w:rsidR="003A61F9" w:rsidRPr="00A20038" w:rsidRDefault="003A61F9" w:rsidP="003A61F9">
            <w:r w:rsidRPr="00A20038">
              <w:t>CPPSIS6037 Conduct advanced remote sensing analysis</w:t>
            </w:r>
          </w:p>
        </w:tc>
        <w:tc>
          <w:tcPr>
            <w:tcW w:w="1153" w:type="pct"/>
          </w:tcPr>
          <w:p w14:paraId="5BDA04FA" w14:textId="121F9F07" w:rsidR="003A61F9" w:rsidRPr="00A20038" w:rsidRDefault="003A61F9" w:rsidP="003A61F9">
            <w:r w:rsidRPr="00A20038">
              <w:t>CPPSIS6037A Conduct advanced remote sensing analysis</w:t>
            </w:r>
          </w:p>
        </w:tc>
        <w:tc>
          <w:tcPr>
            <w:tcW w:w="1942" w:type="pct"/>
          </w:tcPr>
          <w:p w14:paraId="62248D0F" w14:textId="150B59DE" w:rsidR="003A61F9" w:rsidRPr="00A20038" w:rsidRDefault="003A61F9" w:rsidP="003A61F9">
            <w:r>
              <w:t xml:space="preserve">Supersedes and is equivalent to </w:t>
            </w:r>
            <w:r w:rsidRPr="00A20038">
              <w:t>CPPSIS6037A.</w:t>
            </w:r>
          </w:p>
          <w:p w14:paraId="55FDD943" w14:textId="2F445729" w:rsidR="003A61F9" w:rsidRPr="00A20038" w:rsidRDefault="003A61F9" w:rsidP="003A61F9">
            <w:r w:rsidRPr="00A20038">
              <w:t>Minor changes to elements, performance criteria and assessment requirements to provide clarity.</w:t>
            </w:r>
          </w:p>
        </w:tc>
        <w:tc>
          <w:tcPr>
            <w:tcW w:w="728" w:type="pct"/>
            <w:vAlign w:val="center"/>
          </w:tcPr>
          <w:p w14:paraId="0684D581" w14:textId="6BD08A25" w:rsidR="003A61F9" w:rsidRPr="00A20038" w:rsidRDefault="003A61F9" w:rsidP="003A61F9">
            <w:pPr>
              <w:jc w:val="center"/>
            </w:pPr>
            <w:r w:rsidRPr="00A20038">
              <w:t>E</w:t>
            </w:r>
          </w:p>
        </w:tc>
      </w:tr>
      <w:tr w:rsidR="003A61F9" w:rsidRPr="00A20038" w14:paraId="3EC8381F" w14:textId="77777777" w:rsidTr="00022A58">
        <w:tc>
          <w:tcPr>
            <w:tcW w:w="1178" w:type="pct"/>
          </w:tcPr>
          <w:p w14:paraId="3A50ADDF" w14:textId="77777777" w:rsidR="003A61F9" w:rsidRDefault="003A61F9" w:rsidP="003A61F9">
            <w:r w:rsidRPr="00A20038">
              <w:t>CPPSIS6040 Develop 2-D and 3-D terrain visualisations</w:t>
            </w:r>
          </w:p>
          <w:p w14:paraId="540B42A9" w14:textId="17C947C0" w:rsidR="003A61F9" w:rsidRPr="00A20038" w:rsidRDefault="003A61F9" w:rsidP="003A61F9"/>
        </w:tc>
        <w:tc>
          <w:tcPr>
            <w:tcW w:w="1153" w:type="pct"/>
          </w:tcPr>
          <w:p w14:paraId="4F093625" w14:textId="4153B1D7" w:rsidR="003A61F9" w:rsidRPr="00A20038" w:rsidRDefault="003A61F9" w:rsidP="003A61F9">
            <w:r w:rsidRPr="00A20038">
              <w:t>CPPSIS6040A Develop 2-D and 3-D terrain visualisations</w:t>
            </w:r>
          </w:p>
        </w:tc>
        <w:tc>
          <w:tcPr>
            <w:tcW w:w="1942" w:type="pct"/>
          </w:tcPr>
          <w:p w14:paraId="42DA4C36" w14:textId="1D158093" w:rsidR="003A61F9" w:rsidRPr="00A20038" w:rsidRDefault="003A61F9" w:rsidP="003A61F9">
            <w:r>
              <w:t xml:space="preserve">Supersedes and is equivalent to </w:t>
            </w:r>
            <w:r w:rsidRPr="00A20038">
              <w:t>CPPSIS6040A.</w:t>
            </w:r>
          </w:p>
          <w:p w14:paraId="2F6F00BC" w14:textId="4BAA9BEB" w:rsidR="003A61F9" w:rsidRPr="00A20038" w:rsidRDefault="003A61F9" w:rsidP="003A61F9">
            <w:r w:rsidRPr="00A20038">
              <w:t>Minor changes to elements, performance criteria and assessment requirements to provide clarity.</w:t>
            </w:r>
          </w:p>
        </w:tc>
        <w:tc>
          <w:tcPr>
            <w:tcW w:w="728" w:type="pct"/>
            <w:vAlign w:val="center"/>
          </w:tcPr>
          <w:p w14:paraId="507BF739" w14:textId="6B2C5A37" w:rsidR="003A61F9" w:rsidRPr="00A20038" w:rsidRDefault="003A61F9" w:rsidP="003A61F9">
            <w:pPr>
              <w:jc w:val="center"/>
            </w:pPr>
            <w:r w:rsidRPr="00A20038">
              <w:t>E</w:t>
            </w:r>
          </w:p>
        </w:tc>
      </w:tr>
      <w:tr w:rsidR="003A61F9" w:rsidRPr="00A20038" w14:paraId="33F9B2ED" w14:textId="77777777" w:rsidTr="00022A58">
        <w:tc>
          <w:tcPr>
            <w:tcW w:w="1178" w:type="pct"/>
          </w:tcPr>
          <w:p w14:paraId="1F8DD3A3" w14:textId="77777777" w:rsidR="003A61F9" w:rsidRDefault="003A61F9" w:rsidP="003A61F9">
            <w:r w:rsidRPr="00A20038">
              <w:lastRenderedPageBreak/>
              <w:t>CPPSIS6041 Compile mine survey plans</w:t>
            </w:r>
          </w:p>
          <w:p w14:paraId="221DE51D" w14:textId="1FD2522A" w:rsidR="003A61F9" w:rsidRPr="00A20038" w:rsidRDefault="003A61F9" w:rsidP="003A61F9"/>
        </w:tc>
        <w:tc>
          <w:tcPr>
            <w:tcW w:w="1153" w:type="pct"/>
          </w:tcPr>
          <w:p w14:paraId="6FEB59EE" w14:textId="65E3FC2C" w:rsidR="003A61F9" w:rsidRPr="00A20038" w:rsidRDefault="003A61F9" w:rsidP="003A61F9">
            <w:r w:rsidRPr="00A20038">
              <w:t>CPPSIS6041A Compile mine survey plan</w:t>
            </w:r>
          </w:p>
        </w:tc>
        <w:tc>
          <w:tcPr>
            <w:tcW w:w="1942" w:type="pct"/>
          </w:tcPr>
          <w:p w14:paraId="764E1B0B" w14:textId="53791F08" w:rsidR="003A61F9" w:rsidRPr="00A20038" w:rsidRDefault="003A61F9" w:rsidP="003A61F9">
            <w:r>
              <w:t xml:space="preserve">Supersedes and is equivalent to </w:t>
            </w:r>
            <w:r w:rsidRPr="00A20038">
              <w:t>CPPSIS6041A.</w:t>
            </w:r>
          </w:p>
          <w:p w14:paraId="32E5FBD8" w14:textId="2D7066E3" w:rsidR="003A61F9" w:rsidRPr="00A20038" w:rsidRDefault="003A61F9" w:rsidP="003A61F9">
            <w:r w:rsidRPr="00A20038">
              <w:t>Licensing statement included relating to mining surveying. Changes to elements, performance criteria and assessment requirements to provide clarity.</w:t>
            </w:r>
          </w:p>
        </w:tc>
        <w:tc>
          <w:tcPr>
            <w:tcW w:w="728" w:type="pct"/>
            <w:vAlign w:val="center"/>
          </w:tcPr>
          <w:p w14:paraId="3BFB5507" w14:textId="4C27EFE6" w:rsidR="003A61F9" w:rsidRPr="00A20038" w:rsidRDefault="003A61F9" w:rsidP="003A61F9">
            <w:pPr>
              <w:jc w:val="center"/>
            </w:pPr>
            <w:r w:rsidRPr="00A20038">
              <w:t>E</w:t>
            </w:r>
          </w:p>
        </w:tc>
      </w:tr>
      <w:tr w:rsidR="003A61F9" w:rsidRPr="00A20038" w14:paraId="1B942947" w14:textId="77777777" w:rsidTr="00022A58">
        <w:tc>
          <w:tcPr>
            <w:tcW w:w="1178" w:type="pct"/>
          </w:tcPr>
          <w:p w14:paraId="0D520F95" w14:textId="7FD1D402" w:rsidR="003A61F9" w:rsidRPr="00A20038" w:rsidRDefault="003A61F9" w:rsidP="003A61F9">
            <w:r w:rsidRPr="00A20038">
              <w:t>CPPCMN4002 Implement and monitor environmentally sustainable work practices</w:t>
            </w:r>
          </w:p>
        </w:tc>
        <w:tc>
          <w:tcPr>
            <w:tcW w:w="1153" w:type="pct"/>
          </w:tcPr>
          <w:p w14:paraId="202C86AC" w14:textId="0C464D53" w:rsidR="003A61F9" w:rsidRPr="00A20038" w:rsidRDefault="003A61F9" w:rsidP="003A61F9">
            <w:r w:rsidRPr="00A20038">
              <w:t>CPPCMN4002B Implement and monitor environmentally sustainable work practices</w:t>
            </w:r>
          </w:p>
        </w:tc>
        <w:tc>
          <w:tcPr>
            <w:tcW w:w="1942" w:type="pct"/>
          </w:tcPr>
          <w:p w14:paraId="001116DD" w14:textId="1C026452" w:rsidR="003A61F9" w:rsidRPr="00A20038" w:rsidRDefault="003A61F9" w:rsidP="003A61F9">
            <w:r>
              <w:t xml:space="preserve">Supersedes and is equivalent to </w:t>
            </w:r>
            <w:r w:rsidRPr="00A20038">
              <w:t>CPPCMN4002A.</w:t>
            </w:r>
          </w:p>
          <w:p w14:paraId="67372928" w14:textId="2AA6C81F" w:rsidR="003A61F9" w:rsidRPr="00A20038" w:rsidRDefault="003A61F9" w:rsidP="003A61F9">
            <w:r w:rsidRPr="00A20038">
              <w:t>Minor changes to elements, performance criteria and assessment requirements for clarity.</w:t>
            </w:r>
          </w:p>
        </w:tc>
        <w:tc>
          <w:tcPr>
            <w:tcW w:w="728" w:type="pct"/>
            <w:vAlign w:val="center"/>
          </w:tcPr>
          <w:p w14:paraId="4A32D7F8" w14:textId="5B580AB4" w:rsidR="003A61F9" w:rsidRPr="00A20038" w:rsidRDefault="003A61F9" w:rsidP="003A61F9">
            <w:pPr>
              <w:jc w:val="center"/>
            </w:pPr>
            <w:r w:rsidRPr="00A20038">
              <w:t>E</w:t>
            </w:r>
          </w:p>
        </w:tc>
      </w:tr>
      <w:tr w:rsidR="003A61F9" w:rsidRPr="00A20038" w14:paraId="68C62D5A" w14:textId="77777777" w:rsidTr="00022A58">
        <w:tc>
          <w:tcPr>
            <w:tcW w:w="1178" w:type="pct"/>
          </w:tcPr>
          <w:p w14:paraId="5B9F80C4" w14:textId="77777777" w:rsidR="003A61F9" w:rsidRDefault="003A61F9" w:rsidP="003A61F9">
            <w:r w:rsidRPr="00A20038">
              <w:t>CPPCMN4003 Establish, develop and monitor teams</w:t>
            </w:r>
          </w:p>
          <w:p w14:paraId="1E0036A7" w14:textId="33E43DA2" w:rsidR="003A61F9" w:rsidRPr="00A20038" w:rsidRDefault="003A61F9" w:rsidP="003A61F9"/>
        </w:tc>
        <w:tc>
          <w:tcPr>
            <w:tcW w:w="1153" w:type="pct"/>
          </w:tcPr>
          <w:p w14:paraId="73F4DA5B" w14:textId="77777777" w:rsidR="003A61F9" w:rsidRPr="00A20038" w:rsidRDefault="003A61F9" w:rsidP="003A61F9">
            <w:r w:rsidRPr="00A20038">
              <w:t>CPPCMN4005A Facilitate effective teamwork</w:t>
            </w:r>
          </w:p>
          <w:p w14:paraId="093D5E71" w14:textId="1369DCFB" w:rsidR="003A61F9" w:rsidRPr="00A20038" w:rsidRDefault="003A61F9" w:rsidP="003A61F9">
            <w:r w:rsidRPr="00A20038">
              <w:t>CPPCMN4006A Facilitate effective workplace relationships</w:t>
            </w:r>
          </w:p>
        </w:tc>
        <w:tc>
          <w:tcPr>
            <w:tcW w:w="1942" w:type="pct"/>
          </w:tcPr>
          <w:p w14:paraId="5F4F4FD7" w14:textId="77777777" w:rsidR="003A61F9" w:rsidRPr="00A20038" w:rsidRDefault="003A61F9" w:rsidP="003A61F9">
            <w:r w:rsidRPr="00A20038">
              <w:t>Unit replaces two superseded units: CPPCMN4005A and CPPCMN4006A.</w:t>
            </w:r>
          </w:p>
          <w:p w14:paraId="125CCA41" w14:textId="00B6CFF7" w:rsidR="003A61F9" w:rsidRPr="00A20038" w:rsidRDefault="003A61F9" w:rsidP="003A61F9">
            <w:r w:rsidRPr="00A20038">
              <w:t>Minor changes to elements, performance criteria and assessment requirements to remove duplication and improve clarity.</w:t>
            </w:r>
          </w:p>
        </w:tc>
        <w:tc>
          <w:tcPr>
            <w:tcW w:w="728" w:type="pct"/>
            <w:vAlign w:val="center"/>
          </w:tcPr>
          <w:p w14:paraId="0CC7D1BE" w14:textId="0054D694" w:rsidR="003A61F9" w:rsidRPr="00A20038" w:rsidRDefault="003A61F9" w:rsidP="003A61F9">
            <w:pPr>
              <w:jc w:val="center"/>
            </w:pPr>
            <w:r w:rsidRPr="00A20038">
              <w:t>E</w:t>
            </w:r>
          </w:p>
        </w:tc>
      </w:tr>
      <w:tr w:rsidR="003A61F9" w:rsidRPr="00A20038" w14:paraId="1E56D2B7" w14:textId="77777777" w:rsidTr="00022A58">
        <w:tc>
          <w:tcPr>
            <w:tcW w:w="1178" w:type="pct"/>
          </w:tcPr>
          <w:p w14:paraId="0B39D724" w14:textId="77777777" w:rsidR="003A61F9" w:rsidRDefault="003A61F9" w:rsidP="003A61F9">
            <w:r w:rsidRPr="00A20038">
              <w:t>CPPCMN3006 Provide effective client service</w:t>
            </w:r>
          </w:p>
          <w:p w14:paraId="44FF314E" w14:textId="77777777" w:rsidR="003A61F9" w:rsidRDefault="003A61F9" w:rsidP="003A61F9">
            <w:pPr>
              <w:rPr>
                <w:b/>
              </w:rPr>
            </w:pPr>
          </w:p>
          <w:p w14:paraId="15C6D2E7" w14:textId="77777777" w:rsidR="003A61F9" w:rsidRPr="00A20038" w:rsidRDefault="003A61F9" w:rsidP="003A61F9"/>
        </w:tc>
        <w:tc>
          <w:tcPr>
            <w:tcW w:w="1153" w:type="pct"/>
          </w:tcPr>
          <w:p w14:paraId="0795AF67" w14:textId="3BF574A6" w:rsidR="003A61F9" w:rsidRPr="00A20038" w:rsidRDefault="003A61F9" w:rsidP="003A61F9">
            <w:r w:rsidRPr="00A20038">
              <w:t>CPPCMN2003A Provide effective client service</w:t>
            </w:r>
          </w:p>
        </w:tc>
        <w:tc>
          <w:tcPr>
            <w:tcW w:w="1942" w:type="pct"/>
          </w:tcPr>
          <w:p w14:paraId="5288C74A" w14:textId="006E3EFB" w:rsidR="003A61F9" w:rsidRPr="00A20038" w:rsidRDefault="003A61F9" w:rsidP="003A61F9">
            <w:r>
              <w:t xml:space="preserve">Supersedes but is not equivalent to </w:t>
            </w:r>
            <w:r w:rsidRPr="00A20038">
              <w:t>CPPCMN2003A.</w:t>
            </w:r>
          </w:p>
          <w:p w14:paraId="1476C0D6" w14:textId="64524A8E" w:rsidR="003A61F9" w:rsidRPr="00A20038" w:rsidRDefault="003A61F9" w:rsidP="003A61F9">
            <w:r w:rsidRPr="00A20038">
              <w:t xml:space="preserve">Minor change to title. Significant changes to elements, performance criteria and assessment requirements to include need to obtain client agreement to provide service and need to obtain human resources to deliver service. Elements 5 and 7 deleted. </w:t>
            </w:r>
          </w:p>
        </w:tc>
        <w:tc>
          <w:tcPr>
            <w:tcW w:w="728" w:type="pct"/>
            <w:vAlign w:val="center"/>
          </w:tcPr>
          <w:p w14:paraId="2AD090FC" w14:textId="44032046" w:rsidR="003A61F9" w:rsidRPr="00A20038" w:rsidRDefault="003A61F9" w:rsidP="003A61F9">
            <w:pPr>
              <w:jc w:val="center"/>
            </w:pPr>
            <w:r w:rsidRPr="00A20038">
              <w:t>N</w:t>
            </w:r>
          </w:p>
        </w:tc>
      </w:tr>
      <w:tr w:rsidR="003A61F9" w:rsidRPr="00A20038" w14:paraId="44009C8F" w14:textId="77777777" w:rsidTr="00022A58">
        <w:tc>
          <w:tcPr>
            <w:tcW w:w="5000" w:type="pct"/>
            <w:gridSpan w:val="4"/>
            <w:vAlign w:val="center"/>
          </w:tcPr>
          <w:p w14:paraId="3D5D6BE2" w14:textId="7F6A04A1" w:rsidR="003A61F9" w:rsidRPr="005C4B54" w:rsidRDefault="003A61F9" w:rsidP="003A61F9">
            <w:pPr>
              <w:rPr>
                <w:b/>
              </w:rPr>
            </w:pPr>
            <w:r w:rsidRPr="005C4B54">
              <w:rPr>
                <w:b/>
              </w:rPr>
              <w:t>Release 2.0 – September 2015</w:t>
            </w:r>
          </w:p>
        </w:tc>
      </w:tr>
      <w:tr w:rsidR="003A61F9" w:rsidRPr="00A20038" w14:paraId="136B349D" w14:textId="77777777" w:rsidTr="00022A58">
        <w:tc>
          <w:tcPr>
            <w:tcW w:w="1178" w:type="pct"/>
          </w:tcPr>
          <w:p w14:paraId="7B96B1EA" w14:textId="77777777" w:rsidR="003A61F9" w:rsidRDefault="003A61F9" w:rsidP="003A61F9">
            <w:r w:rsidRPr="00A20038">
              <w:t>CPPPMT3002 Assess, advise on options, and develop pest management plans for complex or high-risk operations</w:t>
            </w:r>
          </w:p>
          <w:p w14:paraId="7AD30907" w14:textId="4D601F1E" w:rsidR="003A61F9" w:rsidRPr="00A20038" w:rsidRDefault="003A61F9" w:rsidP="003A61F9"/>
        </w:tc>
        <w:tc>
          <w:tcPr>
            <w:tcW w:w="1153" w:type="pct"/>
          </w:tcPr>
          <w:p w14:paraId="0D0E4995" w14:textId="77777777" w:rsidR="003A61F9" w:rsidRPr="00A20038" w:rsidRDefault="003A61F9" w:rsidP="003A61F9">
            <w:r w:rsidRPr="00A20038">
              <w:t>CPPPMT3002A Assess pest management options</w:t>
            </w:r>
          </w:p>
          <w:p w14:paraId="78298C4D" w14:textId="77777777" w:rsidR="003A61F9" w:rsidRPr="00A20038" w:rsidRDefault="003A61F9" w:rsidP="003A61F9">
            <w:r w:rsidRPr="00A20038">
              <w:t>CPPPMT3009A Advise clients on pest management options</w:t>
            </w:r>
          </w:p>
        </w:tc>
        <w:tc>
          <w:tcPr>
            <w:tcW w:w="1942" w:type="pct"/>
          </w:tcPr>
          <w:p w14:paraId="6CF8687F" w14:textId="77777777" w:rsidR="003A61F9" w:rsidRPr="00A20038" w:rsidRDefault="003A61F9" w:rsidP="003A61F9">
            <w:r w:rsidRPr="00A20038">
              <w:t>Single unit replaces combined content of two superseded units: CPPPMT3002A and CPPPMT3009A.</w:t>
            </w:r>
          </w:p>
          <w:p w14:paraId="10CDBA2A" w14:textId="77777777" w:rsidR="003A61F9" w:rsidRPr="00A20038" w:rsidRDefault="003A61F9" w:rsidP="003A61F9">
            <w:r w:rsidRPr="00A20038">
              <w:t>Minor changes to elements and performance criteria for increased clarity. Performance criteria 5.3 and 5.4 deleted.</w:t>
            </w:r>
          </w:p>
          <w:p w14:paraId="3F6B91A2" w14:textId="77777777" w:rsidR="003A61F9" w:rsidRPr="00A20038" w:rsidRDefault="003A61F9" w:rsidP="003A61F9">
            <w:r w:rsidRPr="00A20038">
              <w:t xml:space="preserve">New element 6 relating to providing advice to the client added – covering PC5.3 and 5.4, and content from the now superseded CPPPMT3009A. </w:t>
            </w:r>
          </w:p>
          <w:p w14:paraId="1CBECC6B" w14:textId="77777777" w:rsidR="003A61F9" w:rsidRPr="00A20038" w:rsidRDefault="003A61F9" w:rsidP="003A61F9">
            <w:r w:rsidRPr="00A20038">
              <w:t>Changes to required skills and knowledge, range of conditions and assessment requirements.</w:t>
            </w:r>
          </w:p>
          <w:p w14:paraId="5EB4F32B" w14:textId="77777777" w:rsidR="003A61F9" w:rsidRPr="00A20038" w:rsidRDefault="003A61F9" w:rsidP="003A61F9">
            <w:r w:rsidRPr="00A20038">
              <w:t xml:space="preserve">* Refer to comment at table end for information relevant to recognition </w:t>
            </w:r>
            <w:r w:rsidRPr="00A20038">
              <w:lastRenderedPageBreak/>
              <w:t>of prior learning (RPL) for holders of CPPPMT3009A.</w:t>
            </w:r>
          </w:p>
        </w:tc>
        <w:tc>
          <w:tcPr>
            <w:tcW w:w="728" w:type="pct"/>
            <w:vAlign w:val="center"/>
          </w:tcPr>
          <w:p w14:paraId="5EE1B1B4" w14:textId="77777777" w:rsidR="003A61F9" w:rsidRPr="00A20038" w:rsidRDefault="003A61F9" w:rsidP="003A61F9">
            <w:pPr>
              <w:jc w:val="center"/>
            </w:pPr>
            <w:r w:rsidRPr="00A20038">
              <w:lastRenderedPageBreak/>
              <w:t>E</w:t>
            </w:r>
          </w:p>
        </w:tc>
      </w:tr>
      <w:tr w:rsidR="003A61F9" w:rsidRPr="00A20038" w14:paraId="51D3C254" w14:textId="77777777" w:rsidTr="00022A58">
        <w:tc>
          <w:tcPr>
            <w:tcW w:w="1178" w:type="pct"/>
          </w:tcPr>
          <w:p w14:paraId="7506216F" w14:textId="77777777" w:rsidR="003A61F9" w:rsidRDefault="003A61F9" w:rsidP="003A61F9">
            <w:r w:rsidRPr="00A20038">
              <w:t>CPPPMT3005 Manage pests without applying pesticides</w:t>
            </w:r>
          </w:p>
          <w:p w14:paraId="073D8F7F" w14:textId="3192CE7B" w:rsidR="003A61F9" w:rsidRDefault="003A61F9" w:rsidP="003A61F9"/>
          <w:p w14:paraId="12CE25EF" w14:textId="6AA5C868" w:rsidR="003A61F9" w:rsidRPr="00A20038" w:rsidRDefault="003A61F9" w:rsidP="003A61F9"/>
        </w:tc>
        <w:tc>
          <w:tcPr>
            <w:tcW w:w="1153" w:type="pct"/>
          </w:tcPr>
          <w:p w14:paraId="0991EC76" w14:textId="77777777" w:rsidR="003A61F9" w:rsidRPr="00A20038" w:rsidRDefault="003A61F9" w:rsidP="003A61F9">
            <w:r w:rsidRPr="00A20038">
              <w:t>CPPPMT3005A Modify environment to manage pests</w:t>
            </w:r>
          </w:p>
        </w:tc>
        <w:tc>
          <w:tcPr>
            <w:tcW w:w="1942" w:type="pct"/>
          </w:tcPr>
          <w:p w14:paraId="3E292BE8" w14:textId="7DC38703" w:rsidR="003A61F9" w:rsidRPr="00A20038" w:rsidRDefault="003A61F9" w:rsidP="003A61F9">
            <w:r>
              <w:t xml:space="preserve">Supersedes and is equivalent to </w:t>
            </w:r>
            <w:r w:rsidRPr="00A20038">
              <w:t>CPPPMT3005A.</w:t>
            </w:r>
          </w:p>
          <w:p w14:paraId="4C86303B" w14:textId="77777777" w:rsidR="003A61F9" w:rsidRPr="00A20038" w:rsidRDefault="003A61F9" w:rsidP="003A61F9">
            <w:r w:rsidRPr="00A20038">
              <w:t xml:space="preserve">Minor changes to elements and performance criteria for increased clarity. Change to element 1 incorporating performance criteria 2.1, 2.2 and 2.3. </w:t>
            </w:r>
          </w:p>
          <w:p w14:paraId="52F5362D" w14:textId="77777777" w:rsidR="003A61F9" w:rsidRPr="00A20038" w:rsidRDefault="003A61F9" w:rsidP="003A61F9">
            <w:r w:rsidRPr="00A20038">
              <w:t>Changes to required skills and knowledge, range of conditions and assessment requirements.</w:t>
            </w:r>
          </w:p>
        </w:tc>
        <w:tc>
          <w:tcPr>
            <w:tcW w:w="728" w:type="pct"/>
            <w:vAlign w:val="center"/>
          </w:tcPr>
          <w:p w14:paraId="242C4806" w14:textId="77777777" w:rsidR="003A61F9" w:rsidRPr="00A20038" w:rsidRDefault="003A61F9" w:rsidP="003A61F9">
            <w:pPr>
              <w:jc w:val="center"/>
            </w:pPr>
            <w:r w:rsidRPr="00A20038">
              <w:t>E</w:t>
            </w:r>
          </w:p>
        </w:tc>
      </w:tr>
      <w:tr w:rsidR="003A61F9" w:rsidRPr="00A20038" w14:paraId="489EFCA5" w14:textId="77777777" w:rsidTr="00022A58">
        <w:tc>
          <w:tcPr>
            <w:tcW w:w="1178" w:type="pct"/>
          </w:tcPr>
          <w:p w14:paraId="79170617" w14:textId="77777777" w:rsidR="003A61F9" w:rsidRDefault="003A61F9" w:rsidP="003A61F9">
            <w:r w:rsidRPr="00A20038">
              <w:t>CPPPMT3006 Manage pests by applying pesticides</w:t>
            </w:r>
          </w:p>
          <w:p w14:paraId="6C2D8F6B" w14:textId="77777777" w:rsidR="003A61F9" w:rsidRDefault="003A61F9" w:rsidP="003A61F9"/>
          <w:p w14:paraId="43D2FA8A" w14:textId="0351977F" w:rsidR="003A61F9" w:rsidRPr="00A20038" w:rsidRDefault="003A61F9" w:rsidP="003A61F9"/>
        </w:tc>
        <w:tc>
          <w:tcPr>
            <w:tcW w:w="1153" w:type="pct"/>
          </w:tcPr>
          <w:p w14:paraId="0FE25ACD" w14:textId="77777777" w:rsidR="003A61F9" w:rsidRPr="00A20038" w:rsidRDefault="003A61F9" w:rsidP="003A61F9">
            <w:r w:rsidRPr="00A20038">
              <w:t>CPPPMT3006A Apply pesticides to manage pests</w:t>
            </w:r>
          </w:p>
        </w:tc>
        <w:tc>
          <w:tcPr>
            <w:tcW w:w="1942" w:type="pct"/>
          </w:tcPr>
          <w:p w14:paraId="79C215B4" w14:textId="40BB4F4E" w:rsidR="003A61F9" w:rsidRPr="00A20038" w:rsidRDefault="003A61F9" w:rsidP="003A61F9">
            <w:r>
              <w:t xml:space="preserve">Supersedes and is equivalent to </w:t>
            </w:r>
            <w:r w:rsidRPr="00A20038">
              <w:t>CPPPMT3006A.</w:t>
            </w:r>
          </w:p>
          <w:p w14:paraId="25C7932D" w14:textId="77777777" w:rsidR="003A61F9" w:rsidRPr="00A20038" w:rsidRDefault="003A61F9" w:rsidP="003A61F9">
            <w:r w:rsidRPr="00A20038">
              <w:t xml:space="preserve">Minor changes to elements and performance criteria for increased clarity. Change to element 1 incorporating performance criteria 2.1, 2.2 and 2.3. </w:t>
            </w:r>
          </w:p>
          <w:p w14:paraId="7465F7B1" w14:textId="77777777" w:rsidR="003A61F9" w:rsidRPr="00A20038" w:rsidRDefault="003A61F9" w:rsidP="003A61F9">
            <w:r w:rsidRPr="00A20038">
              <w:t>Changes to required skills and knowledge, range of conditions and assessment requirements.</w:t>
            </w:r>
          </w:p>
        </w:tc>
        <w:tc>
          <w:tcPr>
            <w:tcW w:w="728" w:type="pct"/>
            <w:vAlign w:val="center"/>
          </w:tcPr>
          <w:p w14:paraId="06DC330C" w14:textId="77777777" w:rsidR="003A61F9" w:rsidRPr="00A20038" w:rsidRDefault="003A61F9" w:rsidP="003A61F9">
            <w:pPr>
              <w:jc w:val="center"/>
            </w:pPr>
            <w:r w:rsidRPr="00A20038">
              <w:t>E</w:t>
            </w:r>
          </w:p>
        </w:tc>
      </w:tr>
      <w:tr w:rsidR="003A61F9" w:rsidRPr="00A20038" w14:paraId="32C3E96B" w14:textId="77777777" w:rsidTr="00022A58">
        <w:tc>
          <w:tcPr>
            <w:tcW w:w="1178" w:type="pct"/>
          </w:tcPr>
          <w:p w14:paraId="73F25C66" w14:textId="77777777" w:rsidR="003A61F9" w:rsidRDefault="003A61F9" w:rsidP="003A61F9">
            <w:r w:rsidRPr="00A20038">
              <w:t>CPPPMT3007 Implement pest management plans for complex or high-risk operations</w:t>
            </w:r>
          </w:p>
          <w:p w14:paraId="164F2301" w14:textId="0B5917CA" w:rsidR="003A61F9" w:rsidRPr="00A20038" w:rsidRDefault="003A61F9" w:rsidP="003A61F9"/>
        </w:tc>
        <w:tc>
          <w:tcPr>
            <w:tcW w:w="1153" w:type="pct"/>
          </w:tcPr>
          <w:p w14:paraId="74FEA7C4" w14:textId="77777777" w:rsidR="003A61F9" w:rsidRPr="00A20038" w:rsidRDefault="003A61F9" w:rsidP="003A61F9">
            <w:r w:rsidRPr="00A20038">
              <w:t>CPPPMT3007A Implement pest management plans</w:t>
            </w:r>
          </w:p>
        </w:tc>
        <w:tc>
          <w:tcPr>
            <w:tcW w:w="1942" w:type="pct"/>
          </w:tcPr>
          <w:p w14:paraId="6876F234" w14:textId="21AA7DE1" w:rsidR="003A61F9" w:rsidRPr="00A20038" w:rsidRDefault="003A61F9" w:rsidP="003A61F9">
            <w:r>
              <w:t xml:space="preserve">Supersedes and is equivalent to </w:t>
            </w:r>
            <w:r w:rsidRPr="00A20038">
              <w:t>CPPPMT3007A.</w:t>
            </w:r>
          </w:p>
          <w:p w14:paraId="3636933A" w14:textId="77777777" w:rsidR="003A61F9" w:rsidRPr="00A20038" w:rsidRDefault="003A61F9" w:rsidP="003A61F9">
            <w:r w:rsidRPr="00A20038">
              <w:t xml:space="preserve">Very minor changes to performance criteria for increased clarity. </w:t>
            </w:r>
          </w:p>
          <w:p w14:paraId="66BAE5D8" w14:textId="77777777" w:rsidR="003A61F9" w:rsidRPr="00A20038" w:rsidRDefault="003A61F9" w:rsidP="003A61F9">
            <w:r w:rsidRPr="00A20038">
              <w:t>Changes to required skills and knowledge, range of conditions and assessment requirements.</w:t>
            </w:r>
          </w:p>
        </w:tc>
        <w:tc>
          <w:tcPr>
            <w:tcW w:w="728" w:type="pct"/>
            <w:vAlign w:val="center"/>
          </w:tcPr>
          <w:p w14:paraId="2B107E24" w14:textId="77777777" w:rsidR="003A61F9" w:rsidRPr="00A20038" w:rsidRDefault="003A61F9" w:rsidP="003A61F9">
            <w:pPr>
              <w:jc w:val="center"/>
            </w:pPr>
            <w:r w:rsidRPr="00A20038">
              <w:t>E</w:t>
            </w:r>
          </w:p>
        </w:tc>
      </w:tr>
      <w:tr w:rsidR="003A61F9" w:rsidRPr="00A20038" w14:paraId="7E9032E7" w14:textId="77777777" w:rsidTr="00022A58">
        <w:tc>
          <w:tcPr>
            <w:tcW w:w="1178" w:type="pct"/>
          </w:tcPr>
          <w:p w14:paraId="13298A57" w14:textId="77777777" w:rsidR="003A61F9" w:rsidRDefault="003A61F9" w:rsidP="003A61F9">
            <w:r w:rsidRPr="00A20038">
              <w:t>CPPPMT3008 Inspect for and report on timber pests</w:t>
            </w:r>
          </w:p>
          <w:p w14:paraId="20DE8C82" w14:textId="435AF303" w:rsidR="003A61F9" w:rsidRPr="00A20038" w:rsidRDefault="003A61F9" w:rsidP="003A61F9"/>
        </w:tc>
        <w:tc>
          <w:tcPr>
            <w:tcW w:w="1153" w:type="pct"/>
          </w:tcPr>
          <w:p w14:paraId="14C11A84" w14:textId="77777777" w:rsidR="003A61F9" w:rsidRPr="00A20038" w:rsidRDefault="003A61F9" w:rsidP="003A61F9">
            <w:r w:rsidRPr="00A20038">
              <w:t>CPPPMT3008A Inspect and report on timber pests</w:t>
            </w:r>
          </w:p>
        </w:tc>
        <w:tc>
          <w:tcPr>
            <w:tcW w:w="1942" w:type="pct"/>
          </w:tcPr>
          <w:p w14:paraId="4F22F1C6" w14:textId="72742B8F" w:rsidR="003A61F9" w:rsidRPr="00A20038" w:rsidRDefault="003A61F9" w:rsidP="003A61F9">
            <w:r>
              <w:t xml:space="preserve">Supersedes and is equivalent to </w:t>
            </w:r>
            <w:r w:rsidRPr="00A20038">
              <w:t>CPPPMT3008A.</w:t>
            </w:r>
          </w:p>
          <w:p w14:paraId="0AA21F23" w14:textId="77777777" w:rsidR="003A61F9" w:rsidRPr="00A20038" w:rsidRDefault="003A61F9" w:rsidP="003A61F9">
            <w:r w:rsidRPr="00A20038">
              <w:t>Very minor changes to performance criteria for increased clarity. Performance criterion 3.4 added to cover requirements for further inspections in range of conditions.</w:t>
            </w:r>
          </w:p>
          <w:p w14:paraId="08912BE7" w14:textId="77777777" w:rsidR="003A61F9" w:rsidRPr="00A20038" w:rsidRDefault="003A61F9" w:rsidP="003A61F9">
            <w:r w:rsidRPr="00A20038">
              <w:t>Changes to required skills and knowledge, range of conditions and assessment requirements.</w:t>
            </w:r>
          </w:p>
        </w:tc>
        <w:tc>
          <w:tcPr>
            <w:tcW w:w="728" w:type="pct"/>
            <w:vAlign w:val="center"/>
          </w:tcPr>
          <w:p w14:paraId="444DFA82" w14:textId="77777777" w:rsidR="003A61F9" w:rsidRPr="00A20038" w:rsidRDefault="003A61F9" w:rsidP="003A61F9">
            <w:pPr>
              <w:jc w:val="center"/>
            </w:pPr>
            <w:r w:rsidRPr="00A20038">
              <w:t>E</w:t>
            </w:r>
          </w:p>
        </w:tc>
      </w:tr>
      <w:tr w:rsidR="003A61F9" w:rsidRPr="00A20038" w14:paraId="302C05CD" w14:textId="77777777" w:rsidTr="00022A58">
        <w:tc>
          <w:tcPr>
            <w:tcW w:w="1178" w:type="pct"/>
          </w:tcPr>
          <w:p w14:paraId="4B59C6DE" w14:textId="77777777" w:rsidR="003A61F9" w:rsidRDefault="003A61F9" w:rsidP="003A61F9">
            <w:r w:rsidRPr="00A20038">
              <w:t>CPPPMT3010 Control timber pests</w:t>
            </w:r>
          </w:p>
          <w:p w14:paraId="7CFDB469" w14:textId="6A1F3C50" w:rsidR="003A61F9" w:rsidRPr="00A20038" w:rsidRDefault="003A61F9" w:rsidP="003A61F9"/>
        </w:tc>
        <w:tc>
          <w:tcPr>
            <w:tcW w:w="1153" w:type="pct"/>
          </w:tcPr>
          <w:p w14:paraId="2BFF20F3" w14:textId="77777777" w:rsidR="003A61F9" w:rsidRPr="00A20038" w:rsidRDefault="003A61F9" w:rsidP="003A61F9">
            <w:r w:rsidRPr="00A20038">
              <w:t>CPPPMT3010A Control timber pests</w:t>
            </w:r>
          </w:p>
        </w:tc>
        <w:tc>
          <w:tcPr>
            <w:tcW w:w="1942" w:type="pct"/>
          </w:tcPr>
          <w:p w14:paraId="759FC70B" w14:textId="4711779B" w:rsidR="003A61F9" w:rsidRPr="00A20038" w:rsidRDefault="003A61F9" w:rsidP="003A61F9">
            <w:r>
              <w:t xml:space="preserve">Supersedes and is equivalent to </w:t>
            </w:r>
            <w:r w:rsidRPr="00A20038">
              <w:t>CPPPMT3010A.</w:t>
            </w:r>
          </w:p>
          <w:p w14:paraId="0DA3D6C1" w14:textId="77777777" w:rsidR="003A61F9" w:rsidRPr="00A20038" w:rsidRDefault="003A61F9" w:rsidP="003A61F9">
            <w:r w:rsidRPr="00A20038">
              <w:t xml:space="preserve">Minor changes to performance criteria for increased clarity. </w:t>
            </w:r>
          </w:p>
          <w:p w14:paraId="61725100" w14:textId="77777777" w:rsidR="003A61F9" w:rsidRPr="00A20038" w:rsidRDefault="003A61F9" w:rsidP="003A61F9">
            <w:r w:rsidRPr="00A20038">
              <w:t>Changes to required skills and knowledge, range of conditions and assessment requirements.</w:t>
            </w:r>
          </w:p>
        </w:tc>
        <w:tc>
          <w:tcPr>
            <w:tcW w:w="728" w:type="pct"/>
            <w:vAlign w:val="center"/>
          </w:tcPr>
          <w:p w14:paraId="799A5140" w14:textId="77777777" w:rsidR="003A61F9" w:rsidRPr="00A20038" w:rsidRDefault="003A61F9" w:rsidP="003A61F9">
            <w:pPr>
              <w:jc w:val="center"/>
            </w:pPr>
            <w:r w:rsidRPr="00A20038">
              <w:t>E</w:t>
            </w:r>
          </w:p>
        </w:tc>
      </w:tr>
      <w:tr w:rsidR="003A61F9" w:rsidRPr="00A20038" w14:paraId="64ADF9C9" w14:textId="77777777" w:rsidTr="00022A58">
        <w:tc>
          <w:tcPr>
            <w:tcW w:w="1178" w:type="pct"/>
          </w:tcPr>
          <w:p w14:paraId="58DAEAF1" w14:textId="77777777" w:rsidR="003A61F9" w:rsidRDefault="003A61F9" w:rsidP="003A61F9">
            <w:r w:rsidRPr="00A20038">
              <w:t xml:space="preserve">CPPPMT3011 Manage organisms </w:t>
            </w:r>
            <w:r w:rsidRPr="00A20038">
              <w:lastRenderedPageBreak/>
              <w:t>by applying fumigants to commodities and environments</w:t>
            </w:r>
          </w:p>
          <w:p w14:paraId="23E76590" w14:textId="12B8DBF4" w:rsidR="003A61F9" w:rsidRPr="00A20038" w:rsidRDefault="003A61F9" w:rsidP="003A61F9"/>
        </w:tc>
        <w:tc>
          <w:tcPr>
            <w:tcW w:w="1153" w:type="pct"/>
          </w:tcPr>
          <w:p w14:paraId="7F3001DA" w14:textId="77777777" w:rsidR="003A61F9" w:rsidRPr="00A20038" w:rsidRDefault="003A61F9" w:rsidP="003A61F9">
            <w:r w:rsidRPr="00A20038">
              <w:lastRenderedPageBreak/>
              <w:t xml:space="preserve">CPPPMT3011A Conduct fumigation </w:t>
            </w:r>
          </w:p>
        </w:tc>
        <w:tc>
          <w:tcPr>
            <w:tcW w:w="1942" w:type="pct"/>
          </w:tcPr>
          <w:p w14:paraId="6FC3FF67" w14:textId="4EC81EAE" w:rsidR="003A61F9" w:rsidRPr="00A20038" w:rsidRDefault="003A61F9" w:rsidP="003A61F9">
            <w:r>
              <w:t xml:space="preserve">Supersedes and is equivalent to </w:t>
            </w:r>
            <w:r w:rsidRPr="00A20038">
              <w:t>CPPPMT3011A.</w:t>
            </w:r>
          </w:p>
          <w:p w14:paraId="4D2A1252" w14:textId="77777777" w:rsidR="003A61F9" w:rsidRPr="00A20038" w:rsidRDefault="003A61F9" w:rsidP="003A61F9">
            <w:r w:rsidRPr="00A20038">
              <w:lastRenderedPageBreak/>
              <w:t>Very minor changes to performance criteria for increased clarity. Performance criterion 4.6 added.</w:t>
            </w:r>
          </w:p>
          <w:p w14:paraId="620DB006" w14:textId="77777777" w:rsidR="003A61F9" w:rsidRPr="00A20038" w:rsidRDefault="003A61F9" w:rsidP="003A61F9">
            <w:r w:rsidRPr="00A20038">
              <w:t>Changes to required skills and knowledge, range of conditions and assessment requirements.</w:t>
            </w:r>
          </w:p>
        </w:tc>
        <w:tc>
          <w:tcPr>
            <w:tcW w:w="728" w:type="pct"/>
            <w:vAlign w:val="center"/>
          </w:tcPr>
          <w:p w14:paraId="4226C706" w14:textId="77777777" w:rsidR="003A61F9" w:rsidRPr="00A20038" w:rsidRDefault="003A61F9" w:rsidP="003A61F9">
            <w:pPr>
              <w:jc w:val="center"/>
            </w:pPr>
            <w:r w:rsidRPr="00A20038">
              <w:lastRenderedPageBreak/>
              <w:t>E</w:t>
            </w:r>
          </w:p>
        </w:tc>
      </w:tr>
      <w:tr w:rsidR="003A61F9" w:rsidRPr="00A20038" w14:paraId="6B48EAB0" w14:textId="77777777" w:rsidTr="00022A58">
        <w:tc>
          <w:tcPr>
            <w:tcW w:w="1178" w:type="pct"/>
          </w:tcPr>
          <w:p w14:paraId="1F16B74C" w14:textId="77777777" w:rsidR="003A61F9" w:rsidRDefault="003A61F9" w:rsidP="003A61F9">
            <w:r w:rsidRPr="00A20038">
              <w:t>CPPPMT3017 Maintain, service and repair pest management equipment</w:t>
            </w:r>
          </w:p>
          <w:p w14:paraId="01546E3D" w14:textId="5E668C06" w:rsidR="003A61F9" w:rsidRPr="00A20038" w:rsidRDefault="003A61F9" w:rsidP="003A61F9"/>
        </w:tc>
        <w:tc>
          <w:tcPr>
            <w:tcW w:w="1153" w:type="pct"/>
          </w:tcPr>
          <w:p w14:paraId="1F15C1F3" w14:textId="77777777" w:rsidR="003A61F9" w:rsidRPr="00A20038" w:rsidRDefault="003A61F9" w:rsidP="003A61F9">
            <w:r w:rsidRPr="00A20038">
              <w:t xml:space="preserve">CPPPMT3017A Repair and maintain service equipment </w:t>
            </w:r>
          </w:p>
        </w:tc>
        <w:tc>
          <w:tcPr>
            <w:tcW w:w="1942" w:type="pct"/>
          </w:tcPr>
          <w:p w14:paraId="20BE4C11" w14:textId="3BEE1CA7" w:rsidR="003A61F9" w:rsidRPr="00A20038" w:rsidRDefault="003A61F9" w:rsidP="003A61F9">
            <w:r>
              <w:t xml:space="preserve">Supersedes and is equivalent to </w:t>
            </w:r>
            <w:r w:rsidRPr="00A20038">
              <w:t>CPPPMT3017A.</w:t>
            </w:r>
          </w:p>
          <w:p w14:paraId="3F78DD6A" w14:textId="77777777" w:rsidR="003A61F9" w:rsidRPr="00A20038" w:rsidRDefault="003A61F9" w:rsidP="003A61F9">
            <w:r w:rsidRPr="00A20038">
              <w:t xml:space="preserve">Very minor changes to performance criteria for increased clarity. </w:t>
            </w:r>
          </w:p>
          <w:p w14:paraId="1AD2F44E" w14:textId="77777777" w:rsidR="003A61F9" w:rsidRPr="00A20038" w:rsidRDefault="003A61F9" w:rsidP="003A61F9">
            <w:r w:rsidRPr="00A20038">
              <w:t>Changes to required skills and knowledge, range of conditions and assessment requirements.</w:t>
            </w:r>
          </w:p>
        </w:tc>
        <w:tc>
          <w:tcPr>
            <w:tcW w:w="728" w:type="pct"/>
            <w:vAlign w:val="center"/>
          </w:tcPr>
          <w:p w14:paraId="29F30664" w14:textId="77777777" w:rsidR="003A61F9" w:rsidRPr="00A20038" w:rsidRDefault="003A61F9" w:rsidP="003A61F9">
            <w:pPr>
              <w:jc w:val="center"/>
            </w:pPr>
            <w:r w:rsidRPr="00A20038">
              <w:t>E</w:t>
            </w:r>
          </w:p>
        </w:tc>
      </w:tr>
      <w:tr w:rsidR="003A61F9" w:rsidRPr="00A20038" w14:paraId="0E4A4660" w14:textId="77777777" w:rsidTr="00022A58">
        <w:tc>
          <w:tcPr>
            <w:tcW w:w="1178" w:type="pct"/>
          </w:tcPr>
          <w:p w14:paraId="1FE68CF6" w14:textId="77777777" w:rsidR="003A61F9" w:rsidRDefault="003A61F9" w:rsidP="003A61F9">
            <w:r w:rsidRPr="00A20038">
              <w:t>CPPPMT3018 Maintain equipment and pesticide storage area in pest management vehicles</w:t>
            </w:r>
          </w:p>
          <w:p w14:paraId="67606343" w14:textId="01AB3395" w:rsidR="003A61F9" w:rsidRPr="00A20038" w:rsidRDefault="003A61F9" w:rsidP="003A61F9"/>
        </w:tc>
        <w:tc>
          <w:tcPr>
            <w:tcW w:w="1153" w:type="pct"/>
          </w:tcPr>
          <w:p w14:paraId="77CCEEF5" w14:textId="77777777" w:rsidR="003A61F9" w:rsidRPr="00A20038" w:rsidRDefault="003A61F9" w:rsidP="003A61F9">
            <w:r w:rsidRPr="00A20038">
              <w:t>CPPPMT3018B Maintain equipment and chemical storage areas</w:t>
            </w:r>
          </w:p>
        </w:tc>
        <w:tc>
          <w:tcPr>
            <w:tcW w:w="1942" w:type="pct"/>
          </w:tcPr>
          <w:p w14:paraId="0BF8233F" w14:textId="524739F8" w:rsidR="003A61F9" w:rsidRPr="00A20038" w:rsidRDefault="003A61F9" w:rsidP="003A61F9">
            <w:r>
              <w:t xml:space="preserve">Supersedes and is equivalent to </w:t>
            </w:r>
            <w:r w:rsidRPr="00A20038">
              <w:t>CPPPMT3018B.</w:t>
            </w:r>
          </w:p>
          <w:p w14:paraId="496CCD47" w14:textId="77777777" w:rsidR="003A61F9" w:rsidRPr="00A20038" w:rsidRDefault="003A61F9" w:rsidP="003A61F9">
            <w:r w:rsidRPr="00A20038">
              <w:t xml:space="preserve">Minor changes to performance criteria for increased clarity, particularly in regard to on-vehicle storage area only. </w:t>
            </w:r>
          </w:p>
          <w:p w14:paraId="6E0BE8C5" w14:textId="77777777" w:rsidR="003A61F9" w:rsidRPr="00A20038" w:rsidRDefault="003A61F9" w:rsidP="003A61F9">
            <w:r w:rsidRPr="00A20038">
              <w:t>Changes to required skills and knowledge, range of conditions and assessment requirements.</w:t>
            </w:r>
          </w:p>
        </w:tc>
        <w:tc>
          <w:tcPr>
            <w:tcW w:w="728" w:type="pct"/>
            <w:vAlign w:val="center"/>
          </w:tcPr>
          <w:p w14:paraId="59EDAE73" w14:textId="77777777" w:rsidR="003A61F9" w:rsidRPr="00A20038" w:rsidRDefault="003A61F9" w:rsidP="003A61F9">
            <w:pPr>
              <w:jc w:val="center"/>
            </w:pPr>
            <w:r w:rsidRPr="00A20038">
              <w:t>E</w:t>
            </w:r>
          </w:p>
        </w:tc>
      </w:tr>
      <w:tr w:rsidR="003A61F9" w:rsidRPr="00A20038" w14:paraId="785E2482" w14:textId="77777777" w:rsidTr="00022A58">
        <w:tc>
          <w:tcPr>
            <w:tcW w:w="1178" w:type="pct"/>
          </w:tcPr>
          <w:p w14:paraId="10D111C7" w14:textId="77777777" w:rsidR="003A61F9" w:rsidRDefault="003A61F9" w:rsidP="003A61F9">
            <w:r w:rsidRPr="00A20038">
              <w:t>CPPPMT3019 Organise and monitor pest management operations</w:t>
            </w:r>
          </w:p>
          <w:p w14:paraId="527A871F" w14:textId="4FF1F857" w:rsidR="003A61F9" w:rsidRPr="00A20038" w:rsidRDefault="003A61F9" w:rsidP="003A61F9"/>
        </w:tc>
        <w:tc>
          <w:tcPr>
            <w:tcW w:w="1153" w:type="pct"/>
          </w:tcPr>
          <w:p w14:paraId="419E9D95" w14:textId="77777777" w:rsidR="003A61F9" w:rsidRPr="00A20038" w:rsidRDefault="003A61F9" w:rsidP="003A61F9">
            <w:r w:rsidRPr="00A20038">
              <w:t>CPPPMT3019A Organise and monitor pest management operations</w:t>
            </w:r>
          </w:p>
        </w:tc>
        <w:tc>
          <w:tcPr>
            <w:tcW w:w="1942" w:type="pct"/>
          </w:tcPr>
          <w:p w14:paraId="7D10377D" w14:textId="1FC5AF60" w:rsidR="003A61F9" w:rsidRPr="00A20038" w:rsidRDefault="003A61F9" w:rsidP="003A61F9">
            <w:r>
              <w:t xml:space="preserve">Supersedes and is equivalent to </w:t>
            </w:r>
            <w:r w:rsidRPr="00A20038">
              <w:t>CPPPMT3019A.</w:t>
            </w:r>
          </w:p>
          <w:p w14:paraId="722DB8DC" w14:textId="77777777" w:rsidR="003A61F9" w:rsidRPr="00A20038" w:rsidRDefault="003A61F9" w:rsidP="003A61F9">
            <w:r w:rsidRPr="00A20038">
              <w:t xml:space="preserve">Very minor changes to performance criteria for increased clarity. </w:t>
            </w:r>
          </w:p>
          <w:p w14:paraId="5F19B2E7" w14:textId="77777777" w:rsidR="003A61F9" w:rsidRPr="00A20038" w:rsidRDefault="003A61F9" w:rsidP="003A61F9">
            <w:r w:rsidRPr="00A20038">
              <w:t>Changes to required skills and knowledge, range of conditions and assessment requirements.</w:t>
            </w:r>
          </w:p>
        </w:tc>
        <w:tc>
          <w:tcPr>
            <w:tcW w:w="728" w:type="pct"/>
            <w:vAlign w:val="center"/>
          </w:tcPr>
          <w:p w14:paraId="77F11FCE" w14:textId="77777777" w:rsidR="003A61F9" w:rsidRPr="00A20038" w:rsidRDefault="003A61F9" w:rsidP="003A61F9">
            <w:pPr>
              <w:jc w:val="center"/>
            </w:pPr>
            <w:r w:rsidRPr="00A20038">
              <w:t>E</w:t>
            </w:r>
          </w:p>
        </w:tc>
      </w:tr>
      <w:tr w:rsidR="003A61F9" w:rsidRPr="00A20038" w14:paraId="5A959BAB" w14:textId="77777777" w:rsidTr="00022A58">
        <w:tc>
          <w:tcPr>
            <w:tcW w:w="1178" w:type="pct"/>
          </w:tcPr>
          <w:p w14:paraId="5CE9E468" w14:textId="77777777" w:rsidR="003A61F9" w:rsidRDefault="003A61F9" w:rsidP="003A61F9">
            <w:r w:rsidRPr="00A20038">
              <w:t>CPPPMT3026 Select pest management vehicle and equipment</w:t>
            </w:r>
          </w:p>
          <w:p w14:paraId="4EAB8709" w14:textId="080257AB" w:rsidR="003A61F9" w:rsidRPr="00A20038" w:rsidRDefault="003A61F9" w:rsidP="003A61F9"/>
        </w:tc>
        <w:tc>
          <w:tcPr>
            <w:tcW w:w="1153" w:type="pct"/>
          </w:tcPr>
          <w:p w14:paraId="25684F32" w14:textId="77777777" w:rsidR="003A61F9" w:rsidRPr="00A20038" w:rsidRDefault="003A61F9" w:rsidP="003A61F9">
            <w:r w:rsidRPr="00A20038">
              <w:t>CPPPMT3026A Select and obtain pest management vehicles, equipment and materials</w:t>
            </w:r>
          </w:p>
        </w:tc>
        <w:tc>
          <w:tcPr>
            <w:tcW w:w="1942" w:type="pct"/>
          </w:tcPr>
          <w:p w14:paraId="2DB2EC5C" w14:textId="72EE81B4" w:rsidR="003A61F9" w:rsidRPr="00A20038" w:rsidRDefault="003A61F9" w:rsidP="003A61F9">
            <w:r>
              <w:t xml:space="preserve">Supersedes and is equivalent to </w:t>
            </w:r>
            <w:r w:rsidRPr="00A20038">
              <w:t>CPPPMT3026A.</w:t>
            </w:r>
          </w:p>
          <w:p w14:paraId="44224BEE" w14:textId="77777777" w:rsidR="003A61F9" w:rsidRPr="00A20038" w:rsidRDefault="003A61F9" w:rsidP="003A61F9">
            <w:r w:rsidRPr="00A20038">
              <w:t xml:space="preserve">Very minor changes to performance criteria for increased clarity. </w:t>
            </w:r>
          </w:p>
          <w:p w14:paraId="72C7C060" w14:textId="77777777" w:rsidR="003A61F9" w:rsidRPr="00A20038" w:rsidRDefault="003A61F9" w:rsidP="003A61F9">
            <w:r w:rsidRPr="00A20038">
              <w:t>Changes to required skills and knowledge, range of conditions and assessment requirements.</w:t>
            </w:r>
          </w:p>
        </w:tc>
        <w:tc>
          <w:tcPr>
            <w:tcW w:w="728" w:type="pct"/>
            <w:vAlign w:val="center"/>
          </w:tcPr>
          <w:p w14:paraId="742C17AF" w14:textId="77777777" w:rsidR="003A61F9" w:rsidRPr="00A20038" w:rsidRDefault="003A61F9" w:rsidP="003A61F9">
            <w:pPr>
              <w:jc w:val="center"/>
            </w:pPr>
            <w:r w:rsidRPr="00A20038">
              <w:t>E</w:t>
            </w:r>
          </w:p>
        </w:tc>
      </w:tr>
      <w:tr w:rsidR="003A61F9" w:rsidRPr="00A20038" w14:paraId="2855AFD0" w14:textId="77777777" w:rsidTr="00022A58">
        <w:tc>
          <w:tcPr>
            <w:tcW w:w="1178" w:type="pct"/>
          </w:tcPr>
          <w:p w14:paraId="4F01700D" w14:textId="77777777" w:rsidR="003A61F9" w:rsidRDefault="003A61F9" w:rsidP="003A61F9">
            <w:r w:rsidRPr="00A20038">
              <w:t>CPPPMT3029 Plan and schedule pest management operations</w:t>
            </w:r>
          </w:p>
          <w:p w14:paraId="3881DC24" w14:textId="3BD0A973" w:rsidR="003A61F9" w:rsidRPr="00A20038" w:rsidRDefault="003A61F9" w:rsidP="003A61F9"/>
        </w:tc>
        <w:tc>
          <w:tcPr>
            <w:tcW w:w="1153" w:type="pct"/>
          </w:tcPr>
          <w:p w14:paraId="68E735EE" w14:textId="77777777" w:rsidR="003A61F9" w:rsidRPr="00A20038" w:rsidRDefault="003A61F9" w:rsidP="003A61F9">
            <w:r w:rsidRPr="00A20038">
              <w:t>CPPPMT3029A Plan and schedule pest management operations</w:t>
            </w:r>
          </w:p>
        </w:tc>
        <w:tc>
          <w:tcPr>
            <w:tcW w:w="1942" w:type="pct"/>
          </w:tcPr>
          <w:p w14:paraId="090CD809" w14:textId="77A3E809" w:rsidR="003A61F9" w:rsidRPr="00A20038" w:rsidRDefault="003A61F9" w:rsidP="003A61F9">
            <w:r>
              <w:t xml:space="preserve">Supersedes and is equivalent to </w:t>
            </w:r>
            <w:r w:rsidRPr="00A20038">
              <w:t>CPPPMT3029A.</w:t>
            </w:r>
          </w:p>
          <w:p w14:paraId="4CC88C50" w14:textId="77777777" w:rsidR="003A61F9" w:rsidRPr="00A20038" w:rsidRDefault="003A61F9" w:rsidP="003A61F9">
            <w:r w:rsidRPr="00A20038">
              <w:t>Very minor edits to performance criteria.</w:t>
            </w:r>
          </w:p>
          <w:p w14:paraId="44BBB7FF" w14:textId="77777777" w:rsidR="003A61F9" w:rsidRPr="00A20038" w:rsidRDefault="003A61F9" w:rsidP="003A61F9">
            <w:r w:rsidRPr="00A20038">
              <w:t>Changes to required skills and knowledge, range of conditions and assessment requirements.</w:t>
            </w:r>
          </w:p>
        </w:tc>
        <w:tc>
          <w:tcPr>
            <w:tcW w:w="728" w:type="pct"/>
            <w:vAlign w:val="center"/>
          </w:tcPr>
          <w:p w14:paraId="708E90CB" w14:textId="77777777" w:rsidR="003A61F9" w:rsidRPr="00A20038" w:rsidRDefault="003A61F9" w:rsidP="003A61F9">
            <w:pPr>
              <w:jc w:val="center"/>
            </w:pPr>
            <w:r w:rsidRPr="00A20038">
              <w:t>E</w:t>
            </w:r>
          </w:p>
        </w:tc>
      </w:tr>
      <w:tr w:rsidR="003A61F9" w:rsidRPr="00A20038" w14:paraId="00EE3828" w14:textId="77777777" w:rsidTr="00022A58">
        <w:tc>
          <w:tcPr>
            <w:tcW w:w="1178" w:type="pct"/>
          </w:tcPr>
          <w:p w14:paraId="68408BE5" w14:textId="77777777" w:rsidR="003A61F9" w:rsidRDefault="003A61F9" w:rsidP="003A61F9">
            <w:r w:rsidRPr="00A20038">
              <w:t>CPPPMT3042 Install physical termite management systems</w:t>
            </w:r>
          </w:p>
          <w:p w14:paraId="7A467FF9" w14:textId="2CD7A779" w:rsidR="003A61F9" w:rsidRPr="00A20038" w:rsidRDefault="003A61F9" w:rsidP="003A61F9"/>
        </w:tc>
        <w:tc>
          <w:tcPr>
            <w:tcW w:w="1153" w:type="pct"/>
          </w:tcPr>
          <w:p w14:paraId="7DA8633F" w14:textId="77777777" w:rsidR="003A61F9" w:rsidRPr="00A20038" w:rsidRDefault="003A61F9" w:rsidP="003A61F9">
            <w:r w:rsidRPr="00A20038">
              <w:t>CPPPMT3042A Install physical termite barriers</w:t>
            </w:r>
          </w:p>
        </w:tc>
        <w:tc>
          <w:tcPr>
            <w:tcW w:w="1942" w:type="pct"/>
          </w:tcPr>
          <w:p w14:paraId="3FF46864" w14:textId="16C73BD9" w:rsidR="003A61F9" w:rsidRPr="00A20038" w:rsidRDefault="003A61F9" w:rsidP="003A61F9">
            <w:r>
              <w:t xml:space="preserve">Supersedes and is equivalent to </w:t>
            </w:r>
            <w:r w:rsidRPr="00A20038">
              <w:t>CPPPMT3042A.</w:t>
            </w:r>
          </w:p>
          <w:p w14:paraId="1E558B96" w14:textId="77777777" w:rsidR="003A61F9" w:rsidRPr="00A20038" w:rsidRDefault="003A61F9" w:rsidP="003A61F9">
            <w:r w:rsidRPr="00A20038">
              <w:t xml:space="preserve">Very minor changes to performance criteria for increased clarity. </w:t>
            </w:r>
          </w:p>
          <w:p w14:paraId="52D8C95D" w14:textId="77777777" w:rsidR="003A61F9" w:rsidRPr="00A20038" w:rsidRDefault="003A61F9" w:rsidP="003A61F9">
            <w:r w:rsidRPr="00A20038">
              <w:lastRenderedPageBreak/>
              <w:t>Changes to required skills and knowledge, range of conditions and assessment requirements.</w:t>
            </w:r>
          </w:p>
        </w:tc>
        <w:tc>
          <w:tcPr>
            <w:tcW w:w="728" w:type="pct"/>
            <w:vAlign w:val="center"/>
          </w:tcPr>
          <w:p w14:paraId="61B1E6C0" w14:textId="77777777" w:rsidR="003A61F9" w:rsidRPr="00A20038" w:rsidRDefault="003A61F9" w:rsidP="003A61F9">
            <w:pPr>
              <w:jc w:val="center"/>
            </w:pPr>
            <w:r w:rsidRPr="00A20038">
              <w:lastRenderedPageBreak/>
              <w:t>E</w:t>
            </w:r>
          </w:p>
        </w:tc>
      </w:tr>
      <w:tr w:rsidR="003A61F9" w:rsidRPr="00A20038" w14:paraId="35CE7968" w14:textId="77777777" w:rsidTr="00022A58">
        <w:tc>
          <w:tcPr>
            <w:tcW w:w="1178" w:type="pct"/>
          </w:tcPr>
          <w:p w14:paraId="4DED194B" w14:textId="6808232B" w:rsidR="003A61F9" w:rsidRPr="00200ADF" w:rsidRDefault="003A61F9" w:rsidP="003A61F9">
            <w:r w:rsidRPr="00A20038">
              <w:t>CPPPMT3043 Prepare and present pest management proposals for complex or high-risk operations</w:t>
            </w:r>
          </w:p>
        </w:tc>
        <w:tc>
          <w:tcPr>
            <w:tcW w:w="1153" w:type="pct"/>
          </w:tcPr>
          <w:p w14:paraId="1BF02605" w14:textId="77777777" w:rsidR="003A61F9" w:rsidRPr="00A20038" w:rsidRDefault="003A61F9" w:rsidP="003A61F9">
            <w:r w:rsidRPr="00A20038">
              <w:t>CPPPMT3043A Prepare and present pest management proposals</w:t>
            </w:r>
          </w:p>
        </w:tc>
        <w:tc>
          <w:tcPr>
            <w:tcW w:w="1942" w:type="pct"/>
          </w:tcPr>
          <w:p w14:paraId="66EF4F9A" w14:textId="2F876B3A" w:rsidR="003A61F9" w:rsidRPr="00A20038" w:rsidRDefault="003A61F9" w:rsidP="003A61F9">
            <w:r>
              <w:t xml:space="preserve">Supersedes and is equivalent to </w:t>
            </w:r>
            <w:r w:rsidRPr="00A20038">
              <w:t>CPPPMT3043A.</w:t>
            </w:r>
          </w:p>
          <w:p w14:paraId="05CDB338" w14:textId="77777777" w:rsidR="003A61F9" w:rsidRPr="00A20038" w:rsidRDefault="003A61F9" w:rsidP="003A61F9">
            <w:r w:rsidRPr="00A20038">
              <w:t xml:space="preserve">Minor changes to performance criteria for increased clarity. </w:t>
            </w:r>
          </w:p>
          <w:p w14:paraId="3F6130E1" w14:textId="77777777" w:rsidR="003A61F9" w:rsidRPr="00A20038" w:rsidRDefault="003A61F9" w:rsidP="003A61F9">
            <w:r w:rsidRPr="00A20038">
              <w:t>Changes to required skills and knowledge, range of conditions and assessment requirements.</w:t>
            </w:r>
          </w:p>
        </w:tc>
        <w:tc>
          <w:tcPr>
            <w:tcW w:w="728" w:type="pct"/>
            <w:vAlign w:val="center"/>
          </w:tcPr>
          <w:p w14:paraId="0E9CF0CC" w14:textId="77777777" w:rsidR="003A61F9" w:rsidRPr="00A20038" w:rsidRDefault="003A61F9" w:rsidP="003A61F9">
            <w:pPr>
              <w:jc w:val="center"/>
            </w:pPr>
            <w:r w:rsidRPr="00A20038">
              <w:t>E</w:t>
            </w:r>
          </w:p>
        </w:tc>
      </w:tr>
      <w:tr w:rsidR="003A61F9" w:rsidRPr="00A20038" w14:paraId="5096ABD8" w14:textId="77777777" w:rsidTr="00022A58">
        <w:tc>
          <w:tcPr>
            <w:tcW w:w="5000" w:type="pct"/>
            <w:gridSpan w:val="4"/>
            <w:vAlign w:val="center"/>
          </w:tcPr>
          <w:p w14:paraId="3A2C4D1A" w14:textId="1CF0AB77" w:rsidR="003A61F9" w:rsidRPr="00200ADF" w:rsidRDefault="003A61F9" w:rsidP="003A61F9">
            <w:pPr>
              <w:rPr>
                <w:b/>
              </w:rPr>
            </w:pPr>
            <w:r w:rsidRPr="00200ADF">
              <w:rPr>
                <w:b/>
              </w:rPr>
              <w:t>Release 1.0 – March 2015</w:t>
            </w:r>
          </w:p>
        </w:tc>
      </w:tr>
      <w:tr w:rsidR="003A61F9" w:rsidRPr="00A20038" w14:paraId="067C5E4E" w14:textId="77777777" w:rsidTr="005005C4">
        <w:tc>
          <w:tcPr>
            <w:tcW w:w="1178" w:type="pct"/>
          </w:tcPr>
          <w:p w14:paraId="4ABC0A71" w14:textId="0253C4C3" w:rsidR="003A61F9" w:rsidRPr="00A20038" w:rsidRDefault="003A61F9" w:rsidP="003A61F9">
            <w:r w:rsidRPr="00A20038">
              <w:t>CPPBDN4001 Research and evaluate construction materials and methods for building design projects</w:t>
            </w:r>
          </w:p>
        </w:tc>
        <w:tc>
          <w:tcPr>
            <w:tcW w:w="1153" w:type="pct"/>
            <w:vAlign w:val="center"/>
          </w:tcPr>
          <w:p w14:paraId="2AE95BC2" w14:textId="636B337D" w:rsidR="003A61F9" w:rsidRPr="00A20038" w:rsidRDefault="003A61F9" w:rsidP="003A61F9">
            <w:r>
              <w:t>New unit.</w:t>
            </w:r>
          </w:p>
        </w:tc>
        <w:tc>
          <w:tcPr>
            <w:tcW w:w="1942" w:type="pct"/>
            <w:vAlign w:val="center"/>
          </w:tcPr>
          <w:p w14:paraId="0B903FFB" w14:textId="66C491D1" w:rsidR="003A61F9" w:rsidRPr="00A20038" w:rsidRDefault="003A61F9" w:rsidP="003A61F9">
            <w:r w:rsidRPr="00A20038">
              <w:t>New unit</w:t>
            </w:r>
            <w:r>
              <w:t>.</w:t>
            </w:r>
          </w:p>
        </w:tc>
        <w:tc>
          <w:tcPr>
            <w:tcW w:w="728" w:type="pct"/>
            <w:vAlign w:val="center"/>
          </w:tcPr>
          <w:p w14:paraId="37F32918" w14:textId="7C8B8099" w:rsidR="003A61F9" w:rsidRPr="00A20038" w:rsidRDefault="003A61F9" w:rsidP="003A61F9">
            <w:pPr>
              <w:jc w:val="center"/>
            </w:pPr>
          </w:p>
        </w:tc>
      </w:tr>
      <w:tr w:rsidR="003A61F9" w:rsidRPr="00A20038" w14:paraId="0EFEA351" w14:textId="77777777" w:rsidTr="005005C4">
        <w:tc>
          <w:tcPr>
            <w:tcW w:w="1178" w:type="pct"/>
          </w:tcPr>
          <w:p w14:paraId="6C3A8EFB" w14:textId="3F98BDC7" w:rsidR="003A61F9" w:rsidRPr="00A20038" w:rsidRDefault="003A61F9" w:rsidP="003A61F9">
            <w:r w:rsidRPr="00A20038">
              <w:t>CPPBDN4002 Research and apply compliance requirements to technical construction documentation</w:t>
            </w:r>
          </w:p>
        </w:tc>
        <w:tc>
          <w:tcPr>
            <w:tcW w:w="1153" w:type="pct"/>
            <w:vAlign w:val="center"/>
          </w:tcPr>
          <w:p w14:paraId="1D8C1950" w14:textId="09564DB8" w:rsidR="003A61F9" w:rsidRPr="00A20038" w:rsidRDefault="003A61F9" w:rsidP="003A61F9">
            <w:r>
              <w:t>New unit.</w:t>
            </w:r>
          </w:p>
        </w:tc>
        <w:tc>
          <w:tcPr>
            <w:tcW w:w="1942" w:type="pct"/>
            <w:vAlign w:val="center"/>
          </w:tcPr>
          <w:p w14:paraId="6900EA86" w14:textId="74326202" w:rsidR="003A61F9" w:rsidRPr="00A20038" w:rsidRDefault="003A61F9" w:rsidP="003A61F9">
            <w:r w:rsidRPr="00A20038">
              <w:t>New unit</w:t>
            </w:r>
            <w:r>
              <w:t>.</w:t>
            </w:r>
          </w:p>
        </w:tc>
        <w:tc>
          <w:tcPr>
            <w:tcW w:w="728" w:type="pct"/>
            <w:vAlign w:val="center"/>
          </w:tcPr>
          <w:p w14:paraId="6331F7DC" w14:textId="27590B28" w:rsidR="003A61F9" w:rsidRPr="00A20038" w:rsidRDefault="003A61F9" w:rsidP="003A61F9">
            <w:pPr>
              <w:jc w:val="center"/>
            </w:pPr>
          </w:p>
        </w:tc>
      </w:tr>
      <w:tr w:rsidR="003A61F9" w:rsidRPr="00A20038" w14:paraId="31C225C8" w14:textId="77777777" w:rsidTr="005005C4">
        <w:tc>
          <w:tcPr>
            <w:tcW w:w="1178" w:type="pct"/>
          </w:tcPr>
          <w:p w14:paraId="59CC1F95" w14:textId="3229C0DD" w:rsidR="003A61F9" w:rsidRPr="00A20038" w:rsidRDefault="003A61F9" w:rsidP="003A61F9">
            <w:r w:rsidRPr="00A20038">
              <w:t>CPPBDN4003 Collect, apply and store building design project information</w:t>
            </w:r>
          </w:p>
        </w:tc>
        <w:tc>
          <w:tcPr>
            <w:tcW w:w="1153" w:type="pct"/>
            <w:vAlign w:val="center"/>
          </w:tcPr>
          <w:p w14:paraId="06E48A13" w14:textId="708174E2" w:rsidR="003A61F9" w:rsidRPr="00A20038" w:rsidRDefault="003A61F9" w:rsidP="003A61F9">
            <w:r>
              <w:t>New unit.</w:t>
            </w:r>
          </w:p>
        </w:tc>
        <w:tc>
          <w:tcPr>
            <w:tcW w:w="1942" w:type="pct"/>
            <w:vAlign w:val="center"/>
          </w:tcPr>
          <w:p w14:paraId="55C4E8F7" w14:textId="622AB539" w:rsidR="003A61F9" w:rsidRPr="00A20038" w:rsidRDefault="003A61F9" w:rsidP="003A61F9">
            <w:r w:rsidRPr="00A20038">
              <w:t>New unit</w:t>
            </w:r>
            <w:r>
              <w:t>.</w:t>
            </w:r>
          </w:p>
        </w:tc>
        <w:tc>
          <w:tcPr>
            <w:tcW w:w="728" w:type="pct"/>
            <w:vAlign w:val="center"/>
          </w:tcPr>
          <w:p w14:paraId="7E2A245E" w14:textId="0B58AEE0" w:rsidR="003A61F9" w:rsidRPr="00A20038" w:rsidRDefault="003A61F9" w:rsidP="003A61F9">
            <w:pPr>
              <w:jc w:val="center"/>
            </w:pPr>
          </w:p>
        </w:tc>
      </w:tr>
      <w:tr w:rsidR="003A61F9" w:rsidRPr="00A20038" w14:paraId="749E726E" w14:textId="77777777" w:rsidTr="005005C4">
        <w:tc>
          <w:tcPr>
            <w:tcW w:w="1178" w:type="pct"/>
          </w:tcPr>
          <w:p w14:paraId="00303869" w14:textId="72498EAC" w:rsidR="003A61F9" w:rsidRPr="00A20038" w:rsidRDefault="003A61F9" w:rsidP="003A61F9">
            <w:r w:rsidRPr="00A20038">
              <w:t>CPPBDN4004 Set up BIM-capable software and files for building design drafting projects</w:t>
            </w:r>
          </w:p>
        </w:tc>
        <w:tc>
          <w:tcPr>
            <w:tcW w:w="1153" w:type="pct"/>
            <w:vAlign w:val="center"/>
          </w:tcPr>
          <w:p w14:paraId="54F0C3F3" w14:textId="4A491F95" w:rsidR="003A61F9" w:rsidRPr="00A20038" w:rsidRDefault="003A61F9" w:rsidP="003A61F9">
            <w:r>
              <w:t>New unit.</w:t>
            </w:r>
          </w:p>
        </w:tc>
        <w:tc>
          <w:tcPr>
            <w:tcW w:w="1942" w:type="pct"/>
            <w:vAlign w:val="center"/>
          </w:tcPr>
          <w:p w14:paraId="39687575" w14:textId="23046876" w:rsidR="003A61F9" w:rsidRPr="00A20038" w:rsidRDefault="003A61F9" w:rsidP="003A61F9">
            <w:r w:rsidRPr="00A20038">
              <w:t>New unit</w:t>
            </w:r>
            <w:r>
              <w:t>.</w:t>
            </w:r>
          </w:p>
        </w:tc>
        <w:tc>
          <w:tcPr>
            <w:tcW w:w="728" w:type="pct"/>
            <w:vAlign w:val="center"/>
          </w:tcPr>
          <w:p w14:paraId="776EE6F0" w14:textId="37A5530A" w:rsidR="003A61F9" w:rsidRPr="00A20038" w:rsidRDefault="003A61F9" w:rsidP="003A61F9">
            <w:pPr>
              <w:jc w:val="center"/>
            </w:pPr>
          </w:p>
        </w:tc>
      </w:tr>
      <w:tr w:rsidR="003A61F9" w:rsidRPr="00A20038" w14:paraId="3E217F36" w14:textId="77777777" w:rsidTr="005005C4">
        <w:tc>
          <w:tcPr>
            <w:tcW w:w="1178" w:type="pct"/>
          </w:tcPr>
          <w:p w14:paraId="7D98DFDE" w14:textId="6B543CFD" w:rsidR="003A61F9" w:rsidRPr="00A20038" w:rsidRDefault="003A61F9" w:rsidP="003A61F9">
            <w:r w:rsidRPr="00A20038">
              <w:t>CPPBDN4005 Review and report structural integrity of building designs</w:t>
            </w:r>
          </w:p>
        </w:tc>
        <w:tc>
          <w:tcPr>
            <w:tcW w:w="1153" w:type="pct"/>
            <w:vAlign w:val="center"/>
          </w:tcPr>
          <w:p w14:paraId="6CD135DE" w14:textId="52BE97AB" w:rsidR="003A61F9" w:rsidRPr="00A20038" w:rsidRDefault="003A61F9" w:rsidP="003A61F9">
            <w:r>
              <w:t>New unit.</w:t>
            </w:r>
          </w:p>
        </w:tc>
        <w:tc>
          <w:tcPr>
            <w:tcW w:w="1942" w:type="pct"/>
            <w:vAlign w:val="center"/>
          </w:tcPr>
          <w:p w14:paraId="43D78339" w14:textId="06F31401" w:rsidR="003A61F9" w:rsidRPr="00A20038" w:rsidRDefault="003A61F9" w:rsidP="003A61F9">
            <w:r w:rsidRPr="00A20038">
              <w:t>New unit</w:t>
            </w:r>
            <w:r>
              <w:t>.</w:t>
            </w:r>
          </w:p>
        </w:tc>
        <w:tc>
          <w:tcPr>
            <w:tcW w:w="728" w:type="pct"/>
            <w:vAlign w:val="center"/>
          </w:tcPr>
          <w:p w14:paraId="3DD20BF5" w14:textId="1541DAFB" w:rsidR="003A61F9" w:rsidRPr="00A20038" w:rsidRDefault="003A61F9" w:rsidP="003A61F9">
            <w:pPr>
              <w:jc w:val="center"/>
            </w:pPr>
          </w:p>
        </w:tc>
      </w:tr>
      <w:tr w:rsidR="003A61F9" w:rsidRPr="00A20038" w14:paraId="2132F20D" w14:textId="77777777" w:rsidTr="005005C4">
        <w:tc>
          <w:tcPr>
            <w:tcW w:w="1178" w:type="pct"/>
          </w:tcPr>
          <w:p w14:paraId="2619FFDA" w14:textId="7D2241C6" w:rsidR="003A61F9" w:rsidRPr="00A20038" w:rsidRDefault="003A61F9" w:rsidP="003A61F9">
            <w:r w:rsidRPr="00A20038">
              <w:t>CPPBDN4006 Import and transpose information from external sources into digital building design drawings</w:t>
            </w:r>
          </w:p>
        </w:tc>
        <w:tc>
          <w:tcPr>
            <w:tcW w:w="1153" w:type="pct"/>
            <w:vAlign w:val="center"/>
          </w:tcPr>
          <w:p w14:paraId="4E7921BD" w14:textId="2EE304D0" w:rsidR="003A61F9" w:rsidRPr="00A20038" w:rsidRDefault="003A61F9" w:rsidP="003A61F9">
            <w:r>
              <w:t>New unit.</w:t>
            </w:r>
          </w:p>
        </w:tc>
        <w:tc>
          <w:tcPr>
            <w:tcW w:w="1942" w:type="pct"/>
            <w:vAlign w:val="center"/>
          </w:tcPr>
          <w:p w14:paraId="421FE220" w14:textId="65839EB2" w:rsidR="003A61F9" w:rsidRPr="00A20038" w:rsidRDefault="003A61F9" w:rsidP="003A61F9">
            <w:r w:rsidRPr="00A20038">
              <w:t>New unit</w:t>
            </w:r>
            <w:r>
              <w:t>.</w:t>
            </w:r>
          </w:p>
        </w:tc>
        <w:tc>
          <w:tcPr>
            <w:tcW w:w="728" w:type="pct"/>
            <w:vAlign w:val="center"/>
          </w:tcPr>
          <w:p w14:paraId="5C32BABE" w14:textId="4C3FDAA2" w:rsidR="003A61F9" w:rsidRPr="00A20038" w:rsidRDefault="003A61F9" w:rsidP="003A61F9">
            <w:pPr>
              <w:jc w:val="center"/>
            </w:pPr>
          </w:p>
        </w:tc>
      </w:tr>
      <w:tr w:rsidR="003A61F9" w:rsidRPr="00A20038" w14:paraId="64D41882" w14:textId="77777777" w:rsidTr="005005C4">
        <w:tc>
          <w:tcPr>
            <w:tcW w:w="1178" w:type="pct"/>
          </w:tcPr>
          <w:p w14:paraId="3A7CAD32" w14:textId="26423175" w:rsidR="003A61F9" w:rsidRPr="00A20038" w:rsidRDefault="003A61F9" w:rsidP="003A61F9">
            <w:r w:rsidRPr="00A20038">
              <w:t>CPPBDN4007 Store and retrieve building design documentation</w:t>
            </w:r>
          </w:p>
        </w:tc>
        <w:tc>
          <w:tcPr>
            <w:tcW w:w="1153" w:type="pct"/>
            <w:vAlign w:val="center"/>
          </w:tcPr>
          <w:p w14:paraId="5C0D3426" w14:textId="1C7EB2F2" w:rsidR="003A61F9" w:rsidRPr="00A20038" w:rsidRDefault="003A61F9" w:rsidP="003A61F9">
            <w:r>
              <w:t>New unit.</w:t>
            </w:r>
          </w:p>
        </w:tc>
        <w:tc>
          <w:tcPr>
            <w:tcW w:w="1942" w:type="pct"/>
            <w:vAlign w:val="center"/>
          </w:tcPr>
          <w:p w14:paraId="05AA2312" w14:textId="7A13ECBC" w:rsidR="003A61F9" w:rsidRPr="00A20038" w:rsidRDefault="003A61F9" w:rsidP="003A61F9">
            <w:r w:rsidRPr="00A20038">
              <w:t>New unit</w:t>
            </w:r>
            <w:r>
              <w:t>.</w:t>
            </w:r>
          </w:p>
        </w:tc>
        <w:tc>
          <w:tcPr>
            <w:tcW w:w="728" w:type="pct"/>
            <w:vAlign w:val="center"/>
          </w:tcPr>
          <w:p w14:paraId="6B102122" w14:textId="4CBF7894" w:rsidR="003A61F9" w:rsidRPr="00A20038" w:rsidRDefault="003A61F9" w:rsidP="003A61F9">
            <w:pPr>
              <w:jc w:val="center"/>
            </w:pPr>
          </w:p>
        </w:tc>
      </w:tr>
      <w:tr w:rsidR="003A61F9" w:rsidRPr="00A20038" w14:paraId="64217EE8" w14:textId="77777777" w:rsidTr="005005C4">
        <w:tc>
          <w:tcPr>
            <w:tcW w:w="1178" w:type="pct"/>
          </w:tcPr>
          <w:p w14:paraId="37BD1742" w14:textId="19B4A315" w:rsidR="003A61F9" w:rsidRPr="00A20038" w:rsidRDefault="003A61F9" w:rsidP="003A61F9">
            <w:r w:rsidRPr="00A20038">
              <w:lastRenderedPageBreak/>
              <w:t>CPPBDN4008 Produce digital building design concept drawings</w:t>
            </w:r>
          </w:p>
        </w:tc>
        <w:tc>
          <w:tcPr>
            <w:tcW w:w="1153" w:type="pct"/>
            <w:vAlign w:val="center"/>
          </w:tcPr>
          <w:p w14:paraId="6C320542" w14:textId="37A2D214" w:rsidR="003A61F9" w:rsidRPr="00A20038" w:rsidRDefault="003A61F9" w:rsidP="003A61F9">
            <w:r>
              <w:t>New unit.</w:t>
            </w:r>
          </w:p>
        </w:tc>
        <w:tc>
          <w:tcPr>
            <w:tcW w:w="1942" w:type="pct"/>
            <w:vAlign w:val="center"/>
          </w:tcPr>
          <w:p w14:paraId="70A16095" w14:textId="58156094" w:rsidR="003A61F9" w:rsidRPr="00A20038" w:rsidRDefault="003A61F9" w:rsidP="003A61F9">
            <w:r w:rsidRPr="00A20038">
              <w:t>New unit</w:t>
            </w:r>
            <w:r>
              <w:t>.</w:t>
            </w:r>
          </w:p>
        </w:tc>
        <w:tc>
          <w:tcPr>
            <w:tcW w:w="728" w:type="pct"/>
            <w:vAlign w:val="center"/>
          </w:tcPr>
          <w:p w14:paraId="7A031AA1" w14:textId="5BC4F001" w:rsidR="003A61F9" w:rsidRPr="00A20038" w:rsidRDefault="003A61F9" w:rsidP="003A61F9">
            <w:pPr>
              <w:jc w:val="center"/>
            </w:pPr>
          </w:p>
        </w:tc>
      </w:tr>
      <w:tr w:rsidR="003A61F9" w:rsidRPr="00A20038" w14:paraId="4C1E4FF5" w14:textId="77777777" w:rsidTr="005005C4">
        <w:tc>
          <w:tcPr>
            <w:tcW w:w="1178" w:type="pct"/>
          </w:tcPr>
          <w:p w14:paraId="20FE1FA4" w14:textId="41E12922" w:rsidR="003A61F9" w:rsidRDefault="003A61F9" w:rsidP="003A61F9">
            <w:r w:rsidRPr="00A20038">
              <w:t>CPPBDN4009 Analyse building design drawings and review findings</w:t>
            </w:r>
          </w:p>
          <w:p w14:paraId="740E8430" w14:textId="6297B906" w:rsidR="003A61F9" w:rsidRPr="00A20038" w:rsidRDefault="003A61F9" w:rsidP="003A61F9"/>
        </w:tc>
        <w:tc>
          <w:tcPr>
            <w:tcW w:w="1153" w:type="pct"/>
            <w:vAlign w:val="center"/>
          </w:tcPr>
          <w:p w14:paraId="6BF21394" w14:textId="3E220DDB" w:rsidR="003A61F9" w:rsidRPr="00A20038" w:rsidRDefault="003A61F9" w:rsidP="003A61F9">
            <w:r>
              <w:t>New unit.</w:t>
            </w:r>
          </w:p>
        </w:tc>
        <w:tc>
          <w:tcPr>
            <w:tcW w:w="1942" w:type="pct"/>
            <w:vAlign w:val="center"/>
          </w:tcPr>
          <w:p w14:paraId="55D63ECE" w14:textId="606D7A1B" w:rsidR="003A61F9" w:rsidRPr="00A20038" w:rsidRDefault="003A61F9" w:rsidP="003A61F9">
            <w:r w:rsidRPr="00A20038">
              <w:t>New unit</w:t>
            </w:r>
            <w:r>
              <w:t>.</w:t>
            </w:r>
          </w:p>
        </w:tc>
        <w:tc>
          <w:tcPr>
            <w:tcW w:w="728" w:type="pct"/>
            <w:vAlign w:val="center"/>
          </w:tcPr>
          <w:p w14:paraId="17344A97" w14:textId="23F0DCFF" w:rsidR="003A61F9" w:rsidRPr="00A20038" w:rsidRDefault="003A61F9" w:rsidP="003A61F9">
            <w:pPr>
              <w:jc w:val="center"/>
            </w:pPr>
          </w:p>
        </w:tc>
      </w:tr>
      <w:tr w:rsidR="003A61F9" w:rsidRPr="00A20038" w14:paraId="6759EF26" w14:textId="77777777" w:rsidTr="005005C4">
        <w:tc>
          <w:tcPr>
            <w:tcW w:w="1178" w:type="pct"/>
          </w:tcPr>
          <w:p w14:paraId="3C80CCE6" w14:textId="77777777" w:rsidR="003A61F9" w:rsidRDefault="003A61F9" w:rsidP="003A61F9">
            <w:r w:rsidRPr="00A20038">
              <w:t>CPPBDN4010 Prepare documentation for planning approval</w:t>
            </w:r>
          </w:p>
          <w:p w14:paraId="34415D96" w14:textId="77777777" w:rsidR="003A61F9" w:rsidRDefault="003A61F9" w:rsidP="003A61F9"/>
          <w:p w14:paraId="41EE4052" w14:textId="6C71BE20" w:rsidR="003A61F9" w:rsidRPr="00A20038" w:rsidRDefault="003A61F9" w:rsidP="003A61F9"/>
        </w:tc>
        <w:tc>
          <w:tcPr>
            <w:tcW w:w="1153" w:type="pct"/>
            <w:vAlign w:val="center"/>
          </w:tcPr>
          <w:p w14:paraId="6C266D37" w14:textId="3B983248" w:rsidR="003A61F9" w:rsidRPr="00A20038" w:rsidRDefault="003A61F9" w:rsidP="003A61F9">
            <w:r>
              <w:t>New unit.</w:t>
            </w:r>
          </w:p>
        </w:tc>
        <w:tc>
          <w:tcPr>
            <w:tcW w:w="1942" w:type="pct"/>
            <w:vAlign w:val="center"/>
          </w:tcPr>
          <w:p w14:paraId="34DA9571" w14:textId="6A6A410C" w:rsidR="003A61F9" w:rsidRPr="00A20038" w:rsidRDefault="003A61F9" w:rsidP="003A61F9">
            <w:r w:rsidRPr="00A20038">
              <w:t>New unit</w:t>
            </w:r>
            <w:r>
              <w:t>.</w:t>
            </w:r>
          </w:p>
        </w:tc>
        <w:tc>
          <w:tcPr>
            <w:tcW w:w="728" w:type="pct"/>
            <w:vAlign w:val="center"/>
          </w:tcPr>
          <w:p w14:paraId="40A3CF71" w14:textId="20AB18A8" w:rsidR="003A61F9" w:rsidRPr="00A20038" w:rsidRDefault="003A61F9" w:rsidP="003A61F9">
            <w:pPr>
              <w:jc w:val="center"/>
            </w:pPr>
          </w:p>
        </w:tc>
      </w:tr>
      <w:tr w:rsidR="003A61F9" w:rsidRPr="00A20038" w14:paraId="4B30CFC1" w14:textId="77777777" w:rsidTr="005005C4">
        <w:tc>
          <w:tcPr>
            <w:tcW w:w="1178" w:type="pct"/>
          </w:tcPr>
          <w:p w14:paraId="7D50BE4B" w14:textId="77777777" w:rsidR="003A61F9" w:rsidRDefault="003A61F9" w:rsidP="003A61F9">
            <w:r w:rsidRPr="00A20038">
              <w:t>CPPBDN4011 Prepare documentation for building approval</w:t>
            </w:r>
          </w:p>
          <w:p w14:paraId="1DA14241" w14:textId="77777777" w:rsidR="003A61F9" w:rsidRDefault="003A61F9" w:rsidP="003A61F9"/>
          <w:p w14:paraId="0038817D" w14:textId="234D6D95" w:rsidR="003A61F9" w:rsidRPr="00A20038" w:rsidRDefault="003A61F9" w:rsidP="003A61F9"/>
        </w:tc>
        <w:tc>
          <w:tcPr>
            <w:tcW w:w="1153" w:type="pct"/>
            <w:vAlign w:val="center"/>
          </w:tcPr>
          <w:p w14:paraId="12CC557B" w14:textId="1EE719FD" w:rsidR="003A61F9" w:rsidRPr="00A20038" w:rsidRDefault="003A61F9" w:rsidP="003A61F9">
            <w:r>
              <w:t>New unit.</w:t>
            </w:r>
          </w:p>
        </w:tc>
        <w:tc>
          <w:tcPr>
            <w:tcW w:w="1942" w:type="pct"/>
            <w:vAlign w:val="center"/>
          </w:tcPr>
          <w:p w14:paraId="1CD4B97B" w14:textId="0A4973E5" w:rsidR="003A61F9" w:rsidRPr="00A20038" w:rsidRDefault="003A61F9" w:rsidP="003A61F9">
            <w:r w:rsidRPr="00A20038">
              <w:t>New unit</w:t>
            </w:r>
            <w:r>
              <w:t>.</w:t>
            </w:r>
          </w:p>
        </w:tc>
        <w:tc>
          <w:tcPr>
            <w:tcW w:w="728" w:type="pct"/>
            <w:vAlign w:val="center"/>
          </w:tcPr>
          <w:p w14:paraId="27DC5836" w14:textId="50235C9B" w:rsidR="003A61F9" w:rsidRPr="00A20038" w:rsidRDefault="003A61F9" w:rsidP="003A61F9">
            <w:pPr>
              <w:jc w:val="center"/>
            </w:pPr>
          </w:p>
        </w:tc>
      </w:tr>
      <w:tr w:rsidR="003A61F9" w:rsidRPr="00A20038" w14:paraId="5E447B31" w14:textId="77777777" w:rsidTr="005005C4">
        <w:tc>
          <w:tcPr>
            <w:tcW w:w="1178" w:type="pct"/>
          </w:tcPr>
          <w:p w14:paraId="3C3E7EE2" w14:textId="77777777" w:rsidR="003A61F9" w:rsidRDefault="003A61F9" w:rsidP="003A61F9">
            <w:r w:rsidRPr="00A20038">
              <w:t>CPPBDN4012 Provide support to project building designers</w:t>
            </w:r>
          </w:p>
          <w:p w14:paraId="44968356" w14:textId="77777777" w:rsidR="003A61F9" w:rsidRDefault="003A61F9" w:rsidP="003A61F9"/>
          <w:p w14:paraId="2A9F0B89" w14:textId="5CDCF26F" w:rsidR="003A61F9" w:rsidRPr="00A20038" w:rsidRDefault="003A61F9" w:rsidP="003A61F9"/>
        </w:tc>
        <w:tc>
          <w:tcPr>
            <w:tcW w:w="1153" w:type="pct"/>
            <w:vAlign w:val="center"/>
          </w:tcPr>
          <w:p w14:paraId="328A5A3E" w14:textId="12031E2C" w:rsidR="003A61F9" w:rsidRPr="00A20038" w:rsidRDefault="003A61F9" w:rsidP="003A61F9">
            <w:r>
              <w:t>New unit.</w:t>
            </w:r>
          </w:p>
        </w:tc>
        <w:tc>
          <w:tcPr>
            <w:tcW w:w="1942" w:type="pct"/>
            <w:vAlign w:val="center"/>
          </w:tcPr>
          <w:p w14:paraId="30D06AA7" w14:textId="24D7EB24" w:rsidR="003A61F9" w:rsidRPr="00A20038" w:rsidRDefault="003A61F9" w:rsidP="003A61F9">
            <w:r w:rsidRPr="00A20038">
              <w:t>New unit</w:t>
            </w:r>
            <w:r>
              <w:t>.</w:t>
            </w:r>
          </w:p>
        </w:tc>
        <w:tc>
          <w:tcPr>
            <w:tcW w:w="728" w:type="pct"/>
            <w:vAlign w:val="center"/>
          </w:tcPr>
          <w:p w14:paraId="46985D6A" w14:textId="21BB3CE6" w:rsidR="003A61F9" w:rsidRPr="00A20038" w:rsidRDefault="003A61F9" w:rsidP="003A61F9">
            <w:pPr>
              <w:jc w:val="center"/>
            </w:pPr>
          </w:p>
        </w:tc>
      </w:tr>
      <w:tr w:rsidR="003A61F9" w:rsidRPr="00A20038" w14:paraId="6FDF2D8C" w14:textId="77777777" w:rsidTr="005005C4">
        <w:tc>
          <w:tcPr>
            <w:tcW w:w="1178" w:type="pct"/>
          </w:tcPr>
          <w:p w14:paraId="57B9AA05" w14:textId="77777777" w:rsidR="003A61F9" w:rsidRDefault="003A61F9" w:rsidP="003A61F9">
            <w:r w:rsidRPr="00A20038">
              <w:t>CPPBDN4013 Produce construction detail drawings</w:t>
            </w:r>
          </w:p>
          <w:p w14:paraId="0436FA7E" w14:textId="34EF2A92" w:rsidR="003A61F9" w:rsidRPr="00A20038" w:rsidRDefault="003A61F9" w:rsidP="003A61F9"/>
        </w:tc>
        <w:tc>
          <w:tcPr>
            <w:tcW w:w="1153" w:type="pct"/>
            <w:vAlign w:val="center"/>
          </w:tcPr>
          <w:p w14:paraId="1404B5EC" w14:textId="4DACB8D7" w:rsidR="003A61F9" w:rsidRPr="00A20038" w:rsidRDefault="003A61F9" w:rsidP="003A61F9">
            <w:r>
              <w:t>New unit.</w:t>
            </w:r>
          </w:p>
        </w:tc>
        <w:tc>
          <w:tcPr>
            <w:tcW w:w="1942" w:type="pct"/>
            <w:vAlign w:val="center"/>
          </w:tcPr>
          <w:p w14:paraId="5AC5EEE4" w14:textId="74C6EC5B" w:rsidR="003A61F9" w:rsidRPr="00A20038" w:rsidRDefault="003A61F9" w:rsidP="003A61F9">
            <w:r w:rsidRPr="00A20038">
              <w:t>New unit</w:t>
            </w:r>
            <w:r>
              <w:t>.</w:t>
            </w:r>
          </w:p>
        </w:tc>
        <w:tc>
          <w:tcPr>
            <w:tcW w:w="728" w:type="pct"/>
            <w:vAlign w:val="center"/>
          </w:tcPr>
          <w:p w14:paraId="766A878D" w14:textId="47308BB8" w:rsidR="003A61F9" w:rsidRPr="00A20038" w:rsidRDefault="003A61F9" w:rsidP="003A61F9">
            <w:pPr>
              <w:jc w:val="center"/>
            </w:pPr>
          </w:p>
        </w:tc>
      </w:tr>
    </w:tbl>
    <w:p w14:paraId="1234992D" w14:textId="77777777" w:rsidR="00DA72F7" w:rsidRPr="00DA72F7" w:rsidRDefault="00DA72F7" w:rsidP="00DA72F7">
      <w:pPr>
        <w:rPr>
          <w:lang w:val="en-AU"/>
        </w:rPr>
      </w:pPr>
    </w:p>
    <w:p w14:paraId="02BE15BB" w14:textId="77777777" w:rsidR="00301362" w:rsidRDefault="00301362" w:rsidP="00E0553E">
      <w:pPr>
        <w:pStyle w:val="Heading2"/>
        <w:sectPr w:rsidR="00301362" w:rsidSect="00DD168C">
          <w:pgSz w:w="11900" w:h="16840"/>
          <w:pgMar w:top="1440" w:right="1440" w:bottom="1440" w:left="1440" w:header="708" w:footer="708" w:gutter="0"/>
          <w:cols w:space="708"/>
          <w:docGrid w:linePitch="360"/>
        </w:sectPr>
      </w:pPr>
    </w:p>
    <w:p w14:paraId="06E51F2E" w14:textId="095E53B6" w:rsidR="00A73930" w:rsidRDefault="00DA72F7" w:rsidP="00E0553E">
      <w:pPr>
        <w:pStyle w:val="Heading2"/>
      </w:pPr>
      <w:bookmarkStart w:id="11" w:name="_Toc519884211"/>
      <w:r>
        <w:lastRenderedPageBreak/>
        <w:t xml:space="preserve">Qualification </w:t>
      </w:r>
      <w:r w:rsidR="00EB685E">
        <w:t>m</w:t>
      </w:r>
      <w:r w:rsidR="00E84301">
        <w:t xml:space="preserve">apping </w:t>
      </w:r>
      <w:r w:rsidR="00EB685E">
        <w:t>i</w:t>
      </w:r>
      <w:r w:rsidR="00E84301">
        <w:t>nformation</w:t>
      </w:r>
      <w:bookmarkEnd w:id="11"/>
      <w:r w:rsidR="00E84301">
        <w:t xml:space="preserve"> </w:t>
      </w:r>
    </w:p>
    <w:p w14:paraId="1EE9D44C" w14:textId="77777777" w:rsidR="00E84301" w:rsidRDefault="00E84301" w:rsidP="00E84301">
      <w:pPr>
        <w:rPr>
          <w:lang w:val="en-AU"/>
        </w:rPr>
      </w:pPr>
    </w:p>
    <w:p w14:paraId="0B821E03" w14:textId="77777777" w:rsidR="00E84301" w:rsidRDefault="00E84301" w:rsidP="00E84301">
      <w:r w:rsidRPr="00322AA5">
        <w:t xml:space="preserve">The mapping table below details the units of competency in </w:t>
      </w:r>
      <w:r>
        <w:t xml:space="preserve">the CPP Property </w:t>
      </w:r>
      <w:r w:rsidRPr="00322AA5">
        <w:t xml:space="preserve">Services Training Package with comments </w:t>
      </w:r>
      <w:r>
        <w:t>about</w:t>
      </w:r>
      <w:r w:rsidRPr="00322AA5">
        <w:t xml:space="preserve"> their relationship to units of competency in </w:t>
      </w:r>
      <w:r>
        <w:t>the CPP07 Property Services Training Package.</w:t>
      </w:r>
    </w:p>
    <w:p w14:paraId="19C6079F" w14:textId="77777777" w:rsidR="00E84301" w:rsidRDefault="00E84301" w:rsidP="00E84301"/>
    <w:tbl>
      <w:tblPr>
        <w:tblStyle w:val="TableGridLight"/>
        <w:tblW w:w="4870" w:type="pct"/>
        <w:tblLayout w:type="fixed"/>
        <w:tblLook w:val="04A0" w:firstRow="1" w:lastRow="0" w:firstColumn="1" w:lastColumn="0" w:noHBand="0" w:noVBand="1"/>
      </w:tblPr>
      <w:tblGrid>
        <w:gridCol w:w="2127"/>
        <w:gridCol w:w="2129"/>
        <w:gridCol w:w="3151"/>
        <w:gridCol w:w="1369"/>
      </w:tblGrid>
      <w:tr w:rsidR="001A1925" w:rsidRPr="00A20038" w14:paraId="63A8C51B" w14:textId="77777777" w:rsidTr="001F508D">
        <w:trPr>
          <w:trHeight w:val="20"/>
          <w:tblHeader/>
        </w:trPr>
        <w:tc>
          <w:tcPr>
            <w:tcW w:w="1212" w:type="pct"/>
          </w:tcPr>
          <w:p w14:paraId="173B61BA" w14:textId="22068ABF" w:rsidR="001A1925" w:rsidRPr="00E84301" w:rsidRDefault="001A1925" w:rsidP="001A1925">
            <w:pPr>
              <w:rPr>
                <w:b/>
                <w:sz w:val="20"/>
              </w:rPr>
            </w:pPr>
            <w:r w:rsidRPr="00E84301">
              <w:rPr>
                <w:b/>
              </w:rPr>
              <w:t>CPP Property Services Training Package</w:t>
            </w:r>
          </w:p>
        </w:tc>
        <w:tc>
          <w:tcPr>
            <w:tcW w:w="1213" w:type="pct"/>
          </w:tcPr>
          <w:p w14:paraId="5C20D36B" w14:textId="77777777" w:rsidR="001A1925" w:rsidRPr="00E84301" w:rsidRDefault="001A1925" w:rsidP="001A1925">
            <w:pPr>
              <w:rPr>
                <w:b/>
              </w:rPr>
            </w:pPr>
            <w:r w:rsidRPr="00E84301">
              <w:rPr>
                <w:b/>
              </w:rPr>
              <w:t>CPP07 Property Services Training Package</w:t>
            </w:r>
          </w:p>
        </w:tc>
        <w:tc>
          <w:tcPr>
            <w:tcW w:w="1795" w:type="pct"/>
          </w:tcPr>
          <w:p w14:paraId="725B8835" w14:textId="77777777" w:rsidR="001A1925" w:rsidRPr="00E84301" w:rsidRDefault="001A1925" w:rsidP="001A1925">
            <w:pPr>
              <w:rPr>
                <w:b/>
              </w:rPr>
            </w:pPr>
            <w:r w:rsidRPr="00E84301">
              <w:rPr>
                <w:b/>
              </w:rPr>
              <w:t>Comments</w:t>
            </w:r>
          </w:p>
        </w:tc>
        <w:tc>
          <w:tcPr>
            <w:tcW w:w="780" w:type="pct"/>
          </w:tcPr>
          <w:p w14:paraId="3C855F60" w14:textId="77777777" w:rsidR="001A1925" w:rsidRPr="00E84301" w:rsidRDefault="001A1925" w:rsidP="001A1925">
            <w:pPr>
              <w:rPr>
                <w:b/>
              </w:rPr>
            </w:pPr>
            <w:r w:rsidRPr="00E84301">
              <w:rPr>
                <w:b/>
              </w:rPr>
              <w:t>Equivalence statement</w:t>
            </w:r>
          </w:p>
        </w:tc>
      </w:tr>
      <w:tr w:rsidR="00625E61" w:rsidRPr="00A20038" w14:paraId="16E774EF" w14:textId="77777777" w:rsidTr="001F508D">
        <w:trPr>
          <w:trHeight w:val="20"/>
        </w:trPr>
        <w:tc>
          <w:tcPr>
            <w:tcW w:w="5000" w:type="pct"/>
            <w:gridSpan w:val="4"/>
          </w:tcPr>
          <w:p w14:paraId="2E6FED18" w14:textId="4440A898" w:rsidR="00625E61" w:rsidRPr="00E84301" w:rsidRDefault="003F3B78" w:rsidP="001A1925">
            <w:pPr>
              <w:rPr>
                <w:b/>
              </w:rPr>
            </w:pPr>
            <w:r>
              <w:rPr>
                <w:b/>
              </w:rPr>
              <w:t>Release 6</w:t>
            </w:r>
            <w:r w:rsidR="00625E61">
              <w:rPr>
                <w:b/>
              </w:rPr>
              <w:t>.0 - TBD</w:t>
            </w:r>
          </w:p>
        </w:tc>
      </w:tr>
      <w:tr w:rsidR="00625E61" w:rsidRPr="00A20038" w14:paraId="1F3C2170" w14:textId="77777777" w:rsidTr="00973EA1">
        <w:trPr>
          <w:trHeight w:val="20"/>
        </w:trPr>
        <w:tc>
          <w:tcPr>
            <w:tcW w:w="1212" w:type="pct"/>
            <w:vAlign w:val="center"/>
          </w:tcPr>
          <w:p w14:paraId="42555B91" w14:textId="7C7470C3" w:rsidR="00625E61" w:rsidRPr="003F3B78" w:rsidRDefault="00625E61" w:rsidP="00625E61">
            <w:pPr>
              <w:rPr>
                <w:b/>
              </w:rPr>
            </w:pPr>
            <w:r w:rsidRPr="003F3B78">
              <w:rPr>
                <w:lang w:eastAsia="en-AU"/>
              </w:rPr>
              <w:t>CPP20718 Certificate II in Security Operations</w:t>
            </w:r>
          </w:p>
        </w:tc>
        <w:tc>
          <w:tcPr>
            <w:tcW w:w="1213" w:type="pct"/>
            <w:vAlign w:val="center"/>
          </w:tcPr>
          <w:p w14:paraId="5FA6A516" w14:textId="0EE5D35F" w:rsidR="00625E61" w:rsidRPr="003F3B78" w:rsidRDefault="00973EA1" w:rsidP="00625E61">
            <w:pPr>
              <w:rPr>
                <w:b/>
              </w:rPr>
            </w:pPr>
            <w:r w:rsidRPr="003F3B78">
              <w:rPr>
                <w:rFonts w:eastAsia="Times New Roman" w:cs="Times New Roman"/>
                <w:lang w:eastAsia="en-AU"/>
              </w:rPr>
              <w:t>CPP20212 Certificate II in Security Operations</w:t>
            </w:r>
          </w:p>
        </w:tc>
        <w:tc>
          <w:tcPr>
            <w:tcW w:w="1795" w:type="pct"/>
            <w:vAlign w:val="center"/>
          </w:tcPr>
          <w:p w14:paraId="17182DE9" w14:textId="4A9700EA" w:rsidR="00625E61" w:rsidRPr="003F3B78" w:rsidRDefault="00973EA1" w:rsidP="00625E61">
            <w:pPr>
              <w:rPr>
                <w:b/>
              </w:rPr>
            </w:pPr>
            <w:r w:rsidRPr="003F3B78">
              <w:rPr>
                <w:rFonts w:eastAsia="Times New Roman" w:cs="Times New Roman"/>
                <w:lang w:eastAsia="en-AU"/>
              </w:rPr>
              <w:t>Revised qualification superseded and replaces CPP20212 Certificate II in Security Operations.</w:t>
            </w:r>
          </w:p>
        </w:tc>
        <w:tc>
          <w:tcPr>
            <w:tcW w:w="780" w:type="pct"/>
            <w:vAlign w:val="center"/>
          </w:tcPr>
          <w:p w14:paraId="15A61339" w14:textId="59EEB228" w:rsidR="00625E61" w:rsidRPr="003F3B78" w:rsidRDefault="00973EA1" w:rsidP="00973EA1">
            <w:pPr>
              <w:jc w:val="center"/>
            </w:pPr>
            <w:r w:rsidRPr="003F3B78">
              <w:t>N</w:t>
            </w:r>
          </w:p>
        </w:tc>
      </w:tr>
      <w:tr w:rsidR="00625E61" w:rsidRPr="00A20038" w14:paraId="0C2429EE" w14:textId="77777777" w:rsidTr="00973EA1">
        <w:trPr>
          <w:trHeight w:val="20"/>
        </w:trPr>
        <w:tc>
          <w:tcPr>
            <w:tcW w:w="1212" w:type="pct"/>
            <w:vAlign w:val="center"/>
          </w:tcPr>
          <w:p w14:paraId="5DC43EA5" w14:textId="32ED95B8" w:rsidR="00625E61" w:rsidRPr="003F3B78" w:rsidRDefault="00625E61" w:rsidP="00625E61">
            <w:pPr>
              <w:rPr>
                <w:b/>
              </w:rPr>
            </w:pPr>
            <w:r w:rsidRPr="003F3B78">
              <w:rPr>
                <w:lang w:eastAsia="en-AU"/>
              </w:rPr>
              <w:t>CPP30618 Certificate III in Security Operations</w:t>
            </w:r>
          </w:p>
        </w:tc>
        <w:tc>
          <w:tcPr>
            <w:tcW w:w="1213" w:type="pct"/>
            <w:vAlign w:val="center"/>
          </w:tcPr>
          <w:p w14:paraId="4CA42A90" w14:textId="7C00D0C3" w:rsidR="00625E61" w:rsidRPr="003F3B78" w:rsidRDefault="00973EA1" w:rsidP="00625E61">
            <w:pPr>
              <w:rPr>
                <w:b/>
              </w:rPr>
            </w:pPr>
            <w:r w:rsidRPr="003F3B78">
              <w:rPr>
                <w:rFonts w:eastAsia="Times New Roman" w:cs="Times New Roman"/>
                <w:lang w:eastAsia="en-AU"/>
              </w:rPr>
              <w:t>CPP30411 Certificate III in Security Operations</w:t>
            </w:r>
          </w:p>
        </w:tc>
        <w:tc>
          <w:tcPr>
            <w:tcW w:w="1795" w:type="pct"/>
            <w:vAlign w:val="center"/>
          </w:tcPr>
          <w:p w14:paraId="5101C25C" w14:textId="63AED236" w:rsidR="00625E61" w:rsidRPr="003F3B78" w:rsidRDefault="00973EA1" w:rsidP="00625E61">
            <w:pPr>
              <w:rPr>
                <w:b/>
              </w:rPr>
            </w:pPr>
            <w:r w:rsidRPr="003F3B78">
              <w:rPr>
                <w:rFonts w:eastAsia="Times New Roman" w:cs="Times New Roman"/>
                <w:lang w:eastAsia="en-AU"/>
              </w:rPr>
              <w:t>Revised qualification superseded and replaces CPP30411 Certificate III in Security Operations.</w:t>
            </w:r>
          </w:p>
        </w:tc>
        <w:tc>
          <w:tcPr>
            <w:tcW w:w="780" w:type="pct"/>
            <w:vAlign w:val="center"/>
          </w:tcPr>
          <w:p w14:paraId="4B8A1A6A" w14:textId="35359939" w:rsidR="00625E61" w:rsidRPr="003F3B78" w:rsidRDefault="00973EA1" w:rsidP="00973EA1">
            <w:pPr>
              <w:jc w:val="center"/>
            </w:pPr>
            <w:r w:rsidRPr="003F3B78">
              <w:t>N</w:t>
            </w:r>
          </w:p>
        </w:tc>
      </w:tr>
      <w:tr w:rsidR="00625E61" w:rsidRPr="00A20038" w14:paraId="16D3ADDE" w14:textId="77777777" w:rsidTr="001F508D">
        <w:trPr>
          <w:trHeight w:val="20"/>
        </w:trPr>
        <w:tc>
          <w:tcPr>
            <w:tcW w:w="1212" w:type="pct"/>
            <w:vAlign w:val="center"/>
          </w:tcPr>
          <w:p w14:paraId="74B051A8" w14:textId="77777777" w:rsidR="00625E61" w:rsidRPr="003F3B78" w:rsidRDefault="00625E61" w:rsidP="00625E61">
            <w:pPr>
              <w:rPr>
                <w:lang w:eastAsia="en-AU"/>
              </w:rPr>
            </w:pPr>
            <w:r w:rsidRPr="003F3B78">
              <w:rPr>
                <w:lang w:eastAsia="en-AU"/>
              </w:rPr>
              <w:t>CPP30718 Certificate III in Close Protection Operations</w:t>
            </w:r>
          </w:p>
          <w:p w14:paraId="626945A2" w14:textId="194B3155" w:rsidR="00FC0157" w:rsidRPr="003F3B78" w:rsidRDefault="00FC0157" w:rsidP="00625E61">
            <w:pPr>
              <w:rPr>
                <w:b/>
              </w:rPr>
            </w:pPr>
          </w:p>
        </w:tc>
        <w:tc>
          <w:tcPr>
            <w:tcW w:w="1213" w:type="pct"/>
            <w:vAlign w:val="center"/>
          </w:tcPr>
          <w:p w14:paraId="7BA13E33" w14:textId="07726080" w:rsidR="00625E61" w:rsidRPr="003F3B78" w:rsidRDefault="00625E61" w:rsidP="00625E61">
            <w:pPr>
              <w:rPr>
                <w:b/>
              </w:rPr>
            </w:pPr>
            <w:r w:rsidRPr="003F3B78">
              <w:rPr>
                <w:rFonts w:eastAsia="Times New Roman" w:cs="Times New Roman"/>
                <w:lang w:eastAsia="en-AU"/>
              </w:rPr>
              <w:t>New qualification.</w:t>
            </w:r>
          </w:p>
        </w:tc>
        <w:tc>
          <w:tcPr>
            <w:tcW w:w="1795" w:type="pct"/>
            <w:vAlign w:val="center"/>
          </w:tcPr>
          <w:p w14:paraId="73DC2F5F" w14:textId="49ECCCC4" w:rsidR="00625E61" w:rsidRPr="003F3B78" w:rsidRDefault="00625E61" w:rsidP="00625E61">
            <w:pPr>
              <w:rPr>
                <w:b/>
              </w:rPr>
            </w:pPr>
            <w:r w:rsidRPr="003F3B78">
              <w:rPr>
                <w:rFonts w:eastAsia="Times New Roman" w:cs="Times New Roman"/>
                <w:lang w:eastAsia="en-AU"/>
              </w:rPr>
              <w:t>New qualification.</w:t>
            </w:r>
          </w:p>
        </w:tc>
        <w:tc>
          <w:tcPr>
            <w:tcW w:w="780" w:type="pct"/>
          </w:tcPr>
          <w:p w14:paraId="611251A9" w14:textId="77777777" w:rsidR="00625E61" w:rsidRPr="003F3B78" w:rsidRDefault="00625E61" w:rsidP="00625E61">
            <w:pPr>
              <w:rPr>
                <w:b/>
              </w:rPr>
            </w:pPr>
          </w:p>
        </w:tc>
      </w:tr>
      <w:tr w:rsidR="00625E61" w:rsidRPr="00A20038" w14:paraId="60DA02E1" w14:textId="77777777" w:rsidTr="001F508D">
        <w:tc>
          <w:tcPr>
            <w:tcW w:w="1212" w:type="pct"/>
          </w:tcPr>
          <w:p w14:paraId="238B80C7" w14:textId="7200E113" w:rsidR="00625E61" w:rsidRPr="003F3B78" w:rsidRDefault="00625E61" w:rsidP="00625E61">
            <w:r w:rsidRPr="003F3B78">
              <w:t>CPP31218 Certificate III in Swimming Pool and Spa Service</w:t>
            </w:r>
          </w:p>
        </w:tc>
        <w:tc>
          <w:tcPr>
            <w:tcW w:w="1213" w:type="pct"/>
          </w:tcPr>
          <w:p w14:paraId="39D806AB" w14:textId="46415ACB" w:rsidR="00625E61" w:rsidRPr="003F3B78" w:rsidRDefault="00625E61" w:rsidP="00625E61">
            <w:r w:rsidRPr="003F3B78">
              <w:t>CPP31212 Certificate III in Swimming Pool and Spa Service</w:t>
            </w:r>
          </w:p>
        </w:tc>
        <w:tc>
          <w:tcPr>
            <w:tcW w:w="1795" w:type="pct"/>
          </w:tcPr>
          <w:p w14:paraId="2F84A6B0" w14:textId="21391A59" w:rsidR="00625E61" w:rsidRPr="003F3B78" w:rsidRDefault="00625E61" w:rsidP="00625E61">
            <w:r w:rsidRPr="003F3B78">
              <w:t>Supersedes and is equivalent to CPP31212 Certificate III in Swimming Pool and Spa Service</w:t>
            </w:r>
          </w:p>
        </w:tc>
        <w:tc>
          <w:tcPr>
            <w:tcW w:w="780" w:type="pct"/>
            <w:vAlign w:val="center"/>
          </w:tcPr>
          <w:p w14:paraId="0EFB7C3E" w14:textId="77777777" w:rsidR="00625E61" w:rsidRPr="003F3B78" w:rsidRDefault="00625E61" w:rsidP="00625E61">
            <w:pPr>
              <w:jc w:val="center"/>
            </w:pPr>
            <w:r w:rsidRPr="003F3B78">
              <w:t>E</w:t>
            </w:r>
          </w:p>
        </w:tc>
      </w:tr>
      <w:tr w:rsidR="00625E61" w:rsidRPr="00D60EA3" w14:paraId="6A3F18A0" w14:textId="77777777" w:rsidTr="001F508D">
        <w:tc>
          <w:tcPr>
            <w:tcW w:w="5000" w:type="pct"/>
            <w:gridSpan w:val="4"/>
          </w:tcPr>
          <w:p w14:paraId="6F3F4B77" w14:textId="33CA9926" w:rsidR="00625E61" w:rsidRPr="00D60EA3" w:rsidRDefault="00625E61" w:rsidP="00625E61">
            <w:pPr>
              <w:rPr>
                <w:b/>
              </w:rPr>
            </w:pPr>
            <w:r w:rsidRPr="00D60EA3">
              <w:rPr>
                <w:b/>
              </w:rPr>
              <w:t>Release 5.0</w:t>
            </w:r>
            <w:r>
              <w:rPr>
                <w:b/>
              </w:rPr>
              <w:t xml:space="preserve"> – June 2017</w:t>
            </w:r>
          </w:p>
        </w:tc>
      </w:tr>
      <w:tr w:rsidR="00301362" w:rsidRPr="00A20038" w14:paraId="3F21C7A2" w14:textId="77777777" w:rsidTr="005005C4">
        <w:tc>
          <w:tcPr>
            <w:tcW w:w="1212" w:type="pct"/>
          </w:tcPr>
          <w:p w14:paraId="16EDAA57" w14:textId="77777777" w:rsidR="00301362" w:rsidRPr="00A20038" w:rsidRDefault="00301362" w:rsidP="00301362">
            <w:r w:rsidRPr="00A20038">
              <w:t>CPP20617</w:t>
            </w:r>
          </w:p>
          <w:p w14:paraId="36AC8CA5" w14:textId="77777777" w:rsidR="00301362" w:rsidRPr="00A20038" w:rsidRDefault="00301362" w:rsidP="00301362">
            <w:r w:rsidRPr="00A20038">
              <w:t>Certificate II in Cleaning</w:t>
            </w:r>
          </w:p>
        </w:tc>
        <w:tc>
          <w:tcPr>
            <w:tcW w:w="1213" w:type="pct"/>
            <w:vAlign w:val="center"/>
          </w:tcPr>
          <w:p w14:paraId="149C62E5" w14:textId="05F6E31F" w:rsidR="00301362" w:rsidRPr="00A20038" w:rsidRDefault="00301362" w:rsidP="00301362">
            <w:r w:rsidRPr="00301362">
              <w:rPr>
                <w:rFonts w:eastAsia="Times New Roman" w:cs="Times New Roman"/>
                <w:lang w:eastAsia="en-AU"/>
              </w:rPr>
              <w:t>New qualification.</w:t>
            </w:r>
          </w:p>
        </w:tc>
        <w:tc>
          <w:tcPr>
            <w:tcW w:w="1795" w:type="pct"/>
            <w:vAlign w:val="center"/>
          </w:tcPr>
          <w:p w14:paraId="4E8AB392" w14:textId="53462ABB" w:rsidR="00301362" w:rsidRPr="00A20038" w:rsidRDefault="00301362" w:rsidP="00301362">
            <w:r w:rsidRPr="00301362">
              <w:rPr>
                <w:rFonts w:eastAsia="Times New Roman" w:cs="Times New Roman"/>
                <w:lang w:eastAsia="en-AU"/>
              </w:rPr>
              <w:t>New qualification.</w:t>
            </w:r>
          </w:p>
        </w:tc>
        <w:tc>
          <w:tcPr>
            <w:tcW w:w="780" w:type="pct"/>
          </w:tcPr>
          <w:p w14:paraId="3A17D3B6" w14:textId="77777777" w:rsidR="00301362" w:rsidRPr="00A20038" w:rsidRDefault="00301362" w:rsidP="00301362"/>
        </w:tc>
      </w:tr>
      <w:tr w:rsidR="00625E61" w:rsidRPr="00A20038" w14:paraId="0E0976FE" w14:textId="77777777" w:rsidTr="001F508D">
        <w:tc>
          <w:tcPr>
            <w:tcW w:w="5000" w:type="pct"/>
            <w:gridSpan w:val="4"/>
          </w:tcPr>
          <w:p w14:paraId="2D1B5E9D" w14:textId="292A80E3" w:rsidR="00625E61" w:rsidRPr="00A20038" w:rsidRDefault="00625E61" w:rsidP="00625E61">
            <w:r w:rsidRPr="00D60EA3">
              <w:rPr>
                <w:b/>
              </w:rPr>
              <w:t>Release 4.2</w:t>
            </w:r>
            <w:r>
              <w:rPr>
                <w:b/>
              </w:rPr>
              <w:t xml:space="preserve"> – January 2017</w:t>
            </w:r>
          </w:p>
        </w:tc>
      </w:tr>
      <w:tr w:rsidR="00625E61" w:rsidRPr="00A20038" w14:paraId="5A39880E" w14:textId="77777777" w:rsidTr="001F508D">
        <w:tc>
          <w:tcPr>
            <w:tcW w:w="1212" w:type="pct"/>
          </w:tcPr>
          <w:p w14:paraId="0AE35837" w14:textId="3EB6AA93" w:rsidR="00625E61" w:rsidRPr="00A20038" w:rsidRDefault="00625E61" w:rsidP="00625E61">
            <w:r w:rsidRPr="00A20038">
              <w:t>CPP30216 Certificate III in Surveying and Spatial Information Services</w:t>
            </w:r>
          </w:p>
        </w:tc>
        <w:tc>
          <w:tcPr>
            <w:tcW w:w="1213" w:type="pct"/>
          </w:tcPr>
          <w:p w14:paraId="4EBBE21D" w14:textId="00BAAB43" w:rsidR="00625E61" w:rsidRPr="00A20038" w:rsidRDefault="00625E61" w:rsidP="00625E61">
            <w:r w:rsidRPr="00A20038">
              <w:t>CPP30216 Certificate III in Surveying and Spatial Information Services</w:t>
            </w:r>
          </w:p>
        </w:tc>
        <w:tc>
          <w:tcPr>
            <w:tcW w:w="1795" w:type="pct"/>
          </w:tcPr>
          <w:p w14:paraId="18DE4BDA" w14:textId="77777777" w:rsidR="00625E61" w:rsidRPr="00A20038" w:rsidRDefault="00625E61" w:rsidP="00625E61">
            <w:r w:rsidRPr="00A20038">
              <w:t>Revised qualification deemed equivalent to CPP30216.</w:t>
            </w:r>
          </w:p>
          <w:p w14:paraId="2310B174" w14:textId="6A289E03" w:rsidR="00625E61" w:rsidRPr="00A20038" w:rsidRDefault="00625E61" w:rsidP="00625E61"/>
        </w:tc>
        <w:tc>
          <w:tcPr>
            <w:tcW w:w="780" w:type="pct"/>
            <w:vAlign w:val="center"/>
          </w:tcPr>
          <w:p w14:paraId="52747F03" w14:textId="77777777" w:rsidR="00625E61" w:rsidRPr="00A20038" w:rsidRDefault="00625E61" w:rsidP="00625E61">
            <w:pPr>
              <w:jc w:val="center"/>
            </w:pPr>
            <w:r w:rsidRPr="00A20038">
              <w:t>E</w:t>
            </w:r>
          </w:p>
        </w:tc>
      </w:tr>
      <w:tr w:rsidR="00625E61" w:rsidRPr="00A20038" w14:paraId="02D5851D" w14:textId="77777777" w:rsidTr="001F508D">
        <w:tc>
          <w:tcPr>
            <w:tcW w:w="1212" w:type="pct"/>
          </w:tcPr>
          <w:p w14:paraId="6C25657D" w14:textId="6E14C6FB" w:rsidR="00625E61" w:rsidRPr="00A20038" w:rsidRDefault="00625E61" w:rsidP="00625E61">
            <w:r w:rsidRPr="00D42C39">
              <w:t>CPP40316 Certificate IV in Spatial Information Services</w:t>
            </w:r>
          </w:p>
        </w:tc>
        <w:tc>
          <w:tcPr>
            <w:tcW w:w="1213" w:type="pct"/>
          </w:tcPr>
          <w:p w14:paraId="71B35588" w14:textId="7CFCB5B6" w:rsidR="00625E61" w:rsidRPr="00A20038" w:rsidRDefault="00625E61" w:rsidP="00625E61">
            <w:r w:rsidRPr="00A20038">
              <w:t>CPP40316 Certificate IV in Spatial Information Services</w:t>
            </w:r>
          </w:p>
        </w:tc>
        <w:tc>
          <w:tcPr>
            <w:tcW w:w="1795" w:type="pct"/>
          </w:tcPr>
          <w:p w14:paraId="07E53C9E" w14:textId="77777777" w:rsidR="00625E61" w:rsidRPr="00A20038" w:rsidRDefault="00625E61" w:rsidP="00625E61">
            <w:r w:rsidRPr="00A20038">
              <w:t>Revised qualification deemed</w:t>
            </w:r>
          </w:p>
          <w:p w14:paraId="005336C5" w14:textId="77777777" w:rsidR="00625E61" w:rsidRPr="00A20038" w:rsidRDefault="00625E61" w:rsidP="00625E61">
            <w:r w:rsidRPr="00A20038">
              <w:t>equivalent to CPP40316.</w:t>
            </w:r>
          </w:p>
          <w:p w14:paraId="1368CDFB" w14:textId="3342D8FE" w:rsidR="00625E61" w:rsidRPr="00A20038" w:rsidRDefault="00625E61" w:rsidP="00625E61"/>
        </w:tc>
        <w:tc>
          <w:tcPr>
            <w:tcW w:w="780" w:type="pct"/>
            <w:vAlign w:val="center"/>
          </w:tcPr>
          <w:p w14:paraId="36B2C252" w14:textId="77777777" w:rsidR="00625E61" w:rsidRPr="00A20038" w:rsidRDefault="00625E61" w:rsidP="00625E61">
            <w:pPr>
              <w:jc w:val="center"/>
            </w:pPr>
            <w:r w:rsidRPr="00A20038">
              <w:t>E</w:t>
            </w:r>
          </w:p>
        </w:tc>
      </w:tr>
      <w:tr w:rsidR="00625E61" w:rsidRPr="00A20038" w14:paraId="587B53B8" w14:textId="77777777" w:rsidTr="001F508D">
        <w:tc>
          <w:tcPr>
            <w:tcW w:w="1212" w:type="pct"/>
          </w:tcPr>
          <w:p w14:paraId="54604D80" w14:textId="7D75BBFC" w:rsidR="00625E61" w:rsidRPr="00A20038" w:rsidRDefault="00625E61" w:rsidP="00625E61">
            <w:r w:rsidRPr="00A20038">
              <w:t>CPP40516 Certificate IV in Strata Community Management</w:t>
            </w:r>
          </w:p>
        </w:tc>
        <w:tc>
          <w:tcPr>
            <w:tcW w:w="1213" w:type="pct"/>
          </w:tcPr>
          <w:p w14:paraId="0D8A088A" w14:textId="300A5F0E" w:rsidR="00625E61" w:rsidRPr="00A20038" w:rsidRDefault="00625E61" w:rsidP="00625E61">
            <w:r w:rsidRPr="00A20038">
              <w:t>CPP40516 Certificate IV in Strata Community Management</w:t>
            </w:r>
          </w:p>
        </w:tc>
        <w:tc>
          <w:tcPr>
            <w:tcW w:w="1795" w:type="pct"/>
          </w:tcPr>
          <w:p w14:paraId="037642DE" w14:textId="77777777" w:rsidR="00625E61" w:rsidRPr="00A20038" w:rsidRDefault="00625E61" w:rsidP="00625E61">
            <w:r w:rsidRPr="00A20038">
              <w:t>Revised qualification deemed</w:t>
            </w:r>
          </w:p>
          <w:p w14:paraId="6AF002FB" w14:textId="77777777" w:rsidR="00625E61" w:rsidRPr="00A20038" w:rsidRDefault="00625E61" w:rsidP="00625E61">
            <w:r w:rsidRPr="00A20038">
              <w:t>equivalent to CPP40516.</w:t>
            </w:r>
          </w:p>
          <w:p w14:paraId="14AF4A34" w14:textId="268B6470" w:rsidR="00625E61" w:rsidRPr="00A20038" w:rsidRDefault="00625E61" w:rsidP="00625E61"/>
        </w:tc>
        <w:tc>
          <w:tcPr>
            <w:tcW w:w="780" w:type="pct"/>
            <w:vAlign w:val="center"/>
          </w:tcPr>
          <w:p w14:paraId="23BE597A" w14:textId="77777777" w:rsidR="00625E61" w:rsidRPr="00A20038" w:rsidRDefault="00625E61" w:rsidP="00625E61">
            <w:pPr>
              <w:jc w:val="center"/>
            </w:pPr>
            <w:r w:rsidRPr="00A20038">
              <w:t>E</w:t>
            </w:r>
          </w:p>
        </w:tc>
      </w:tr>
      <w:tr w:rsidR="00625E61" w:rsidRPr="00A20038" w14:paraId="0E8E0ED4" w14:textId="77777777" w:rsidTr="001F508D">
        <w:trPr>
          <w:trHeight w:val="416"/>
        </w:trPr>
        <w:tc>
          <w:tcPr>
            <w:tcW w:w="1212" w:type="pct"/>
          </w:tcPr>
          <w:p w14:paraId="0E478EBE" w14:textId="18ED68AA" w:rsidR="00625E61" w:rsidRPr="00A20038" w:rsidRDefault="00625E61" w:rsidP="00625E61">
            <w:r w:rsidRPr="00A20038">
              <w:t>CPP50116 Diploma of Surveying</w:t>
            </w:r>
          </w:p>
        </w:tc>
        <w:tc>
          <w:tcPr>
            <w:tcW w:w="1213" w:type="pct"/>
          </w:tcPr>
          <w:p w14:paraId="6A3BBAC8" w14:textId="66D50DA8" w:rsidR="00625E61" w:rsidRPr="00A20038" w:rsidRDefault="00625E61" w:rsidP="00625E61">
            <w:r w:rsidRPr="00A20038">
              <w:t>CPP50116 Diploma of Surveying</w:t>
            </w:r>
          </w:p>
        </w:tc>
        <w:tc>
          <w:tcPr>
            <w:tcW w:w="1795" w:type="pct"/>
          </w:tcPr>
          <w:p w14:paraId="1079677F" w14:textId="77777777" w:rsidR="00625E61" w:rsidRPr="00A20038" w:rsidRDefault="00625E61" w:rsidP="00625E61">
            <w:r w:rsidRPr="00A20038">
              <w:t>Revised qualification deemed</w:t>
            </w:r>
          </w:p>
          <w:p w14:paraId="1C8428A3" w14:textId="77777777" w:rsidR="00625E61" w:rsidRPr="00A20038" w:rsidRDefault="00625E61" w:rsidP="00625E61">
            <w:r w:rsidRPr="00A20038">
              <w:t>equivalent to CPP50116.</w:t>
            </w:r>
          </w:p>
          <w:p w14:paraId="2B601A25" w14:textId="4C98E033" w:rsidR="00625E61" w:rsidRPr="00A20038" w:rsidRDefault="00625E61" w:rsidP="00625E61"/>
        </w:tc>
        <w:tc>
          <w:tcPr>
            <w:tcW w:w="780" w:type="pct"/>
            <w:vAlign w:val="center"/>
          </w:tcPr>
          <w:p w14:paraId="20D7B6D7" w14:textId="77777777" w:rsidR="00625E61" w:rsidRPr="00A20038" w:rsidRDefault="00625E61" w:rsidP="00625E61">
            <w:pPr>
              <w:jc w:val="center"/>
            </w:pPr>
            <w:r w:rsidRPr="00A20038">
              <w:t>E</w:t>
            </w:r>
          </w:p>
        </w:tc>
      </w:tr>
      <w:tr w:rsidR="00625E61" w:rsidRPr="00A20038" w14:paraId="653082AB" w14:textId="77777777" w:rsidTr="001F508D">
        <w:tc>
          <w:tcPr>
            <w:tcW w:w="1212" w:type="pct"/>
          </w:tcPr>
          <w:p w14:paraId="7ADBA1BF" w14:textId="1679E650" w:rsidR="00625E61" w:rsidRPr="00A20038" w:rsidRDefault="00625E61" w:rsidP="00625E61">
            <w:r w:rsidRPr="00A20038">
              <w:t>CPP50216 Diploma of Spatial Information Services</w:t>
            </w:r>
          </w:p>
        </w:tc>
        <w:tc>
          <w:tcPr>
            <w:tcW w:w="1213" w:type="pct"/>
          </w:tcPr>
          <w:p w14:paraId="56D90835" w14:textId="5D853D57" w:rsidR="00625E61" w:rsidRPr="00A20038" w:rsidRDefault="00625E61" w:rsidP="00625E61">
            <w:r w:rsidRPr="00A20038">
              <w:t>CPP50216 Diploma of Spatial Information Services</w:t>
            </w:r>
          </w:p>
        </w:tc>
        <w:tc>
          <w:tcPr>
            <w:tcW w:w="1795" w:type="pct"/>
          </w:tcPr>
          <w:p w14:paraId="5F1CC1C7" w14:textId="77777777" w:rsidR="00625E61" w:rsidRPr="00A20038" w:rsidRDefault="00625E61" w:rsidP="00625E61">
            <w:r w:rsidRPr="00A20038">
              <w:t>Revised qualification deemed</w:t>
            </w:r>
          </w:p>
          <w:p w14:paraId="2D5505C7" w14:textId="1BB18474" w:rsidR="00625E61" w:rsidRPr="00A20038" w:rsidRDefault="00625E61" w:rsidP="00625E61">
            <w:r w:rsidRPr="00A20038">
              <w:t>equivalent to CPP50216.</w:t>
            </w:r>
          </w:p>
        </w:tc>
        <w:tc>
          <w:tcPr>
            <w:tcW w:w="780" w:type="pct"/>
            <w:vAlign w:val="center"/>
          </w:tcPr>
          <w:p w14:paraId="31CB7411" w14:textId="77777777" w:rsidR="00625E61" w:rsidRPr="00A20038" w:rsidRDefault="00625E61" w:rsidP="00625E61">
            <w:pPr>
              <w:jc w:val="center"/>
            </w:pPr>
            <w:r w:rsidRPr="00A20038">
              <w:t>E</w:t>
            </w:r>
          </w:p>
        </w:tc>
      </w:tr>
      <w:tr w:rsidR="00625E61" w:rsidRPr="00A20038" w14:paraId="509A6670" w14:textId="77777777" w:rsidTr="001F508D">
        <w:tc>
          <w:tcPr>
            <w:tcW w:w="5000" w:type="pct"/>
            <w:gridSpan w:val="4"/>
          </w:tcPr>
          <w:p w14:paraId="137A2998" w14:textId="58A4C016" w:rsidR="00625E61" w:rsidRPr="00D60EA3" w:rsidRDefault="00625E61" w:rsidP="00625E61">
            <w:pPr>
              <w:rPr>
                <w:b/>
              </w:rPr>
            </w:pPr>
            <w:r w:rsidRPr="00B5076B">
              <w:rPr>
                <w:b/>
              </w:rPr>
              <w:t>Release 4.1 – December 2016</w:t>
            </w:r>
          </w:p>
        </w:tc>
      </w:tr>
      <w:tr w:rsidR="00625E61" w:rsidRPr="00A20038" w14:paraId="3C3F53CB" w14:textId="77777777" w:rsidTr="001F508D">
        <w:tc>
          <w:tcPr>
            <w:tcW w:w="5000" w:type="pct"/>
            <w:gridSpan w:val="4"/>
          </w:tcPr>
          <w:p w14:paraId="4E58B5B2" w14:textId="4369ED2D" w:rsidR="00625E61" w:rsidRPr="00D60EA3" w:rsidRDefault="00625E61" w:rsidP="00625E61">
            <w:pPr>
              <w:rPr>
                <w:b/>
              </w:rPr>
            </w:pPr>
            <w:r w:rsidRPr="00723B93">
              <w:lastRenderedPageBreak/>
              <w:t>Updated training package with new imported unit CPCCWHS1001 Prepare to work safely in the construction industry replacing superseded CPCCOHS1001A Work safely in the construction industry.</w:t>
            </w:r>
            <w:r w:rsidRPr="00723B93">
              <w:tab/>
            </w:r>
          </w:p>
        </w:tc>
      </w:tr>
      <w:tr w:rsidR="00625E61" w:rsidRPr="00A20038" w14:paraId="1D667886" w14:textId="77777777" w:rsidTr="001F508D">
        <w:tc>
          <w:tcPr>
            <w:tcW w:w="5000" w:type="pct"/>
            <w:gridSpan w:val="4"/>
          </w:tcPr>
          <w:p w14:paraId="41EF88F8" w14:textId="7B89E39A" w:rsidR="00625E61" w:rsidRPr="00A20038" w:rsidRDefault="00625E61" w:rsidP="00625E61">
            <w:r w:rsidRPr="00D60EA3">
              <w:rPr>
                <w:b/>
              </w:rPr>
              <w:t>Release 4.</w:t>
            </w:r>
            <w:r>
              <w:rPr>
                <w:b/>
              </w:rPr>
              <w:t>0 – May 2016</w:t>
            </w:r>
          </w:p>
        </w:tc>
      </w:tr>
      <w:tr w:rsidR="00301362" w:rsidRPr="00A20038" w14:paraId="4EDDA045" w14:textId="77777777" w:rsidTr="005005C4">
        <w:tc>
          <w:tcPr>
            <w:tcW w:w="1212" w:type="pct"/>
          </w:tcPr>
          <w:p w14:paraId="304D70E8" w14:textId="5D2BE920" w:rsidR="00301362" w:rsidRPr="00A20038" w:rsidRDefault="00301362" w:rsidP="00301362">
            <w:r w:rsidRPr="00A20038">
              <w:t>CPP30416 Certificate III in Strata Community Management</w:t>
            </w:r>
          </w:p>
        </w:tc>
        <w:tc>
          <w:tcPr>
            <w:tcW w:w="1213" w:type="pct"/>
            <w:vAlign w:val="center"/>
          </w:tcPr>
          <w:p w14:paraId="25F14A73" w14:textId="0FDC3873" w:rsidR="00301362" w:rsidRPr="00A20038" w:rsidRDefault="00301362" w:rsidP="00301362">
            <w:r w:rsidRPr="00301362">
              <w:rPr>
                <w:rFonts w:eastAsia="Times New Roman" w:cs="Times New Roman"/>
                <w:lang w:eastAsia="en-AU"/>
              </w:rPr>
              <w:t>New qualification.</w:t>
            </w:r>
          </w:p>
        </w:tc>
        <w:tc>
          <w:tcPr>
            <w:tcW w:w="1795" w:type="pct"/>
            <w:vAlign w:val="center"/>
          </w:tcPr>
          <w:p w14:paraId="34C1F346" w14:textId="36182CA6" w:rsidR="00301362" w:rsidRPr="00A20038" w:rsidRDefault="00301362" w:rsidP="00301362">
            <w:r w:rsidRPr="00301362">
              <w:rPr>
                <w:rFonts w:eastAsia="Times New Roman" w:cs="Times New Roman"/>
                <w:lang w:eastAsia="en-AU"/>
              </w:rPr>
              <w:t>New qualification.</w:t>
            </w:r>
          </w:p>
        </w:tc>
        <w:tc>
          <w:tcPr>
            <w:tcW w:w="780" w:type="pct"/>
          </w:tcPr>
          <w:p w14:paraId="0F9E8193" w14:textId="77777777" w:rsidR="00301362" w:rsidRPr="00A20038" w:rsidRDefault="00301362" w:rsidP="00301362"/>
        </w:tc>
      </w:tr>
      <w:tr w:rsidR="00301362" w:rsidRPr="00A20038" w14:paraId="1FFFDF75" w14:textId="77777777" w:rsidTr="005005C4">
        <w:tc>
          <w:tcPr>
            <w:tcW w:w="1212" w:type="pct"/>
          </w:tcPr>
          <w:p w14:paraId="7EBD1C3E" w14:textId="7AEE8D18" w:rsidR="00301362" w:rsidRPr="00A20038" w:rsidRDefault="00301362" w:rsidP="00301362">
            <w:r w:rsidRPr="00A20038">
              <w:t>CPP40516 Certificate IV in Strata Community Management</w:t>
            </w:r>
          </w:p>
        </w:tc>
        <w:tc>
          <w:tcPr>
            <w:tcW w:w="1213" w:type="pct"/>
            <w:vAlign w:val="center"/>
          </w:tcPr>
          <w:p w14:paraId="37F17FB8" w14:textId="383DEB14" w:rsidR="00301362" w:rsidRPr="00A20038" w:rsidRDefault="00301362" w:rsidP="00301362">
            <w:r w:rsidRPr="00301362">
              <w:rPr>
                <w:rFonts w:eastAsia="Times New Roman" w:cs="Times New Roman"/>
                <w:lang w:eastAsia="en-AU"/>
              </w:rPr>
              <w:t>New qualification.</w:t>
            </w:r>
          </w:p>
        </w:tc>
        <w:tc>
          <w:tcPr>
            <w:tcW w:w="1795" w:type="pct"/>
            <w:vAlign w:val="center"/>
          </w:tcPr>
          <w:p w14:paraId="46BD7FCC" w14:textId="7C3C8B76" w:rsidR="00301362" w:rsidRPr="00A20038" w:rsidRDefault="00301362" w:rsidP="00301362">
            <w:r w:rsidRPr="00301362">
              <w:rPr>
                <w:rFonts w:eastAsia="Times New Roman" w:cs="Times New Roman"/>
                <w:lang w:eastAsia="en-AU"/>
              </w:rPr>
              <w:t>New qualification.</w:t>
            </w:r>
          </w:p>
        </w:tc>
        <w:tc>
          <w:tcPr>
            <w:tcW w:w="780" w:type="pct"/>
          </w:tcPr>
          <w:p w14:paraId="6EDC99A9" w14:textId="77777777" w:rsidR="00301362" w:rsidRPr="00A20038" w:rsidRDefault="00301362" w:rsidP="00301362"/>
        </w:tc>
      </w:tr>
      <w:tr w:rsidR="00301362" w:rsidRPr="00A20038" w14:paraId="12D8122A" w14:textId="77777777" w:rsidTr="005005C4">
        <w:tc>
          <w:tcPr>
            <w:tcW w:w="1212" w:type="pct"/>
          </w:tcPr>
          <w:p w14:paraId="249EF528" w14:textId="23263427" w:rsidR="00301362" w:rsidRPr="00A20038" w:rsidRDefault="00301362" w:rsidP="00301362">
            <w:r w:rsidRPr="00A20038">
              <w:t>CPP50316 Diploma of Strata Community Managemen</w:t>
            </w:r>
            <w:r>
              <w:t>t</w:t>
            </w:r>
          </w:p>
        </w:tc>
        <w:tc>
          <w:tcPr>
            <w:tcW w:w="1213" w:type="pct"/>
            <w:vAlign w:val="center"/>
          </w:tcPr>
          <w:p w14:paraId="012FC931" w14:textId="77C729BB" w:rsidR="00301362" w:rsidRPr="00A20038" w:rsidRDefault="00301362" w:rsidP="00301362">
            <w:r w:rsidRPr="00301362">
              <w:rPr>
                <w:rFonts w:eastAsia="Times New Roman" w:cs="Times New Roman"/>
                <w:lang w:eastAsia="en-AU"/>
              </w:rPr>
              <w:t>New qualification.</w:t>
            </w:r>
          </w:p>
        </w:tc>
        <w:tc>
          <w:tcPr>
            <w:tcW w:w="1795" w:type="pct"/>
            <w:vAlign w:val="center"/>
          </w:tcPr>
          <w:p w14:paraId="2145FF1F" w14:textId="382BB5F2" w:rsidR="00301362" w:rsidRPr="00A20038" w:rsidRDefault="00301362" w:rsidP="00301362">
            <w:r w:rsidRPr="00301362">
              <w:rPr>
                <w:rFonts w:eastAsia="Times New Roman" w:cs="Times New Roman"/>
                <w:lang w:eastAsia="en-AU"/>
              </w:rPr>
              <w:t>New qualification.</w:t>
            </w:r>
          </w:p>
        </w:tc>
        <w:tc>
          <w:tcPr>
            <w:tcW w:w="780" w:type="pct"/>
          </w:tcPr>
          <w:p w14:paraId="15590316" w14:textId="77777777" w:rsidR="00301362" w:rsidRPr="00A20038" w:rsidRDefault="00301362" w:rsidP="00301362"/>
        </w:tc>
      </w:tr>
      <w:tr w:rsidR="00625E61" w:rsidRPr="00A20038" w14:paraId="5CF8BC64" w14:textId="77777777" w:rsidTr="001F508D">
        <w:tc>
          <w:tcPr>
            <w:tcW w:w="1212" w:type="pct"/>
          </w:tcPr>
          <w:p w14:paraId="58C5C639" w14:textId="77777777" w:rsidR="00625E61" w:rsidRDefault="00625E61" w:rsidP="00625E61">
            <w:r w:rsidRPr="00A20038">
              <w:t>CPP40416 Certificate IV in Cleaning Management</w:t>
            </w:r>
          </w:p>
          <w:p w14:paraId="3652601C" w14:textId="77777777" w:rsidR="00625E61" w:rsidRDefault="00625E61" w:rsidP="00625E61"/>
          <w:p w14:paraId="6AC51845" w14:textId="6A4F1C79" w:rsidR="00625E61" w:rsidRPr="00A20038" w:rsidRDefault="00625E61" w:rsidP="00625E61"/>
        </w:tc>
        <w:tc>
          <w:tcPr>
            <w:tcW w:w="1213" w:type="pct"/>
          </w:tcPr>
          <w:p w14:paraId="2640F1D3" w14:textId="0DA59702" w:rsidR="00625E61" w:rsidRPr="00A20038" w:rsidRDefault="00625E61" w:rsidP="00625E61">
            <w:r w:rsidRPr="00A20038">
              <w:t>CPP41011 Certificate IV in Cleaning Management</w:t>
            </w:r>
          </w:p>
        </w:tc>
        <w:tc>
          <w:tcPr>
            <w:tcW w:w="1795" w:type="pct"/>
          </w:tcPr>
          <w:p w14:paraId="249EED0A" w14:textId="77777777" w:rsidR="00625E61" w:rsidRPr="00A20038" w:rsidRDefault="00625E61" w:rsidP="00625E61">
            <w:r w:rsidRPr="00A20038">
              <w:t>Qualification replaces superseded qualification: CPP41011.</w:t>
            </w:r>
          </w:p>
          <w:p w14:paraId="7FF84CC8" w14:textId="77777777" w:rsidR="00625E61" w:rsidRPr="00A20038" w:rsidRDefault="00625E61" w:rsidP="00625E61">
            <w:r w:rsidRPr="00A20038">
              <w:t xml:space="preserve">Total number of units required to achieve qualification has increased from 13 to 14. Core reduced from eight to seven and required number of elective units increased from five to seven. </w:t>
            </w:r>
          </w:p>
          <w:p w14:paraId="07A5240C" w14:textId="73A67EAD" w:rsidR="00625E61" w:rsidRPr="00A20038" w:rsidRDefault="00625E61" w:rsidP="00625E61">
            <w:r w:rsidRPr="00A20038">
              <w:t>CPPCLO4001 Induct cleaning staff is a new unit added to the core units required for the qualification.</w:t>
            </w:r>
          </w:p>
        </w:tc>
        <w:tc>
          <w:tcPr>
            <w:tcW w:w="780" w:type="pct"/>
            <w:vAlign w:val="center"/>
          </w:tcPr>
          <w:p w14:paraId="6564896B" w14:textId="5556B3F3" w:rsidR="00625E61" w:rsidRPr="00A20038" w:rsidRDefault="00625E61" w:rsidP="00625E61">
            <w:pPr>
              <w:jc w:val="center"/>
            </w:pPr>
            <w:r w:rsidRPr="00A20038">
              <w:t>E</w:t>
            </w:r>
          </w:p>
        </w:tc>
      </w:tr>
      <w:tr w:rsidR="00625E61" w:rsidRPr="00A20038" w14:paraId="773DCC2D" w14:textId="77777777" w:rsidTr="001F508D">
        <w:tc>
          <w:tcPr>
            <w:tcW w:w="1212" w:type="pct"/>
          </w:tcPr>
          <w:p w14:paraId="34A632CF" w14:textId="77777777" w:rsidR="00625E61" w:rsidRDefault="00625E61" w:rsidP="00625E61">
            <w:r w:rsidRPr="00A20038">
              <w:t>CPP30316 Certificate III in Cleaning Operations</w:t>
            </w:r>
            <w:r>
              <w:t xml:space="preserve"> </w:t>
            </w:r>
          </w:p>
          <w:p w14:paraId="509FE2EC" w14:textId="77777777" w:rsidR="00625E61" w:rsidRDefault="00625E61" w:rsidP="00625E61"/>
          <w:p w14:paraId="4D601F18" w14:textId="780444B7" w:rsidR="00625E61" w:rsidRPr="00523BBA" w:rsidRDefault="00625E61" w:rsidP="00625E61">
            <w:pPr>
              <w:rPr>
                <w:b/>
                <w:color w:val="FF0000"/>
              </w:rPr>
            </w:pPr>
          </w:p>
        </w:tc>
        <w:tc>
          <w:tcPr>
            <w:tcW w:w="1213" w:type="pct"/>
          </w:tcPr>
          <w:p w14:paraId="7B95C298" w14:textId="77777777" w:rsidR="00625E61" w:rsidRPr="00A20038" w:rsidRDefault="00625E61" w:rsidP="00625E61">
            <w:r w:rsidRPr="00A20038">
              <w:t>CPP31011 Certificate III in Cleaning Operations</w:t>
            </w:r>
          </w:p>
        </w:tc>
        <w:tc>
          <w:tcPr>
            <w:tcW w:w="1795" w:type="pct"/>
          </w:tcPr>
          <w:p w14:paraId="3B572A1E" w14:textId="77777777" w:rsidR="00625E61" w:rsidRPr="00A20038" w:rsidRDefault="00625E61" w:rsidP="00625E61">
            <w:r w:rsidRPr="00A20038">
              <w:t>Qualification replaces superseded qualification: CPP31011.</w:t>
            </w:r>
          </w:p>
          <w:p w14:paraId="19F7A621" w14:textId="77777777" w:rsidR="00625E61" w:rsidRPr="00A20038" w:rsidRDefault="00625E61" w:rsidP="00625E61">
            <w:r w:rsidRPr="00A20038">
              <w:t xml:space="preserve">Total number of units required to achieve the qualification reduced from 19 to 14. Number of core units required increased from four to five. Elective units that may be selected has decreased from 15 to nine, with the allowance of units that can be drawn in from other qualifications increased from two to three. </w:t>
            </w:r>
          </w:p>
          <w:p w14:paraId="4CAD02AD" w14:textId="77777777" w:rsidR="00625E61" w:rsidRPr="00A20038" w:rsidRDefault="00625E61" w:rsidP="00625E61">
            <w:r w:rsidRPr="00A20038">
              <w:t xml:space="preserve">The three core units in the now deleted CPP10211 Certificate I in Cleaning Operations are now embedded in CPP30316. </w:t>
            </w:r>
          </w:p>
          <w:p w14:paraId="244C73A7" w14:textId="77777777" w:rsidR="00625E61" w:rsidRPr="00A20038" w:rsidRDefault="00625E61" w:rsidP="00625E61">
            <w:r w:rsidRPr="00A20038">
              <w:lastRenderedPageBreak/>
              <w:t>The cleaning units in the now deleted CPP20611 Certificate II in Cleaning Operations are now revised and included in CPP30316 where appropriate.</w:t>
            </w:r>
          </w:p>
          <w:p w14:paraId="23FD881D" w14:textId="77777777" w:rsidR="00625E61" w:rsidRPr="00A20038" w:rsidRDefault="00625E61" w:rsidP="00625E61">
            <w:r w:rsidRPr="00A20038">
              <w:t>Industry-nominated carpet cleaning units previously in the now deleted CPP20711 Certificate II in Carpet Cleaning Operations and CPP31111 Certificate III in Carpet Cleaning Operations have been redesigned where appropriate and included in this revised CPP30316.</w:t>
            </w:r>
          </w:p>
          <w:p w14:paraId="5BF000C4" w14:textId="77777777" w:rsidR="00625E61" w:rsidRDefault="00625E61" w:rsidP="00625E61">
            <w:r w:rsidRPr="00A20038">
              <w:t>CPPCLO3005 Confirm and apply privacy and security requirements for cleaning work is a new unit that has been added to the core units required for the qualification.</w:t>
            </w:r>
          </w:p>
          <w:p w14:paraId="505B8E16" w14:textId="2B399AAF" w:rsidR="00FC0157" w:rsidRPr="00A20038" w:rsidRDefault="00FC0157" w:rsidP="00625E61"/>
        </w:tc>
        <w:tc>
          <w:tcPr>
            <w:tcW w:w="780" w:type="pct"/>
            <w:vAlign w:val="center"/>
          </w:tcPr>
          <w:p w14:paraId="6366BBC1" w14:textId="77777777" w:rsidR="00625E61" w:rsidRPr="00A20038" w:rsidRDefault="00625E61" w:rsidP="00625E61">
            <w:pPr>
              <w:jc w:val="center"/>
            </w:pPr>
            <w:r w:rsidRPr="00A20038">
              <w:lastRenderedPageBreak/>
              <w:t>E</w:t>
            </w:r>
          </w:p>
        </w:tc>
      </w:tr>
      <w:tr w:rsidR="00625E61" w:rsidRPr="00A20038" w14:paraId="09E5E6AD" w14:textId="77777777" w:rsidTr="001F508D">
        <w:tc>
          <w:tcPr>
            <w:tcW w:w="5000" w:type="pct"/>
            <w:gridSpan w:val="4"/>
          </w:tcPr>
          <w:p w14:paraId="557F261C" w14:textId="79B98327" w:rsidR="00625E61" w:rsidRPr="00C6073F" w:rsidRDefault="00625E61" w:rsidP="00625E61">
            <w:pPr>
              <w:rPr>
                <w:b/>
              </w:rPr>
            </w:pPr>
            <w:r w:rsidRPr="00C6073F">
              <w:rPr>
                <w:b/>
              </w:rPr>
              <w:t>Release 3.0 – May 2016</w:t>
            </w:r>
          </w:p>
        </w:tc>
      </w:tr>
      <w:tr w:rsidR="00625E61" w:rsidRPr="00A20038" w14:paraId="4498AC0A" w14:textId="77777777" w:rsidTr="001F508D">
        <w:tc>
          <w:tcPr>
            <w:tcW w:w="1212" w:type="pct"/>
          </w:tcPr>
          <w:p w14:paraId="5572C461" w14:textId="77777777" w:rsidR="00625E61" w:rsidRDefault="00625E61" w:rsidP="00625E61">
            <w:r w:rsidRPr="00973A8B">
              <w:t>CPP20116 Certificate II in Surveying</w:t>
            </w:r>
            <w:r w:rsidRPr="00086CEA">
              <w:t xml:space="preserve"> and Spatial Information Services</w:t>
            </w:r>
          </w:p>
          <w:p w14:paraId="2EE4AE15" w14:textId="77777777" w:rsidR="00625E61" w:rsidRDefault="00625E61" w:rsidP="00625E61"/>
          <w:p w14:paraId="1ED62E22" w14:textId="77777777" w:rsidR="00625E61" w:rsidRPr="00A20038" w:rsidRDefault="00625E61" w:rsidP="00625E61"/>
        </w:tc>
        <w:tc>
          <w:tcPr>
            <w:tcW w:w="1213" w:type="pct"/>
          </w:tcPr>
          <w:p w14:paraId="19B48487" w14:textId="15F7243D" w:rsidR="00625E61" w:rsidRPr="00A20038" w:rsidRDefault="00625E61" w:rsidP="00625E61">
            <w:r w:rsidRPr="00086CEA">
              <w:t>CPP20112 Certificate II in Surveying and Spatial Information Services</w:t>
            </w:r>
          </w:p>
        </w:tc>
        <w:tc>
          <w:tcPr>
            <w:tcW w:w="1795" w:type="pct"/>
          </w:tcPr>
          <w:p w14:paraId="4535EC03" w14:textId="77777777" w:rsidR="00625E61" w:rsidRPr="00086CEA" w:rsidRDefault="00625E61" w:rsidP="00625E61">
            <w:r w:rsidRPr="00086CEA">
              <w:t>Qualification replaces superseded qualification: CPP20112.</w:t>
            </w:r>
          </w:p>
          <w:p w14:paraId="3D4CEF08" w14:textId="40ABFD3E" w:rsidR="00625E61" w:rsidRPr="00A20038" w:rsidRDefault="00625E61" w:rsidP="00625E61">
            <w:r w:rsidRPr="00086CEA">
              <w:t>Total number of units required to achieve qualification unchanged at eight. Composition of core and elective units changed.</w:t>
            </w:r>
          </w:p>
        </w:tc>
        <w:tc>
          <w:tcPr>
            <w:tcW w:w="780" w:type="pct"/>
            <w:vAlign w:val="center"/>
          </w:tcPr>
          <w:p w14:paraId="4B7AE464" w14:textId="211EF84F" w:rsidR="00625E61" w:rsidRPr="00A20038" w:rsidRDefault="00625E61" w:rsidP="00625E61">
            <w:pPr>
              <w:jc w:val="center"/>
            </w:pPr>
            <w:r w:rsidRPr="00A20038">
              <w:t>E</w:t>
            </w:r>
          </w:p>
        </w:tc>
      </w:tr>
      <w:tr w:rsidR="00625E61" w:rsidRPr="00A20038" w14:paraId="24959A44" w14:textId="77777777" w:rsidTr="001F508D">
        <w:tc>
          <w:tcPr>
            <w:tcW w:w="1212" w:type="pct"/>
          </w:tcPr>
          <w:p w14:paraId="6CE2525B" w14:textId="77777777" w:rsidR="00625E61" w:rsidRDefault="00625E61" w:rsidP="00625E61">
            <w:pPr>
              <w:rPr>
                <w:color w:val="FF0000"/>
              </w:rPr>
            </w:pPr>
            <w:r w:rsidRPr="00A20038">
              <w:t>CPP30216 Certificate III in Surveying and Spatial Information Services</w:t>
            </w:r>
            <w:r>
              <w:t xml:space="preserve"> </w:t>
            </w:r>
          </w:p>
          <w:p w14:paraId="417E640C" w14:textId="77777777" w:rsidR="00625E61" w:rsidRDefault="00625E61" w:rsidP="00625E61"/>
          <w:p w14:paraId="4AA7DD99" w14:textId="77777777" w:rsidR="00625E61" w:rsidRPr="00A20038" w:rsidRDefault="00625E61" w:rsidP="00625E61"/>
        </w:tc>
        <w:tc>
          <w:tcPr>
            <w:tcW w:w="1213" w:type="pct"/>
          </w:tcPr>
          <w:p w14:paraId="24ED0F26" w14:textId="28D0E4EC" w:rsidR="00625E61" w:rsidRPr="00A20038" w:rsidRDefault="00625E61" w:rsidP="00625E61">
            <w:r w:rsidRPr="00A20038">
              <w:t>CPP30112 Certificate III in Surveying and Spatial Information Services</w:t>
            </w:r>
          </w:p>
        </w:tc>
        <w:tc>
          <w:tcPr>
            <w:tcW w:w="1795" w:type="pct"/>
          </w:tcPr>
          <w:p w14:paraId="70EAECED" w14:textId="77777777" w:rsidR="00625E61" w:rsidRPr="00A20038" w:rsidRDefault="00625E61" w:rsidP="00625E61">
            <w:r w:rsidRPr="00A20038">
              <w:t>Qualification replaces superseded qualification: CPP30112.</w:t>
            </w:r>
          </w:p>
          <w:p w14:paraId="7F902CF7" w14:textId="77777777" w:rsidR="00625E61" w:rsidRPr="00A20038" w:rsidRDefault="00625E61" w:rsidP="00625E61">
            <w:r w:rsidRPr="00A20038">
              <w:t>Total number of units required to achieve qualification unchanged at 11. Composition of core and elective units changed.</w:t>
            </w:r>
          </w:p>
          <w:p w14:paraId="356AF31B" w14:textId="5919FD16" w:rsidR="00625E61" w:rsidRPr="00A20038" w:rsidRDefault="00625E61" w:rsidP="00625E61">
            <w:r w:rsidRPr="00A20038">
              <w:t xml:space="preserve">CPPSIS3021 </w:t>
            </w:r>
            <w:r w:rsidRPr="00A20038">
              <w:rPr>
                <w:i/>
              </w:rPr>
              <w:t>Visually interpret image data</w:t>
            </w:r>
            <w:r w:rsidRPr="00A20038">
              <w:t xml:space="preserve"> and CPPSIS4039 </w:t>
            </w:r>
            <w:r w:rsidRPr="00A20038">
              <w:rPr>
                <w:i/>
              </w:rPr>
              <w:t>Design and produce maps</w:t>
            </w:r>
            <w:r w:rsidRPr="00A20038">
              <w:t xml:space="preserve"> are revised units developed and added to elective listing. </w:t>
            </w:r>
          </w:p>
        </w:tc>
        <w:tc>
          <w:tcPr>
            <w:tcW w:w="780" w:type="pct"/>
            <w:vAlign w:val="center"/>
          </w:tcPr>
          <w:p w14:paraId="62FD2587" w14:textId="550F0A7C" w:rsidR="00625E61" w:rsidRPr="00A20038" w:rsidRDefault="00625E61" w:rsidP="00625E61">
            <w:pPr>
              <w:jc w:val="center"/>
            </w:pPr>
            <w:r w:rsidRPr="00A20038">
              <w:t>E</w:t>
            </w:r>
          </w:p>
        </w:tc>
      </w:tr>
      <w:tr w:rsidR="00625E61" w:rsidRPr="00A20038" w14:paraId="25C5C6E4" w14:textId="77777777" w:rsidTr="001F508D">
        <w:tc>
          <w:tcPr>
            <w:tcW w:w="1212" w:type="pct"/>
          </w:tcPr>
          <w:p w14:paraId="665AD2FA" w14:textId="77777777" w:rsidR="00625E61" w:rsidRDefault="00625E61" w:rsidP="00625E61">
            <w:r w:rsidRPr="00A20038">
              <w:t>CPP40316 Certificate IV in Spatial Information Services</w:t>
            </w:r>
          </w:p>
          <w:p w14:paraId="455CBACE" w14:textId="77777777" w:rsidR="00625E61" w:rsidRDefault="00625E61" w:rsidP="00625E61"/>
          <w:p w14:paraId="6D443B15" w14:textId="15E84DAD" w:rsidR="00625E61" w:rsidRPr="00A20038" w:rsidRDefault="00625E61" w:rsidP="00625E61"/>
        </w:tc>
        <w:tc>
          <w:tcPr>
            <w:tcW w:w="1213" w:type="pct"/>
          </w:tcPr>
          <w:p w14:paraId="6D9B8398" w14:textId="11773F97" w:rsidR="00625E61" w:rsidRPr="00A20038" w:rsidRDefault="00625E61" w:rsidP="00625E61">
            <w:r w:rsidRPr="00A20038">
              <w:lastRenderedPageBreak/>
              <w:t>CPP40212 Certificate IV in Spatial Information Services</w:t>
            </w:r>
          </w:p>
        </w:tc>
        <w:tc>
          <w:tcPr>
            <w:tcW w:w="1795" w:type="pct"/>
          </w:tcPr>
          <w:p w14:paraId="26CF33A9" w14:textId="77777777" w:rsidR="00625E61" w:rsidRPr="00A20038" w:rsidRDefault="00625E61" w:rsidP="00625E61">
            <w:r w:rsidRPr="00A20038">
              <w:t>Qualification replaces superseded qualification: CPP40212.</w:t>
            </w:r>
          </w:p>
          <w:p w14:paraId="75FDAFE2" w14:textId="77777777" w:rsidR="00625E61" w:rsidRPr="00A20038" w:rsidRDefault="00625E61" w:rsidP="00625E61">
            <w:r w:rsidRPr="00A20038">
              <w:lastRenderedPageBreak/>
              <w:t xml:space="preserve">Total number of units required to achieve qualification unchanged at 15. Composition of core and elective units has changed. </w:t>
            </w:r>
          </w:p>
          <w:p w14:paraId="20517AF9" w14:textId="77777777" w:rsidR="00625E61" w:rsidRPr="00A20038" w:rsidRDefault="00625E61" w:rsidP="00625E61">
            <w:r w:rsidRPr="00A20038">
              <w:t>Three new units added to elective listing: CPPSIS4040 Collect spatial data using terrestrial technologies, CPPSIS4041 Set out site and building works, and CPPSIS4039 Design and produce maps.</w:t>
            </w:r>
          </w:p>
          <w:p w14:paraId="02145EE0" w14:textId="70E75E52" w:rsidR="00625E61" w:rsidRPr="00A20038" w:rsidRDefault="00625E61" w:rsidP="00625E61">
            <w:r w:rsidRPr="00A20038">
              <w:t>Elective unit listing tightened by reducing number of imported and CPP common units, and by reducing duplication within native units.</w:t>
            </w:r>
          </w:p>
        </w:tc>
        <w:tc>
          <w:tcPr>
            <w:tcW w:w="780" w:type="pct"/>
            <w:vAlign w:val="center"/>
          </w:tcPr>
          <w:p w14:paraId="62886634" w14:textId="771A7502" w:rsidR="00625E61" w:rsidRPr="00A20038" w:rsidRDefault="00625E61" w:rsidP="00625E61">
            <w:pPr>
              <w:jc w:val="center"/>
            </w:pPr>
            <w:r w:rsidRPr="00A20038">
              <w:lastRenderedPageBreak/>
              <w:t>E</w:t>
            </w:r>
          </w:p>
        </w:tc>
      </w:tr>
      <w:tr w:rsidR="00625E61" w:rsidRPr="00A20038" w14:paraId="5AC89FE4" w14:textId="77777777" w:rsidTr="001F508D">
        <w:tc>
          <w:tcPr>
            <w:tcW w:w="1212" w:type="pct"/>
          </w:tcPr>
          <w:p w14:paraId="77FF5A9F" w14:textId="77777777" w:rsidR="00625E61" w:rsidRDefault="00625E61" w:rsidP="00625E61">
            <w:r w:rsidRPr="00A20038">
              <w:t>CPP50216 Diploma of Spatial Information Services</w:t>
            </w:r>
          </w:p>
          <w:p w14:paraId="1A4484B1" w14:textId="77777777" w:rsidR="00625E61" w:rsidRDefault="00625E61" w:rsidP="00625E61"/>
          <w:p w14:paraId="741C2162" w14:textId="0BF8950E" w:rsidR="00625E61" w:rsidRPr="00973A8B" w:rsidRDefault="00625E61" w:rsidP="00625E61"/>
        </w:tc>
        <w:tc>
          <w:tcPr>
            <w:tcW w:w="1213" w:type="pct"/>
          </w:tcPr>
          <w:p w14:paraId="7639A4DC" w14:textId="002ACE69" w:rsidR="00625E61" w:rsidRPr="00A20038" w:rsidRDefault="00625E61" w:rsidP="00625E61">
            <w:r w:rsidRPr="00A20038">
              <w:t>CPP50212 Diploma of Spatial Information Services</w:t>
            </w:r>
          </w:p>
        </w:tc>
        <w:tc>
          <w:tcPr>
            <w:tcW w:w="1795" w:type="pct"/>
          </w:tcPr>
          <w:p w14:paraId="053D51C3" w14:textId="77777777" w:rsidR="00625E61" w:rsidRPr="00A20038" w:rsidRDefault="00625E61" w:rsidP="00625E61">
            <w:r w:rsidRPr="00A20038">
              <w:t>Qualification replaces superseded qualification: CPP50212.</w:t>
            </w:r>
          </w:p>
          <w:p w14:paraId="1C76617D" w14:textId="77777777" w:rsidR="00625E61" w:rsidRPr="00A20038" w:rsidRDefault="00625E61" w:rsidP="00625E61">
            <w:r w:rsidRPr="00A20038">
              <w:t>Total number of units required to achieve qualification reduced from 16 to 15. Number of core units required decreased from seven to six. Elective units that may be selected unchanged at nine.</w:t>
            </w:r>
          </w:p>
          <w:p w14:paraId="0486AA61" w14:textId="77777777" w:rsidR="00625E61" w:rsidRPr="00A20038" w:rsidRDefault="00625E61" w:rsidP="00625E61">
            <w:r w:rsidRPr="00A20038">
              <w:t xml:space="preserve">Composition of core and elective units changed. </w:t>
            </w:r>
          </w:p>
          <w:p w14:paraId="3D42EDBE" w14:textId="77777777" w:rsidR="00625E61" w:rsidRPr="00A20038" w:rsidRDefault="00625E61" w:rsidP="00625E61">
            <w:r w:rsidRPr="00A20038">
              <w:t>Elective unit listing tightened by reducing number of imported units from 12 to nine and by reducing duplication within native units.</w:t>
            </w:r>
          </w:p>
          <w:p w14:paraId="1C767A4B" w14:textId="6C624854" w:rsidR="00625E61" w:rsidRPr="00A20038" w:rsidRDefault="00625E61" w:rsidP="00625E61">
            <w:r w:rsidRPr="00A20038">
              <w:t>Relevant content from the now deleted CPP60112 Diploma of Building Surveying integrated as appropriate into CPP5021</w:t>
            </w:r>
            <w:r>
              <w:t>6</w:t>
            </w:r>
            <w:r w:rsidRPr="00A20038">
              <w:t xml:space="preserve"> units.</w:t>
            </w:r>
          </w:p>
        </w:tc>
        <w:tc>
          <w:tcPr>
            <w:tcW w:w="780" w:type="pct"/>
            <w:vAlign w:val="center"/>
          </w:tcPr>
          <w:p w14:paraId="083E5828" w14:textId="71B7F548" w:rsidR="00625E61" w:rsidRPr="00A20038" w:rsidRDefault="00625E61" w:rsidP="00625E61">
            <w:pPr>
              <w:jc w:val="center"/>
            </w:pPr>
            <w:r w:rsidRPr="00A20038">
              <w:t>E</w:t>
            </w:r>
          </w:p>
        </w:tc>
      </w:tr>
      <w:tr w:rsidR="00625E61" w:rsidRPr="00A20038" w14:paraId="78B5DFAB" w14:textId="77777777" w:rsidTr="001F508D">
        <w:tc>
          <w:tcPr>
            <w:tcW w:w="1212" w:type="pct"/>
          </w:tcPr>
          <w:p w14:paraId="3E2F86D3" w14:textId="77777777" w:rsidR="00625E61" w:rsidRDefault="00625E61" w:rsidP="00625E61">
            <w:r w:rsidRPr="00973A8B">
              <w:t>CPP40216</w:t>
            </w:r>
            <w:r w:rsidRPr="00A20038">
              <w:t xml:space="preserve"> Certificate IV in Surveying</w:t>
            </w:r>
          </w:p>
          <w:p w14:paraId="40542930" w14:textId="77777777" w:rsidR="00625E61" w:rsidRDefault="00625E61" w:rsidP="00625E61"/>
          <w:p w14:paraId="77BCFCC9" w14:textId="77777777" w:rsidR="00625E61" w:rsidRDefault="00625E61" w:rsidP="00625E61"/>
          <w:p w14:paraId="1FE4CE9D" w14:textId="5A7AFE32" w:rsidR="00625E61" w:rsidRPr="00973A8B" w:rsidRDefault="00625E61" w:rsidP="00625E61"/>
        </w:tc>
        <w:tc>
          <w:tcPr>
            <w:tcW w:w="1213" w:type="pct"/>
          </w:tcPr>
          <w:p w14:paraId="27D70E1D" w14:textId="283AAFDF" w:rsidR="00625E61" w:rsidRPr="00A20038" w:rsidRDefault="00625E61" w:rsidP="00625E61">
            <w:r w:rsidRPr="00A20038">
              <w:t>CPP40112 Certificate IV in Surveying</w:t>
            </w:r>
          </w:p>
        </w:tc>
        <w:tc>
          <w:tcPr>
            <w:tcW w:w="1795" w:type="pct"/>
          </w:tcPr>
          <w:p w14:paraId="6E79B36F" w14:textId="77777777" w:rsidR="00625E61" w:rsidRPr="00A20038" w:rsidRDefault="00625E61" w:rsidP="00625E61">
            <w:r w:rsidRPr="00A20038">
              <w:t>Qualification replaces superseded qualification: CPP40112.</w:t>
            </w:r>
          </w:p>
          <w:p w14:paraId="4DE596B8" w14:textId="77777777" w:rsidR="00625E61" w:rsidRPr="00A20038" w:rsidRDefault="00625E61" w:rsidP="00625E61">
            <w:r w:rsidRPr="00A20038">
              <w:t xml:space="preserve">Total number of units required to achieve qualification reduced from 15 to 14. Number of core units required decreased from seven to six. Elective units that </w:t>
            </w:r>
            <w:r w:rsidRPr="00A20038">
              <w:lastRenderedPageBreak/>
              <w:t xml:space="preserve">may be selected unchanged at eight. </w:t>
            </w:r>
          </w:p>
          <w:p w14:paraId="7BD3F22C" w14:textId="77777777" w:rsidR="00625E61" w:rsidRPr="00A20038" w:rsidRDefault="00625E61" w:rsidP="00625E61">
            <w:r w:rsidRPr="00A20038">
              <w:t>Composition of core and elective units has changed. CPPSIS4029A Collect and set out basic surveying data redeveloped into two revised core units: CPPSIS4040 Collect spatial data using terrestrial technologies and CPPSIS4041 Set out site and building works.</w:t>
            </w:r>
          </w:p>
          <w:p w14:paraId="0CFE8051" w14:textId="77777777" w:rsidR="00625E61" w:rsidRPr="00A20038" w:rsidRDefault="00625E61" w:rsidP="00625E61">
            <w:r w:rsidRPr="00A20038">
              <w:t xml:space="preserve">CPPSIS4039 Design and produce maps is a new unit developed and added to elective listing. </w:t>
            </w:r>
          </w:p>
          <w:p w14:paraId="00454768" w14:textId="1A8D607F" w:rsidR="00625E61" w:rsidRPr="00A20038" w:rsidRDefault="00625E61" w:rsidP="00625E61">
            <w:r w:rsidRPr="00A20038">
              <w:t>Elective unit listing tightened by deleting imported units and reducing number of CPP common units to two.</w:t>
            </w:r>
          </w:p>
        </w:tc>
        <w:tc>
          <w:tcPr>
            <w:tcW w:w="780" w:type="pct"/>
            <w:vAlign w:val="center"/>
          </w:tcPr>
          <w:p w14:paraId="7CD0FE3A" w14:textId="3CBB9D09" w:rsidR="00625E61" w:rsidRPr="00A20038" w:rsidRDefault="00625E61" w:rsidP="00625E61">
            <w:pPr>
              <w:jc w:val="center"/>
            </w:pPr>
            <w:r w:rsidRPr="00A20038">
              <w:lastRenderedPageBreak/>
              <w:t>E</w:t>
            </w:r>
          </w:p>
        </w:tc>
      </w:tr>
      <w:tr w:rsidR="00625E61" w:rsidRPr="00A20038" w14:paraId="4CE0BC6E" w14:textId="77777777" w:rsidTr="001F508D">
        <w:tc>
          <w:tcPr>
            <w:tcW w:w="1212" w:type="pct"/>
          </w:tcPr>
          <w:p w14:paraId="0A042E3D" w14:textId="77777777" w:rsidR="00625E61" w:rsidRDefault="00625E61" w:rsidP="00625E61">
            <w:r w:rsidRPr="00A20038">
              <w:t>CPP50116 Diploma of Surveying</w:t>
            </w:r>
          </w:p>
          <w:p w14:paraId="5D6E99C6" w14:textId="77777777" w:rsidR="00625E61" w:rsidRDefault="00625E61" w:rsidP="00625E61"/>
          <w:p w14:paraId="0D97CD2E" w14:textId="3B76A246" w:rsidR="00625E61" w:rsidRPr="00973A8B" w:rsidRDefault="00625E61" w:rsidP="00625E61"/>
        </w:tc>
        <w:tc>
          <w:tcPr>
            <w:tcW w:w="1213" w:type="pct"/>
          </w:tcPr>
          <w:p w14:paraId="13A7037A" w14:textId="770E22EF" w:rsidR="00625E61" w:rsidRPr="00A20038" w:rsidRDefault="00625E61" w:rsidP="00625E61">
            <w:r w:rsidRPr="00A20038">
              <w:t>CPP50112 Diploma of Surveying</w:t>
            </w:r>
          </w:p>
        </w:tc>
        <w:tc>
          <w:tcPr>
            <w:tcW w:w="1795" w:type="pct"/>
          </w:tcPr>
          <w:p w14:paraId="745F1B24" w14:textId="77777777" w:rsidR="00625E61" w:rsidRPr="00A20038" w:rsidRDefault="00625E61" w:rsidP="00625E61">
            <w:r w:rsidRPr="00A20038">
              <w:t>Qualification replaces superseded qualification: CPP50112.</w:t>
            </w:r>
          </w:p>
          <w:p w14:paraId="7FA118B4" w14:textId="77777777" w:rsidR="00625E61" w:rsidRPr="00A20038" w:rsidRDefault="00625E61" w:rsidP="00625E61">
            <w:r w:rsidRPr="00A20038">
              <w:t xml:space="preserve">Total number of units required to achieve qualification unchanged at 16. Composition of core and elective units has changed. </w:t>
            </w:r>
          </w:p>
          <w:p w14:paraId="623DAF7E" w14:textId="77777777" w:rsidR="00625E61" w:rsidRPr="00A20038" w:rsidRDefault="00625E61" w:rsidP="00625E61">
            <w:r w:rsidRPr="00A20038">
              <w:t>Core unit CPPSIS5050A Create engineering drawings merged with elective unit CPPSIS5056A Design road and railway to create a larger new core unit CPPSIS5065 Design basic engineering structures.</w:t>
            </w:r>
          </w:p>
          <w:p w14:paraId="093D27C8" w14:textId="73826995" w:rsidR="00625E61" w:rsidRPr="00A20038" w:rsidRDefault="00625E61" w:rsidP="00625E61">
            <w:r w:rsidRPr="00A20038">
              <w:t>Elective unit listing tightened by updating imported units and reducing their number from six to four.</w:t>
            </w:r>
          </w:p>
        </w:tc>
        <w:tc>
          <w:tcPr>
            <w:tcW w:w="780" w:type="pct"/>
            <w:vAlign w:val="center"/>
          </w:tcPr>
          <w:p w14:paraId="0A2BC993" w14:textId="6D198026" w:rsidR="00625E61" w:rsidRPr="00A20038" w:rsidRDefault="00625E61" w:rsidP="00625E61">
            <w:pPr>
              <w:jc w:val="center"/>
            </w:pPr>
            <w:r w:rsidRPr="00A20038">
              <w:t>E</w:t>
            </w:r>
          </w:p>
        </w:tc>
      </w:tr>
      <w:tr w:rsidR="00625E61" w:rsidRPr="00A20038" w14:paraId="0D6A2E4A" w14:textId="77777777" w:rsidTr="001F508D">
        <w:tc>
          <w:tcPr>
            <w:tcW w:w="1212" w:type="pct"/>
          </w:tcPr>
          <w:p w14:paraId="6BA63648" w14:textId="77777777" w:rsidR="00625E61" w:rsidRDefault="00625E61" w:rsidP="00625E61">
            <w:r w:rsidRPr="00973A8B">
              <w:t>CPP60116</w:t>
            </w:r>
            <w:r w:rsidRPr="00A20038">
              <w:t xml:space="preserve"> Advanced Diploma of Surveying</w:t>
            </w:r>
          </w:p>
          <w:p w14:paraId="627D6AFB" w14:textId="77777777" w:rsidR="00625E61" w:rsidRDefault="00625E61" w:rsidP="00625E61"/>
          <w:p w14:paraId="37D6BFC3" w14:textId="77777777" w:rsidR="00625E61" w:rsidRPr="00A20038" w:rsidRDefault="00625E61" w:rsidP="00625E61"/>
        </w:tc>
        <w:tc>
          <w:tcPr>
            <w:tcW w:w="1213" w:type="pct"/>
          </w:tcPr>
          <w:p w14:paraId="44877800" w14:textId="45C9A3BE" w:rsidR="00625E61" w:rsidRPr="00A20038" w:rsidRDefault="00625E61" w:rsidP="00625E61">
            <w:r w:rsidRPr="00A20038">
              <w:t>CPP60312 Advanced Diploma of Surveying</w:t>
            </w:r>
          </w:p>
        </w:tc>
        <w:tc>
          <w:tcPr>
            <w:tcW w:w="1795" w:type="pct"/>
          </w:tcPr>
          <w:p w14:paraId="639B8298" w14:textId="77777777" w:rsidR="00625E61" w:rsidRPr="00A20038" w:rsidRDefault="00625E61" w:rsidP="00625E61">
            <w:r w:rsidRPr="00A20038">
              <w:t>Qualification replaces superseded qualification: CPP60312.</w:t>
            </w:r>
          </w:p>
          <w:p w14:paraId="5FEDE180" w14:textId="075EE722" w:rsidR="00625E61" w:rsidRPr="00A20038" w:rsidRDefault="00625E61" w:rsidP="00625E61">
            <w:r w:rsidRPr="00A20038">
              <w:t>Total number of units required to achieve qualification unchanged at nine. Entry requirement for qualification relating to CPP5011</w:t>
            </w:r>
            <w:r>
              <w:t>6</w:t>
            </w:r>
            <w:r w:rsidRPr="00A20038">
              <w:t xml:space="preserve"> Diploma of Surveying or its equivalent has remained.</w:t>
            </w:r>
          </w:p>
          <w:p w14:paraId="1C1381E0" w14:textId="43F0D500" w:rsidR="00625E61" w:rsidRPr="00A20038" w:rsidRDefault="00625E61" w:rsidP="00625E61">
            <w:r w:rsidRPr="00A20038">
              <w:lastRenderedPageBreak/>
              <w:t>Composition of core and elective units changed. Elective unit listing tightened by removing duplication within native units. Revised equivalent units CPPSIS6021 Conduct open pit mine surveys and CPPSIS6022 Develop mine drawings included in elective listing.</w:t>
            </w:r>
          </w:p>
        </w:tc>
        <w:tc>
          <w:tcPr>
            <w:tcW w:w="780" w:type="pct"/>
            <w:vAlign w:val="center"/>
          </w:tcPr>
          <w:p w14:paraId="336A3B1A" w14:textId="09283140" w:rsidR="00625E61" w:rsidRPr="00A20038" w:rsidRDefault="00625E61" w:rsidP="00625E61">
            <w:pPr>
              <w:jc w:val="center"/>
            </w:pPr>
            <w:r w:rsidRPr="00A20038">
              <w:lastRenderedPageBreak/>
              <w:t>E</w:t>
            </w:r>
          </w:p>
        </w:tc>
      </w:tr>
      <w:tr w:rsidR="00625E61" w:rsidRPr="00A20038" w14:paraId="5492746A" w14:textId="77777777" w:rsidTr="001F508D">
        <w:tc>
          <w:tcPr>
            <w:tcW w:w="5000" w:type="pct"/>
            <w:gridSpan w:val="4"/>
          </w:tcPr>
          <w:p w14:paraId="20CF879E" w14:textId="243D1591" w:rsidR="00625E61" w:rsidRPr="00885644" w:rsidRDefault="00625E61" w:rsidP="00625E61">
            <w:pPr>
              <w:rPr>
                <w:b/>
              </w:rPr>
            </w:pPr>
            <w:r w:rsidRPr="00885644">
              <w:rPr>
                <w:b/>
              </w:rPr>
              <w:t>Release</w:t>
            </w:r>
            <w:r>
              <w:rPr>
                <w:b/>
              </w:rPr>
              <w:t xml:space="preserve"> 2.0 – September 2015</w:t>
            </w:r>
          </w:p>
        </w:tc>
      </w:tr>
      <w:tr w:rsidR="00625E61" w:rsidRPr="00A20038" w14:paraId="300CAFF8" w14:textId="77777777" w:rsidTr="001F508D">
        <w:tc>
          <w:tcPr>
            <w:tcW w:w="1212" w:type="pct"/>
          </w:tcPr>
          <w:p w14:paraId="18CEDE39" w14:textId="6D13C881" w:rsidR="00625E61" w:rsidRPr="00550B6A" w:rsidRDefault="00625E61" w:rsidP="00625E61">
            <w:pPr>
              <w:rPr>
                <w:b/>
              </w:rPr>
            </w:pPr>
            <w:r w:rsidRPr="00A20038">
              <w:t>CPP30115 Certificate III in Urban Pest Management</w:t>
            </w:r>
          </w:p>
        </w:tc>
        <w:tc>
          <w:tcPr>
            <w:tcW w:w="1213" w:type="pct"/>
          </w:tcPr>
          <w:p w14:paraId="532FFE8F" w14:textId="6CA05E47" w:rsidR="00625E61" w:rsidRPr="00A20038" w:rsidRDefault="00625E61" w:rsidP="00625E61">
            <w:r w:rsidRPr="00A20038">
              <w:t>CPP30911 Certificate III in Pest Management</w:t>
            </w:r>
          </w:p>
        </w:tc>
        <w:tc>
          <w:tcPr>
            <w:tcW w:w="1795" w:type="pct"/>
          </w:tcPr>
          <w:p w14:paraId="5F4DB9CF" w14:textId="77777777" w:rsidR="00625E61" w:rsidRPr="00A20038" w:rsidRDefault="00625E61" w:rsidP="00625E61">
            <w:r w:rsidRPr="00A20038">
              <w:t>Qualification replaces superseded qualification: CPP30911.</w:t>
            </w:r>
          </w:p>
          <w:p w14:paraId="43DE2951" w14:textId="77777777" w:rsidR="00625E61" w:rsidRPr="00A20038" w:rsidRDefault="00625E61" w:rsidP="00625E61">
            <w:r w:rsidRPr="00A20038">
              <w:t>CPPPMT3002A Assess pest management options</w:t>
            </w:r>
            <w:r w:rsidRPr="00A20038" w:rsidDel="00571178">
              <w:t xml:space="preserve"> </w:t>
            </w:r>
            <w:r w:rsidRPr="00A20038">
              <w:t>and CPPPMT3009A Advise clients on pest management options combined due to identified duplicate content, with number of core units in qualification therefore reduced by one unit to a total of nine.</w:t>
            </w:r>
          </w:p>
          <w:p w14:paraId="3CE3F094" w14:textId="77777777" w:rsidR="00625E61" w:rsidRPr="00A20038" w:rsidRDefault="00625E61" w:rsidP="00625E61">
            <w:r w:rsidRPr="00A20038">
              <w:t>Number of elective units that may be selected increased to four, with number of units allowed from outside qualification increased from one to two.</w:t>
            </w:r>
          </w:p>
          <w:p w14:paraId="0F9123AD" w14:textId="77777777" w:rsidR="00625E61" w:rsidRPr="00A20038" w:rsidRDefault="00625E61" w:rsidP="00625E61">
            <w:r w:rsidRPr="00A20038">
              <w:t>Grouping of elective units removed and choice of imported units in former Group B reduced from five to the following two units:</w:t>
            </w:r>
          </w:p>
          <w:p w14:paraId="4E126961" w14:textId="77777777" w:rsidR="00625E61" w:rsidRPr="00A20038" w:rsidRDefault="00625E61" w:rsidP="00625E61">
            <w:r w:rsidRPr="00A20038">
              <w:t>BSBSMB407 Manage a small team</w:t>
            </w:r>
          </w:p>
          <w:p w14:paraId="73458338" w14:textId="33619DA8" w:rsidR="00625E61" w:rsidRPr="00A20038" w:rsidRDefault="00625E61" w:rsidP="00625E61">
            <w:r w:rsidRPr="00A20038">
              <w:t>HLTAID003 Provide first aid.</w:t>
            </w:r>
          </w:p>
        </w:tc>
        <w:tc>
          <w:tcPr>
            <w:tcW w:w="780" w:type="pct"/>
            <w:vAlign w:val="center"/>
          </w:tcPr>
          <w:p w14:paraId="4CC8024A" w14:textId="42EA13B1" w:rsidR="00625E61" w:rsidRPr="00A20038" w:rsidRDefault="00625E61" w:rsidP="00625E61">
            <w:pPr>
              <w:jc w:val="center"/>
            </w:pPr>
            <w:r w:rsidRPr="00A20038">
              <w:t>E</w:t>
            </w:r>
          </w:p>
        </w:tc>
      </w:tr>
      <w:tr w:rsidR="00625E61" w:rsidRPr="00A20038" w14:paraId="6FC8A13B" w14:textId="77777777" w:rsidTr="001F508D">
        <w:tc>
          <w:tcPr>
            <w:tcW w:w="5000" w:type="pct"/>
            <w:gridSpan w:val="4"/>
          </w:tcPr>
          <w:p w14:paraId="2ABEAB91" w14:textId="3BE9048E" w:rsidR="00625E61" w:rsidRPr="00885644" w:rsidRDefault="00625E61" w:rsidP="00625E61">
            <w:pPr>
              <w:rPr>
                <w:b/>
              </w:rPr>
            </w:pPr>
            <w:r w:rsidRPr="00885644">
              <w:rPr>
                <w:b/>
              </w:rPr>
              <w:t>Release 1.0</w:t>
            </w:r>
            <w:r>
              <w:rPr>
                <w:b/>
              </w:rPr>
              <w:t xml:space="preserve"> – March 2015 (Primary Release)</w:t>
            </w:r>
          </w:p>
        </w:tc>
      </w:tr>
      <w:tr w:rsidR="00301362" w:rsidRPr="00A20038" w14:paraId="637093C4" w14:textId="77777777" w:rsidTr="005005C4">
        <w:tc>
          <w:tcPr>
            <w:tcW w:w="1212" w:type="pct"/>
          </w:tcPr>
          <w:p w14:paraId="71C783D3" w14:textId="5C26C5B3" w:rsidR="00301362" w:rsidRPr="00A20038" w:rsidRDefault="00301362" w:rsidP="00301362">
            <w:r w:rsidRPr="00A20038">
              <w:t>CPP40115 Certificate IV in Building Design Drafting</w:t>
            </w:r>
          </w:p>
        </w:tc>
        <w:tc>
          <w:tcPr>
            <w:tcW w:w="1213" w:type="pct"/>
            <w:vAlign w:val="center"/>
          </w:tcPr>
          <w:p w14:paraId="0E19217A" w14:textId="6DD176A0" w:rsidR="00301362" w:rsidRPr="00A20038" w:rsidRDefault="00301362" w:rsidP="00301362">
            <w:r w:rsidRPr="00301362">
              <w:rPr>
                <w:rFonts w:eastAsia="Times New Roman" w:cs="Times New Roman"/>
                <w:lang w:eastAsia="en-AU"/>
              </w:rPr>
              <w:t>New qualification.</w:t>
            </w:r>
          </w:p>
        </w:tc>
        <w:tc>
          <w:tcPr>
            <w:tcW w:w="1795" w:type="pct"/>
            <w:vAlign w:val="center"/>
          </w:tcPr>
          <w:p w14:paraId="7526077B" w14:textId="5946C225" w:rsidR="00301362" w:rsidRPr="00A20038" w:rsidRDefault="00301362" w:rsidP="00301362">
            <w:r w:rsidRPr="00301362">
              <w:rPr>
                <w:rFonts w:eastAsia="Times New Roman" w:cs="Times New Roman"/>
                <w:lang w:eastAsia="en-AU"/>
              </w:rPr>
              <w:t>New qualification.</w:t>
            </w:r>
          </w:p>
        </w:tc>
        <w:tc>
          <w:tcPr>
            <w:tcW w:w="780" w:type="pct"/>
          </w:tcPr>
          <w:p w14:paraId="4EF9E26F" w14:textId="77777777" w:rsidR="00301362" w:rsidRPr="00A20038" w:rsidRDefault="00301362" w:rsidP="00301362"/>
        </w:tc>
      </w:tr>
    </w:tbl>
    <w:p w14:paraId="7524E07C" w14:textId="3566E2C1" w:rsidR="00E84301" w:rsidRPr="00322AA5" w:rsidRDefault="00932C67" w:rsidP="00E0553E">
      <w:pPr>
        <w:pStyle w:val="Heading2"/>
      </w:pPr>
      <w:bookmarkStart w:id="12" w:name="_Toc519884212"/>
      <w:r>
        <w:t xml:space="preserve">Imported </w:t>
      </w:r>
      <w:r w:rsidR="00EB685E">
        <w:t>u</w:t>
      </w:r>
      <w:r>
        <w:t xml:space="preserve">nits </w:t>
      </w:r>
      <w:r w:rsidR="002B1083">
        <w:t xml:space="preserve">and </w:t>
      </w:r>
      <w:r w:rsidR="00EB685E">
        <w:t>p</w:t>
      </w:r>
      <w:r w:rsidR="00F71DD9">
        <w:t>r</w:t>
      </w:r>
      <w:r w:rsidR="002B1083">
        <w:t>er</w:t>
      </w:r>
      <w:r w:rsidR="00F71DD9">
        <w:t>e</w:t>
      </w:r>
      <w:r w:rsidR="002B1083">
        <w:t>quisites</w:t>
      </w:r>
      <w:bookmarkEnd w:id="12"/>
    </w:p>
    <w:p w14:paraId="22C4DFF9" w14:textId="77777777" w:rsidR="00E84301" w:rsidRDefault="00E84301" w:rsidP="00E84301">
      <w:pPr>
        <w:rPr>
          <w:lang w:val="en-AU"/>
        </w:rPr>
      </w:pPr>
    </w:p>
    <w:tbl>
      <w:tblPr>
        <w:tblStyle w:val="TableGridLight"/>
        <w:tblW w:w="9067" w:type="dxa"/>
        <w:tblLook w:val="04A0" w:firstRow="1" w:lastRow="0" w:firstColumn="1" w:lastColumn="0" w:noHBand="0" w:noVBand="1"/>
        <w:tblCaption w:val="Table listing Imported units of competency"/>
        <w:tblDescription w:val="Table listing Imported units of competency"/>
      </w:tblPr>
      <w:tblGrid>
        <w:gridCol w:w="9067"/>
      </w:tblGrid>
      <w:tr w:rsidR="00AB432D" w:rsidRPr="00FD057B" w14:paraId="0C1E85DE" w14:textId="77777777" w:rsidTr="00723B93">
        <w:tc>
          <w:tcPr>
            <w:tcW w:w="9067" w:type="dxa"/>
          </w:tcPr>
          <w:p w14:paraId="09E0B222" w14:textId="558ED5BD" w:rsidR="00AB432D" w:rsidRPr="00AB432D" w:rsidRDefault="00AB432D" w:rsidP="00AB432D">
            <w:pPr>
              <w:jc w:val="center"/>
              <w:rPr>
                <w:b/>
              </w:rPr>
            </w:pPr>
            <w:r w:rsidRPr="00AB432D">
              <w:rPr>
                <w:b/>
              </w:rPr>
              <w:t>Imported units and prerequisites</w:t>
            </w:r>
          </w:p>
        </w:tc>
      </w:tr>
      <w:tr w:rsidR="00FD057B" w:rsidRPr="00FD057B" w14:paraId="47890AA9" w14:textId="77777777" w:rsidTr="00723B93">
        <w:tc>
          <w:tcPr>
            <w:tcW w:w="9067" w:type="dxa"/>
          </w:tcPr>
          <w:p w14:paraId="1A764D88" w14:textId="79B5865A" w:rsidR="00FD057B" w:rsidRPr="00FD057B" w:rsidRDefault="00FD057B" w:rsidP="00FD057B">
            <w:pPr>
              <w:rPr>
                <w:b/>
                <w:szCs w:val="22"/>
              </w:rPr>
            </w:pPr>
            <w:r w:rsidRPr="00FD057B">
              <w:rPr>
                <w:b/>
                <w:szCs w:val="22"/>
              </w:rPr>
              <w:t>AHC Agriculture, Horticulture and Conservation and Land Management Training Package</w:t>
            </w:r>
          </w:p>
        </w:tc>
      </w:tr>
      <w:tr w:rsidR="00CB3D06" w:rsidRPr="00581DAA" w14:paraId="59851D32" w14:textId="77777777" w:rsidTr="00723B93">
        <w:tc>
          <w:tcPr>
            <w:tcW w:w="9067" w:type="dxa"/>
            <w:hideMark/>
          </w:tcPr>
          <w:p w14:paraId="2205F498" w14:textId="7EFC6B8B" w:rsidR="00CB3D06" w:rsidRPr="00581DAA" w:rsidRDefault="00CB3D06" w:rsidP="00CB3D06">
            <w:pPr>
              <w:rPr>
                <w:szCs w:val="22"/>
              </w:rPr>
            </w:pPr>
            <w:r w:rsidRPr="00581DAA">
              <w:rPr>
                <w:szCs w:val="22"/>
              </w:rPr>
              <w:t>AHCLPW404 Produce maps for land management purposes</w:t>
            </w:r>
          </w:p>
        </w:tc>
      </w:tr>
      <w:tr w:rsidR="00FD057B" w:rsidRPr="00581DAA" w14:paraId="7EBCD529" w14:textId="77777777" w:rsidTr="00723B93">
        <w:tc>
          <w:tcPr>
            <w:tcW w:w="9067" w:type="dxa"/>
          </w:tcPr>
          <w:p w14:paraId="4ABAE3AA" w14:textId="2147E34C" w:rsidR="00FD057B" w:rsidRPr="00581DAA" w:rsidRDefault="00FD057B" w:rsidP="00CB3D06">
            <w:pPr>
              <w:rPr>
                <w:szCs w:val="22"/>
              </w:rPr>
            </w:pPr>
            <w:r w:rsidRPr="00FD057B">
              <w:rPr>
                <w:b/>
                <w:szCs w:val="22"/>
              </w:rPr>
              <w:t>BSB Business Services Training Package</w:t>
            </w:r>
          </w:p>
        </w:tc>
      </w:tr>
      <w:tr w:rsidR="00CB3D06" w:rsidRPr="00581DAA" w14:paraId="7881A105" w14:textId="77777777" w:rsidTr="00723B93">
        <w:tc>
          <w:tcPr>
            <w:tcW w:w="9067" w:type="dxa"/>
            <w:hideMark/>
          </w:tcPr>
          <w:p w14:paraId="2A50CAD2" w14:textId="61467E1E" w:rsidR="00CB3D06" w:rsidRPr="00581DAA" w:rsidRDefault="00CB3D06" w:rsidP="00CB3D06">
            <w:pPr>
              <w:rPr>
                <w:szCs w:val="22"/>
              </w:rPr>
            </w:pPr>
            <w:r w:rsidRPr="00581DAA">
              <w:rPr>
                <w:szCs w:val="22"/>
              </w:rPr>
              <w:lastRenderedPageBreak/>
              <w:t>BSBADM409 Coordinate business resources</w:t>
            </w:r>
          </w:p>
        </w:tc>
      </w:tr>
      <w:tr w:rsidR="00CB3D06" w:rsidRPr="00581DAA" w14:paraId="3FA18469" w14:textId="77777777" w:rsidTr="00723B93">
        <w:trPr>
          <w:trHeight w:val="296"/>
        </w:trPr>
        <w:tc>
          <w:tcPr>
            <w:tcW w:w="9067" w:type="dxa"/>
            <w:hideMark/>
          </w:tcPr>
          <w:p w14:paraId="6722DDBD" w14:textId="74F87B62" w:rsidR="00CB3D06" w:rsidRPr="00581DAA" w:rsidRDefault="00CB3D06" w:rsidP="00CB3D06">
            <w:pPr>
              <w:rPr>
                <w:szCs w:val="22"/>
              </w:rPr>
            </w:pPr>
            <w:r w:rsidRPr="00581DAA">
              <w:rPr>
                <w:szCs w:val="22"/>
              </w:rPr>
              <w:t>BSBADM502 Manage meetings</w:t>
            </w:r>
          </w:p>
        </w:tc>
      </w:tr>
      <w:tr w:rsidR="00CB3D06" w:rsidRPr="00581DAA" w14:paraId="20F2DF74" w14:textId="77777777" w:rsidTr="00723B93">
        <w:tc>
          <w:tcPr>
            <w:tcW w:w="9067" w:type="dxa"/>
            <w:hideMark/>
          </w:tcPr>
          <w:p w14:paraId="62959E9D" w14:textId="1F1336E6" w:rsidR="00CB3D06" w:rsidRPr="00581DAA" w:rsidRDefault="00CB3D06" w:rsidP="00CB3D06">
            <w:pPr>
              <w:rPr>
                <w:szCs w:val="22"/>
              </w:rPr>
            </w:pPr>
            <w:r w:rsidRPr="00581DAA">
              <w:rPr>
                <w:szCs w:val="22"/>
              </w:rPr>
              <w:t>BSBCMM401 Make a presentation</w:t>
            </w:r>
          </w:p>
        </w:tc>
      </w:tr>
      <w:tr w:rsidR="00CB3D06" w:rsidRPr="00581DAA" w14:paraId="4AB0E07B" w14:textId="77777777" w:rsidTr="00723B93">
        <w:tc>
          <w:tcPr>
            <w:tcW w:w="9067" w:type="dxa"/>
            <w:hideMark/>
          </w:tcPr>
          <w:p w14:paraId="7C9DBEE2" w14:textId="5C51F4E2" w:rsidR="00CB3D06" w:rsidRPr="00581DAA" w:rsidRDefault="00CB3D06" w:rsidP="00CB3D06">
            <w:pPr>
              <w:rPr>
                <w:szCs w:val="22"/>
              </w:rPr>
            </w:pPr>
            <w:r w:rsidRPr="00581DAA">
              <w:rPr>
                <w:szCs w:val="22"/>
              </w:rPr>
              <w:t>BSBFIA301 Maintain financial records</w:t>
            </w:r>
          </w:p>
        </w:tc>
      </w:tr>
      <w:tr w:rsidR="00CB3D06" w:rsidRPr="00581DAA" w14:paraId="2A14A6EF" w14:textId="77777777" w:rsidTr="00723B93">
        <w:tc>
          <w:tcPr>
            <w:tcW w:w="9067" w:type="dxa"/>
            <w:hideMark/>
          </w:tcPr>
          <w:p w14:paraId="77704BB0" w14:textId="786A8932" w:rsidR="00CB3D06" w:rsidRPr="00581DAA" w:rsidRDefault="00CB3D06" w:rsidP="00CB3D06">
            <w:pPr>
              <w:rPr>
                <w:szCs w:val="22"/>
              </w:rPr>
            </w:pPr>
            <w:r w:rsidRPr="00581DAA">
              <w:rPr>
                <w:szCs w:val="22"/>
              </w:rPr>
              <w:t>BSBFIA402 Report on financial activity</w:t>
            </w:r>
          </w:p>
        </w:tc>
      </w:tr>
      <w:tr w:rsidR="00CB3D06" w:rsidRPr="00581DAA" w14:paraId="64DB766E" w14:textId="77777777" w:rsidTr="00723B93">
        <w:tc>
          <w:tcPr>
            <w:tcW w:w="9067" w:type="dxa"/>
            <w:hideMark/>
          </w:tcPr>
          <w:p w14:paraId="55FCF8A3" w14:textId="65BAC284" w:rsidR="00CB3D06" w:rsidRPr="00581DAA" w:rsidRDefault="00CB3D06" w:rsidP="00CB3D06">
            <w:pPr>
              <w:rPr>
                <w:szCs w:val="22"/>
              </w:rPr>
            </w:pPr>
            <w:r w:rsidRPr="00581DAA">
              <w:rPr>
                <w:szCs w:val="22"/>
              </w:rPr>
              <w:t>BSBFIM501 Manage budgets and financial plans</w:t>
            </w:r>
          </w:p>
        </w:tc>
      </w:tr>
      <w:tr w:rsidR="00CB3D06" w:rsidRPr="00581DAA" w14:paraId="3644C623" w14:textId="77777777" w:rsidTr="00723B93">
        <w:tc>
          <w:tcPr>
            <w:tcW w:w="9067" w:type="dxa"/>
            <w:hideMark/>
          </w:tcPr>
          <w:p w14:paraId="128292C2" w14:textId="4DCDA0A6" w:rsidR="00CB3D06" w:rsidRPr="00581DAA" w:rsidRDefault="00CB3D06" w:rsidP="00CB3D06">
            <w:pPr>
              <w:rPr>
                <w:szCs w:val="22"/>
              </w:rPr>
            </w:pPr>
            <w:r w:rsidRPr="00581DAA">
              <w:rPr>
                <w:szCs w:val="22"/>
              </w:rPr>
              <w:t>BSBFLM303 Contribute to effective workplace relationships</w:t>
            </w:r>
          </w:p>
        </w:tc>
      </w:tr>
      <w:tr w:rsidR="001463E0" w:rsidRPr="00581DAA" w14:paraId="73892BC6" w14:textId="77777777" w:rsidTr="00723B93">
        <w:tc>
          <w:tcPr>
            <w:tcW w:w="9067" w:type="dxa"/>
          </w:tcPr>
          <w:p w14:paraId="434CC75E" w14:textId="6CF7C41A" w:rsidR="001463E0" w:rsidRDefault="001463E0" w:rsidP="00CB3D06">
            <w:r w:rsidRPr="00426963">
              <w:rPr>
                <w:lang w:val="en-AU" w:eastAsia="en-AU"/>
              </w:rPr>
              <w:t>BSBFLM312 Contribute to team effectiveness</w:t>
            </w:r>
          </w:p>
        </w:tc>
      </w:tr>
      <w:tr w:rsidR="00CB3D06" w:rsidRPr="00581DAA" w14:paraId="4E0AE0CE" w14:textId="77777777" w:rsidTr="00723B93">
        <w:tc>
          <w:tcPr>
            <w:tcW w:w="9067" w:type="dxa"/>
            <w:hideMark/>
          </w:tcPr>
          <w:p w14:paraId="3C66C7C7" w14:textId="25577E01" w:rsidR="00CB3D06" w:rsidRPr="00581DAA" w:rsidRDefault="00CB3D06" w:rsidP="00CB3D06">
            <w:pPr>
              <w:rPr>
                <w:szCs w:val="22"/>
              </w:rPr>
            </w:pPr>
            <w:r w:rsidRPr="00581DAA">
              <w:rPr>
                <w:szCs w:val="22"/>
              </w:rPr>
              <w:t>BSBHRM405 Support the recruitment, selection and induction of staff</w:t>
            </w:r>
          </w:p>
        </w:tc>
      </w:tr>
      <w:tr w:rsidR="00CB3D06" w:rsidRPr="00581DAA" w14:paraId="5FA742D7" w14:textId="77777777" w:rsidTr="00723B93">
        <w:tc>
          <w:tcPr>
            <w:tcW w:w="9067" w:type="dxa"/>
            <w:hideMark/>
          </w:tcPr>
          <w:p w14:paraId="634B6D26" w14:textId="461E663D" w:rsidR="00CB3D06" w:rsidRPr="00581DAA" w:rsidRDefault="00CB3D06" w:rsidP="00CB3D06">
            <w:pPr>
              <w:rPr>
                <w:szCs w:val="22"/>
              </w:rPr>
            </w:pPr>
            <w:r w:rsidRPr="00581DAA">
              <w:rPr>
                <w:szCs w:val="22"/>
              </w:rPr>
              <w:t>BSBITS401 Maintain business technology</w:t>
            </w:r>
          </w:p>
        </w:tc>
      </w:tr>
      <w:tr w:rsidR="00CB3D06" w:rsidRPr="00581DAA" w14:paraId="6A331C89" w14:textId="77777777" w:rsidTr="00723B93">
        <w:tc>
          <w:tcPr>
            <w:tcW w:w="9067" w:type="dxa"/>
            <w:hideMark/>
          </w:tcPr>
          <w:p w14:paraId="7F11D55C" w14:textId="4EC7AF39" w:rsidR="00CB3D06" w:rsidRPr="00581DAA" w:rsidRDefault="00CB3D06" w:rsidP="00CB3D06">
            <w:pPr>
              <w:rPr>
                <w:szCs w:val="22"/>
              </w:rPr>
            </w:pPr>
            <w:r w:rsidRPr="00581DAA">
              <w:rPr>
                <w:szCs w:val="22"/>
              </w:rPr>
              <w:t>BSBLDR503 Communicate with influence</w:t>
            </w:r>
          </w:p>
        </w:tc>
      </w:tr>
      <w:tr w:rsidR="00CB3D06" w:rsidRPr="00581DAA" w14:paraId="06959480" w14:textId="77777777" w:rsidTr="00723B93">
        <w:tc>
          <w:tcPr>
            <w:tcW w:w="9067" w:type="dxa"/>
            <w:hideMark/>
          </w:tcPr>
          <w:p w14:paraId="702640EC" w14:textId="582EE104" w:rsidR="00CB3D06" w:rsidRPr="00581DAA" w:rsidRDefault="00CB3D06" w:rsidP="00CB3D06">
            <w:pPr>
              <w:rPr>
                <w:szCs w:val="22"/>
              </w:rPr>
            </w:pPr>
            <w:r w:rsidRPr="00581DAA">
              <w:rPr>
                <w:szCs w:val="22"/>
              </w:rPr>
              <w:t>BSBLED401 Develop teams and individuals</w:t>
            </w:r>
          </w:p>
        </w:tc>
      </w:tr>
      <w:tr w:rsidR="00CB3D06" w:rsidRPr="00581DAA" w14:paraId="1603C1A2" w14:textId="77777777" w:rsidTr="00723B93">
        <w:tc>
          <w:tcPr>
            <w:tcW w:w="9067" w:type="dxa"/>
            <w:hideMark/>
          </w:tcPr>
          <w:p w14:paraId="36527FF6" w14:textId="27938C6D" w:rsidR="00CB3D06" w:rsidRPr="00581DAA" w:rsidRDefault="00CB3D06" w:rsidP="00CB3D06">
            <w:pPr>
              <w:rPr>
                <w:szCs w:val="22"/>
              </w:rPr>
            </w:pPr>
            <w:r w:rsidRPr="00581DAA">
              <w:rPr>
                <w:szCs w:val="22"/>
              </w:rPr>
              <w:t>BSBMGT402 Implement operational plan</w:t>
            </w:r>
          </w:p>
        </w:tc>
      </w:tr>
      <w:tr w:rsidR="00CB3D06" w:rsidRPr="00581DAA" w14:paraId="62A22420" w14:textId="77777777" w:rsidTr="00723B93">
        <w:tc>
          <w:tcPr>
            <w:tcW w:w="9067" w:type="dxa"/>
            <w:hideMark/>
          </w:tcPr>
          <w:p w14:paraId="0347555B" w14:textId="3CC19210" w:rsidR="00CB3D06" w:rsidRPr="00581DAA" w:rsidRDefault="00CB3D06" w:rsidP="00CB3D06">
            <w:pPr>
              <w:rPr>
                <w:szCs w:val="22"/>
              </w:rPr>
            </w:pPr>
            <w:r w:rsidRPr="00581DAA">
              <w:rPr>
                <w:szCs w:val="22"/>
              </w:rPr>
              <w:t>BSBMGT502 Manage people performance</w:t>
            </w:r>
          </w:p>
        </w:tc>
      </w:tr>
      <w:tr w:rsidR="00CB3D06" w:rsidRPr="00581DAA" w14:paraId="5DE3AD0E" w14:textId="77777777" w:rsidTr="00723B93">
        <w:tc>
          <w:tcPr>
            <w:tcW w:w="9067" w:type="dxa"/>
            <w:hideMark/>
          </w:tcPr>
          <w:p w14:paraId="152C41C4" w14:textId="3AF81E0F" w:rsidR="00CB3D06" w:rsidRPr="00581DAA" w:rsidRDefault="00CB3D06" w:rsidP="00CB3D06">
            <w:pPr>
              <w:rPr>
                <w:szCs w:val="22"/>
              </w:rPr>
            </w:pPr>
            <w:r w:rsidRPr="00581DAA">
              <w:rPr>
                <w:szCs w:val="22"/>
              </w:rPr>
              <w:t>BSBMGT517 Manage operational plan</w:t>
            </w:r>
          </w:p>
        </w:tc>
      </w:tr>
      <w:tr w:rsidR="00CB3D06" w:rsidRPr="00581DAA" w14:paraId="2D14910F" w14:textId="77777777" w:rsidTr="00723B93">
        <w:tc>
          <w:tcPr>
            <w:tcW w:w="9067" w:type="dxa"/>
            <w:hideMark/>
          </w:tcPr>
          <w:p w14:paraId="0D37B482" w14:textId="0B33E091" w:rsidR="00CB3D06" w:rsidRPr="00581DAA" w:rsidRDefault="00CB3D06" w:rsidP="00CB3D06">
            <w:pPr>
              <w:rPr>
                <w:szCs w:val="22"/>
              </w:rPr>
            </w:pPr>
            <w:r w:rsidRPr="00581DAA">
              <w:rPr>
                <w:szCs w:val="22"/>
              </w:rPr>
              <w:t>BSBMGT605 Provide leadership across the organisation</w:t>
            </w:r>
          </w:p>
        </w:tc>
      </w:tr>
      <w:tr w:rsidR="00CB3D06" w:rsidRPr="00581DAA" w14:paraId="0CA65FD7" w14:textId="77777777" w:rsidTr="00723B93">
        <w:tc>
          <w:tcPr>
            <w:tcW w:w="9067" w:type="dxa"/>
            <w:hideMark/>
          </w:tcPr>
          <w:p w14:paraId="6CFBA2ED" w14:textId="4A31A948" w:rsidR="00CB3D06" w:rsidRPr="00581DAA" w:rsidRDefault="00CB3D06" w:rsidP="00CB3D06">
            <w:pPr>
              <w:rPr>
                <w:szCs w:val="22"/>
              </w:rPr>
            </w:pPr>
            <w:r w:rsidRPr="00581DAA">
              <w:rPr>
                <w:szCs w:val="22"/>
              </w:rPr>
              <w:t>BSBMGT616 Develop and implement strategic plans</w:t>
            </w:r>
          </w:p>
        </w:tc>
      </w:tr>
      <w:tr w:rsidR="00CB3D06" w:rsidRPr="00581DAA" w14:paraId="1F4FDC35" w14:textId="77777777" w:rsidTr="00723B93">
        <w:tc>
          <w:tcPr>
            <w:tcW w:w="9067" w:type="dxa"/>
            <w:hideMark/>
          </w:tcPr>
          <w:p w14:paraId="492B5B06" w14:textId="75C3DB8F" w:rsidR="00CB3D06" w:rsidRPr="00581DAA" w:rsidRDefault="00CB3D06" w:rsidP="00CB3D06">
            <w:pPr>
              <w:rPr>
                <w:szCs w:val="22"/>
              </w:rPr>
            </w:pPr>
            <w:r w:rsidRPr="00581DAA">
              <w:rPr>
                <w:szCs w:val="22"/>
              </w:rPr>
              <w:t>BSBPMG522 Undertake project work</w:t>
            </w:r>
          </w:p>
        </w:tc>
      </w:tr>
      <w:tr w:rsidR="00CB3D06" w:rsidRPr="00581DAA" w14:paraId="6E0E5262" w14:textId="77777777" w:rsidTr="00723B93">
        <w:tc>
          <w:tcPr>
            <w:tcW w:w="9067" w:type="dxa"/>
            <w:hideMark/>
          </w:tcPr>
          <w:p w14:paraId="3578958F" w14:textId="038D3EE4" w:rsidR="00CB3D06" w:rsidRPr="00581DAA" w:rsidRDefault="00CB3D06" w:rsidP="00CB3D06">
            <w:pPr>
              <w:rPr>
                <w:szCs w:val="22"/>
              </w:rPr>
            </w:pPr>
            <w:r w:rsidRPr="00581DAA">
              <w:rPr>
                <w:szCs w:val="22"/>
              </w:rPr>
              <w:t>BSBREL401 Establish networks</w:t>
            </w:r>
          </w:p>
        </w:tc>
      </w:tr>
      <w:tr w:rsidR="00CB3D06" w:rsidRPr="00581DAA" w14:paraId="3AB24ACA" w14:textId="77777777" w:rsidTr="00723B93">
        <w:tc>
          <w:tcPr>
            <w:tcW w:w="9067" w:type="dxa"/>
            <w:hideMark/>
          </w:tcPr>
          <w:p w14:paraId="36FA483E" w14:textId="40FE6A2F" w:rsidR="00CB3D06" w:rsidRPr="00581DAA" w:rsidRDefault="00CB3D06" w:rsidP="00CB3D06">
            <w:pPr>
              <w:rPr>
                <w:szCs w:val="22"/>
              </w:rPr>
            </w:pPr>
            <w:r w:rsidRPr="00581DAA">
              <w:rPr>
                <w:szCs w:val="22"/>
              </w:rPr>
              <w:t>BSBRKG304 Maintain business records</w:t>
            </w:r>
          </w:p>
        </w:tc>
      </w:tr>
      <w:tr w:rsidR="00CB3D06" w:rsidRPr="00581DAA" w14:paraId="4EB5CD28" w14:textId="77777777" w:rsidTr="00723B93">
        <w:tc>
          <w:tcPr>
            <w:tcW w:w="9067" w:type="dxa"/>
            <w:hideMark/>
          </w:tcPr>
          <w:p w14:paraId="4CCF7B30" w14:textId="55CF417E" w:rsidR="00CB3D06" w:rsidRPr="00581DAA" w:rsidRDefault="00CB3D06" w:rsidP="00CB3D06">
            <w:pPr>
              <w:rPr>
                <w:szCs w:val="22"/>
              </w:rPr>
            </w:pPr>
            <w:r w:rsidRPr="00581DAA">
              <w:rPr>
                <w:szCs w:val="22"/>
              </w:rPr>
              <w:t>BSBRSK501 Manage risk</w:t>
            </w:r>
          </w:p>
        </w:tc>
      </w:tr>
      <w:tr w:rsidR="00CB3D06" w:rsidRPr="00581DAA" w14:paraId="74E54A15" w14:textId="77777777" w:rsidTr="00723B93">
        <w:tc>
          <w:tcPr>
            <w:tcW w:w="9067" w:type="dxa"/>
            <w:hideMark/>
          </w:tcPr>
          <w:p w14:paraId="38537611" w14:textId="0CDF53D0" w:rsidR="00CB3D06" w:rsidRPr="00581DAA" w:rsidRDefault="00CB3D06" w:rsidP="00CB3D06">
            <w:pPr>
              <w:rPr>
                <w:szCs w:val="22"/>
              </w:rPr>
            </w:pPr>
            <w:r w:rsidRPr="00581DAA">
              <w:rPr>
                <w:szCs w:val="22"/>
              </w:rPr>
              <w:t>BSBSMB402 Plan small business finances</w:t>
            </w:r>
          </w:p>
        </w:tc>
      </w:tr>
      <w:tr w:rsidR="00CB3D06" w:rsidRPr="00581DAA" w14:paraId="063EEFFA" w14:textId="77777777" w:rsidTr="00723B93">
        <w:tc>
          <w:tcPr>
            <w:tcW w:w="9067" w:type="dxa"/>
            <w:hideMark/>
          </w:tcPr>
          <w:p w14:paraId="1851693C" w14:textId="68F919CC" w:rsidR="00CB3D06" w:rsidRPr="00581DAA" w:rsidRDefault="00CB3D06" w:rsidP="00CB3D06">
            <w:pPr>
              <w:rPr>
                <w:szCs w:val="22"/>
              </w:rPr>
            </w:pPr>
            <w:r w:rsidRPr="00581DAA">
              <w:rPr>
                <w:szCs w:val="22"/>
              </w:rPr>
              <w:t>BSBSMB404 Undertake small business planning</w:t>
            </w:r>
          </w:p>
        </w:tc>
      </w:tr>
      <w:tr w:rsidR="00CB3D06" w:rsidRPr="00581DAA" w14:paraId="5BBF9084" w14:textId="77777777" w:rsidTr="00723B93">
        <w:tc>
          <w:tcPr>
            <w:tcW w:w="9067" w:type="dxa"/>
            <w:hideMark/>
          </w:tcPr>
          <w:p w14:paraId="1DEE5856" w14:textId="6AB10498" w:rsidR="00CB3D06" w:rsidRPr="00581DAA" w:rsidRDefault="00CB3D06" w:rsidP="00CB3D06">
            <w:pPr>
              <w:rPr>
                <w:szCs w:val="22"/>
              </w:rPr>
            </w:pPr>
            <w:r w:rsidRPr="00581DAA">
              <w:rPr>
                <w:szCs w:val="22"/>
              </w:rPr>
              <w:t>BSBSMB407 Manage a small team</w:t>
            </w:r>
          </w:p>
        </w:tc>
      </w:tr>
      <w:tr w:rsidR="00CB3D06" w:rsidRPr="00581DAA" w14:paraId="593A4A0F" w14:textId="77777777" w:rsidTr="00723B93">
        <w:tc>
          <w:tcPr>
            <w:tcW w:w="9067" w:type="dxa"/>
            <w:hideMark/>
          </w:tcPr>
          <w:p w14:paraId="357B60B8" w14:textId="37A7AF22" w:rsidR="00CB3D06" w:rsidRPr="00581DAA" w:rsidRDefault="00CB3D06" w:rsidP="00CB3D06">
            <w:pPr>
              <w:rPr>
                <w:szCs w:val="22"/>
              </w:rPr>
            </w:pPr>
            <w:r w:rsidRPr="00581DAA">
              <w:rPr>
                <w:szCs w:val="22"/>
              </w:rPr>
              <w:t>BSBSUS201 Participate in environmentally sustainable work practices</w:t>
            </w:r>
          </w:p>
        </w:tc>
      </w:tr>
      <w:tr w:rsidR="00CB3D06" w:rsidRPr="00581DAA" w14:paraId="15077BED" w14:textId="77777777" w:rsidTr="00723B93">
        <w:tc>
          <w:tcPr>
            <w:tcW w:w="9067" w:type="dxa"/>
            <w:hideMark/>
          </w:tcPr>
          <w:p w14:paraId="7D287B19" w14:textId="269AA5EE" w:rsidR="00CB3D06" w:rsidRPr="00581DAA" w:rsidRDefault="00CB3D06" w:rsidP="00CB3D06">
            <w:pPr>
              <w:rPr>
                <w:szCs w:val="22"/>
              </w:rPr>
            </w:pPr>
            <w:r w:rsidRPr="00581DAA">
              <w:rPr>
                <w:szCs w:val="22"/>
              </w:rPr>
              <w:t>BSBSUS401 Implement and monitor environmentally sustainable work practices</w:t>
            </w:r>
          </w:p>
        </w:tc>
      </w:tr>
      <w:tr w:rsidR="00CB3D06" w:rsidRPr="00581DAA" w14:paraId="262DD9D2" w14:textId="77777777" w:rsidTr="00723B93">
        <w:tc>
          <w:tcPr>
            <w:tcW w:w="9067" w:type="dxa"/>
          </w:tcPr>
          <w:p w14:paraId="709F3129" w14:textId="3630E89B" w:rsidR="00CB3D06" w:rsidRPr="00581DAA" w:rsidRDefault="00CB3D06" w:rsidP="00CB3D06">
            <w:pPr>
              <w:rPr>
                <w:szCs w:val="22"/>
              </w:rPr>
            </w:pPr>
            <w:r w:rsidRPr="00581DAA">
              <w:rPr>
                <w:szCs w:val="22"/>
              </w:rPr>
              <w:t>BSBWOR301 Organise personal work priorities and development</w:t>
            </w:r>
          </w:p>
        </w:tc>
      </w:tr>
      <w:tr w:rsidR="00CB3D06" w:rsidRPr="00581DAA" w14:paraId="72826648" w14:textId="77777777" w:rsidTr="00723B93">
        <w:tc>
          <w:tcPr>
            <w:tcW w:w="9067" w:type="dxa"/>
            <w:hideMark/>
          </w:tcPr>
          <w:p w14:paraId="482FF2CC" w14:textId="4045D96E" w:rsidR="00CB3D06" w:rsidRPr="00581DAA" w:rsidRDefault="00CB3D06" w:rsidP="00CB3D06">
            <w:pPr>
              <w:rPr>
                <w:szCs w:val="22"/>
              </w:rPr>
            </w:pPr>
            <w:r w:rsidRPr="00581DAA">
              <w:rPr>
                <w:szCs w:val="22"/>
              </w:rPr>
              <w:t>BSBWOR501 Manage personal work priorities and professional development</w:t>
            </w:r>
          </w:p>
        </w:tc>
      </w:tr>
      <w:tr w:rsidR="00CB3D06" w:rsidRPr="00581DAA" w14:paraId="70240D8C" w14:textId="77777777" w:rsidTr="00723B93">
        <w:tc>
          <w:tcPr>
            <w:tcW w:w="9067" w:type="dxa"/>
            <w:hideMark/>
          </w:tcPr>
          <w:p w14:paraId="3EE19BD5" w14:textId="3B7B6ECE" w:rsidR="00CB3D06" w:rsidRPr="00581DAA" w:rsidRDefault="00CB3D06" w:rsidP="00CB3D06">
            <w:pPr>
              <w:rPr>
                <w:szCs w:val="22"/>
              </w:rPr>
            </w:pPr>
            <w:r w:rsidRPr="00581DAA">
              <w:rPr>
                <w:szCs w:val="22"/>
              </w:rPr>
              <w:t>BSBWOR502 Lead and manage team effectiveness</w:t>
            </w:r>
          </w:p>
        </w:tc>
      </w:tr>
      <w:tr w:rsidR="001463E0" w:rsidRPr="00581DAA" w14:paraId="126215F5" w14:textId="77777777" w:rsidTr="00723B93">
        <w:tc>
          <w:tcPr>
            <w:tcW w:w="9067" w:type="dxa"/>
          </w:tcPr>
          <w:p w14:paraId="04537FFF" w14:textId="4ED6BEE7" w:rsidR="001463E0" w:rsidRDefault="001463E0" w:rsidP="001463E0">
            <w:r>
              <w:rPr>
                <w:b/>
                <w:lang w:val="en-AU" w:eastAsia="en-AU"/>
              </w:rPr>
              <w:t xml:space="preserve">CHC </w:t>
            </w:r>
            <w:r w:rsidRPr="00FB5B2D">
              <w:rPr>
                <w:b/>
                <w:lang w:val="en-AU" w:eastAsia="en-AU"/>
              </w:rPr>
              <w:t>Community Services Training Package</w:t>
            </w:r>
          </w:p>
        </w:tc>
      </w:tr>
      <w:tr w:rsidR="001463E0" w:rsidRPr="00581DAA" w14:paraId="569710BE" w14:textId="77777777" w:rsidTr="00723B93">
        <w:tc>
          <w:tcPr>
            <w:tcW w:w="9067" w:type="dxa"/>
          </w:tcPr>
          <w:p w14:paraId="57F113F2" w14:textId="08F8B803" w:rsidR="001463E0" w:rsidRDefault="001463E0" w:rsidP="001463E0">
            <w:r w:rsidRPr="00FB5B2D">
              <w:rPr>
                <w:lang w:val="en-AU" w:eastAsia="en-AU"/>
              </w:rPr>
              <w:t>CHCCCS020 Respond effectively to behaviours of concern</w:t>
            </w:r>
          </w:p>
        </w:tc>
      </w:tr>
      <w:tr w:rsidR="001463E0" w:rsidRPr="003A6F13" w14:paraId="1164D8D8" w14:textId="77777777" w:rsidTr="00723B93">
        <w:tc>
          <w:tcPr>
            <w:tcW w:w="9067" w:type="dxa"/>
          </w:tcPr>
          <w:p w14:paraId="692A289C" w14:textId="35E9665B" w:rsidR="001463E0" w:rsidRPr="003A6F13" w:rsidRDefault="001463E0" w:rsidP="001463E0">
            <w:pPr>
              <w:rPr>
                <w:b/>
                <w:szCs w:val="22"/>
              </w:rPr>
            </w:pPr>
            <w:r w:rsidRPr="003A6F13">
              <w:rPr>
                <w:b/>
                <w:szCs w:val="22"/>
              </w:rPr>
              <w:t>CPC08 Construction, Plumbing and Services Training Package</w:t>
            </w:r>
          </w:p>
        </w:tc>
      </w:tr>
      <w:tr w:rsidR="001463E0" w:rsidRPr="00581DAA" w14:paraId="5B505E84" w14:textId="77777777" w:rsidTr="00723B93">
        <w:tc>
          <w:tcPr>
            <w:tcW w:w="9067" w:type="dxa"/>
            <w:hideMark/>
          </w:tcPr>
          <w:p w14:paraId="5C62F4A6" w14:textId="5C304343" w:rsidR="001463E0" w:rsidRPr="00581DAA" w:rsidRDefault="001463E0" w:rsidP="001463E0">
            <w:pPr>
              <w:rPr>
                <w:szCs w:val="22"/>
              </w:rPr>
            </w:pPr>
            <w:r w:rsidRPr="00581DAA">
              <w:rPr>
                <w:szCs w:val="22"/>
              </w:rPr>
              <w:t>CPCCOHS2001A Apply OHS requirements, policies and procedures in the construction industry</w:t>
            </w:r>
          </w:p>
        </w:tc>
      </w:tr>
      <w:tr w:rsidR="001463E0" w:rsidRPr="00581DAA" w14:paraId="1E117486" w14:textId="77777777" w:rsidTr="00723B93">
        <w:tc>
          <w:tcPr>
            <w:tcW w:w="9067" w:type="dxa"/>
            <w:hideMark/>
          </w:tcPr>
          <w:p w14:paraId="380E77AA" w14:textId="59F115DD" w:rsidR="001463E0" w:rsidRPr="00581DAA" w:rsidRDefault="001463E0" w:rsidP="001463E0">
            <w:pPr>
              <w:rPr>
                <w:szCs w:val="22"/>
              </w:rPr>
            </w:pPr>
            <w:r w:rsidRPr="00581DAA">
              <w:rPr>
                <w:szCs w:val="22"/>
              </w:rPr>
              <w:t>CPCSUS5002A Develop action plans to retrofit existing buildings for energy efficiency</w:t>
            </w:r>
          </w:p>
        </w:tc>
      </w:tr>
      <w:tr w:rsidR="001463E0" w:rsidRPr="00581DAA" w14:paraId="3A75B7D8" w14:textId="77777777" w:rsidTr="00723B93">
        <w:tc>
          <w:tcPr>
            <w:tcW w:w="9067" w:type="dxa"/>
          </w:tcPr>
          <w:p w14:paraId="4DF49144" w14:textId="05555458" w:rsidR="001463E0" w:rsidRPr="00581DAA" w:rsidRDefault="001463E0" w:rsidP="001463E0">
            <w:pPr>
              <w:rPr>
                <w:szCs w:val="22"/>
              </w:rPr>
            </w:pPr>
            <w:r>
              <w:rPr>
                <w:b/>
                <w:szCs w:val="22"/>
              </w:rPr>
              <w:t>CPC</w:t>
            </w:r>
            <w:r w:rsidRPr="003A6F13">
              <w:rPr>
                <w:b/>
                <w:szCs w:val="22"/>
              </w:rPr>
              <w:t xml:space="preserve"> Construction, Plumbing and Services Training Package</w:t>
            </w:r>
          </w:p>
        </w:tc>
      </w:tr>
      <w:tr w:rsidR="001463E0" w:rsidRPr="00581DAA" w14:paraId="30FF094A" w14:textId="77777777" w:rsidTr="00723B93">
        <w:tc>
          <w:tcPr>
            <w:tcW w:w="9067" w:type="dxa"/>
          </w:tcPr>
          <w:p w14:paraId="1ED37367" w14:textId="3F623C19" w:rsidR="001463E0" w:rsidRPr="00581DAA" w:rsidRDefault="001463E0" w:rsidP="001463E0">
            <w:pPr>
              <w:rPr>
                <w:szCs w:val="22"/>
              </w:rPr>
            </w:pPr>
            <w:r w:rsidRPr="00581DAA">
              <w:rPr>
                <w:szCs w:val="22"/>
              </w:rPr>
              <w:t>CPC</w:t>
            </w:r>
            <w:r>
              <w:rPr>
                <w:szCs w:val="22"/>
              </w:rPr>
              <w:t>C</w:t>
            </w:r>
            <w:r w:rsidRPr="00581DAA">
              <w:rPr>
                <w:szCs w:val="22"/>
              </w:rPr>
              <w:t>WHS1001 Prepare to work safely in the construction industry</w:t>
            </w:r>
          </w:p>
        </w:tc>
      </w:tr>
      <w:tr w:rsidR="001463E0" w:rsidRPr="00581DAA" w14:paraId="0E19C408" w14:textId="77777777" w:rsidTr="00723B93">
        <w:tc>
          <w:tcPr>
            <w:tcW w:w="9067" w:type="dxa"/>
          </w:tcPr>
          <w:p w14:paraId="6BF416C0" w14:textId="4ED9C1E6" w:rsidR="001463E0" w:rsidRPr="00581DAA" w:rsidRDefault="001463E0" w:rsidP="001463E0">
            <w:pPr>
              <w:rPr>
                <w:szCs w:val="22"/>
              </w:rPr>
            </w:pPr>
            <w:r>
              <w:rPr>
                <w:szCs w:val="22"/>
              </w:rPr>
              <w:t xml:space="preserve">CPCCCM2010B Work safely at heights </w:t>
            </w:r>
          </w:p>
        </w:tc>
      </w:tr>
      <w:tr w:rsidR="001463E0" w:rsidRPr="00581DAA" w14:paraId="5686E924" w14:textId="77777777" w:rsidTr="00723B93">
        <w:tc>
          <w:tcPr>
            <w:tcW w:w="9067" w:type="dxa"/>
          </w:tcPr>
          <w:p w14:paraId="7D8E48AC" w14:textId="4E9F644D" w:rsidR="001463E0" w:rsidRPr="00581DAA" w:rsidRDefault="001463E0" w:rsidP="001463E0">
            <w:pPr>
              <w:rPr>
                <w:szCs w:val="22"/>
              </w:rPr>
            </w:pPr>
            <w:r w:rsidRPr="0021541B">
              <w:rPr>
                <w:b/>
                <w:szCs w:val="22"/>
              </w:rPr>
              <w:t>CPP07 Property Services Training Package</w:t>
            </w:r>
          </w:p>
        </w:tc>
      </w:tr>
      <w:tr w:rsidR="001463E0" w:rsidRPr="00581DAA" w14:paraId="5C4A8606" w14:textId="77777777" w:rsidTr="00723B93">
        <w:tc>
          <w:tcPr>
            <w:tcW w:w="9067" w:type="dxa"/>
            <w:hideMark/>
          </w:tcPr>
          <w:p w14:paraId="6153860D" w14:textId="13EEEBD5" w:rsidR="001463E0" w:rsidRPr="00581DAA" w:rsidRDefault="001463E0" w:rsidP="001463E0">
            <w:pPr>
              <w:rPr>
                <w:szCs w:val="22"/>
              </w:rPr>
            </w:pPr>
            <w:r w:rsidRPr="00581DAA">
              <w:rPr>
                <w:szCs w:val="22"/>
              </w:rPr>
              <w:t>CPPBDN5007A Inspect and analyse sites and produce measured drawings for small scale building design projects</w:t>
            </w:r>
          </w:p>
        </w:tc>
      </w:tr>
      <w:tr w:rsidR="001463E0" w:rsidRPr="00581DAA" w14:paraId="10AE0F70" w14:textId="77777777" w:rsidTr="00723B93">
        <w:tc>
          <w:tcPr>
            <w:tcW w:w="9067" w:type="dxa"/>
            <w:hideMark/>
          </w:tcPr>
          <w:p w14:paraId="72506134" w14:textId="7C78E35C" w:rsidR="001463E0" w:rsidRPr="00581DAA" w:rsidRDefault="001463E0" w:rsidP="001463E0">
            <w:pPr>
              <w:rPr>
                <w:szCs w:val="22"/>
              </w:rPr>
            </w:pPr>
            <w:r w:rsidRPr="00581DAA">
              <w:rPr>
                <w:szCs w:val="22"/>
              </w:rPr>
              <w:t>CPPBDN5017A Produce 2 D drawings for building design projects using CAD software</w:t>
            </w:r>
          </w:p>
        </w:tc>
      </w:tr>
      <w:tr w:rsidR="001463E0" w:rsidRPr="00581DAA" w14:paraId="1D2B41D6" w14:textId="77777777" w:rsidTr="00723B93">
        <w:tc>
          <w:tcPr>
            <w:tcW w:w="9067" w:type="dxa"/>
            <w:hideMark/>
          </w:tcPr>
          <w:p w14:paraId="235208E0" w14:textId="45764907" w:rsidR="001463E0" w:rsidRPr="00581DAA" w:rsidRDefault="001463E0" w:rsidP="001463E0">
            <w:pPr>
              <w:rPr>
                <w:szCs w:val="22"/>
              </w:rPr>
            </w:pPr>
            <w:r w:rsidRPr="00581DAA">
              <w:rPr>
                <w:szCs w:val="22"/>
              </w:rPr>
              <w:t>CPPCMN4012A Contribute to sustainable solutions throughout a building's life cycle</w:t>
            </w:r>
          </w:p>
        </w:tc>
      </w:tr>
      <w:tr w:rsidR="001463E0" w:rsidRPr="00581DAA" w14:paraId="0D6DA2DA" w14:textId="77777777" w:rsidTr="00723B93">
        <w:tc>
          <w:tcPr>
            <w:tcW w:w="9067" w:type="dxa"/>
            <w:hideMark/>
          </w:tcPr>
          <w:p w14:paraId="743AC392" w14:textId="52F3CD13" w:rsidR="001463E0" w:rsidRPr="00581DAA" w:rsidRDefault="001463E0" w:rsidP="001463E0">
            <w:pPr>
              <w:rPr>
                <w:szCs w:val="22"/>
              </w:rPr>
            </w:pPr>
            <w:r w:rsidRPr="00581DAA">
              <w:rPr>
                <w:szCs w:val="22"/>
              </w:rPr>
              <w:t>CPPCMN4013B Operate a sustainable business</w:t>
            </w:r>
          </w:p>
        </w:tc>
      </w:tr>
      <w:tr w:rsidR="001463E0" w:rsidRPr="00581DAA" w14:paraId="5DE407DD" w14:textId="77777777" w:rsidTr="00723B93">
        <w:tc>
          <w:tcPr>
            <w:tcW w:w="9067" w:type="dxa"/>
            <w:hideMark/>
          </w:tcPr>
          <w:p w14:paraId="12BC53B5" w14:textId="5AA2E070" w:rsidR="001463E0" w:rsidRPr="00581DAA" w:rsidRDefault="001463E0" w:rsidP="001463E0">
            <w:pPr>
              <w:rPr>
                <w:szCs w:val="22"/>
              </w:rPr>
            </w:pPr>
            <w:r w:rsidRPr="00581DAA">
              <w:rPr>
                <w:szCs w:val="22"/>
              </w:rPr>
              <w:t>CPPCMN5001A Plan for a sustainable business</w:t>
            </w:r>
          </w:p>
        </w:tc>
      </w:tr>
      <w:tr w:rsidR="001463E0" w:rsidRPr="00581DAA" w14:paraId="596492CA" w14:textId="77777777" w:rsidTr="00723B93">
        <w:tc>
          <w:tcPr>
            <w:tcW w:w="9067" w:type="dxa"/>
          </w:tcPr>
          <w:p w14:paraId="39A711D9" w14:textId="09B930A7" w:rsidR="001463E0" w:rsidRPr="00581DAA" w:rsidRDefault="001463E0" w:rsidP="001463E0">
            <w:pPr>
              <w:rPr>
                <w:szCs w:val="22"/>
              </w:rPr>
            </w:pPr>
            <w:r w:rsidRPr="00CB3D06">
              <w:rPr>
                <w:b/>
              </w:rPr>
              <w:t>CUA</w:t>
            </w:r>
            <w:r>
              <w:rPr>
                <w:b/>
              </w:rPr>
              <w:t xml:space="preserve"> Creative Arts and Culture Training Package</w:t>
            </w:r>
          </w:p>
        </w:tc>
      </w:tr>
      <w:tr w:rsidR="001463E0" w:rsidRPr="00581DAA" w14:paraId="22013BA8" w14:textId="77777777" w:rsidTr="00723B93">
        <w:tc>
          <w:tcPr>
            <w:tcW w:w="9067" w:type="dxa"/>
            <w:hideMark/>
          </w:tcPr>
          <w:p w14:paraId="1CA5DC4D" w14:textId="685A56DD" w:rsidR="001463E0" w:rsidRPr="00581DAA" w:rsidRDefault="001463E0" w:rsidP="001463E0">
            <w:pPr>
              <w:rPr>
                <w:szCs w:val="22"/>
              </w:rPr>
            </w:pPr>
            <w:r w:rsidRPr="00581DAA">
              <w:rPr>
                <w:szCs w:val="22"/>
              </w:rPr>
              <w:t>CUAACD301 Produce drawings to communicate ideas</w:t>
            </w:r>
          </w:p>
        </w:tc>
      </w:tr>
      <w:tr w:rsidR="001463E0" w:rsidRPr="00581DAA" w14:paraId="7250DFA5" w14:textId="77777777" w:rsidTr="00723B93">
        <w:tc>
          <w:tcPr>
            <w:tcW w:w="9067" w:type="dxa"/>
          </w:tcPr>
          <w:p w14:paraId="70CC8D2D" w14:textId="2B119A7D" w:rsidR="001463E0" w:rsidRPr="00581DAA" w:rsidRDefault="001463E0" w:rsidP="001463E0">
            <w:pPr>
              <w:rPr>
                <w:szCs w:val="22"/>
              </w:rPr>
            </w:pPr>
            <w:r w:rsidRPr="00CB3D06">
              <w:rPr>
                <w:b/>
              </w:rPr>
              <w:t>FNS</w:t>
            </w:r>
            <w:r>
              <w:rPr>
                <w:b/>
              </w:rPr>
              <w:t xml:space="preserve"> Financial Services Training Package</w:t>
            </w:r>
          </w:p>
        </w:tc>
      </w:tr>
      <w:tr w:rsidR="001463E0" w:rsidRPr="00581DAA" w14:paraId="17CE041F" w14:textId="77777777" w:rsidTr="00723B93">
        <w:tc>
          <w:tcPr>
            <w:tcW w:w="9067" w:type="dxa"/>
            <w:hideMark/>
          </w:tcPr>
          <w:p w14:paraId="3CFB8299" w14:textId="1964AB43" w:rsidR="001463E0" w:rsidRPr="00581DAA" w:rsidRDefault="001463E0" w:rsidP="001463E0">
            <w:pPr>
              <w:rPr>
                <w:szCs w:val="22"/>
              </w:rPr>
            </w:pPr>
            <w:r w:rsidRPr="00581DAA">
              <w:rPr>
                <w:szCs w:val="22"/>
              </w:rPr>
              <w:t>FNSORG501 Develop and manage a budget</w:t>
            </w:r>
          </w:p>
        </w:tc>
      </w:tr>
      <w:tr w:rsidR="001463E0" w:rsidRPr="00581DAA" w14:paraId="710EEA02" w14:textId="77777777" w:rsidTr="00723B93">
        <w:tc>
          <w:tcPr>
            <w:tcW w:w="9067" w:type="dxa"/>
            <w:hideMark/>
          </w:tcPr>
          <w:p w14:paraId="4B1B4ABC" w14:textId="2DA2E31C" w:rsidR="001463E0" w:rsidRPr="00581DAA" w:rsidRDefault="001463E0" w:rsidP="001463E0">
            <w:pPr>
              <w:rPr>
                <w:szCs w:val="22"/>
              </w:rPr>
            </w:pPr>
            <w:r w:rsidRPr="00581DAA">
              <w:rPr>
                <w:szCs w:val="22"/>
              </w:rPr>
              <w:t>FNSORG508 Analyse and comment on management reports</w:t>
            </w:r>
          </w:p>
        </w:tc>
      </w:tr>
      <w:tr w:rsidR="001463E0" w:rsidRPr="00581DAA" w14:paraId="7C22D138" w14:textId="77777777" w:rsidTr="00723B93">
        <w:tc>
          <w:tcPr>
            <w:tcW w:w="9067" w:type="dxa"/>
            <w:hideMark/>
          </w:tcPr>
          <w:p w14:paraId="41E7FEB2" w14:textId="6BB5996E" w:rsidR="001463E0" w:rsidRPr="00581DAA" w:rsidRDefault="001463E0" w:rsidP="001463E0">
            <w:pPr>
              <w:rPr>
                <w:szCs w:val="22"/>
              </w:rPr>
            </w:pPr>
            <w:r w:rsidRPr="00581DAA">
              <w:rPr>
                <w:szCs w:val="22"/>
              </w:rPr>
              <w:t>FNSORG601 Negotiate to achieve goals and manage disputes</w:t>
            </w:r>
          </w:p>
        </w:tc>
      </w:tr>
      <w:tr w:rsidR="001463E0" w:rsidRPr="00581DAA" w14:paraId="02D19F98" w14:textId="77777777" w:rsidTr="00723B93">
        <w:tc>
          <w:tcPr>
            <w:tcW w:w="9067" w:type="dxa"/>
          </w:tcPr>
          <w:p w14:paraId="24022EFF" w14:textId="232FE6DB" w:rsidR="001463E0" w:rsidRPr="00581DAA" w:rsidRDefault="001463E0" w:rsidP="001463E0">
            <w:pPr>
              <w:rPr>
                <w:szCs w:val="22"/>
              </w:rPr>
            </w:pPr>
            <w:r w:rsidRPr="00CB3D06">
              <w:rPr>
                <w:b/>
                <w:szCs w:val="22"/>
              </w:rPr>
              <w:lastRenderedPageBreak/>
              <w:t>HLT</w:t>
            </w:r>
            <w:r>
              <w:rPr>
                <w:b/>
                <w:szCs w:val="22"/>
              </w:rPr>
              <w:t xml:space="preserve"> Health Training Package</w:t>
            </w:r>
          </w:p>
        </w:tc>
      </w:tr>
      <w:tr w:rsidR="001463E0" w:rsidRPr="00581DAA" w14:paraId="5CBD9EC3" w14:textId="77777777" w:rsidTr="00723B93">
        <w:tc>
          <w:tcPr>
            <w:tcW w:w="9067" w:type="dxa"/>
          </w:tcPr>
          <w:p w14:paraId="3AB56A59" w14:textId="2CDA5EF9" w:rsidR="001463E0" w:rsidRPr="00581DAA" w:rsidRDefault="001463E0" w:rsidP="001463E0">
            <w:pPr>
              <w:rPr>
                <w:szCs w:val="22"/>
              </w:rPr>
            </w:pPr>
            <w:r w:rsidRPr="00581DAA">
              <w:rPr>
                <w:szCs w:val="22"/>
              </w:rPr>
              <w:t>HLTAID003 Provide first aid</w:t>
            </w:r>
          </w:p>
        </w:tc>
      </w:tr>
      <w:tr w:rsidR="001463E0" w:rsidRPr="00581DAA" w14:paraId="44F9F882" w14:textId="77777777" w:rsidTr="00723B93">
        <w:tc>
          <w:tcPr>
            <w:tcW w:w="9067" w:type="dxa"/>
          </w:tcPr>
          <w:p w14:paraId="3B97ADF9" w14:textId="58BDE7D8" w:rsidR="001463E0" w:rsidRPr="00581DAA" w:rsidRDefault="001463E0" w:rsidP="001463E0">
            <w:pPr>
              <w:rPr>
                <w:szCs w:val="22"/>
              </w:rPr>
            </w:pPr>
            <w:r w:rsidRPr="003D3B22">
              <w:rPr>
                <w:lang w:val="en-AU" w:eastAsia="en-AU"/>
              </w:rPr>
              <w:t>HLTAID006 Provide advanced first aid</w:t>
            </w:r>
          </w:p>
        </w:tc>
      </w:tr>
      <w:tr w:rsidR="001463E0" w:rsidRPr="00581DAA" w14:paraId="6E598EE2" w14:textId="77777777" w:rsidTr="00723B93">
        <w:tc>
          <w:tcPr>
            <w:tcW w:w="9067" w:type="dxa"/>
          </w:tcPr>
          <w:p w14:paraId="7CA8AF49" w14:textId="0874366B" w:rsidR="001463E0" w:rsidRPr="00581DAA" w:rsidRDefault="001463E0" w:rsidP="001463E0">
            <w:pPr>
              <w:rPr>
                <w:szCs w:val="22"/>
              </w:rPr>
            </w:pPr>
            <w:r w:rsidRPr="003D3B22">
              <w:rPr>
                <w:lang w:val="en-AU" w:eastAsia="en-AU"/>
              </w:rPr>
              <w:t>HLTAID007 Provide advanced resuscitation</w:t>
            </w:r>
          </w:p>
        </w:tc>
      </w:tr>
      <w:tr w:rsidR="001463E0" w:rsidRPr="00581DAA" w14:paraId="6D22F217" w14:textId="77777777" w:rsidTr="00723B93">
        <w:tc>
          <w:tcPr>
            <w:tcW w:w="9067" w:type="dxa"/>
            <w:hideMark/>
          </w:tcPr>
          <w:p w14:paraId="6CE6CBBD" w14:textId="54F0725D" w:rsidR="001463E0" w:rsidRPr="00426963" w:rsidRDefault="001463E0" w:rsidP="001463E0">
            <w:pPr>
              <w:rPr>
                <w:szCs w:val="22"/>
              </w:rPr>
            </w:pPr>
            <w:r w:rsidRPr="00426963">
              <w:rPr>
                <w:szCs w:val="22"/>
              </w:rPr>
              <w:t>HLTINF001 Comply with infection prevention and control policies and procedures</w:t>
            </w:r>
          </w:p>
        </w:tc>
      </w:tr>
      <w:tr w:rsidR="001463E0" w:rsidRPr="00581DAA" w14:paraId="6ADCB0C7" w14:textId="77777777" w:rsidTr="00723B93">
        <w:tc>
          <w:tcPr>
            <w:tcW w:w="9067" w:type="dxa"/>
            <w:hideMark/>
          </w:tcPr>
          <w:p w14:paraId="6AD43AB2" w14:textId="2FD77C3D" w:rsidR="001463E0" w:rsidRPr="00426963" w:rsidRDefault="001463E0" w:rsidP="001463E0">
            <w:pPr>
              <w:rPr>
                <w:szCs w:val="22"/>
              </w:rPr>
            </w:pPr>
            <w:r w:rsidRPr="00426963">
              <w:rPr>
                <w:szCs w:val="22"/>
              </w:rPr>
              <w:t>HLTINF003 Implement and monitor infection prevention and control policies and procedures</w:t>
            </w:r>
          </w:p>
        </w:tc>
      </w:tr>
      <w:tr w:rsidR="001463E0" w:rsidRPr="00581DAA" w14:paraId="4DBD4EAA" w14:textId="77777777" w:rsidTr="00723B93">
        <w:tc>
          <w:tcPr>
            <w:tcW w:w="9067" w:type="dxa"/>
          </w:tcPr>
          <w:p w14:paraId="3A1B8B57" w14:textId="4D712666" w:rsidR="001463E0" w:rsidRPr="00426963" w:rsidRDefault="001463E0" w:rsidP="001463E0">
            <w:r w:rsidRPr="00426963">
              <w:rPr>
                <w:lang w:val="en-AU" w:eastAsia="en-AU"/>
              </w:rPr>
              <w:t>HLTWHS003 Maintain work health and safety</w:t>
            </w:r>
          </w:p>
        </w:tc>
      </w:tr>
      <w:tr w:rsidR="001463E0" w:rsidRPr="00581DAA" w14:paraId="5F5DA3F0" w14:textId="77777777" w:rsidTr="00723B93">
        <w:tc>
          <w:tcPr>
            <w:tcW w:w="9067" w:type="dxa"/>
          </w:tcPr>
          <w:p w14:paraId="64104616" w14:textId="1E19674B" w:rsidR="001463E0" w:rsidRPr="00581DAA" w:rsidRDefault="001463E0" w:rsidP="001463E0">
            <w:pPr>
              <w:rPr>
                <w:szCs w:val="22"/>
              </w:rPr>
            </w:pPr>
            <w:r w:rsidRPr="00CB3D06">
              <w:rPr>
                <w:b/>
              </w:rPr>
              <w:t>ICP</w:t>
            </w:r>
            <w:r>
              <w:rPr>
                <w:b/>
              </w:rPr>
              <w:t xml:space="preserve"> Printing and Graphic Arts Training Package </w:t>
            </w:r>
          </w:p>
        </w:tc>
      </w:tr>
      <w:tr w:rsidR="001463E0" w:rsidRPr="00581DAA" w14:paraId="1CD2C994" w14:textId="77777777" w:rsidTr="00723B93">
        <w:tc>
          <w:tcPr>
            <w:tcW w:w="9067" w:type="dxa"/>
            <w:hideMark/>
          </w:tcPr>
          <w:p w14:paraId="77FF6BAD" w14:textId="6C967BE1" w:rsidR="001463E0" w:rsidRPr="00581DAA" w:rsidRDefault="001463E0" w:rsidP="001463E0">
            <w:pPr>
              <w:rPr>
                <w:szCs w:val="22"/>
              </w:rPr>
            </w:pPr>
            <w:r w:rsidRPr="00581DAA">
              <w:rPr>
                <w:szCs w:val="22"/>
              </w:rPr>
              <w:t>ICPKNW322 Develop knowledge of the printing and graphic arts industry</w:t>
            </w:r>
          </w:p>
        </w:tc>
      </w:tr>
      <w:tr w:rsidR="001463E0" w:rsidRPr="00581DAA" w14:paraId="399A56A5" w14:textId="77777777" w:rsidTr="00723B93">
        <w:tc>
          <w:tcPr>
            <w:tcW w:w="9067" w:type="dxa"/>
          </w:tcPr>
          <w:p w14:paraId="3FBC65CE" w14:textId="522D511C" w:rsidR="001463E0" w:rsidRPr="00581DAA" w:rsidRDefault="001463E0" w:rsidP="001463E0">
            <w:pPr>
              <w:rPr>
                <w:szCs w:val="22"/>
              </w:rPr>
            </w:pPr>
            <w:r w:rsidRPr="00CB3D06">
              <w:rPr>
                <w:b/>
              </w:rPr>
              <w:t>ICT</w:t>
            </w:r>
            <w:r>
              <w:rPr>
                <w:b/>
              </w:rPr>
              <w:t xml:space="preserve"> Information and Communications Technology Training Package</w:t>
            </w:r>
          </w:p>
        </w:tc>
      </w:tr>
      <w:tr w:rsidR="001463E0" w:rsidRPr="00581DAA" w14:paraId="5022DCF2" w14:textId="77777777" w:rsidTr="00723B93">
        <w:tc>
          <w:tcPr>
            <w:tcW w:w="9067" w:type="dxa"/>
            <w:hideMark/>
          </w:tcPr>
          <w:p w14:paraId="5FA1756E" w14:textId="0AC497D1" w:rsidR="001463E0" w:rsidRPr="00581DAA" w:rsidRDefault="001463E0" w:rsidP="001463E0">
            <w:pPr>
              <w:rPr>
                <w:szCs w:val="22"/>
              </w:rPr>
            </w:pPr>
            <w:r w:rsidRPr="00581DAA">
              <w:rPr>
                <w:szCs w:val="22"/>
              </w:rPr>
              <w:t>ICTDBS502 Design a database</w:t>
            </w:r>
          </w:p>
        </w:tc>
      </w:tr>
      <w:tr w:rsidR="001463E0" w:rsidRPr="00581DAA" w14:paraId="5414463B" w14:textId="77777777" w:rsidTr="00723B93">
        <w:tc>
          <w:tcPr>
            <w:tcW w:w="9067" w:type="dxa"/>
            <w:hideMark/>
          </w:tcPr>
          <w:p w14:paraId="104577DE" w14:textId="4223D2CF" w:rsidR="001463E0" w:rsidRPr="00581DAA" w:rsidRDefault="001463E0" w:rsidP="001463E0">
            <w:pPr>
              <w:rPr>
                <w:szCs w:val="22"/>
              </w:rPr>
            </w:pPr>
            <w:r w:rsidRPr="00581DAA">
              <w:rPr>
                <w:szCs w:val="22"/>
              </w:rPr>
              <w:t>ICTICT101 Operate a personal computer</w:t>
            </w:r>
          </w:p>
        </w:tc>
      </w:tr>
      <w:tr w:rsidR="001463E0" w:rsidRPr="00581DAA" w14:paraId="2EE71EEF" w14:textId="77777777" w:rsidTr="00723B93">
        <w:tc>
          <w:tcPr>
            <w:tcW w:w="9067" w:type="dxa"/>
            <w:hideMark/>
          </w:tcPr>
          <w:p w14:paraId="6072CB1E" w14:textId="099029D6" w:rsidR="001463E0" w:rsidRPr="00581DAA" w:rsidRDefault="001463E0" w:rsidP="001463E0">
            <w:pPr>
              <w:rPr>
                <w:szCs w:val="22"/>
              </w:rPr>
            </w:pPr>
            <w:r w:rsidRPr="00581DAA">
              <w:rPr>
                <w:szCs w:val="22"/>
              </w:rPr>
              <w:t>ICTICT102 Operate word processing applications</w:t>
            </w:r>
          </w:p>
        </w:tc>
      </w:tr>
      <w:tr w:rsidR="001463E0" w:rsidRPr="00581DAA" w14:paraId="74A16DD4" w14:textId="77777777" w:rsidTr="00723B93">
        <w:tc>
          <w:tcPr>
            <w:tcW w:w="9067" w:type="dxa"/>
            <w:hideMark/>
          </w:tcPr>
          <w:p w14:paraId="07376EC7" w14:textId="716562AA" w:rsidR="001463E0" w:rsidRPr="00581DAA" w:rsidRDefault="00694633" w:rsidP="001463E0">
            <w:pPr>
              <w:rPr>
                <w:szCs w:val="22"/>
              </w:rPr>
            </w:pPr>
            <w:hyperlink r:id="rId29" w:tooltip="View details for unit code ICTICT105" w:history="1">
              <w:r w:rsidR="001463E0" w:rsidRPr="00581DAA">
                <w:rPr>
                  <w:szCs w:val="22"/>
                </w:rPr>
                <w:t>ICTICT105 Operate spreadsheet applications</w:t>
              </w:r>
            </w:hyperlink>
          </w:p>
        </w:tc>
      </w:tr>
      <w:tr w:rsidR="001463E0" w:rsidRPr="00581DAA" w14:paraId="1FF348CF" w14:textId="77777777" w:rsidTr="00723B93">
        <w:tc>
          <w:tcPr>
            <w:tcW w:w="9067" w:type="dxa"/>
            <w:hideMark/>
          </w:tcPr>
          <w:p w14:paraId="32D13BE3" w14:textId="28426A0D" w:rsidR="001463E0" w:rsidRPr="00581DAA" w:rsidRDefault="001463E0" w:rsidP="001463E0">
            <w:pPr>
              <w:rPr>
                <w:szCs w:val="22"/>
              </w:rPr>
            </w:pPr>
            <w:r w:rsidRPr="00581DAA">
              <w:rPr>
                <w:szCs w:val="22"/>
              </w:rPr>
              <w:t>ICTICT203 Operate application software packages</w:t>
            </w:r>
          </w:p>
        </w:tc>
      </w:tr>
      <w:tr w:rsidR="001463E0" w:rsidRPr="00581DAA" w14:paraId="23B9E1F6" w14:textId="77777777" w:rsidTr="00723B93">
        <w:tc>
          <w:tcPr>
            <w:tcW w:w="9067" w:type="dxa"/>
            <w:hideMark/>
          </w:tcPr>
          <w:p w14:paraId="66A003AD" w14:textId="58B0E455" w:rsidR="001463E0" w:rsidRPr="00581DAA" w:rsidRDefault="001463E0" w:rsidP="001463E0">
            <w:pPr>
              <w:rPr>
                <w:szCs w:val="22"/>
              </w:rPr>
            </w:pPr>
            <w:r w:rsidRPr="00581DAA">
              <w:rPr>
                <w:szCs w:val="22"/>
              </w:rPr>
              <w:t>ICTICT210 Operate database applications</w:t>
            </w:r>
          </w:p>
        </w:tc>
      </w:tr>
      <w:tr w:rsidR="001463E0" w:rsidRPr="00581DAA" w14:paraId="720DEB98" w14:textId="77777777" w:rsidTr="00723B93">
        <w:tc>
          <w:tcPr>
            <w:tcW w:w="9067" w:type="dxa"/>
            <w:hideMark/>
          </w:tcPr>
          <w:p w14:paraId="7F6C1FD3" w14:textId="19D48527" w:rsidR="001463E0" w:rsidRPr="00581DAA" w:rsidRDefault="001463E0" w:rsidP="001463E0">
            <w:pPr>
              <w:rPr>
                <w:szCs w:val="22"/>
              </w:rPr>
            </w:pPr>
            <w:r w:rsidRPr="00581DAA">
              <w:rPr>
                <w:szCs w:val="22"/>
              </w:rPr>
              <w:t>ICTICT211 Identify and use basic current industry specific technologies</w:t>
            </w:r>
          </w:p>
        </w:tc>
      </w:tr>
      <w:tr w:rsidR="001463E0" w:rsidRPr="00581DAA" w14:paraId="6F70C0FF" w14:textId="77777777" w:rsidTr="00723B93">
        <w:tc>
          <w:tcPr>
            <w:tcW w:w="9067" w:type="dxa"/>
            <w:hideMark/>
          </w:tcPr>
          <w:p w14:paraId="6BA3368D" w14:textId="1C23E583" w:rsidR="001463E0" w:rsidRPr="00581DAA" w:rsidRDefault="001463E0" w:rsidP="001463E0">
            <w:pPr>
              <w:rPr>
                <w:szCs w:val="22"/>
              </w:rPr>
            </w:pPr>
            <w:r w:rsidRPr="00581DAA">
              <w:rPr>
                <w:szCs w:val="22"/>
              </w:rPr>
              <w:t>ICTICT302 Install and optimise operating system software</w:t>
            </w:r>
          </w:p>
        </w:tc>
      </w:tr>
      <w:tr w:rsidR="001463E0" w:rsidRPr="00581DAA" w14:paraId="410A94DC" w14:textId="77777777" w:rsidTr="00723B93">
        <w:tc>
          <w:tcPr>
            <w:tcW w:w="9067" w:type="dxa"/>
            <w:hideMark/>
          </w:tcPr>
          <w:p w14:paraId="11C8023D" w14:textId="35614F36" w:rsidR="001463E0" w:rsidRPr="00581DAA" w:rsidRDefault="001463E0" w:rsidP="001463E0">
            <w:pPr>
              <w:rPr>
                <w:szCs w:val="22"/>
              </w:rPr>
            </w:pPr>
            <w:r w:rsidRPr="00581DAA">
              <w:rPr>
                <w:szCs w:val="22"/>
              </w:rPr>
              <w:t>ICTICT307 Customise packaged software applications for clients</w:t>
            </w:r>
          </w:p>
        </w:tc>
      </w:tr>
      <w:tr w:rsidR="001463E0" w:rsidRPr="00581DAA" w14:paraId="1853E481" w14:textId="77777777" w:rsidTr="00723B93">
        <w:tc>
          <w:tcPr>
            <w:tcW w:w="9067" w:type="dxa"/>
            <w:hideMark/>
          </w:tcPr>
          <w:p w14:paraId="12170628" w14:textId="3DF7FCA9" w:rsidR="001463E0" w:rsidRPr="00581DAA" w:rsidRDefault="001463E0" w:rsidP="001463E0">
            <w:pPr>
              <w:rPr>
                <w:szCs w:val="22"/>
              </w:rPr>
            </w:pPr>
            <w:r w:rsidRPr="00581DAA">
              <w:rPr>
                <w:szCs w:val="22"/>
              </w:rPr>
              <w:t>ICTICT308 Use advanced features of computer applications</w:t>
            </w:r>
          </w:p>
        </w:tc>
      </w:tr>
      <w:tr w:rsidR="001463E0" w:rsidRPr="00581DAA" w14:paraId="565AF7CE" w14:textId="77777777" w:rsidTr="00723B93">
        <w:tc>
          <w:tcPr>
            <w:tcW w:w="9067" w:type="dxa"/>
            <w:hideMark/>
          </w:tcPr>
          <w:p w14:paraId="600FB9E2" w14:textId="638582EA" w:rsidR="001463E0" w:rsidRPr="00581DAA" w:rsidRDefault="001463E0" w:rsidP="001463E0">
            <w:pPr>
              <w:rPr>
                <w:szCs w:val="22"/>
              </w:rPr>
            </w:pPr>
            <w:r w:rsidRPr="00581DAA">
              <w:rPr>
                <w:szCs w:val="22"/>
              </w:rPr>
              <w:t>ICTICT409 Develop macros and templates for clients using standard products</w:t>
            </w:r>
          </w:p>
        </w:tc>
      </w:tr>
      <w:tr w:rsidR="001463E0" w:rsidRPr="00581DAA" w14:paraId="03EC91DD" w14:textId="77777777" w:rsidTr="00723B93">
        <w:tc>
          <w:tcPr>
            <w:tcW w:w="9067" w:type="dxa"/>
            <w:hideMark/>
          </w:tcPr>
          <w:p w14:paraId="36D77D3E" w14:textId="4F293BF2" w:rsidR="001463E0" w:rsidRPr="00581DAA" w:rsidRDefault="001463E0" w:rsidP="001463E0">
            <w:pPr>
              <w:rPr>
                <w:szCs w:val="22"/>
              </w:rPr>
            </w:pPr>
            <w:r w:rsidRPr="00581DAA">
              <w:rPr>
                <w:szCs w:val="22"/>
              </w:rPr>
              <w:t>ICTWEB401 Design a website to meet technical requirements</w:t>
            </w:r>
          </w:p>
        </w:tc>
      </w:tr>
      <w:tr w:rsidR="001463E0" w:rsidRPr="00581DAA" w14:paraId="5DC67295" w14:textId="77777777" w:rsidTr="00723B93">
        <w:tc>
          <w:tcPr>
            <w:tcW w:w="9067" w:type="dxa"/>
            <w:hideMark/>
          </w:tcPr>
          <w:p w14:paraId="30D10556" w14:textId="3F712767" w:rsidR="001463E0" w:rsidRPr="00581DAA" w:rsidRDefault="001463E0" w:rsidP="001463E0">
            <w:pPr>
              <w:rPr>
                <w:szCs w:val="22"/>
              </w:rPr>
            </w:pPr>
            <w:r w:rsidRPr="00581DAA">
              <w:rPr>
                <w:szCs w:val="22"/>
              </w:rPr>
              <w:t xml:space="preserve">ICTWEB411 Produce basic </w:t>
            </w:r>
            <w:r w:rsidR="0057544B" w:rsidRPr="00581DAA">
              <w:rPr>
                <w:szCs w:val="22"/>
              </w:rPr>
              <w:t>client-side</w:t>
            </w:r>
            <w:r w:rsidRPr="00581DAA">
              <w:rPr>
                <w:szCs w:val="22"/>
              </w:rPr>
              <w:t xml:space="preserve"> script for dynamic web pages</w:t>
            </w:r>
          </w:p>
        </w:tc>
      </w:tr>
      <w:tr w:rsidR="001463E0" w:rsidRPr="00581DAA" w14:paraId="26F66F99" w14:textId="77777777" w:rsidTr="00723B93">
        <w:tc>
          <w:tcPr>
            <w:tcW w:w="9067" w:type="dxa"/>
            <w:hideMark/>
          </w:tcPr>
          <w:p w14:paraId="6158CE7D" w14:textId="7D258437" w:rsidR="001463E0" w:rsidRPr="00581DAA" w:rsidRDefault="001463E0" w:rsidP="001463E0">
            <w:pPr>
              <w:rPr>
                <w:b/>
                <w:szCs w:val="22"/>
              </w:rPr>
            </w:pPr>
            <w:r w:rsidRPr="00581DAA">
              <w:rPr>
                <w:szCs w:val="22"/>
              </w:rPr>
              <w:t>ICTWEB429 Create a mark-up language document to specification</w:t>
            </w:r>
          </w:p>
        </w:tc>
      </w:tr>
      <w:tr w:rsidR="001463E0" w:rsidRPr="00581DAA" w14:paraId="047719B9" w14:textId="77777777" w:rsidTr="00723B93">
        <w:tc>
          <w:tcPr>
            <w:tcW w:w="9067" w:type="dxa"/>
          </w:tcPr>
          <w:p w14:paraId="38EA02B8" w14:textId="67B144DF" w:rsidR="001463E0" w:rsidRPr="00581DAA" w:rsidRDefault="001463E0" w:rsidP="001463E0">
            <w:pPr>
              <w:rPr>
                <w:szCs w:val="22"/>
              </w:rPr>
            </w:pPr>
            <w:r w:rsidRPr="00CB3D06">
              <w:rPr>
                <w:b/>
              </w:rPr>
              <w:t>LGA04 Local Government Training Package</w:t>
            </w:r>
          </w:p>
        </w:tc>
      </w:tr>
      <w:tr w:rsidR="001463E0" w:rsidRPr="00581DAA" w14:paraId="41D17F9C" w14:textId="77777777" w:rsidTr="00723B93">
        <w:tc>
          <w:tcPr>
            <w:tcW w:w="9067" w:type="dxa"/>
            <w:hideMark/>
          </w:tcPr>
          <w:p w14:paraId="1B30FFC9" w14:textId="0889569A" w:rsidR="001463E0" w:rsidRPr="00581DAA" w:rsidRDefault="001463E0" w:rsidP="001463E0">
            <w:pPr>
              <w:rPr>
                <w:szCs w:val="22"/>
              </w:rPr>
            </w:pPr>
            <w:r w:rsidRPr="00581DAA">
              <w:rPr>
                <w:szCs w:val="22"/>
              </w:rPr>
              <w:t>LGACOMP008A Apply conflict resolution strategies</w:t>
            </w:r>
          </w:p>
        </w:tc>
      </w:tr>
      <w:tr w:rsidR="001463E0" w:rsidRPr="00581DAA" w14:paraId="052894FF" w14:textId="77777777" w:rsidTr="00723B93">
        <w:tc>
          <w:tcPr>
            <w:tcW w:w="9067" w:type="dxa"/>
          </w:tcPr>
          <w:p w14:paraId="2076B5C9" w14:textId="1A5798B0" w:rsidR="001463E0" w:rsidRPr="00581DAA" w:rsidRDefault="001463E0" w:rsidP="001463E0">
            <w:pPr>
              <w:rPr>
                <w:szCs w:val="22"/>
              </w:rPr>
            </w:pPr>
            <w:r w:rsidRPr="00D27939">
              <w:rPr>
                <w:b/>
                <w:szCs w:val="22"/>
              </w:rPr>
              <w:t>MSF</w:t>
            </w:r>
            <w:r>
              <w:rPr>
                <w:b/>
                <w:szCs w:val="22"/>
              </w:rPr>
              <w:t xml:space="preserve"> Furnishing Training Package</w:t>
            </w:r>
          </w:p>
        </w:tc>
      </w:tr>
      <w:tr w:rsidR="001463E0" w:rsidRPr="00581DAA" w14:paraId="4BFB0A74" w14:textId="77777777" w:rsidTr="00723B93">
        <w:tc>
          <w:tcPr>
            <w:tcW w:w="9067" w:type="dxa"/>
            <w:hideMark/>
          </w:tcPr>
          <w:p w14:paraId="72EB67D3" w14:textId="0A8E1FAD" w:rsidR="001463E0" w:rsidRPr="00581DAA" w:rsidRDefault="001463E0" w:rsidP="001463E0">
            <w:pPr>
              <w:rPr>
                <w:szCs w:val="22"/>
              </w:rPr>
            </w:pPr>
            <w:r w:rsidRPr="00581DAA">
              <w:rPr>
                <w:szCs w:val="22"/>
              </w:rPr>
              <w:t>MSFID5014 Use CAD applications to complete models and documentation for interior design projects</w:t>
            </w:r>
          </w:p>
        </w:tc>
      </w:tr>
      <w:tr w:rsidR="00E0553E" w:rsidRPr="00581DAA" w14:paraId="5482E85C" w14:textId="77777777" w:rsidTr="00723B93">
        <w:tc>
          <w:tcPr>
            <w:tcW w:w="9067" w:type="dxa"/>
          </w:tcPr>
          <w:p w14:paraId="6657E1EB" w14:textId="41E6166D" w:rsidR="00E0553E" w:rsidRPr="00D27939" w:rsidRDefault="00E0553E" w:rsidP="00E0553E">
            <w:pPr>
              <w:rPr>
                <w:b/>
                <w:szCs w:val="22"/>
              </w:rPr>
            </w:pPr>
            <w:r>
              <w:rPr>
                <w:b/>
              </w:rPr>
              <w:t xml:space="preserve">PMA </w:t>
            </w:r>
            <w:r w:rsidRPr="003D3B22">
              <w:rPr>
                <w:b/>
              </w:rPr>
              <w:t>Chemical, Hydrocarbons and Refining Training Package</w:t>
            </w:r>
          </w:p>
        </w:tc>
      </w:tr>
      <w:tr w:rsidR="00E0553E" w:rsidRPr="00581DAA" w14:paraId="010EAF1E" w14:textId="77777777" w:rsidTr="00723B93">
        <w:tc>
          <w:tcPr>
            <w:tcW w:w="9067" w:type="dxa"/>
          </w:tcPr>
          <w:p w14:paraId="3D18F228" w14:textId="75F8591A" w:rsidR="00E0553E" w:rsidRPr="00D27939" w:rsidRDefault="00E0553E" w:rsidP="00E0553E">
            <w:pPr>
              <w:rPr>
                <w:b/>
                <w:szCs w:val="22"/>
              </w:rPr>
            </w:pPr>
            <w:r w:rsidRPr="003D3B22">
              <w:rPr>
                <w:lang w:val="en-AU" w:eastAsia="en-AU"/>
              </w:rPr>
              <w:t>PMAOMIR210 Control evacuation to muster point</w:t>
            </w:r>
          </w:p>
        </w:tc>
      </w:tr>
      <w:tr w:rsidR="00E0553E" w:rsidRPr="00581DAA" w14:paraId="1947ABDE" w14:textId="77777777" w:rsidTr="00723B93">
        <w:tc>
          <w:tcPr>
            <w:tcW w:w="9067" w:type="dxa"/>
          </w:tcPr>
          <w:p w14:paraId="45BDB14D" w14:textId="34DC1516" w:rsidR="00E0553E" w:rsidRPr="00581DAA" w:rsidRDefault="00E0553E" w:rsidP="00E0553E">
            <w:pPr>
              <w:rPr>
                <w:szCs w:val="22"/>
              </w:rPr>
            </w:pPr>
            <w:r w:rsidRPr="00D27939">
              <w:rPr>
                <w:b/>
                <w:szCs w:val="22"/>
              </w:rPr>
              <w:t>PSP</w:t>
            </w:r>
            <w:r>
              <w:rPr>
                <w:b/>
                <w:szCs w:val="22"/>
              </w:rPr>
              <w:t xml:space="preserve"> Public Sector Training Package</w:t>
            </w:r>
          </w:p>
        </w:tc>
      </w:tr>
      <w:tr w:rsidR="00E0553E" w:rsidRPr="00581DAA" w14:paraId="5DF1708A" w14:textId="77777777" w:rsidTr="00723B93">
        <w:tc>
          <w:tcPr>
            <w:tcW w:w="9067" w:type="dxa"/>
            <w:hideMark/>
          </w:tcPr>
          <w:p w14:paraId="67D127D1" w14:textId="0A71E34E" w:rsidR="00E0553E" w:rsidRPr="00581DAA" w:rsidRDefault="00E0553E" w:rsidP="00E0553E">
            <w:pPr>
              <w:rPr>
                <w:szCs w:val="22"/>
              </w:rPr>
            </w:pPr>
            <w:r w:rsidRPr="00581DAA">
              <w:rPr>
                <w:szCs w:val="22"/>
              </w:rPr>
              <w:t>PSPLND001 Investigate tenure and land use history</w:t>
            </w:r>
          </w:p>
        </w:tc>
      </w:tr>
      <w:tr w:rsidR="00E0553E" w:rsidRPr="00581DAA" w14:paraId="59C4D32E" w14:textId="77777777" w:rsidTr="00723B93">
        <w:tc>
          <w:tcPr>
            <w:tcW w:w="9067" w:type="dxa"/>
            <w:hideMark/>
          </w:tcPr>
          <w:p w14:paraId="043AAB28" w14:textId="34F323CC" w:rsidR="00E0553E" w:rsidRPr="00581DAA" w:rsidRDefault="00E0553E" w:rsidP="00E0553E">
            <w:pPr>
              <w:rPr>
                <w:szCs w:val="22"/>
              </w:rPr>
            </w:pPr>
            <w:r w:rsidRPr="00581DAA">
              <w:rPr>
                <w:szCs w:val="22"/>
              </w:rPr>
              <w:t>PSPLND002 Compile and check survey plans</w:t>
            </w:r>
          </w:p>
        </w:tc>
      </w:tr>
      <w:tr w:rsidR="00E0553E" w:rsidRPr="00581DAA" w14:paraId="1699F6AC" w14:textId="77777777" w:rsidTr="00723B93">
        <w:tc>
          <w:tcPr>
            <w:tcW w:w="9067" w:type="dxa"/>
            <w:hideMark/>
          </w:tcPr>
          <w:p w14:paraId="18232047" w14:textId="1CFB316D" w:rsidR="00E0553E" w:rsidRPr="00581DAA" w:rsidRDefault="00E0553E" w:rsidP="00E0553E">
            <w:pPr>
              <w:rPr>
                <w:szCs w:val="22"/>
              </w:rPr>
            </w:pPr>
            <w:r w:rsidRPr="00581DAA">
              <w:rPr>
                <w:szCs w:val="22"/>
              </w:rPr>
              <w:t>PSPLND012 Review planning documents and environmental assessments</w:t>
            </w:r>
          </w:p>
        </w:tc>
      </w:tr>
      <w:tr w:rsidR="00E0553E" w:rsidRPr="00581DAA" w14:paraId="2BDC8FC9" w14:textId="77777777" w:rsidTr="00723B93">
        <w:tc>
          <w:tcPr>
            <w:tcW w:w="9067" w:type="dxa"/>
          </w:tcPr>
          <w:p w14:paraId="688AB206" w14:textId="44D8E048" w:rsidR="00E0553E" w:rsidRPr="00581DAA" w:rsidRDefault="00E0553E" w:rsidP="00E0553E">
            <w:pPr>
              <w:rPr>
                <w:szCs w:val="22"/>
              </w:rPr>
            </w:pPr>
            <w:r w:rsidRPr="00D27939">
              <w:rPr>
                <w:b/>
                <w:szCs w:val="22"/>
              </w:rPr>
              <w:t>RII</w:t>
            </w:r>
            <w:r>
              <w:rPr>
                <w:b/>
                <w:szCs w:val="22"/>
              </w:rPr>
              <w:t xml:space="preserve"> Resources and Infrastructure Industry Training Package</w:t>
            </w:r>
          </w:p>
        </w:tc>
      </w:tr>
      <w:tr w:rsidR="00E0553E" w:rsidRPr="00581DAA" w14:paraId="7FD97652" w14:textId="77777777" w:rsidTr="00723B93">
        <w:tc>
          <w:tcPr>
            <w:tcW w:w="9067" w:type="dxa"/>
            <w:hideMark/>
          </w:tcPr>
          <w:p w14:paraId="238D53ED" w14:textId="08AB9951" w:rsidR="00E0553E" w:rsidRPr="00581DAA" w:rsidRDefault="00E0553E" w:rsidP="00E0553E">
            <w:pPr>
              <w:rPr>
                <w:szCs w:val="22"/>
              </w:rPr>
            </w:pPr>
            <w:r w:rsidRPr="00581DAA">
              <w:rPr>
                <w:szCs w:val="22"/>
              </w:rPr>
              <w:t>RIISTD201D Read and interpret maps</w:t>
            </w:r>
          </w:p>
        </w:tc>
      </w:tr>
      <w:tr w:rsidR="00E0553E" w:rsidRPr="00581DAA" w14:paraId="13FA1C9F" w14:textId="77777777" w:rsidTr="00723B93">
        <w:tc>
          <w:tcPr>
            <w:tcW w:w="9067" w:type="dxa"/>
          </w:tcPr>
          <w:p w14:paraId="2E3074B5" w14:textId="31C1F972" w:rsidR="00E0553E" w:rsidRPr="00581DAA" w:rsidRDefault="00E0553E" w:rsidP="00E0553E">
            <w:pPr>
              <w:rPr>
                <w:szCs w:val="22"/>
              </w:rPr>
            </w:pPr>
            <w:r w:rsidRPr="00581DAA">
              <w:rPr>
                <w:szCs w:val="22"/>
              </w:rPr>
              <w:t>RIIWHS202D Enter and work in confined spaces</w:t>
            </w:r>
          </w:p>
        </w:tc>
      </w:tr>
      <w:tr w:rsidR="00E0553E" w:rsidRPr="00581DAA" w14:paraId="33FF807B" w14:textId="77777777" w:rsidTr="00723B93">
        <w:tc>
          <w:tcPr>
            <w:tcW w:w="9067" w:type="dxa"/>
          </w:tcPr>
          <w:p w14:paraId="65B6E1C0" w14:textId="2A46EBD7" w:rsidR="00E0553E" w:rsidRPr="00581DAA" w:rsidRDefault="00E0553E" w:rsidP="00E0553E">
            <w:pPr>
              <w:rPr>
                <w:szCs w:val="22"/>
              </w:rPr>
            </w:pPr>
            <w:r w:rsidRPr="00D27939">
              <w:rPr>
                <w:b/>
                <w:szCs w:val="22"/>
              </w:rPr>
              <w:t>SIS</w:t>
            </w:r>
            <w:r>
              <w:rPr>
                <w:b/>
                <w:szCs w:val="22"/>
              </w:rPr>
              <w:t xml:space="preserve"> Sport, Fitness and Recreation Training Package</w:t>
            </w:r>
          </w:p>
        </w:tc>
      </w:tr>
      <w:tr w:rsidR="00E0553E" w:rsidRPr="00581DAA" w14:paraId="7A967CEE" w14:textId="77777777" w:rsidTr="00723B93">
        <w:tc>
          <w:tcPr>
            <w:tcW w:w="9067" w:type="dxa"/>
          </w:tcPr>
          <w:p w14:paraId="1FE3A0A4" w14:textId="504681AB" w:rsidR="00E0553E" w:rsidRPr="00581DAA" w:rsidRDefault="00E0553E" w:rsidP="00E0553E">
            <w:pPr>
              <w:rPr>
                <w:szCs w:val="22"/>
              </w:rPr>
            </w:pPr>
            <w:r w:rsidRPr="00581DAA">
              <w:rPr>
                <w:szCs w:val="22"/>
              </w:rPr>
              <w:t>SISCAQU001 Test pool water quality</w:t>
            </w:r>
          </w:p>
        </w:tc>
      </w:tr>
      <w:tr w:rsidR="00E0553E" w:rsidRPr="00581DAA" w14:paraId="173B69E7" w14:textId="77777777" w:rsidTr="00723B93">
        <w:tc>
          <w:tcPr>
            <w:tcW w:w="9067" w:type="dxa"/>
          </w:tcPr>
          <w:p w14:paraId="11C39518" w14:textId="36C8953A" w:rsidR="00E0553E" w:rsidRPr="00581DAA" w:rsidRDefault="00E0553E" w:rsidP="00E0553E">
            <w:pPr>
              <w:rPr>
                <w:szCs w:val="22"/>
              </w:rPr>
            </w:pPr>
            <w:r w:rsidRPr="00581DAA">
              <w:rPr>
                <w:szCs w:val="22"/>
              </w:rPr>
              <w:t>SISCAQU304 Develop and implement pool water maintenance procedures</w:t>
            </w:r>
          </w:p>
        </w:tc>
      </w:tr>
      <w:tr w:rsidR="00E0553E" w:rsidRPr="00581DAA" w14:paraId="3D679756" w14:textId="77777777" w:rsidTr="00723B93">
        <w:tc>
          <w:tcPr>
            <w:tcW w:w="9067" w:type="dxa"/>
          </w:tcPr>
          <w:p w14:paraId="3EB1932A" w14:textId="69AA20A3" w:rsidR="00E0553E" w:rsidRPr="00581DAA" w:rsidRDefault="00E0553E" w:rsidP="00E0553E">
            <w:pPr>
              <w:rPr>
                <w:szCs w:val="22"/>
              </w:rPr>
            </w:pPr>
            <w:r w:rsidRPr="00D27939">
              <w:rPr>
                <w:b/>
                <w:szCs w:val="22"/>
              </w:rPr>
              <w:t>TLI Transport and Logistics Training Package</w:t>
            </w:r>
          </w:p>
        </w:tc>
      </w:tr>
      <w:tr w:rsidR="00E0553E" w:rsidRPr="00E0553E" w14:paraId="006529C6" w14:textId="77777777" w:rsidTr="00723B93">
        <w:tc>
          <w:tcPr>
            <w:tcW w:w="9067" w:type="dxa"/>
          </w:tcPr>
          <w:p w14:paraId="51713E05" w14:textId="5B134705" w:rsidR="00E0553E" w:rsidRPr="00426963" w:rsidRDefault="00E0553E" w:rsidP="00E0553E">
            <w:r w:rsidRPr="00426963">
              <w:rPr>
                <w:lang w:val="en-AU" w:eastAsia="en-AU"/>
              </w:rPr>
              <w:t>TLIB2004 Carry out vehicle inspection</w:t>
            </w:r>
          </w:p>
        </w:tc>
      </w:tr>
      <w:tr w:rsidR="00E0553E" w:rsidRPr="00E0553E" w14:paraId="0D2656EB" w14:textId="77777777" w:rsidTr="00723B93">
        <w:tc>
          <w:tcPr>
            <w:tcW w:w="9067" w:type="dxa"/>
          </w:tcPr>
          <w:p w14:paraId="2C9938D7" w14:textId="7F70C9D2" w:rsidR="00E0553E" w:rsidRPr="00426963" w:rsidRDefault="00E0553E" w:rsidP="00E0553E">
            <w:r w:rsidRPr="00426963">
              <w:rPr>
                <w:lang w:val="en-AU" w:eastAsia="en-AU"/>
              </w:rPr>
              <w:t>TLIC1051 Operate commercial vehicle</w:t>
            </w:r>
          </w:p>
        </w:tc>
      </w:tr>
      <w:tr w:rsidR="00E0553E" w:rsidRPr="00E0553E" w14:paraId="7EBDA4A7" w14:textId="77777777" w:rsidTr="00723B93">
        <w:tc>
          <w:tcPr>
            <w:tcW w:w="9067" w:type="dxa"/>
            <w:hideMark/>
          </w:tcPr>
          <w:p w14:paraId="714EFFF1" w14:textId="0F014771" w:rsidR="00E0553E" w:rsidRPr="00426963" w:rsidRDefault="00694633" w:rsidP="00E0553E">
            <w:pPr>
              <w:rPr>
                <w:szCs w:val="22"/>
              </w:rPr>
            </w:pPr>
            <w:hyperlink r:id="rId30" w:tooltip="View details for unit code TLIC2025A" w:history="1">
              <w:r w:rsidR="00E0553E" w:rsidRPr="00426963">
                <w:rPr>
                  <w:szCs w:val="22"/>
                </w:rPr>
                <w:t>TLIC2025 Operate four-wheel drive vehicle</w:t>
              </w:r>
            </w:hyperlink>
          </w:p>
        </w:tc>
      </w:tr>
      <w:tr w:rsidR="00E0553E" w:rsidRPr="00581DAA" w14:paraId="6ECE3984" w14:textId="77777777" w:rsidTr="00723B93">
        <w:tc>
          <w:tcPr>
            <w:tcW w:w="9067" w:type="dxa"/>
          </w:tcPr>
          <w:p w14:paraId="5EBF5FE2" w14:textId="636B86C8" w:rsidR="00E0553E" w:rsidRPr="00426963" w:rsidRDefault="00E0553E" w:rsidP="00E0553E">
            <w:pPr>
              <w:rPr>
                <w:lang w:val="en-AU" w:eastAsia="en-AU"/>
              </w:rPr>
            </w:pPr>
            <w:r w:rsidRPr="00426963">
              <w:rPr>
                <w:lang w:val="en-AU" w:eastAsia="en-AU"/>
              </w:rPr>
              <w:t>TLIC3036 Apply safe car driving behaviours</w:t>
            </w:r>
          </w:p>
        </w:tc>
      </w:tr>
    </w:tbl>
    <w:p w14:paraId="3D5A6A04" w14:textId="77777777" w:rsidR="002B1083" w:rsidRDefault="002B1083" w:rsidP="002B1083">
      <w:pPr>
        <w:rPr>
          <w:b/>
        </w:rPr>
      </w:pPr>
    </w:p>
    <w:p w14:paraId="66253892" w14:textId="77777777" w:rsidR="000973E4" w:rsidRDefault="000973E4" w:rsidP="002B1083">
      <w:pPr>
        <w:rPr>
          <w:b/>
        </w:rPr>
      </w:pPr>
    </w:p>
    <w:p w14:paraId="18BBF395" w14:textId="77777777" w:rsidR="000973E4" w:rsidRDefault="000973E4" w:rsidP="002B1083">
      <w:pPr>
        <w:rPr>
          <w:b/>
        </w:rPr>
      </w:pPr>
    </w:p>
    <w:p w14:paraId="260E3467" w14:textId="77777777" w:rsidR="000973E4" w:rsidRDefault="000973E4" w:rsidP="002B1083">
      <w:pPr>
        <w:rPr>
          <w:b/>
        </w:rPr>
      </w:pPr>
    </w:p>
    <w:p w14:paraId="4C628E48" w14:textId="7D7C5678" w:rsidR="00932C67" w:rsidRPr="002B1083" w:rsidRDefault="00932C67" w:rsidP="002B1083">
      <w:pPr>
        <w:rPr>
          <w:b/>
        </w:rPr>
      </w:pPr>
      <w:r w:rsidRPr="002B1083">
        <w:rPr>
          <w:b/>
        </w:rPr>
        <w:lastRenderedPageBreak/>
        <w:t xml:space="preserve">Prerequisites </w:t>
      </w:r>
    </w:p>
    <w:p w14:paraId="7BF9447B" w14:textId="77777777" w:rsidR="007B62F9" w:rsidRDefault="007B62F9" w:rsidP="007B62F9">
      <w:pPr>
        <w:rPr>
          <w:lang w:val="en-AU"/>
        </w:rPr>
      </w:pPr>
    </w:p>
    <w:p w14:paraId="24C52B34" w14:textId="09FD222C" w:rsidR="007B62F9" w:rsidRDefault="007B62F9" w:rsidP="007B62F9">
      <w:r w:rsidRPr="00A20038">
        <w:t xml:space="preserve">Individual prerequisite requirements are specified in a unit of competency and must be assessed and warded prior to a learner being awarded the unit that has a prerequisite. </w:t>
      </w:r>
    </w:p>
    <w:p w14:paraId="33B8A4F4" w14:textId="77777777" w:rsidR="000973E4" w:rsidRDefault="000973E4" w:rsidP="000973E4">
      <w:pPr>
        <w:rPr>
          <w:rFonts w:asciiTheme="majorHAnsi" w:eastAsiaTheme="majorEastAsia" w:hAnsiTheme="majorHAnsi" w:cstheme="majorBidi"/>
          <w:b/>
          <w:bCs/>
          <w:sz w:val="24"/>
          <w:szCs w:val="26"/>
          <w:lang w:val="en-AU"/>
        </w:rPr>
      </w:pPr>
      <w:bookmarkStart w:id="13" w:name="_Toc500501451"/>
    </w:p>
    <w:p w14:paraId="4104DC53" w14:textId="32764237" w:rsidR="007B62F9" w:rsidRDefault="00EB685E" w:rsidP="00E0553E">
      <w:pPr>
        <w:pStyle w:val="Heading2"/>
      </w:pPr>
      <w:bookmarkStart w:id="14" w:name="_Toc519884213"/>
      <w:r w:rsidRPr="00E0553E">
        <w:t>Key work and training requirements in the industry</w:t>
      </w:r>
      <w:bookmarkEnd w:id="13"/>
      <w:bookmarkEnd w:id="14"/>
      <w:r w:rsidRPr="00E0553E">
        <w:t xml:space="preserve"> </w:t>
      </w:r>
    </w:p>
    <w:p w14:paraId="7DD711BE" w14:textId="3ED09717" w:rsidR="00426963" w:rsidRDefault="00426963" w:rsidP="00426963">
      <w:pPr>
        <w:rPr>
          <w:lang w:val="en-AU"/>
        </w:rPr>
      </w:pPr>
    </w:p>
    <w:p w14:paraId="63412AF0" w14:textId="7161A434" w:rsidR="00426963" w:rsidRPr="00426963" w:rsidRDefault="00426963" w:rsidP="00426963">
      <w:pPr>
        <w:rPr>
          <w:b/>
          <w:lang w:val="en-AU"/>
        </w:rPr>
      </w:pPr>
      <w:r w:rsidRPr="00426963">
        <w:rPr>
          <w:b/>
          <w:lang w:val="en-AU"/>
        </w:rPr>
        <w:t xml:space="preserve">Security industry </w:t>
      </w:r>
    </w:p>
    <w:p w14:paraId="72852162" w14:textId="0FBA49D8" w:rsidR="007B62F9" w:rsidRDefault="007B62F9" w:rsidP="007B62F9">
      <w:pPr>
        <w:rPr>
          <w:lang w:val="en-AU"/>
        </w:rPr>
      </w:pPr>
    </w:p>
    <w:p w14:paraId="499F1562" w14:textId="1ABD80E8" w:rsidR="00426963" w:rsidRPr="00426963" w:rsidRDefault="00426963" w:rsidP="00426963">
      <w:pPr>
        <w:rPr>
          <w:rFonts w:asciiTheme="minorHAnsi" w:hAnsiTheme="minorHAnsi" w:cstheme="minorHAnsi"/>
        </w:rPr>
      </w:pPr>
      <w:r w:rsidRPr="00426963">
        <w:rPr>
          <w:rFonts w:asciiTheme="minorHAnsi" w:hAnsiTheme="minorHAnsi" w:cstheme="minorHAnsi"/>
        </w:rPr>
        <w:t>The security industry is highly regulated</w:t>
      </w:r>
      <w:r>
        <w:rPr>
          <w:rFonts w:asciiTheme="minorHAnsi" w:hAnsiTheme="minorHAnsi" w:cstheme="minorHAnsi"/>
        </w:rPr>
        <w:t xml:space="preserve">, with </w:t>
      </w:r>
      <w:r w:rsidR="0057544B">
        <w:rPr>
          <w:rFonts w:asciiTheme="minorHAnsi" w:hAnsiTheme="minorHAnsi" w:cstheme="minorHAnsi"/>
        </w:rPr>
        <w:t>substantial</w:t>
      </w:r>
      <w:r>
        <w:rPr>
          <w:rFonts w:asciiTheme="minorHAnsi" w:hAnsiTheme="minorHAnsi" w:cstheme="minorHAnsi"/>
        </w:rPr>
        <w:t xml:space="preserve"> involvement by jurisdictional regulators to ensure the best training and assessment outcomes for industry. </w:t>
      </w:r>
    </w:p>
    <w:p w14:paraId="391531AC" w14:textId="77777777" w:rsidR="00426963" w:rsidRDefault="00426963" w:rsidP="00426963">
      <w:pPr>
        <w:rPr>
          <w:rFonts w:asciiTheme="minorHAnsi" w:hAnsiTheme="minorHAnsi" w:cstheme="minorHAnsi"/>
          <w:b/>
        </w:rPr>
      </w:pPr>
    </w:p>
    <w:p w14:paraId="03A8EECE" w14:textId="287FCB18" w:rsidR="00426963" w:rsidRPr="00426963" w:rsidRDefault="00426963" w:rsidP="00426963">
      <w:pPr>
        <w:rPr>
          <w:rFonts w:asciiTheme="minorHAnsi" w:hAnsiTheme="minorHAnsi" w:cstheme="minorHAnsi"/>
          <w:b/>
        </w:rPr>
      </w:pPr>
      <w:r w:rsidRPr="00426963">
        <w:rPr>
          <w:rFonts w:asciiTheme="minorHAnsi" w:hAnsiTheme="minorHAnsi" w:cstheme="minorHAnsi"/>
        </w:rPr>
        <w:t xml:space="preserve">The security industry regulators anticipate that qualified individuals will have a basic level of English </w:t>
      </w:r>
      <w:r>
        <w:rPr>
          <w:rFonts w:asciiTheme="minorHAnsi" w:hAnsiTheme="minorHAnsi" w:cstheme="minorHAnsi"/>
        </w:rPr>
        <w:t>proficiency</w:t>
      </w:r>
      <w:r w:rsidRPr="00426963">
        <w:rPr>
          <w:rFonts w:asciiTheme="minorHAnsi" w:hAnsiTheme="minorHAnsi" w:cstheme="minorHAnsi"/>
        </w:rPr>
        <w:t xml:space="preserve"> to clearly communicate with emergency services, team members and the general population whilst undertaking the role.</w:t>
      </w:r>
    </w:p>
    <w:p w14:paraId="02DE08EA" w14:textId="77777777" w:rsidR="00426963" w:rsidRPr="00426963" w:rsidRDefault="00426963" w:rsidP="00426963">
      <w:pPr>
        <w:rPr>
          <w:rFonts w:asciiTheme="minorHAnsi" w:hAnsiTheme="minorHAnsi" w:cstheme="minorHAnsi"/>
          <w:b/>
        </w:rPr>
      </w:pPr>
    </w:p>
    <w:p w14:paraId="1B08B5B4" w14:textId="7502C1DE" w:rsidR="00426963" w:rsidRDefault="00426963" w:rsidP="00426963">
      <w:r w:rsidRPr="00426963">
        <w:t>It is recommended that CPP Property Services Training Package users contact the relevant state or territory department(s) to confirm regulatory and licensing requirements that may apply.</w:t>
      </w:r>
    </w:p>
    <w:p w14:paraId="05D45B69" w14:textId="3EC38511" w:rsidR="00206EA0" w:rsidRDefault="00206EA0" w:rsidP="00426963"/>
    <w:p w14:paraId="6DD4A04F" w14:textId="76255816" w:rsidR="00206EA0" w:rsidRPr="00206EA0" w:rsidRDefault="00206EA0" w:rsidP="00426963">
      <w:r w:rsidRPr="00206EA0">
        <w:rPr>
          <w:b/>
        </w:rPr>
        <w:t>Note:</w:t>
      </w:r>
      <w:r>
        <w:rPr>
          <w:b/>
        </w:rPr>
        <w:t xml:space="preserve"> </w:t>
      </w:r>
      <w:r w:rsidR="0045716C" w:rsidRPr="0045716C">
        <w:t>Due to the nature of the occupations, a</w:t>
      </w:r>
      <w:r>
        <w:t xml:space="preserve">ssessment of performance for the units of competency must be undertaken in a simulated work environment for public safety reasons. </w:t>
      </w:r>
    </w:p>
    <w:p w14:paraId="78AF99B7" w14:textId="77777777" w:rsidR="00426963" w:rsidRDefault="00426963" w:rsidP="007B62F9">
      <w:pPr>
        <w:rPr>
          <w:lang w:val="en-AU"/>
        </w:rPr>
      </w:pPr>
    </w:p>
    <w:p w14:paraId="785EA682" w14:textId="7787468C" w:rsidR="007B62F9" w:rsidRPr="007B62F9" w:rsidRDefault="007B62F9" w:rsidP="007B62F9">
      <w:pPr>
        <w:rPr>
          <w:b/>
          <w:lang w:val="en-AU"/>
        </w:rPr>
      </w:pPr>
      <w:r w:rsidRPr="007B62F9">
        <w:rPr>
          <w:b/>
          <w:lang w:val="en-AU"/>
        </w:rPr>
        <w:t xml:space="preserve">Cleaning </w:t>
      </w:r>
      <w:r w:rsidR="00EB685E">
        <w:rPr>
          <w:b/>
          <w:lang w:val="en-AU"/>
        </w:rPr>
        <w:t>i</w:t>
      </w:r>
      <w:r w:rsidRPr="007B62F9">
        <w:rPr>
          <w:b/>
          <w:lang w:val="en-AU"/>
        </w:rPr>
        <w:t xml:space="preserve">ndustry </w:t>
      </w:r>
    </w:p>
    <w:p w14:paraId="6226B772" w14:textId="77777777" w:rsidR="00932C67" w:rsidRDefault="00932C67" w:rsidP="00E84301">
      <w:pPr>
        <w:rPr>
          <w:lang w:val="en-AU"/>
        </w:rPr>
      </w:pPr>
    </w:p>
    <w:p w14:paraId="025871C0" w14:textId="77777777" w:rsidR="007B62F9" w:rsidRPr="00A20038" w:rsidRDefault="007B62F9" w:rsidP="007B62F9">
      <w:pPr>
        <w:rPr>
          <w:lang w:val="en-US"/>
        </w:rPr>
      </w:pPr>
      <w:r w:rsidRPr="00A20038">
        <w:t>Cleaning Operators work in a range of workplace settings.</w:t>
      </w:r>
      <w:r w:rsidRPr="00A20038">
        <w:rPr>
          <w:lang w:val="en-US"/>
        </w:rPr>
        <w:t xml:space="preserve"> The cleaning sector employs large numbers of part-time and casual employees, with most work – especially in commercial premises – taking place out of business hours.</w:t>
      </w:r>
    </w:p>
    <w:p w14:paraId="1610845B" w14:textId="77777777" w:rsidR="007B62F9" w:rsidRDefault="007B62F9" w:rsidP="007B62F9"/>
    <w:p w14:paraId="12B253FB" w14:textId="3630AA7C" w:rsidR="007B62F9" w:rsidRDefault="007B62F9" w:rsidP="007B62F9">
      <w:r w:rsidRPr="00A20038">
        <w:t>Cleaning Operators use a range of different tools, equipment, chemicals</w:t>
      </w:r>
      <w:r>
        <w:t>,</w:t>
      </w:r>
      <w:r w:rsidRPr="00A20038">
        <w:t xml:space="preserve"> and non-</w:t>
      </w:r>
      <w:r w:rsidR="0060052E" w:rsidRPr="00A20038">
        <w:t>chemical-based</w:t>
      </w:r>
      <w:r w:rsidRPr="00A20038">
        <w:t xml:space="preserve"> cleaning products to perform their duties. </w:t>
      </w:r>
    </w:p>
    <w:p w14:paraId="5E4C8226" w14:textId="77777777" w:rsidR="007B62F9" w:rsidRPr="00A20038" w:rsidRDefault="007B62F9" w:rsidP="007B62F9"/>
    <w:p w14:paraId="3829CDF6" w14:textId="77777777" w:rsidR="007B62F9" w:rsidRPr="00A20038" w:rsidRDefault="007B62F9" w:rsidP="007B62F9">
      <w:r w:rsidRPr="00A20038">
        <w:t xml:space="preserve">The public perception of cleaning as an occupation is that it is low-skilled manual work. While cleaning may be highly labour intensive it is however skilled work, which if not performed correctly may result in costly damage to assets and potentially cause illness, largely through the misuse of chemicals. </w:t>
      </w:r>
    </w:p>
    <w:p w14:paraId="36CF2E42" w14:textId="77777777" w:rsidR="007B62F9" w:rsidRDefault="007B62F9" w:rsidP="007B62F9">
      <w:r w:rsidRPr="00A20038">
        <w:t>Domestic or residential cleaning takes place in private homes where the work site may range from a large family home to a small apartment. This type of work is typically contracted out by small cleaning businesses or franchises employing Cleaning Operators, again on a part-time or casual basis. In these contexts, Cleaning Operators usually make use of the cleaning equipment and products provided on site by the client.</w:t>
      </w:r>
    </w:p>
    <w:p w14:paraId="452E764A" w14:textId="77777777" w:rsidR="007B62F9" w:rsidRPr="00A20038" w:rsidRDefault="007B62F9" w:rsidP="007B62F9"/>
    <w:p w14:paraId="227CC655" w14:textId="77777777" w:rsidR="007B62F9" w:rsidRDefault="007B62F9" w:rsidP="007B62F9">
      <w:r w:rsidRPr="00A20038">
        <w:t>Cleaning companies tender for cleaning contracts that result in contracted work for cleaning staff over a fixed period of the contract. Cleaning Operators may be required to work alone or as part of a team of Cleaning Operators at different work sites. The standard of cleaning expected by clients is high, and attention to detail is paramount. Work sites such as hospitals, aged care homes and catering facilities require meticulous attention to hygiene as the health implications of inadequate cleaning are that it can lead to serious illness or death.</w:t>
      </w:r>
    </w:p>
    <w:p w14:paraId="27D16F5D" w14:textId="77777777" w:rsidR="007B62F9" w:rsidRPr="00A20038" w:rsidRDefault="007B62F9" w:rsidP="007B62F9"/>
    <w:p w14:paraId="28AA1D60" w14:textId="77777777" w:rsidR="007B62F9" w:rsidRPr="00A20038" w:rsidRDefault="007B62F9" w:rsidP="007B62F9">
      <w:r>
        <w:t>Evidence</w:t>
      </w:r>
      <w:r w:rsidRPr="00A20038">
        <w:t xml:space="preserve"> suggests that some employers are reluctant to invest in training Cleaning Operators due to the comparatively high staff turnover in some parts of the industry. In response to this, industry has </w:t>
      </w:r>
      <w:r w:rsidRPr="00A20038">
        <w:lastRenderedPageBreak/>
        <w:t>been consulted to develop skill sets to provide entry-level training for new workers in specific areas to meet more immediate skill demands.</w:t>
      </w:r>
    </w:p>
    <w:p w14:paraId="2135B681" w14:textId="77777777" w:rsidR="007B62F9" w:rsidRDefault="007B62F9" w:rsidP="00E84301">
      <w:pPr>
        <w:rPr>
          <w:lang w:val="en-AU"/>
        </w:rPr>
      </w:pPr>
    </w:p>
    <w:p w14:paraId="2C5B0E85" w14:textId="77777777" w:rsidR="009E733B" w:rsidRDefault="009E733B" w:rsidP="00E84301">
      <w:pPr>
        <w:rPr>
          <w:lang w:val="en-AU"/>
        </w:rPr>
      </w:pPr>
    </w:p>
    <w:p w14:paraId="24A74968" w14:textId="625DE824" w:rsidR="007B62F9" w:rsidRPr="007B62F9" w:rsidRDefault="007B62F9" w:rsidP="00E84301">
      <w:pPr>
        <w:rPr>
          <w:b/>
          <w:lang w:val="en-AU"/>
        </w:rPr>
      </w:pPr>
      <w:r w:rsidRPr="007B62F9">
        <w:rPr>
          <w:b/>
          <w:lang w:val="en-AU"/>
        </w:rPr>
        <w:t xml:space="preserve">Pest </w:t>
      </w:r>
      <w:r w:rsidR="00EB685E">
        <w:rPr>
          <w:b/>
          <w:lang w:val="en-AU"/>
        </w:rPr>
        <w:t>m</w:t>
      </w:r>
      <w:r w:rsidRPr="007B62F9">
        <w:rPr>
          <w:b/>
          <w:lang w:val="en-AU"/>
        </w:rPr>
        <w:t xml:space="preserve">anagement </w:t>
      </w:r>
      <w:r w:rsidR="00EB685E">
        <w:rPr>
          <w:b/>
          <w:lang w:val="en-AU"/>
        </w:rPr>
        <w:t>i</w:t>
      </w:r>
      <w:r w:rsidRPr="007B62F9">
        <w:rPr>
          <w:b/>
          <w:lang w:val="en-AU"/>
        </w:rPr>
        <w:t xml:space="preserve">ndustry </w:t>
      </w:r>
    </w:p>
    <w:p w14:paraId="40B7ECC1" w14:textId="77777777" w:rsidR="007B62F9" w:rsidRDefault="007B62F9" w:rsidP="00E84301">
      <w:pPr>
        <w:rPr>
          <w:lang w:val="en-AU"/>
        </w:rPr>
      </w:pPr>
    </w:p>
    <w:p w14:paraId="6B027703" w14:textId="77777777" w:rsidR="007B62F9" w:rsidRPr="00A20038" w:rsidRDefault="007B62F9" w:rsidP="007B62F9">
      <w:r w:rsidRPr="00A20038">
        <w:t>Pest management technicians require well developed customer service skills as well as a sound knowledge of pests and integrated pest management. A pest management technician mostly works alone, operating from a vehicle carrying a range of pesticides to treat various pests as well as equipment and materials required for the particular types of jobs scheduled for each working day.</w:t>
      </w:r>
    </w:p>
    <w:p w14:paraId="589C9231" w14:textId="77777777" w:rsidR="007B62F9" w:rsidRDefault="007B62F9" w:rsidP="007B62F9"/>
    <w:p w14:paraId="09A1556B" w14:textId="77777777" w:rsidR="007B62F9" w:rsidRPr="00A20038" w:rsidRDefault="007B62F9" w:rsidP="007B62F9">
      <w:r w:rsidRPr="00A20038">
        <w:t>Whether working for a larger company – with a work order supplied by the business – or as an owner operator, the pest management technician must be self-managing in terms of ensuring the timeliness, efficiency, effectiveness, safety</w:t>
      </w:r>
      <w:r>
        <w:t>,</w:t>
      </w:r>
      <w:r w:rsidRPr="00A20038">
        <w:t xml:space="preserve"> and quality of all aspects of the work at each site.</w:t>
      </w:r>
    </w:p>
    <w:p w14:paraId="0D56A7C4" w14:textId="77777777" w:rsidR="007B62F9" w:rsidRDefault="007B62F9" w:rsidP="00E84301">
      <w:pPr>
        <w:rPr>
          <w:lang w:val="en-AU"/>
        </w:rPr>
      </w:pPr>
    </w:p>
    <w:p w14:paraId="506EBF07" w14:textId="3F73C82B" w:rsidR="007B62F9" w:rsidRPr="007B62F9" w:rsidRDefault="00EB685E" w:rsidP="00E84301">
      <w:pPr>
        <w:rPr>
          <w:b/>
          <w:lang w:val="en-AU"/>
        </w:rPr>
      </w:pPr>
      <w:r w:rsidRPr="007B62F9">
        <w:rPr>
          <w:b/>
          <w:lang w:val="en-AU"/>
        </w:rPr>
        <w:t xml:space="preserve">Surveying and </w:t>
      </w:r>
      <w:r>
        <w:rPr>
          <w:b/>
          <w:lang w:val="en-AU"/>
        </w:rPr>
        <w:t>s</w:t>
      </w:r>
      <w:r w:rsidRPr="007B62F9">
        <w:rPr>
          <w:b/>
          <w:lang w:val="en-AU"/>
        </w:rPr>
        <w:t xml:space="preserve">patial </w:t>
      </w:r>
      <w:r>
        <w:rPr>
          <w:b/>
          <w:lang w:val="en-AU"/>
        </w:rPr>
        <w:t>s</w:t>
      </w:r>
      <w:r w:rsidRPr="007B62F9">
        <w:rPr>
          <w:b/>
          <w:lang w:val="en-AU"/>
        </w:rPr>
        <w:t xml:space="preserve">ervices </w:t>
      </w:r>
      <w:r>
        <w:rPr>
          <w:b/>
          <w:lang w:val="en-AU"/>
        </w:rPr>
        <w:t>i</w:t>
      </w:r>
      <w:r w:rsidRPr="007B62F9">
        <w:rPr>
          <w:b/>
          <w:lang w:val="en-AU"/>
        </w:rPr>
        <w:t xml:space="preserve">ndustry </w:t>
      </w:r>
    </w:p>
    <w:p w14:paraId="43A34B8E" w14:textId="77777777" w:rsidR="007B62F9" w:rsidRDefault="007B62F9" w:rsidP="00E84301">
      <w:pPr>
        <w:rPr>
          <w:lang w:val="en-AU"/>
        </w:rPr>
      </w:pPr>
    </w:p>
    <w:p w14:paraId="6A966285" w14:textId="77777777" w:rsidR="007B62F9" w:rsidRDefault="007B62F9" w:rsidP="007B62F9">
      <w:r w:rsidRPr="00A20038">
        <w:t>The surveying and spatial information services sector relates to vocational training in the following fields:</w:t>
      </w:r>
    </w:p>
    <w:p w14:paraId="2D1D5065" w14:textId="77777777" w:rsidR="007B62F9" w:rsidRPr="00A20038" w:rsidRDefault="007B62F9" w:rsidP="00320B9E">
      <w:pPr>
        <w:pStyle w:val="ListParagraph"/>
        <w:numPr>
          <w:ilvl w:val="0"/>
          <w:numId w:val="23"/>
        </w:numPr>
      </w:pPr>
      <w:r w:rsidRPr="00A20038">
        <w:t>mapping science</w:t>
      </w:r>
    </w:p>
    <w:p w14:paraId="58A20B68" w14:textId="77777777" w:rsidR="007B62F9" w:rsidRPr="00A20038" w:rsidRDefault="007B62F9" w:rsidP="00320B9E">
      <w:pPr>
        <w:pStyle w:val="ListParagraph"/>
        <w:numPr>
          <w:ilvl w:val="0"/>
          <w:numId w:val="23"/>
        </w:numPr>
      </w:pPr>
      <w:r w:rsidRPr="00A20038">
        <w:t>remote sensing</w:t>
      </w:r>
    </w:p>
    <w:p w14:paraId="5B9C7104" w14:textId="77777777" w:rsidR="007B62F9" w:rsidRPr="00A20038" w:rsidRDefault="007B62F9" w:rsidP="00320B9E">
      <w:pPr>
        <w:pStyle w:val="ListParagraph"/>
        <w:numPr>
          <w:ilvl w:val="0"/>
          <w:numId w:val="23"/>
        </w:numPr>
      </w:pPr>
      <w:r w:rsidRPr="00A20038">
        <w:t>surveying</w:t>
      </w:r>
    </w:p>
    <w:p w14:paraId="1BA8974C" w14:textId="77777777" w:rsidR="007B62F9" w:rsidRPr="00A20038" w:rsidRDefault="007B62F9" w:rsidP="00320B9E">
      <w:pPr>
        <w:pStyle w:val="ListParagraph"/>
        <w:numPr>
          <w:ilvl w:val="0"/>
          <w:numId w:val="23"/>
        </w:numPr>
      </w:pPr>
      <w:r w:rsidRPr="00A20038">
        <w:t>cartography</w:t>
      </w:r>
    </w:p>
    <w:p w14:paraId="2DC10737" w14:textId="77777777" w:rsidR="007B62F9" w:rsidRPr="00A20038" w:rsidRDefault="007B62F9" w:rsidP="00320B9E">
      <w:pPr>
        <w:pStyle w:val="ListParagraph"/>
        <w:numPr>
          <w:ilvl w:val="0"/>
          <w:numId w:val="23"/>
        </w:numPr>
      </w:pPr>
      <w:r w:rsidRPr="00A20038">
        <w:t>town planning</w:t>
      </w:r>
    </w:p>
    <w:p w14:paraId="613EA331" w14:textId="7DF9A5BB" w:rsidR="007B62F9" w:rsidRDefault="007B62F9" w:rsidP="00320B9E">
      <w:pPr>
        <w:pStyle w:val="ListParagraph"/>
        <w:numPr>
          <w:ilvl w:val="0"/>
          <w:numId w:val="23"/>
        </w:numPr>
      </w:pPr>
      <w:r w:rsidRPr="00A20038">
        <w:t>geographic information services.</w:t>
      </w:r>
    </w:p>
    <w:p w14:paraId="6D57F6AF" w14:textId="77777777" w:rsidR="00BC31C8" w:rsidRPr="00A20038" w:rsidRDefault="00BC31C8" w:rsidP="00BC31C8">
      <w:pPr>
        <w:pStyle w:val="ListParagraph"/>
      </w:pPr>
    </w:p>
    <w:p w14:paraId="3B078351" w14:textId="77777777" w:rsidR="007B62F9" w:rsidRDefault="007B62F9" w:rsidP="007B62F9">
      <w:r w:rsidRPr="00A20038">
        <w:t>The table below provides a summary of the main occupational profiles at each qualification level.</w:t>
      </w:r>
    </w:p>
    <w:p w14:paraId="2A457F36" w14:textId="77777777" w:rsidR="007B62F9" w:rsidRPr="00A20038" w:rsidRDefault="007B62F9" w:rsidP="007B62F9"/>
    <w:tbl>
      <w:tblPr>
        <w:tblStyle w:val="TableGridLight"/>
        <w:tblW w:w="9067" w:type="dxa"/>
        <w:tblLayout w:type="fixed"/>
        <w:tblLook w:val="04A0" w:firstRow="1" w:lastRow="0" w:firstColumn="1" w:lastColumn="0" w:noHBand="0" w:noVBand="1"/>
      </w:tblPr>
      <w:tblGrid>
        <w:gridCol w:w="1696"/>
        <w:gridCol w:w="2694"/>
        <w:gridCol w:w="2551"/>
        <w:gridCol w:w="2126"/>
      </w:tblGrid>
      <w:tr w:rsidR="007B62F9" w:rsidRPr="00A20038" w14:paraId="65BD4F86" w14:textId="77777777" w:rsidTr="00AB432D">
        <w:tc>
          <w:tcPr>
            <w:tcW w:w="1696" w:type="dxa"/>
          </w:tcPr>
          <w:p w14:paraId="472E0AB7" w14:textId="77777777" w:rsidR="007B62F9" w:rsidRPr="00E47F96" w:rsidRDefault="007B62F9" w:rsidP="00785501">
            <w:pPr>
              <w:keepNext/>
              <w:spacing w:before="80" w:after="80"/>
              <w:rPr>
                <w:b/>
              </w:rPr>
            </w:pPr>
            <w:r w:rsidRPr="00E47F96">
              <w:rPr>
                <w:b/>
              </w:rPr>
              <w:t>Qualification</w:t>
            </w:r>
          </w:p>
        </w:tc>
        <w:tc>
          <w:tcPr>
            <w:tcW w:w="2694" w:type="dxa"/>
          </w:tcPr>
          <w:p w14:paraId="4C5DEEFD" w14:textId="77777777" w:rsidR="007B62F9" w:rsidRPr="00E47F96" w:rsidRDefault="007B62F9" w:rsidP="00785501">
            <w:pPr>
              <w:keepNext/>
              <w:spacing w:before="80" w:after="80"/>
              <w:rPr>
                <w:b/>
              </w:rPr>
            </w:pPr>
            <w:r w:rsidRPr="00E47F96">
              <w:rPr>
                <w:b/>
              </w:rPr>
              <w:t>Surveying</w:t>
            </w:r>
          </w:p>
        </w:tc>
        <w:tc>
          <w:tcPr>
            <w:tcW w:w="4677" w:type="dxa"/>
            <w:gridSpan w:val="2"/>
          </w:tcPr>
          <w:p w14:paraId="4AA637F3" w14:textId="77777777" w:rsidR="007B62F9" w:rsidRPr="00E47F96" w:rsidRDefault="007B62F9" w:rsidP="00785501">
            <w:pPr>
              <w:keepNext/>
              <w:spacing w:before="80" w:after="80"/>
              <w:rPr>
                <w:b/>
              </w:rPr>
            </w:pPr>
            <w:r w:rsidRPr="00E47F96">
              <w:rPr>
                <w:b/>
              </w:rPr>
              <w:t>Spatial Information Services</w:t>
            </w:r>
          </w:p>
        </w:tc>
      </w:tr>
      <w:tr w:rsidR="006A254C" w:rsidRPr="00A20038" w14:paraId="6C318397" w14:textId="77777777" w:rsidTr="00AB432D">
        <w:trPr>
          <w:trHeight w:val="523"/>
        </w:trPr>
        <w:tc>
          <w:tcPr>
            <w:tcW w:w="1696" w:type="dxa"/>
            <w:vAlign w:val="center"/>
          </w:tcPr>
          <w:p w14:paraId="2AA0B740" w14:textId="77777777" w:rsidR="006A254C" w:rsidRPr="00E47F96" w:rsidRDefault="006A254C" w:rsidP="00AB432D">
            <w:pPr>
              <w:keepNext/>
              <w:rPr>
                <w:b/>
              </w:rPr>
            </w:pPr>
            <w:r w:rsidRPr="00E47F96">
              <w:rPr>
                <w:b/>
              </w:rPr>
              <w:t>Certificate II</w:t>
            </w:r>
          </w:p>
        </w:tc>
        <w:tc>
          <w:tcPr>
            <w:tcW w:w="2694" w:type="dxa"/>
          </w:tcPr>
          <w:p w14:paraId="4F9EA70B" w14:textId="69EAB80F" w:rsidR="006A254C" w:rsidRPr="00E47F96" w:rsidRDefault="006A254C" w:rsidP="006A254C">
            <w:pPr>
              <w:keepNext/>
            </w:pPr>
            <w:r w:rsidRPr="00E47F96">
              <w:t>Entry (VET in Schools)</w:t>
            </w:r>
          </w:p>
        </w:tc>
        <w:tc>
          <w:tcPr>
            <w:tcW w:w="4677" w:type="dxa"/>
            <w:gridSpan w:val="2"/>
          </w:tcPr>
          <w:p w14:paraId="72A2D77B" w14:textId="4D386C38" w:rsidR="006A254C" w:rsidRPr="00E47F96" w:rsidRDefault="006A254C" w:rsidP="006A254C">
            <w:pPr>
              <w:keepNext/>
            </w:pPr>
            <w:r w:rsidRPr="00E47F96">
              <w:t>Entry (VET in Schools)</w:t>
            </w:r>
          </w:p>
        </w:tc>
      </w:tr>
      <w:tr w:rsidR="006A254C" w:rsidRPr="00A20038" w14:paraId="4A363DC3" w14:textId="77777777" w:rsidTr="00AB432D">
        <w:trPr>
          <w:trHeight w:val="754"/>
        </w:trPr>
        <w:tc>
          <w:tcPr>
            <w:tcW w:w="1696" w:type="dxa"/>
            <w:vAlign w:val="center"/>
          </w:tcPr>
          <w:p w14:paraId="42922613" w14:textId="77777777" w:rsidR="006A254C" w:rsidRPr="00E47F96" w:rsidRDefault="006A254C" w:rsidP="00AB432D">
            <w:pPr>
              <w:keepNext/>
              <w:rPr>
                <w:b/>
              </w:rPr>
            </w:pPr>
            <w:r w:rsidRPr="00E47F96">
              <w:rPr>
                <w:b/>
              </w:rPr>
              <w:t>Certificate III</w:t>
            </w:r>
          </w:p>
        </w:tc>
        <w:tc>
          <w:tcPr>
            <w:tcW w:w="2694" w:type="dxa"/>
          </w:tcPr>
          <w:p w14:paraId="1BB78960" w14:textId="77777777" w:rsidR="006A254C" w:rsidRPr="00E47F96" w:rsidRDefault="006A254C" w:rsidP="006A254C">
            <w:pPr>
              <w:keepNext/>
            </w:pPr>
            <w:r w:rsidRPr="00E47F96">
              <w:t>Surveying Field Hand, Data Collection Assistant</w:t>
            </w:r>
          </w:p>
        </w:tc>
        <w:tc>
          <w:tcPr>
            <w:tcW w:w="4677" w:type="dxa"/>
            <w:gridSpan w:val="2"/>
          </w:tcPr>
          <w:p w14:paraId="7BCB883B" w14:textId="79D72949" w:rsidR="006A254C" w:rsidRPr="00E47F96" w:rsidRDefault="006A254C" w:rsidP="006A254C">
            <w:pPr>
              <w:keepNext/>
            </w:pPr>
            <w:r w:rsidRPr="00E47F96">
              <w:t>Surveying Field Hand, Data Collection Assistant</w:t>
            </w:r>
          </w:p>
        </w:tc>
      </w:tr>
      <w:tr w:rsidR="007B62F9" w:rsidRPr="00A20038" w14:paraId="7E487130" w14:textId="77777777" w:rsidTr="00AB432D">
        <w:trPr>
          <w:trHeight w:val="698"/>
        </w:trPr>
        <w:tc>
          <w:tcPr>
            <w:tcW w:w="1696" w:type="dxa"/>
            <w:vAlign w:val="center"/>
          </w:tcPr>
          <w:p w14:paraId="1DEC4546" w14:textId="77777777" w:rsidR="007B62F9" w:rsidRPr="00E47F96" w:rsidRDefault="007B62F9" w:rsidP="00AB432D">
            <w:pPr>
              <w:rPr>
                <w:b/>
              </w:rPr>
            </w:pPr>
            <w:r w:rsidRPr="00E47F96">
              <w:rPr>
                <w:b/>
              </w:rPr>
              <w:t>Certificate IV</w:t>
            </w:r>
          </w:p>
        </w:tc>
        <w:tc>
          <w:tcPr>
            <w:tcW w:w="2694" w:type="dxa"/>
          </w:tcPr>
          <w:p w14:paraId="0C2A4355" w14:textId="77777777" w:rsidR="007B62F9" w:rsidRPr="00E47F96" w:rsidRDefault="007B62F9" w:rsidP="006A254C">
            <w:r w:rsidRPr="00E47F96">
              <w:t>Surveyor’s Assistant</w:t>
            </w:r>
          </w:p>
        </w:tc>
        <w:tc>
          <w:tcPr>
            <w:tcW w:w="2551" w:type="dxa"/>
          </w:tcPr>
          <w:p w14:paraId="4C65D07F" w14:textId="77777777" w:rsidR="007B62F9" w:rsidRPr="00E47F96" w:rsidRDefault="007B62F9" w:rsidP="006A254C">
            <w:r w:rsidRPr="00E47F96">
              <w:t>GIS Assistant</w:t>
            </w:r>
          </w:p>
          <w:p w14:paraId="78FC6FF3" w14:textId="77777777" w:rsidR="007B62F9" w:rsidRPr="00E47F96" w:rsidRDefault="007B62F9" w:rsidP="006A254C">
            <w:r w:rsidRPr="00E47F96">
              <w:t>Town Planning Assistant</w:t>
            </w:r>
          </w:p>
        </w:tc>
        <w:tc>
          <w:tcPr>
            <w:tcW w:w="2126" w:type="dxa"/>
          </w:tcPr>
          <w:p w14:paraId="075FB8FD" w14:textId="77777777" w:rsidR="007B62F9" w:rsidRPr="00E47F96" w:rsidRDefault="007B62F9" w:rsidP="006A254C">
            <w:r w:rsidRPr="00E47F96">
              <w:t>Mapping Assistant</w:t>
            </w:r>
          </w:p>
        </w:tc>
      </w:tr>
      <w:tr w:rsidR="007B62F9" w:rsidRPr="00A20038" w14:paraId="43FA0DA5" w14:textId="77777777" w:rsidTr="00AB432D">
        <w:trPr>
          <w:trHeight w:val="735"/>
        </w:trPr>
        <w:tc>
          <w:tcPr>
            <w:tcW w:w="1696" w:type="dxa"/>
            <w:vAlign w:val="center"/>
          </w:tcPr>
          <w:p w14:paraId="3C2B2FE1" w14:textId="77777777" w:rsidR="007B62F9" w:rsidRPr="00E47F96" w:rsidRDefault="007B62F9" w:rsidP="00AB432D">
            <w:pPr>
              <w:rPr>
                <w:b/>
              </w:rPr>
            </w:pPr>
            <w:r w:rsidRPr="00E47F96">
              <w:rPr>
                <w:b/>
              </w:rPr>
              <w:t>Diploma</w:t>
            </w:r>
          </w:p>
        </w:tc>
        <w:tc>
          <w:tcPr>
            <w:tcW w:w="2694" w:type="dxa"/>
          </w:tcPr>
          <w:p w14:paraId="5FD8A4E0" w14:textId="77777777" w:rsidR="007B62F9" w:rsidRPr="00E47F96" w:rsidRDefault="007B62F9" w:rsidP="006A254C">
            <w:r w:rsidRPr="00E47F96">
              <w:t>Surveying Technician</w:t>
            </w:r>
          </w:p>
        </w:tc>
        <w:tc>
          <w:tcPr>
            <w:tcW w:w="2551" w:type="dxa"/>
          </w:tcPr>
          <w:p w14:paraId="153A12EC" w14:textId="77777777" w:rsidR="007B62F9" w:rsidRPr="00E47F96" w:rsidRDefault="007B62F9" w:rsidP="006A254C">
            <w:r w:rsidRPr="00E47F96">
              <w:t>Town Planning Officer</w:t>
            </w:r>
          </w:p>
          <w:p w14:paraId="6FF4B0A3" w14:textId="77777777" w:rsidR="007B62F9" w:rsidRPr="00E47F96" w:rsidRDefault="007B62F9" w:rsidP="006A254C">
            <w:r w:rsidRPr="00E47F96">
              <w:t>GIS Officer</w:t>
            </w:r>
          </w:p>
        </w:tc>
        <w:tc>
          <w:tcPr>
            <w:tcW w:w="2126" w:type="dxa"/>
          </w:tcPr>
          <w:p w14:paraId="1929534E" w14:textId="77777777" w:rsidR="007B62F9" w:rsidRPr="00E47F96" w:rsidRDefault="007B62F9" w:rsidP="006A254C">
            <w:r w:rsidRPr="00E47F96">
              <w:t>Cartographer</w:t>
            </w:r>
          </w:p>
          <w:p w14:paraId="616D9500" w14:textId="77777777" w:rsidR="007B62F9" w:rsidRPr="00E47F96" w:rsidRDefault="007B62F9" w:rsidP="006A254C">
            <w:r w:rsidRPr="00E47F96">
              <w:t>Mapping Officer</w:t>
            </w:r>
          </w:p>
        </w:tc>
      </w:tr>
      <w:tr w:rsidR="007B62F9" w:rsidRPr="00A20038" w14:paraId="050EBCB3" w14:textId="77777777" w:rsidTr="00AB432D">
        <w:trPr>
          <w:trHeight w:val="1014"/>
        </w:trPr>
        <w:tc>
          <w:tcPr>
            <w:tcW w:w="1696" w:type="dxa"/>
            <w:vAlign w:val="center"/>
          </w:tcPr>
          <w:p w14:paraId="6AEA5B50" w14:textId="77777777" w:rsidR="007B62F9" w:rsidRPr="00E47F96" w:rsidRDefault="007B62F9" w:rsidP="00AB432D">
            <w:pPr>
              <w:rPr>
                <w:b/>
              </w:rPr>
            </w:pPr>
            <w:r w:rsidRPr="00E47F96">
              <w:rPr>
                <w:b/>
              </w:rPr>
              <w:t>Advanced Diploma</w:t>
            </w:r>
          </w:p>
        </w:tc>
        <w:tc>
          <w:tcPr>
            <w:tcW w:w="7371" w:type="dxa"/>
            <w:gridSpan w:val="3"/>
          </w:tcPr>
          <w:p w14:paraId="3BBE0D3D" w14:textId="77777777" w:rsidR="007B62F9" w:rsidRPr="00E47F96" w:rsidRDefault="007B62F9" w:rsidP="006A254C">
            <w:r w:rsidRPr="00E47F96">
              <w:t>Manager or Supervisor in: Remote Sensing, Surveying, Cartography, Town Planning, Mapping, Geographic Information Systems, etc.</w:t>
            </w:r>
          </w:p>
        </w:tc>
      </w:tr>
      <w:tr w:rsidR="007B62F9" w:rsidRPr="00A20038" w14:paraId="36876A77" w14:textId="77777777" w:rsidTr="00AB432D">
        <w:trPr>
          <w:trHeight w:val="1380"/>
        </w:trPr>
        <w:tc>
          <w:tcPr>
            <w:tcW w:w="1696" w:type="dxa"/>
            <w:vAlign w:val="center"/>
          </w:tcPr>
          <w:p w14:paraId="2169C2D8" w14:textId="77777777" w:rsidR="007B62F9" w:rsidRPr="00E47F96" w:rsidRDefault="007B62F9" w:rsidP="00AB432D">
            <w:pPr>
              <w:rPr>
                <w:b/>
              </w:rPr>
            </w:pPr>
            <w:r w:rsidRPr="00E47F96">
              <w:rPr>
                <w:b/>
              </w:rPr>
              <w:t>Degree</w:t>
            </w:r>
          </w:p>
        </w:tc>
        <w:tc>
          <w:tcPr>
            <w:tcW w:w="2694" w:type="dxa"/>
          </w:tcPr>
          <w:p w14:paraId="7164AB90" w14:textId="77777777" w:rsidR="007B62F9" w:rsidRPr="00E47F96" w:rsidRDefault="007B62F9" w:rsidP="006A254C">
            <w:r w:rsidRPr="00E47F96">
              <w:t>Senior Surveyor</w:t>
            </w:r>
          </w:p>
          <w:p w14:paraId="3E169E03" w14:textId="77777777" w:rsidR="007B62F9" w:rsidRPr="00E47F96" w:rsidRDefault="007B62F9" w:rsidP="006A254C">
            <w:r w:rsidRPr="00E47F96">
              <w:t>Specialist Surveyor (e.g. Geodetic)</w:t>
            </w:r>
          </w:p>
        </w:tc>
        <w:tc>
          <w:tcPr>
            <w:tcW w:w="2551" w:type="dxa"/>
          </w:tcPr>
          <w:p w14:paraId="04B8A5BF" w14:textId="77777777" w:rsidR="007B62F9" w:rsidRPr="00E47F96" w:rsidRDefault="007B62F9" w:rsidP="006A254C">
            <w:r w:rsidRPr="00E47F96">
              <w:t>GIS Analyst</w:t>
            </w:r>
          </w:p>
          <w:p w14:paraId="3ABB3CE5" w14:textId="77777777" w:rsidR="007B62F9" w:rsidRPr="00E47F96" w:rsidRDefault="007B62F9" w:rsidP="006A254C">
            <w:r w:rsidRPr="00E47F96">
              <w:t>Cartographer</w:t>
            </w:r>
          </w:p>
          <w:p w14:paraId="3C1BF2FC" w14:textId="77777777" w:rsidR="007B62F9" w:rsidRPr="00E47F96" w:rsidRDefault="007B62F9" w:rsidP="006A254C">
            <w:r w:rsidRPr="00E47F96">
              <w:t>Senior Cartographer</w:t>
            </w:r>
          </w:p>
          <w:p w14:paraId="17458691" w14:textId="77777777" w:rsidR="007B62F9" w:rsidRPr="00E47F96" w:rsidRDefault="007B62F9" w:rsidP="006A254C">
            <w:r w:rsidRPr="00E47F96">
              <w:t>Senior GIS Analyst</w:t>
            </w:r>
          </w:p>
        </w:tc>
        <w:tc>
          <w:tcPr>
            <w:tcW w:w="2126" w:type="dxa"/>
          </w:tcPr>
          <w:p w14:paraId="6148140F" w14:textId="77777777" w:rsidR="007B62F9" w:rsidRPr="00E47F96" w:rsidRDefault="007B62F9" w:rsidP="006A254C">
            <w:r w:rsidRPr="00E47F96">
              <w:t>Senior Photogrammetrist</w:t>
            </w:r>
          </w:p>
          <w:p w14:paraId="253663CF" w14:textId="77777777" w:rsidR="007B62F9" w:rsidRPr="00E47F96" w:rsidRDefault="007B62F9" w:rsidP="006A254C">
            <w:r w:rsidRPr="00E47F96">
              <w:t>Remote Sensing Specialist</w:t>
            </w:r>
          </w:p>
          <w:p w14:paraId="329FC64E" w14:textId="77777777" w:rsidR="007B62F9" w:rsidRPr="00E47F96" w:rsidRDefault="007B62F9" w:rsidP="006A254C">
            <w:r w:rsidRPr="00E47F96">
              <w:t>Spatial Controller</w:t>
            </w:r>
          </w:p>
        </w:tc>
      </w:tr>
    </w:tbl>
    <w:p w14:paraId="040C1FB1" w14:textId="77777777" w:rsidR="007B62F9" w:rsidRPr="00A20038" w:rsidRDefault="007B62F9" w:rsidP="007B62F9">
      <w:pPr>
        <w:pStyle w:val="ArtibusBTable"/>
        <w:keepNext w:val="0"/>
      </w:pPr>
    </w:p>
    <w:p w14:paraId="60286F36" w14:textId="77777777" w:rsidR="007B62F9" w:rsidRPr="00A20038" w:rsidRDefault="007B62F9" w:rsidP="00013D4E">
      <w:pPr>
        <w:pStyle w:val="Artibusbase0"/>
      </w:pPr>
      <w:r w:rsidRPr="00A20038">
        <w:lastRenderedPageBreak/>
        <w:t xml:space="preserve">The surveying and spatial information services sector strongly supports the use of units of competency as a way to define training needs and drive delivery of vocational education and training for the industry. </w:t>
      </w:r>
    </w:p>
    <w:p w14:paraId="70E417FC" w14:textId="77777777" w:rsidR="009E733B" w:rsidRDefault="009E733B" w:rsidP="00E84301">
      <w:pPr>
        <w:rPr>
          <w:b/>
          <w:lang w:val="en-AU"/>
        </w:rPr>
      </w:pPr>
    </w:p>
    <w:p w14:paraId="0A3F6760" w14:textId="4D379154" w:rsidR="007B62F9" w:rsidRDefault="007B62F9" w:rsidP="00E84301">
      <w:pPr>
        <w:rPr>
          <w:b/>
          <w:lang w:val="en-AU"/>
        </w:rPr>
      </w:pPr>
      <w:r w:rsidRPr="007B62F9">
        <w:rPr>
          <w:b/>
          <w:lang w:val="en-AU"/>
        </w:rPr>
        <w:t xml:space="preserve">Strata </w:t>
      </w:r>
      <w:r w:rsidR="00EB685E">
        <w:rPr>
          <w:b/>
          <w:lang w:val="en-AU"/>
        </w:rPr>
        <w:t>m</w:t>
      </w:r>
      <w:r w:rsidRPr="007B62F9">
        <w:rPr>
          <w:b/>
          <w:lang w:val="en-AU"/>
        </w:rPr>
        <w:t xml:space="preserve">anagement </w:t>
      </w:r>
      <w:r w:rsidR="00EB685E">
        <w:rPr>
          <w:b/>
          <w:lang w:val="en-AU"/>
        </w:rPr>
        <w:t>i</w:t>
      </w:r>
      <w:r w:rsidRPr="007B62F9">
        <w:rPr>
          <w:b/>
          <w:lang w:val="en-AU"/>
        </w:rPr>
        <w:t xml:space="preserve">ndustry </w:t>
      </w:r>
    </w:p>
    <w:p w14:paraId="3D6D91E9" w14:textId="77777777" w:rsidR="007B62F9" w:rsidRDefault="007B62F9" w:rsidP="00E84301">
      <w:pPr>
        <w:rPr>
          <w:b/>
          <w:lang w:val="en-AU"/>
        </w:rPr>
      </w:pPr>
    </w:p>
    <w:p w14:paraId="2F836ECA" w14:textId="77777777" w:rsidR="007B62F9" w:rsidRPr="00A20038" w:rsidRDefault="007B62F9" w:rsidP="007B62F9">
      <w:r w:rsidRPr="00A20038">
        <w:t>A strata scheme is a system of multiple ownership of a building or collection of buildings. The concept only came into being 50 years ago, and there are now more than 270,000 such schemes encompassing more than two million individual lots across Australia.</w:t>
      </w:r>
    </w:p>
    <w:p w14:paraId="603DF85F" w14:textId="77777777" w:rsidR="007B62F9" w:rsidRDefault="007B62F9" w:rsidP="007B62F9"/>
    <w:p w14:paraId="446E4F2B" w14:textId="3D627253" w:rsidR="007B62F9" w:rsidRDefault="007B62F9" w:rsidP="007B62F9">
      <w:r w:rsidRPr="00A20038">
        <w:t xml:space="preserve">Each owner owns a portion (called a 'lot'), which is usually an apartment or townhouse, but every owner shares ownership of any common property (e.g. foyers, driveways, and gardens) if it is indicated on the title. The multiple ownerships are combined in a legal entity called the </w:t>
      </w:r>
      <w:r w:rsidR="009E733B" w:rsidRPr="00A20038">
        <w:t>Owners</w:t>
      </w:r>
      <w:r w:rsidR="009E733B">
        <w:t>’</w:t>
      </w:r>
      <w:r w:rsidR="009E733B" w:rsidRPr="00A20038">
        <w:t xml:space="preserve"> Corporation</w:t>
      </w:r>
      <w:r w:rsidRPr="00A20038">
        <w:t xml:space="preserve"> – or body corporate, strata company or community association, depending on the State or Territory in which the scheme exists. Although the term for an owner’s corporation varies across Australia, its role is essentially the same in every State and Territory. It is responsible for the good management of the strata scheme. </w:t>
      </w:r>
    </w:p>
    <w:p w14:paraId="56E00BB9" w14:textId="77777777" w:rsidR="007B62F9" w:rsidRDefault="007B62F9" w:rsidP="007B62F9"/>
    <w:p w14:paraId="6C2E8FA5" w14:textId="77777777" w:rsidR="007B62F9" w:rsidRPr="00A20038" w:rsidRDefault="007B62F9" w:rsidP="007B62F9">
      <w:r w:rsidRPr="00A20038">
        <w:t>All owners can vote on management decisions at an Annual General Meeting (AGM), but decisions are usually made on behalf of the owner’s corporation by a committee of owners who are elected at the AGM. Some strata schemes manage the day-to-day financial, maintenance, and other administrative duties themselves, but given that they are complex, most choose to use the services of a professional strata manager.</w:t>
      </w:r>
    </w:p>
    <w:p w14:paraId="5149AC2B" w14:textId="77777777" w:rsidR="007B62F9" w:rsidRDefault="007B62F9" w:rsidP="007B62F9"/>
    <w:p w14:paraId="125ED7F3" w14:textId="1D2E4024" w:rsidR="007B62F9" w:rsidRDefault="007B62F9" w:rsidP="007B62F9">
      <w:r w:rsidRPr="00A20038">
        <w:t xml:space="preserve">Strata managers are engaged by the strata scheme's owners committee to manage the day-to-day affairs of the scheme. Strata schemes are becoming larger and more complex. Strata managers </w:t>
      </w:r>
      <w:r w:rsidRPr="00A20038">
        <w:rPr>
          <w:rFonts w:cs="Verdana"/>
          <w:lang w:val="en-US"/>
        </w:rPr>
        <w:t>may perform the following tasks</w:t>
      </w:r>
      <w:r w:rsidRPr="00A20038">
        <w:t>:</w:t>
      </w:r>
    </w:p>
    <w:p w14:paraId="125F6DE9" w14:textId="77777777" w:rsidR="00E0553E" w:rsidRDefault="00E0553E" w:rsidP="007B62F9"/>
    <w:p w14:paraId="5B8F2F16" w14:textId="77777777" w:rsidR="007B62F9" w:rsidRPr="00A20038" w:rsidRDefault="007B62F9" w:rsidP="00320B9E">
      <w:pPr>
        <w:pStyle w:val="ListParagraph"/>
        <w:numPr>
          <w:ilvl w:val="0"/>
          <w:numId w:val="24"/>
        </w:numPr>
      </w:pPr>
      <w:r w:rsidRPr="00A20038">
        <w:t>arrange routine maintenance, repair and upkeep of the common property</w:t>
      </w:r>
    </w:p>
    <w:p w14:paraId="1F0E4678" w14:textId="77777777" w:rsidR="007B62F9" w:rsidRPr="00A20038" w:rsidRDefault="007B62F9" w:rsidP="00320B9E">
      <w:pPr>
        <w:pStyle w:val="ListParagraph"/>
        <w:numPr>
          <w:ilvl w:val="0"/>
          <w:numId w:val="24"/>
        </w:numPr>
      </w:pPr>
      <w:r w:rsidRPr="00A20038">
        <w:t>keep bank and other accounts for maintenance contributions (strata levies)</w:t>
      </w:r>
    </w:p>
    <w:p w14:paraId="01B23D84" w14:textId="77777777" w:rsidR="007B62F9" w:rsidRPr="00A20038" w:rsidRDefault="007B62F9" w:rsidP="00320B9E">
      <w:pPr>
        <w:pStyle w:val="ListParagraph"/>
        <w:numPr>
          <w:ilvl w:val="0"/>
          <w:numId w:val="24"/>
        </w:numPr>
      </w:pPr>
      <w:r w:rsidRPr="00A20038">
        <w:t>pay accounts and outgoings</w:t>
      </w:r>
    </w:p>
    <w:p w14:paraId="2DEEB537" w14:textId="77777777" w:rsidR="007B62F9" w:rsidRPr="00A20038" w:rsidRDefault="007B62F9" w:rsidP="00320B9E">
      <w:pPr>
        <w:pStyle w:val="ListParagraph"/>
        <w:numPr>
          <w:ilvl w:val="0"/>
          <w:numId w:val="24"/>
        </w:numPr>
      </w:pPr>
      <w:r w:rsidRPr="00A20038">
        <w:t>maintain the strata records</w:t>
      </w:r>
    </w:p>
    <w:p w14:paraId="39AAC4AB" w14:textId="77777777" w:rsidR="007B62F9" w:rsidRPr="00A20038" w:rsidRDefault="007B62F9" w:rsidP="00320B9E">
      <w:pPr>
        <w:pStyle w:val="ListParagraph"/>
        <w:numPr>
          <w:ilvl w:val="0"/>
          <w:numId w:val="24"/>
        </w:numPr>
      </w:pPr>
      <w:r w:rsidRPr="00A20038">
        <w:t>organise and conduct strata meetings</w:t>
      </w:r>
    </w:p>
    <w:p w14:paraId="67479BC0" w14:textId="77777777" w:rsidR="007B62F9" w:rsidRPr="007B62F9" w:rsidRDefault="007B62F9" w:rsidP="00320B9E">
      <w:pPr>
        <w:pStyle w:val="ListParagraph"/>
        <w:numPr>
          <w:ilvl w:val="0"/>
          <w:numId w:val="24"/>
        </w:numPr>
        <w:rPr>
          <w:lang w:val="en-US"/>
        </w:rPr>
      </w:pPr>
      <w:r w:rsidRPr="007B62F9">
        <w:rPr>
          <w:lang w:val="en-US"/>
        </w:rPr>
        <w:t>arrange insurance.</w:t>
      </w:r>
    </w:p>
    <w:p w14:paraId="412F0777" w14:textId="77777777" w:rsidR="007B62F9" w:rsidRPr="00A20038" w:rsidRDefault="007B62F9" w:rsidP="007B62F9">
      <w:pPr>
        <w:rPr>
          <w:lang w:val="en-US"/>
        </w:rPr>
      </w:pPr>
    </w:p>
    <w:p w14:paraId="443E3D97" w14:textId="77777777" w:rsidR="007B62F9" w:rsidRDefault="007B62F9" w:rsidP="007B62F9">
      <w:r w:rsidRPr="00A20038">
        <w:t>The role of strata managers varies depending on the size and type of property and involves people management, as well as someone who is organised and able to handle difficult clients from time-to-time.</w:t>
      </w:r>
    </w:p>
    <w:p w14:paraId="22CDB022" w14:textId="77777777" w:rsidR="007B62F9" w:rsidRPr="00A20038" w:rsidRDefault="007B62F9" w:rsidP="007B62F9"/>
    <w:p w14:paraId="47EADFDE" w14:textId="77777777" w:rsidR="007B62F9" w:rsidRDefault="007B62F9" w:rsidP="007B62F9">
      <w:r w:rsidRPr="00A20038">
        <w:t xml:space="preserve">Occasionally strata managers are appointed to solve intractable problems, including those involving relationship breakdowns between lot owners. Strata managers are experts in the administration of all aspects of owners’ corporations. </w:t>
      </w:r>
    </w:p>
    <w:p w14:paraId="189B277C" w14:textId="77777777" w:rsidR="007B62F9" w:rsidRDefault="007B62F9" w:rsidP="007B62F9"/>
    <w:p w14:paraId="13467FBD" w14:textId="77777777" w:rsidR="007B62F9" w:rsidRDefault="007B62F9" w:rsidP="007B62F9">
      <w:r w:rsidRPr="00A20038">
        <w:t>They work to ensure owners corporations are compliant with their legal responsibilities and strive to protect owners’ assets. Strata managing agents may also offer management services to residential and commercial properties, retirement villages, hotels and resorts, industrial schemes and shopping centres.</w:t>
      </w:r>
    </w:p>
    <w:p w14:paraId="129F3846" w14:textId="77777777" w:rsidR="007B62F9" w:rsidRPr="00A20038" w:rsidRDefault="007B62F9" w:rsidP="007B62F9"/>
    <w:p w14:paraId="013E9B44" w14:textId="77777777" w:rsidR="007B62F9" w:rsidRPr="00A20038" w:rsidRDefault="007B62F9" w:rsidP="007B62F9">
      <w:r w:rsidRPr="00A20038">
        <w:t>Other terms used to describe strata managers are body corporate manager, owners</w:t>
      </w:r>
      <w:r>
        <w:t>,</w:t>
      </w:r>
      <w:r w:rsidRPr="00A20038">
        <w:t xml:space="preserve"> corporation manager, community title manager, and managing agent.</w:t>
      </w:r>
    </w:p>
    <w:p w14:paraId="59D73E44" w14:textId="77777777" w:rsidR="007B62F9" w:rsidRDefault="007B62F9" w:rsidP="00E84301">
      <w:pPr>
        <w:rPr>
          <w:b/>
          <w:lang w:val="en-AU"/>
        </w:rPr>
      </w:pPr>
    </w:p>
    <w:p w14:paraId="317CAA3F" w14:textId="5AE353EB" w:rsidR="007B62F9" w:rsidRDefault="00EB685E" w:rsidP="00E84301">
      <w:pPr>
        <w:rPr>
          <w:b/>
          <w:lang w:val="en-AU"/>
        </w:rPr>
      </w:pPr>
      <w:r>
        <w:rPr>
          <w:b/>
          <w:lang w:val="en-AU"/>
        </w:rPr>
        <w:lastRenderedPageBreak/>
        <w:t xml:space="preserve">Swimming pool and spa service industry </w:t>
      </w:r>
    </w:p>
    <w:p w14:paraId="169BF547" w14:textId="77777777" w:rsidR="007B62F9" w:rsidRDefault="007B62F9" w:rsidP="00E84301">
      <w:pPr>
        <w:rPr>
          <w:b/>
          <w:lang w:val="en-AU"/>
        </w:rPr>
      </w:pPr>
    </w:p>
    <w:p w14:paraId="781D55B8" w14:textId="77777777" w:rsidR="007B62F9" w:rsidRDefault="007B62F9" w:rsidP="007B62F9">
      <w:r>
        <w:t>Swimming pool and spa service activities include routine pool and spa servicing, monitoring, and maintaining water quality and general work skills in domestic, commercial, and public settings.</w:t>
      </w:r>
    </w:p>
    <w:p w14:paraId="186E6523" w14:textId="72084C66" w:rsidR="007B62F9" w:rsidRDefault="007B62F9" w:rsidP="007B62F9">
      <w:r>
        <w:t>Summary of activities:</w:t>
      </w:r>
    </w:p>
    <w:p w14:paraId="4367CD35" w14:textId="77777777" w:rsidR="00E0553E" w:rsidRDefault="00E0553E" w:rsidP="007B62F9"/>
    <w:p w14:paraId="2872360E" w14:textId="19928896" w:rsidR="007B62F9" w:rsidRPr="007B62F9" w:rsidRDefault="00E0553E" w:rsidP="00320B9E">
      <w:pPr>
        <w:pStyle w:val="ListParagraph"/>
        <w:numPr>
          <w:ilvl w:val="0"/>
          <w:numId w:val="25"/>
        </w:numPr>
        <w:rPr>
          <w:rFonts w:asciiTheme="minorHAnsi" w:hAnsiTheme="minorHAnsi" w:cstheme="minorHAnsi"/>
        </w:rPr>
      </w:pPr>
      <w:r>
        <w:rPr>
          <w:rFonts w:asciiTheme="minorHAnsi" w:hAnsiTheme="minorHAnsi" w:cstheme="minorHAnsi"/>
        </w:rPr>
        <w:t>i</w:t>
      </w:r>
      <w:r w:rsidR="007B62F9" w:rsidRPr="007B62F9">
        <w:rPr>
          <w:rFonts w:asciiTheme="minorHAnsi" w:hAnsiTheme="minorHAnsi" w:cstheme="minorHAnsi"/>
        </w:rPr>
        <w:t>dentify risk and apply risk management processes</w:t>
      </w:r>
    </w:p>
    <w:p w14:paraId="4090877C" w14:textId="3A71A916" w:rsidR="007B62F9" w:rsidRPr="007B62F9" w:rsidRDefault="00E0553E" w:rsidP="00320B9E">
      <w:pPr>
        <w:pStyle w:val="ListParagraph"/>
        <w:numPr>
          <w:ilvl w:val="0"/>
          <w:numId w:val="25"/>
        </w:numPr>
        <w:rPr>
          <w:rFonts w:asciiTheme="minorHAnsi" w:hAnsiTheme="minorHAnsi" w:cstheme="minorHAnsi"/>
        </w:rPr>
      </w:pPr>
      <w:r>
        <w:rPr>
          <w:rFonts w:asciiTheme="minorHAnsi" w:hAnsiTheme="minorHAnsi" w:cstheme="minorHAnsi"/>
        </w:rPr>
        <w:t>f</w:t>
      </w:r>
      <w:r w:rsidR="007B62F9" w:rsidRPr="007B62F9">
        <w:rPr>
          <w:rFonts w:asciiTheme="minorHAnsi" w:hAnsiTheme="minorHAnsi" w:cstheme="minorHAnsi"/>
        </w:rPr>
        <w:t>ollow site occupational health and safety requirements</w:t>
      </w:r>
    </w:p>
    <w:p w14:paraId="03AA7612" w14:textId="438B6FC2" w:rsidR="007B62F9" w:rsidRPr="007B62F9" w:rsidRDefault="00E0553E" w:rsidP="00320B9E">
      <w:pPr>
        <w:pStyle w:val="ListParagraph"/>
        <w:numPr>
          <w:ilvl w:val="0"/>
          <w:numId w:val="25"/>
        </w:numPr>
        <w:rPr>
          <w:rFonts w:asciiTheme="minorHAnsi" w:hAnsiTheme="minorHAnsi" w:cstheme="minorHAnsi"/>
        </w:rPr>
      </w:pPr>
      <w:r>
        <w:rPr>
          <w:rFonts w:asciiTheme="minorHAnsi" w:hAnsiTheme="minorHAnsi" w:cstheme="minorHAnsi"/>
        </w:rPr>
        <w:t>r</w:t>
      </w:r>
      <w:r w:rsidR="007B62F9" w:rsidRPr="007B62F9">
        <w:rPr>
          <w:rFonts w:asciiTheme="minorHAnsi" w:hAnsiTheme="minorHAnsi" w:cstheme="minorHAnsi"/>
        </w:rPr>
        <w:t>ead and apply information from swimming pool and spa technical manuals</w:t>
      </w:r>
    </w:p>
    <w:p w14:paraId="3D8031BC" w14:textId="559E6EB5" w:rsidR="007B62F9" w:rsidRPr="007B62F9" w:rsidRDefault="00E0553E" w:rsidP="00320B9E">
      <w:pPr>
        <w:pStyle w:val="ListParagraph"/>
        <w:numPr>
          <w:ilvl w:val="0"/>
          <w:numId w:val="25"/>
        </w:numPr>
        <w:rPr>
          <w:rFonts w:asciiTheme="minorHAnsi" w:hAnsiTheme="minorHAnsi" w:cstheme="minorHAnsi"/>
        </w:rPr>
      </w:pPr>
      <w:r>
        <w:rPr>
          <w:rFonts w:asciiTheme="minorHAnsi" w:hAnsiTheme="minorHAnsi" w:cstheme="minorHAnsi"/>
        </w:rPr>
        <w:t>a</w:t>
      </w:r>
      <w:r w:rsidR="007B62F9" w:rsidRPr="007B62F9">
        <w:rPr>
          <w:rFonts w:asciiTheme="minorHAnsi" w:hAnsiTheme="minorHAnsi" w:cstheme="minorHAnsi"/>
        </w:rPr>
        <w:t>ssess and treat water problems in swimming pools and spas</w:t>
      </w:r>
    </w:p>
    <w:p w14:paraId="7A00BEAD" w14:textId="1EEF9D5A" w:rsidR="007B62F9" w:rsidRPr="007B62F9" w:rsidRDefault="00E0553E" w:rsidP="00320B9E">
      <w:pPr>
        <w:pStyle w:val="ListParagraph"/>
        <w:numPr>
          <w:ilvl w:val="0"/>
          <w:numId w:val="25"/>
        </w:numPr>
        <w:rPr>
          <w:rFonts w:asciiTheme="minorHAnsi" w:hAnsiTheme="minorHAnsi" w:cstheme="minorHAnsi"/>
        </w:rPr>
      </w:pPr>
      <w:r>
        <w:rPr>
          <w:rFonts w:asciiTheme="minorHAnsi" w:hAnsiTheme="minorHAnsi" w:cstheme="minorHAnsi"/>
        </w:rPr>
        <w:t>e</w:t>
      </w:r>
      <w:r w:rsidR="007B62F9" w:rsidRPr="007B62F9">
        <w:rPr>
          <w:rFonts w:asciiTheme="minorHAnsi" w:hAnsiTheme="minorHAnsi" w:cstheme="minorHAnsi"/>
        </w:rPr>
        <w:t>stimate cost of swimming pool and spa products and services</w:t>
      </w:r>
    </w:p>
    <w:p w14:paraId="099FFAB2" w14:textId="65B6AA02" w:rsidR="007B62F9" w:rsidRPr="007B62F9" w:rsidRDefault="00E0553E" w:rsidP="00320B9E">
      <w:pPr>
        <w:pStyle w:val="ListParagraph"/>
        <w:numPr>
          <w:ilvl w:val="0"/>
          <w:numId w:val="25"/>
        </w:numPr>
        <w:rPr>
          <w:rFonts w:asciiTheme="minorHAnsi" w:hAnsiTheme="minorHAnsi" w:cstheme="minorHAnsi"/>
        </w:rPr>
      </w:pPr>
      <w:r>
        <w:rPr>
          <w:rFonts w:asciiTheme="minorHAnsi" w:hAnsiTheme="minorHAnsi" w:cstheme="minorHAnsi"/>
        </w:rPr>
        <w:t>c</w:t>
      </w:r>
      <w:r w:rsidR="007B62F9" w:rsidRPr="007B62F9">
        <w:rPr>
          <w:rFonts w:asciiTheme="minorHAnsi" w:hAnsiTheme="minorHAnsi" w:cstheme="minorHAnsi"/>
        </w:rPr>
        <w:t>omply with regulatory requirements for swimming pool and spa servicing</w:t>
      </w:r>
    </w:p>
    <w:p w14:paraId="59613E47" w14:textId="77E9A9AC" w:rsidR="007B62F9" w:rsidRPr="007B62F9" w:rsidRDefault="00E0553E" w:rsidP="00320B9E">
      <w:pPr>
        <w:pStyle w:val="ListParagraph"/>
        <w:numPr>
          <w:ilvl w:val="0"/>
          <w:numId w:val="25"/>
        </w:numPr>
        <w:rPr>
          <w:rFonts w:asciiTheme="minorHAnsi" w:hAnsiTheme="minorHAnsi" w:cstheme="minorHAnsi"/>
        </w:rPr>
      </w:pPr>
      <w:r>
        <w:rPr>
          <w:rFonts w:asciiTheme="minorHAnsi" w:hAnsiTheme="minorHAnsi" w:cstheme="minorHAnsi"/>
        </w:rPr>
        <w:t>m</w:t>
      </w:r>
      <w:r w:rsidR="007B62F9" w:rsidRPr="007B62F9">
        <w:rPr>
          <w:rFonts w:asciiTheme="minorHAnsi" w:hAnsiTheme="minorHAnsi" w:cstheme="minorHAnsi"/>
        </w:rPr>
        <w:t>onitor pool water quality</w:t>
      </w:r>
    </w:p>
    <w:p w14:paraId="029F0BCE" w14:textId="2A12CA8E" w:rsidR="007B62F9" w:rsidRPr="007B62F9" w:rsidRDefault="00E0553E" w:rsidP="00320B9E">
      <w:pPr>
        <w:pStyle w:val="ListParagraph"/>
        <w:numPr>
          <w:ilvl w:val="0"/>
          <w:numId w:val="25"/>
        </w:numPr>
        <w:rPr>
          <w:rFonts w:asciiTheme="minorHAnsi" w:hAnsiTheme="minorHAnsi" w:cstheme="minorHAnsi"/>
        </w:rPr>
      </w:pPr>
      <w:r>
        <w:rPr>
          <w:rFonts w:asciiTheme="minorHAnsi" w:hAnsiTheme="minorHAnsi" w:cstheme="minorHAnsi"/>
        </w:rPr>
        <w:t>m</w:t>
      </w:r>
      <w:r w:rsidR="007B62F9" w:rsidRPr="007B62F9">
        <w:rPr>
          <w:rFonts w:asciiTheme="minorHAnsi" w:hAnsiTheme="minorHAnsi" w:cstheme="minorHAnsi"/>
        </w:rPr>
        <w:t>aintain pool water quality</w:t>
      </w:r>
    </w:p>
    <w:p w14:paraId="2A94816E" w14:textId="7862984F" w:rsidR="007B62F9" w:rsidRPr="007B62F9" w:rsidRDefault="00E0553E" w:rsidP="00320B9E">
      <w:pPr>
        <w:pStyle w:val="ListParagraph"/>
        <w:numPr>
          <w:ilvl w:val="0"/>
          <w:numId w:val="25"/>
        </w:numPr>
        <w:rPr>
          <w:rFonts w:asciiTheme="minorHAnsi" w:hAnsiTheme="minorHAnsi" w:cstheme="minorHAnsi"/>
        </w:rPr>
      </w:pPr>
      <w:r>
        <w:rPr>
          <w:rFonts w:asciiTheme="minorHAnsi" w:hAnsiTheme="minorHAnsi" w:cstheme="minorHAnsi"/>
        </w:rPr>
        <w:t>a</w:t>
      </w:r>
      <w:r w:rsidR="007B62F9" w:rsidRPr="007B62F9">
        <w:rPr>
          <w:rFonts w:asciiTheme="minorHAnsi" w:hAnsiTheme="minorHAnsi" w:cstheme="minorHAnsi"/>
        </w:rPr>
        <w:t>pply WHS requirements, policies and procedures in the construction industry</w:t>
      </w:r>
    </w:p>
    <w:p w14:paraId="1E361728" w14:textId="4D657FA7" w:rsidR="007B62F9" w:rsidRPr="007B62F9" w:rsidRDefault="00E0553E" w:rsidP="00320B9E">
      <w:pPr>
        <w:pStyle w:val="ListParagraph"/>
        <w:numPr>
          <w:ilvl w:val="0"/>
          <w:numId w:val="25"/>
        </w:numPr>
        <w:rPr>
          <w:rFonts w:asciiTheme="minorHAnsi" w:hAnsiTheme="minorHAnsi" w:cstheme="minorHAnsi"/>
        </w:rPr>
      </w:pPr>
      <w:r>
        <w:rPr>
          <w:rFonts w:asciiTheme="minorHAnsi" w:hAnsiTheme="minorHAnsi" w:cstheme="minorHAnsi"/>
        </w:rPr>
        <w:t>i</w:t>
      </w:r>
      <w:r w:rsidR="007B62F9" w:rsidRPr="007B62F9">
        <w:rPr>
          <w:rFonts w:asciiTheme="minorHAnsi" w:hAnsiTheme="minorHAnsi" w:cstheme="minorHAnsi"/>
        </w:rPr>
        <w:t>nspect, service and repair aquatic facility plant and equipment</w:t>
      </w:r>
    </w:p>
    <w:p w14:paraId="1C231ADF" w14:textId="1B8A605F" w:rsidR="007B62F9" w:rsidRPr="007B62F9" w:rsidRDefault="00E0553E" w:rsidP="00320B9E">
      <w:pPr>
        <w:pStyle w:val="ListParagraph"/>
        <w:numPr>
          <w:ilvl w:val="0"/>
          <w:numId w:val="25"/>
        </w:numPr>
        <w:rPr>
          <w:rFonts w:asciiTheme="minorHAnsi" w:hAnsiTheme="minorHAnsi" w:cstheme="minorHAnsi"/>
        </w:rPr>
      </w:pPr>
      <w:r>
        <w:rPr>
          <w:rFonts w:asciiTheme="minorHAnsi" w:hAnsiTheme="minorHAnsi" w:cstheme="minorHAnsi"/>
        </w:rPr>
        <w:t>e</w:t>
      </w:r>
      <w:r w:rsidR="007B62F9" w:rsidRPr="007B62F9">
        <w:rPr>
          <w:rFonts w:asciiTheme="minorHAnsi" w:hAnsiTheme="minorHAnsi" w:cstheme="minorHAnsi"/>
        </w:rPr>
        <w:t>stablish maintenance plans for swimming pools and spas</w:t>
      </w:r>
    </w:p>
    <w:p w14:paraId="09CA9F7A" w14:textId="58210095" w:rsidR="007B62F9" w:rsidRPr="007B62F9" w:rsidRDefault="00E0553E" w:rsidP="00320B9E">
      <w:pPr>
        <w:pStyle w:val="ListParagraph"/>
        <w:numPr>
          <w:ilvl w:val="0"/>
          <w:numId w:val="25"/>
        </w:numPr>
        <w:rPr>
          <w:rFonts w:asciiTheme="minorHAnsi" w:hAnsiTheme="minorHAnsi" w:cstheme="minorHAnsi"/>
        </w:rPr>
      </w:pPr>
      <w:r>
        <w:rPr>
          <w:rFonts w:asciiTheme="minorHAnsi" w:hAnsiTheme="minorHAnsi" w:cstheme="minorHAnsi"/>
        </w:rPr>
        <w:t>d</w:t>
      </w:r>
      <w:r w:rsidR="007B62F9" w:rsidRPr="007B62F9">
        <w:rPr>
          <w:rFonts w:asciiTheme="minorHAnsi" w:hAnsiTheme="minorHAnsi" w:cstheme="minorHAnsi"/>
        </w:rPr>
        <w:t>rain and acid wash swimming pools and spas</w:t>
      </w:r>
    </w:p>
    <w:p w14:paraId="3D54C338" w14:textId="5EF570DF" w:rsidR="007B62F9" w:rsidRDefault="00E0553E" w:rsidP="00320B9E">
      <w:pPr>
        <w:pStyle w:val="ListParagraph"/>
        <w:numPr>
          <w:ilvl w:val="0"/>
          <w:numId w:val="25"/>
        </w:numPr>
        <w:rPr>
          <w:rFonts w:asciiTheme="minorHAnsi" w:hAnsiTheme="minorHAnsi" w:cstheme="minorHAnsi"/>
        </w:rPr>
      </w:pPr>
      <w:r>
        <w:rPr>
          <w:rFonts w:asciiTheme="minorHAnsi" w:hAnsiTheme="minorHAnsi" w:cstheme="minorHAnsi"/>
        </w:rPr>
        <w:t>d</w:t>
      </w:r>
      <w:r w:rsidR="007B62F9" w:rsidRPr="007B62F9">
        <w:rPr>
          <w:rFonts w:asciiTheme="minorHAnsi" w:hAnsiTheme="minorHAnsi" w:cstheme="minorHAnsi"/>
        </w:rPr>
        <w:t>etect leaks in swimming pools and spas</w:t>
      </w:r>
      <w:r w:rsidR="007B62F9">
        <w:rPr>
          <w:rFonts w:asciiTheme="minorHAnsi" w:hAnsiTheme="minorHAnsi" w:cstheme="minorHAnsi"/>
        </w:rPr>
        <w:t>.</w:t>
      </w:r>
    </w:p>
    <w:p w14:paraId="1A9C4934" w14:textId="77777777" w:rsidR="00F3256F" w:rsidRDefault="00F3256F" w:rsidP="00E0553E">
      <w:pPr>
        <w:pStyle w:val="Heading2"/>
      </w:pPr>
      <w:bookmarkStart w:id="15" w:name="_Toc500501452"/>
    </w:p>
    <w:p w14:paraId="77D20226" w14:textId="4A97A060" w:rsidR="007B62F9" w:rsidRDefault="00EB685E" w:rsidP="00E0553E">
      <w:pPr>
        <w:pStyle w:val="Heading2"/>
      </w:pPr>
      <w:bookmarkStart w:id="16" w:name="_Toc519884214"/>
      <w:r>
        <w:t>Regulation and licensing requirements implications for implementation</w:t>
      </w:r>
      <w:bookmarkEnd w:id="15"/>
      <w:bookmarkEnd w:id="16"/>
      <w:r>
        <w:t xml:space="preserve"> </w:t>
      </w:r>
    </w:p>
    <w:p w14:paraId="4EA95E98" w14:textId="0856EBE3" w:rsidR="007B62F9" w:rsidRDefault="007B62F9" w:rsidP="007B62F9">
      <w:pPr>
        <w:rPr>
          <w:rFonts w:asciiTheme="minorHAnsi" w:hAnsiTheme="minorHAnsi" w:cstheme="minorHAnsi"/>
        </w:rPr>
      </w:pPr>
    </w:p>
    <w:p w14:paraId="09A4234F" w14:textId="609D5C93" w:rsidR="00F3256F" w:rsidRPr="00F3256F" w:rsidRDefault="00F3256F" w:rsidP="007B62F9">
      <w:pPr>
        <w:rPr>
          <w:rFonts w:asciiTheme="minorHAnsi" w:hAnsiTheme="minorHAnsi" w:cstheme="minorHAnsi"/>
          <w:b/>
        </w:rPr>
      </w:pPr>
      <w:r w:rsidRPr="00F3256F">
        <w:rPr>
          <w:rFonts w:asciiTheme="minorHAnsi" w:hAnsiTheme="minorHAnsi" w:cstheme="minorHAnsi"/>
          <w:b/>
        </w:rPr>
        <w:t xml:space="preserve">Security industry </w:t>
      </w:r>
    </w:p>
    <w:p w14:paraId="08608EB5" w14:textId="17E41F49" w:rsidR="008708BE" w:rsidRDefault="008708BE" w:rsidP="007B62F9">
      <w:pPr>
        <w:rPr>
          <w:rFonts w:asciiTheme="minorHAnsi" w:hAnsiTheme="minorHAnsi" w:cstheme="minorHAnsi"/>
          <w:b/>
        </w:rPr>
      </w:pPr>
    </w:p>
    <w:p w14:paraId="000236F1" w14:textId="54D323F4" w:rsidR="00F3256F" w:rsidRDefault="00F3256F" w:rsidP="00F3256F">
      <w:r w:rsidRPr="00495201">
        <w:t>The six new skill sets have been developed and intend to align with license endorsements in jurisdictions which license these activities:</w:t>
      </w:r>
    </w:p>
    <w:p w14:paraId="43172813" w14:textId="77777777" w:rsidR="00F3256F" w:rsidRDefault="00F3256F" w:rsidP="00F3256F"/>
    <w:tbl>
      <w:tblPr>
        <w:tblStyle w:val="TableGridLight"/>
        <w:tblW w:w="9110" w:type="dxa"/>
        <w:tblLook w:val="04A0" w:firstRow="1" w:lastRow="0" w:firstColumn="1" w:lastColumn="0" w:noHBand="0" w:noVBand="1"/>
      </w:tblPr>
      <w:tblGrid>
        <w:gridCol w:w="1814"/>
        <w:gridCol w:w="7296"/>
      </w:tblGrid>
      <w:tr w:rsidR="00F3256F" w:rsidRPr="00534682" w14:paraId="61C118A6" w14:textId="77777777" w:rsidTr="00DE259D">
        <w:trPr>
          <w:trHeight w:val="540"/>
        </w:trPr>
        <w:tc>
          <w:tcPr>
            <w:tcW w:w="1814" w:type="dxa"/>
          </w:tcPr>
          <w:p w14:paraId="70026941" w14:textId="77777777" w:rsidR="00F3256F" w:rsidRPr="00534682" w:rsidRDefault="00F3256F" w:rsidP="00DE259D">
            <w:pPr>
              <w:rPr>
                <w:b/>
                <w:lang w:eastAsia="en-AU"/>
              </w:rPr>
            </w:pPr>
            <w:r w:rsidRPr="00534682">
              <w:rPr>
                <w:b/>
                <w:lang w:eastAsia="en-AU"/>
              </w:rPr>
              <w:t>Code</w:t>
            </w:r>
          </w:p>
        </w:tc>
        <w:tc>
          <w:tcPr>
            <w:tcW w:w="7296" w:type="dxa"/>
          </w:tcPr>
          <w:p w14:paraId="278CDB2D" w14:textId="77777777" w:rsidR="00F3256F" w:rsidRPr="00534682" w:rsidRDefault="00F3256F" w:rsidP="00DE259D">
            <w:pPr>
              <w:rPr>
                <w:b/>
                <w:lang w:eastAsia="en-AU"/>
              </w:rPr>
            </w:pPr>
            <w:r w:rsidRPr="00534682">
              <w:rPr>
                <w:b/>
                <w:lang w:eastAsia="en-AU"/>
              </w:rPr>
              <w:t>Title</w:t>
            </w:r>
          </w:p>
        </w:tc>
      </w:tr>
      <w:tr w:rsidR="00F3256F" w:rsidRPr="00342D03" w14:paraId="324BB834" w14:textId="77777777" w:rsidTr="00DE259D">
        <w:trPr>
          <w:trHeight w:val="353"/>
        </w:trPr>
        <w:tc>
          <w:tcPr>
            <w:tcW w:w="1814" w:type="dxa"/>
          </w:tcPr>
          <w:p w14:paraId="47DB8733" w14:textId="77777777" w:rsidR="00F3256F" w:rsidRPr="00342D03" w:rsidRDefault="00F3256F" w:rsidP="00DE259D">
            <w:pPr>
              <w:rPr>
                <w:b/>
                <w:color w:val="000000"/>
                <w:lang w:eastAsia="en-AU"/>
              </w:rPr>
            </w:pPr>
            <w:r>
              <w:rPr>
                <w:color w:val="000000"/>
                <w:lang w:eastAsia="en-AU"/>
              </w:rPr>
              <w:t>CPPSS00056</w:t>
            </w:r>
          </w:p>
        </w:tc>
        <w:tc>
          <w:tcPr>
            <w:tcW w:w="7296" w:type="dxa"/>
          </w:tcPr>
          <w:p w14:paraId="4BDE82C6" w14:textId="77777777" w:rsidR="00F3256F" w:rsidRPr="00342D03" w:rsidRDefault="00F3256F" w:rsidP="00DE259D">
            <w:pPr>
              <w:rPr>
                <w:color w:val="000000"/>
                <w:lang w:eastAsia="en-AU"/>
              </w:rPr>
            </w:pPr>
            <w:r>
              <w:rPr>
                <w:color w:val="000000"/>
                <w:lang w:eastAsia="en-AU"/>
              </w:rPr>
              <w:t xml:space="preserve">Baton and Handcuffs Endorsement </w:t>
            </w:r>
          </w:p>
        </w:tc>
      </w:tr>
      <w:tr w:rsidR="00F3256F" w14:paraId="7DBD3DF7" w14:textId="77777777" w:rsidTr="00DE259D">
        <w:trPr>
          <w:trHeight w:val="353"/>
        </w:trPr>
        <w:tc>
          <w:tcPr>
            <w:tcW w:w="1814" w:type="dxa"/>
          </w:tcPr>
          <w:p w14:paraId="1DE6674D" w14:textId="77777777" w:rsidR="00F3256F" w:rsidRDefault="00F3256F" w:rsidP="00DE259D">
            <w:pPr>
              <w:rPr>
                <w:color w:val="000000"/>
                <w:lang w:eastAsia="en-AU"/>
              </w:rPr>
            </w:pPr>
            <w:r>
              <w:rPr>
                <w:color w:val="000000"/>
                <w:lang w:eastAsia="en-AU"/>
              </w:rPr>
              <w:t>CPPSS00057</w:t>
            </w:r>
          </w:p>
        </w:tc>
        <w:tc>
          <w:tcPr>
            <w:tcW w:w="7296" w:type="dxa"/>
          </w:tcPr>
          <w:p w14:paraId="2B15C898" w14:textId="77777777" w:rsidR="00F3256F" w:rsidRDefault="00F3256F" w:rsidP="00DE259D">
            <w:pPr>
              <w:rPr>
                <w:color w:val="000000"/>
                <w:lang w:eastAsia="en-AU"/>
              </w:rPr>
            </w:pPr>
            <w:r>
              <w:rPr>
                <w:color w:val="000000"/>
                <w:lang w:eastAsia="en-AU"/>
              </w:rPr>
              <w:t xml:space="preserve">Canine Endorsement </w:t>
            </w:r>
          </w:p>
        </w:tc>
      </w:tr>
      <w:tr w:rsidR="00F3256F" w14:paraId="2F37C2A0" w14:textId="77777777" w:rsidTr="00DE259D">
        <w:trPr>
          <w:trHeight w:val="353"/>
        </w:trPr>
        <w:tc>
          <w:tcPr>
            <w:tcW w:w="1814" w:type="dxa"/>
          </w:tcPr>
          <w:p w14:paraId="5FFF2942" w14:textId="77777777" w:rsidR="00F3256F" w:rsidRDefault="00F3256F" w:rsidP="00DE259D">
            <w:pPr>
              <w:rPr>
                <w:color w:val="000000"/>
                <w:lang w:eastAsia="en-AU"/>
              </w:rPr>
            </w:pPr>
            <w:r>
              <w:rPr>
                <w:color w:val="000000"/>
                <w:lang w:eastAsia="en-AU"/>
              </w:rPr>
              <w:t>CPPSS00058</w:t>
            </w:r>
          </w:p>
        </w:tc>
        <w:tc>
          <w:tcPr>
            <w:tcW w:w="7296" w:type="dxa"/>
          </w:tcPr>
          <w:p w14:paraId="5ADEC4FB" w14:textId="77777777" w:rsidR="00F3256F" w:rsidRDefault="00F3256F" w:rsidP="00DE259D">
            <w:pPr>
              <w:rPr>
                <w:color w:val="000000"/>
                <w:lang w:eastAsia="en-AU"/>
              </w:rPr>
            </w:pPr>
            <w:r>
              <w:rPr>
                <w:color w:val="000000"/>
                <w:lang w:eastAsia="en-AU"/>
              </w:rPr>
              <w:t xml:space="preserve">Cash-in-Transit Endorsement </w:t>
            </w:r>
          </w:p>
        </w:tc>
      </w:tr>
      <w:tr w:rsidR="00F3256F" w14:paraId="0CB8F298" w14:textId="77777777" w:rsidTr="00DE259D">
        <w:trPr>
          <w:trHeight w:val="353"/>
        </w:trPr>
        <w:tc>
          <w:tcPr>
            <w:tcW w:w="1814" w:type="dxa"/>
          </w:tcPr>
          <w:p w14:paraId="09324E1E" w14:textId="77777777" w:rsidR="00F3256F" w:rsidRDefault="00F3256F" w:rsidP="00DE259D">
            <w:pPr>
              <w:rPr>
                <w:color w:val="000000"/>
                <w:lang w:eastAsia="en-AU"/>
              </w:rPr>
            </w:pPr>
            <w:r>
              <w:rPr>
                <w:color w:val="000000"/>
                <w:lang w:eastAsia="en-AU"/>
              </w:rPr>
              <w:t>CPPSS00059</w:t>
            </w:r>
          </w:p>
        </w:tc>
        <w:tc>
          <w:tcPr>
            <w:tcW w:w="7296" w:type="dxa"/>
          </w:tcPr>
          <w:p w14:paraId="69EB8E24" w14:textId="77777777" w:rsidR="00F3256F" w:rsidRDefault="00F3256F" w:rsidP="00DE259D">
            <w:pPr>
              <w:rPr>
                <w:color w:val="000000"/>
                <w:lang w:eastAsia="en-AU"/>
              </w:rPr>
            </w:pPr>
            <w:r>
              <w:rPr>
                <w:color w:val="000000"/>
                <w:lang w:eastAsia="en-AU"/>
              </w:rPr>
              <w:t>Control Room Operations Endorsements</w:t>
            </w:r>
          </w:p>
        </w:tc>
      </w:tr>
      <w:tr w:rsidR="00F3256F" w14:paraId="17DE0C7D" w14:textId="77777777" w:rsidTr="00DE259D">
        <w:trPr>
          <w:trHeight w:val="353"/>
        </w:trPr>
        <w:tc>
          <w:tcPr>
            <w:tcW w:w="1814" w:type="dxa"/>
          </w:tcPr>
          <w:p w14:paraId="2E3F59D5" w14:textId="77777777" w:rsidR="00F3256F" w:rsidRDefault="00F3256F" w:rsidP="00DE259D">
            <w:pPr>
              <w:rPr>
                <w:color w:val="000000"/>
                <w:lang w:eastAsia="en-AU"/>
              </w:rPr>
            </w:pPr>
            <w:r>
              <w:rPr>
                <w:color w:val="000000"/>
                <w:lang w:eastAsia="en-AU"/>
              </w:rPr>
              <w:t>CPPSS00060</w:t>
            </w:r>
          </w:p>
        </w:tc>
        <w:tc>
          <w:tcPr>
            <w:tcW w:w="7296" w:type="dxa"/>
          </w:tcPr>
          <w:p w14:paraId="4F660516" w14:textId="77777777" w:rsidR="00F3256F" w:rsidRDefault="00F3256F" w:rsidP="00DE259D">
            <w:pPr>
              <w:rPr>
                <w:color w:val="000000"/>
                <w:lang w:eastAsia="en-AU"/>
              </w:rPr>
            </w:pPr>
            <w:r>
              <w:rPr>
                <w:color w:val="000000"/>
                <w:lang w:eastAsia="en-AU"/>
              </w:rPr>
              <w:t xml:space="preserve">Firearms Endorsement  </w:t>
            </w:r>
          </w:p>
        </w:tc>
      </w:tr>
      <w:tr w:rsidR="00F3256F" w14:paraId="5D0F005C" w14:textId="77777777" w:rsidTr="00DE259D">
        <w:trPr>
          <w:trHeight w:val="353"/>
        </w:trPr>
        <w:tc>
          <w:tcPr>
            <w:tcW w:w="1814" w:type="dxa"/>
          </w:tcPr>
          <w:p w14:paraId="3C91D5AD" w14:textId="77777777" w:rsidR="00F3256F" w:rsidRDefault="00F3256F" w:rsidP="00DE259D">
            <w:pPr>
              <w:rPr>
                <w:color w:val="000000"/>
                <w:lang w:eastAsia="en-AU"/>
              </w:rPr>
            </w:pPr>
            <w:r>
              <w:rPr>
                <w:color w:val="000000"/>
                <w:lang w:eastAsia="en-AU"/>
              </w:rPr>
              <w:t>CPPSS00061</w:t>
            </w:r>
          </w:p>
        </w:tc>
        <w:tc>
          <w:tcPr>
            <w:tcW w:w="7296" w:type="dxa"/>
          </w:tcPr>
          <w:p w14:paraId="41BF2584" w14:textId="77777777" w:rsidR="00F3256F" w:rsidRDefault="00F3256F" w:rsidP="00DE259D">
            <w:pPr>
              <w:rPr>
                <w:color w:val="000000"/>
                <w:lang w:eastAsia="en-AU"/>
              </w:rPr>
            </w:pPr>
            <w:r>
              <w:rPr>
                <w:color w:val="000000"/>
                <w:lang w:eastAsia="en-AU"/>
              </w:rPr>
              <w:t xml:space="preserve">Monitoring Centre Operations Endorsements </w:t>
            </w:r>
          </w:p>
        </w:tc>
      </w:tr>
    </w:tbl>
    <w:p w14:paraId="238DA73C" w14:textId="77777777" w:rsidR="00F3256F" w:rsidRDefault="00F3256F" w:rsidP="00F3256F"/>
    <w:p w14:paraId="0C556C29" w14:textId="734C2EA7" w:rsidR="00F3256F" w:rsidRDefault="00F3256F" w:rsidP="00F3256F">
      <w:r>
        <w:t xml:space="preserve">Regulators </w:t>
      </w:r>
      <w:r w:rsidR="008708BE">
        <w:t>should consider updating</w:t>
      </w:r>
      <w:r>
        <w:t xml:space="preserve"> their licensing frameworks to align licensing requirements with the skill sets being put forward.  </w:t>
      </w:r>
    </w:p>
    <w:p w14:paraId="60AF0BD3" w14:textId="77777777" w:rsidR="00F3256F" w:rsidRDefault="00F3256F" w:rsidP="00F3256F"/>
    <w:p w14:paraId="63115E08" w14:textId="161034F1" w:rsidR="00F3256F" w:rsidRDefault="00F3256F" w:rsidP="007B62F9">
      <w:r>
        <w:t>Implementation timelines may vary as states and territories will need to review and update regulatory requirements.</w:t>
      </w:r>
      <w:r w:rsidR="008708BE">
        <w:t xml:space="preserve"> </w:t>
      </w:r>
      <w:r>
        <w:t>Existing license holders should not be impacted by these changes.</w:t>
      </w:r>
    </w:p>
    <w:p w14:paraId="304D0F5A" w14:textId="68B03360" w:rsidR="008708BE" w:rsidRDefault="008708BE" w:rsidP="007B62F9"/>
    <w:p w14:paraId="4AAFE309" w14:textId="048F4C5F" w:rsidR="008708BE" w:rsidRDefault="008708BE" w:rsidP="007B62F9">
      <w:r>
        <w:t>The units of competency listed below are proposed for deletion. The deletion of these should not impact licensing purposes.</w:t>
      </w:r>
    </w:p>
    <w:p w14:paraId="3BD3A72C" w14:textId="77777777" w:rsidR="008708BE" w:rsidRDefault="008708BE" w:rsidP="007B62F9"/>
    <w:tbl>
      <w:tblPr>
        <w:tblStyle w:val="TableGridLight1"/>
        <w:tblW w:w="9067" w:type="dxa"/>
        <w:tblLook w:val="04A0" w:firstRow="1" w:lastRow="0" w:firstColumn="1" w:lastColumn="0" w:noHBand="0" w:noVBand="1"/>
      </w:tblPr>
      <w:tblGrid>
        <w:gridCol w:w="1582"/>
        <w:gridCol w:w="7485"/>
      </w:tblGrid>
      <w:tr w:rsidR="008708BE" w:rsidRPr="003000E8" w14:paraId="342F3BEB" w14:textId="77777777" w:rsidTr="008708BE">
        <w:trPr>
          <w:trHeight w:val="320"/>
        </w:trPr>
        <w:tc>
          <w:tcPr>
            <w:tcW w:w="1582" w:type="dxa"/>
            <w:noWrap/>
          </w:tcPr>
          <w:p w14:paraId="7FF6AE6C" w14:textId="77777777" w:rsidR="008708BE" w:rsidRPr="003000E8" w:rsidRDefault="008708BE" w:rsidP="00A41E54">
            <w:pPr>
              <w:rPr>
                <w:b/>
                <w:lang w:val="en-AU"/>
              </w:rPr>
            </w:pPr>
            <w:r w:rsidRPr="003000E8">
              <w:rPr>
                <w:b/>
                <w:lang w:val="en-AU"/>
              </w:rPr>
              <w:t xml:space="preserve">Code </w:t>
            </w:r>
          </w:p>
        </w:tc>
        <w:tc>
          <w:tcPr>
            <w:tcW w:w="7485" w:type="dxa"/>
            <w:noWrap/>
          </w:tcPr>
          <w:p w14:paraId="358E6E6E" w14:textId="77777777" w:rsidR="008708BE" w:rsidRPr="003000E8" w:rsidRDefault="008708BE" w:rsidP="00A41E54">
            <w:pPr>
              <w:rPr>
                <w:b/>
                <w:lang w:val="en-AU"/>
              </w:rPr>
            </w:pPr>
            <w:r w:rsidRPr="003000E8">
              <w:rPr>
                <w:b/>
                <w:lang w:val="en-AU"/>
              </w:rPr>
              <w:t>Title</w:t>
            </w:r>
          </w:p>
        </w:tc>
      </w:tr>
      <w:tr w:rsidR="008708BE" w:rsidRPr="003000E8" w14:paraId="2916739F" w14:textId="77777777" w:rsidTr="008708BE">
        <w:trPr>
          <w:trHeight w:val="320"/>
        </w:trPr>
        <w:tc>
          <w:tcPr>
            <w:tcW w:w="1582" w:type="dxa"/>
            <w:noWrap/>
            <w:hideMark/>
          </w:tcPr>
          <w:p w14:paraId="131A6491" w14:textId="77777777" w:rsidR="008708BE" w:rsidRPr="003000E8" w:rsidRDefault="008708BE" w:rsidP="00A41E54">
            <w:pPr>
              <w:rPr>
                <w:lang w:val="en-AU"/>
              </w:rPr>
            </w:pPr>
            <w:r w:rsidRPr="005905EE">
              <w:rPr>
                <w:lang w:val="en-AU"/>
              </w:rPr>
              <w:t>CPPSEC1001A</w:t>
            </w:r>
          </w:p>
        </w:tc>
        <w:tc>
          <w:tcPr>
            <w:tcW w:w="7485" w:type="dxa"/>
            <w:noWrap/>
            <w:hideMark/>
          </w:tcPr>
          <w:p w14:paraId="7690B902" w14:textId="77777777" w:rsidR="008708BE" w:rsidRPr="003000E8" w:rsidRDefault="008708BE" w:rsidP="00A41E54">
            <w:pPr>
              <w:rPr>
                <w:lang w:val="en-AU"/>
              </w:rPr>
            </w:pPr>
            <w:r w:rsidRPr="003000E8">
              <w:rPr>
                <w:lang w:val="en-AU"/>
              </w:rPr>
              <w:t>Identify and report security risk situations</w:t>
            </w:r>
          </w:p>
        </w:tc>
      </w:tr>
      <w:tr w:rsidR="008708BE" w:rsidRPr="003000E8" w14:paraId="0259DE86" w14:textId="77777777" w:rsidTr="008708BE">
        <w:trPr>
          <w:trHeight w:val="320"/>
        </w:trPr>
        <w:tc>
          <w:tcPr>
            <w:tcW w:w="1582" w:type="dxa"/>
            <w:noWrap/>
            <w:hideMark/>
          </w:tcPr>
          <w:p w14:paraId="5D5E51D5" w14:textId="77777777" w:rsidR="008708BE" w:rsidRPr="003000E8" w:rsidRDefault="008708BE" w:rsidP="00A41E54">
            <w:pPr>
              <w:rPr>
                <w:lang w:val="en-AU"/>
              </w:rPr>
            </w:pPr>
            <w:r w:rsidRPr="003000E8">
              <w:rPr>
                <w:lang w:val="en-AU"/>
              </w:rPr>
              <w:lastRenderedPageBreak/>
              <w:t>CPPSEC1002A</w:t>
            </w:r>
          </w:p>
        </w:tc>
        <w:tc>
          <w:tcPr>
            <w:tcW w:w="7485" w:type="dxa"/>
            <w:noWrap/>
            <w:hideMark/>
          </w:tcPr>
          <w:p w14:paraId="067645A1" w14:textId="77777777" w:rsidR="008708BE" w:rsidRPr="003000E8" w:rsidRDefault="008708BE" w:rsidP="00A41E54">
            <w:pPr>
              <w:rPr>
                <w:lang w:val="en-AU"/>
              </w:rPr>
            </w:pPr>
            <w:r w:rsidRPr="003000E8">
              <w:rPr>
                <w:lang w:val="en-AU"/>
              </w:rPr>
              <w:t>Apply retail security procedures</w:t>
            </w:r>
          </w:p>
        </w:tc>
      </w:tr>
      <w:tr w:rsidR="008708BE" w:rsidRPr="003000E8" w14:paraId="4CC1D1FD" w14:textId="77777777" w:rsidTr="008708BE">
        <w:trPr>
          <w:trHeight w:val="320"/>
        </w:trPr>
        <w:tc>
          <w:tcPr>
            <w:tcW w:w="1582" w:type="dxa"/>
            <w:noWrap/>
            <w:hideMark/>
          </w:tcPr>
          <w:p w14:paraId="4CBA7486" w14:textId="77777777" w:rsidR="008708BE" w:rsidRPr="003000E8" w:rsidRDefault="008708BE" w:rsidP="00A41E54">
            <w:pPr>
              <w:rPr>
                <w:lang w:val="en-AU"/>
              </w:rPr>
            </w:pPr>
            <w:r w:rsidRPr="003000E8">
              <w:rPr>
                <w:lang w:val="en-AU"/>
              </w:rPr>
              <w:t>CPPSEC1004A</w:t>
            </w:r>
          </w:p>
        </w:tc>
        <w:tc>
          <w:tcPr>
            <w:tcW w:w="7485" w:type="dxa"/>
            <w:noWrap/>
            <w:hideMark/>
          </w:tcPr>
          <w:p w14:paraId="28151B37" w14:textId="77777777" w:rsidR="008708BE" w:rsidRPr="003000E8" w:rsidRDefault="008708BE" w:rsidP="00A41E54">
            <w:pPr>
              <w:rPr>
                <w:lang w:val="en-AU"/>
              </w:rPr>
            </w:pPr>
            <w:r w:rsidRPr="003000E8">
              <w:rPr>
                <w:lang w:val="en-AU"/>
              </w:rPr>
              <w:t>Apply health care security procedures</w:t>
            </w:r>
          </w:p>
        </w:tc>
      </w:tr>
      <w:tr w:rsidR="008708BE" w:rsidRPr="003000E8" w14:paraId="5481B555" w14:textId="77777777" w:rsidTr="008708BE">
        <w:trPr>
          <w:trHeight w:val="320"/>
        </w:trPr>
        <w:tc>
          <w:tcPr>
            <w:tcW w:w="1582" w:type="dxa"/>
            <w:noWrap/>
            <w:hideMark/>
          </w:tcPr>
          <w:p w14:paraId="42A1BBEA" w14:textId="77777777" w:rsidR="008708BE" w:rsidRPr="003000E8" w:rsidRDefault="008708BE" w:rsidP="00A41E54">
            <w:pPr>
              <w:rPr>
                <w:lang w:val="en-AU"/>
              </w:rPr>
            </w:pPr>
            <w:r w:rsidRPr="003000E8">
              <w:rPr>
                <w:lang w:val="en-AU"/>
              </w:rPr>
              <w:t>CPPSEC2009A</w:t>
            </w:r>
          </w:p>
        </w:tc>
        <w:tc>
          <w:tcPr>
            <w:tcW w:w="7485" w:type="dxa"/>
            <w:noWrap/>
            <w:hideMark/>
          </w:tcPr>
          <w:p w14:paraId="51B2D427" w14:textId="77777777" w:rsidR="008708BE" w:rsidRPr="003000E8" w:rsidRDefault="008708BE" w:rsidP="00A41E54">
            <w:pPr>
              <w:rPr>
                <w:lang w:val="en-AU"/>
              </w:rPr>
            </w:pPr>
            <w:r w:rsidRPr="003000E8">
              <w:rPr>
                <w:lang w:val="en-AU"/>
              </w:rPr>
              <w:t>Give evidence in court</w:t>
            </w:r>
          </w:p>
        </w:tc>
      </w:tr>
      <w:tr w:rsidR="008708BE" w:rsidRPr="003000E8" w14:paraId="50DE87D0" w14:textId="77777777" w:rsidTr="008708BE">
        <w:trPr>
          <w:trHeight w:val="320"/>
        </w:trPr>
        <w:tc>
          <w:tcPr>
            <w:tcW w:w="1582" w:type="dxa"/>
            <w:noWrap/>
            <w:hideMark/>
          </w:tcPr>
          <w:p w14:paraId="0F165D91" w14:textId="77777777" w:rsidR="008708BE" w:rsidRPr="003000E8" w:rsidRDefault="008708BE" w:rsidP="00A41E54">
            <w:pPr>
              <w:rPr>
                <w:lang w:val="en-AU"/>
              </w:rPr>
            </w:pPr>
            <w:r w:rsidRPr="003000E8">
              <w:rPr>
                <w:lang w:val="en-AU"/>
              </w:rPr>
              <w:t>CPPSEC2016A</w:t>
            </w:r>
          </w:p>
        </w:tc>
        <w:tc>
          <w:tcPr>
            <w:tcW w:w="7485" w:type="dxa"/>
            <w:noWrap/>
            <w:hideMark/>
          </w:tcPr>
          <w:p w14:paraId="6810356D" w14:textId="77777777" w:rsidR="008708BE" w:rsidRPr="003000E8" w:rsidRDefault="008708BE" w:rsidP="00A41E54">
            <w:pPr>
              <w:rPr>
                <w:lang w:val="en-AU"/>
              </w:rPr>
            </w:pPr>
            <w:r w:rsidRPr="003000E8">
              <w:rPr>
                <w:lang w:val="en-AU"/>
              </w:rPr>
              <w:t>Contribute to investigative activities</w:t>
            </w:r>
          </w:p>
        </w:tc>
      </w:tr>
      <w:tr w:rsidR="008708BE" w:rsidRPr="003000E8" w14:paraId="23AEAD0E" w14:textId="77777777" w:rsidTr="008708BE">
        <w:trPr>
          <w:trHeight w:val="320"/>
        </w:trPr>
        <w:tc>
          <w:tcPr>
            <w:tcW w:w="1582" w:type="dxa"/>
            <w:noWrap/>
            <w:hideMark/>
          </w:tcPr>
          <w:p w14:paraId="040D2203" w14:textId="77777777" w:rsidR="008708BE" w:rsidRPr="003000E8" w:rsidRDefault="008708BE" w:rsidP="00A41E54">
            <w:pPr>
              <w:rPr>
                <w:lang w:val="en-AU"/>
              </w:rPr>
            </w:pPr>
            <w:r w:rsidRPr="003000E8">
              <w:rPr>
                <w:lang w:val="en-AU"/>
              </w:rPr>
              <w:t>CPPSEC2019A</w:t>
            </w:r>
          </w:p>
        </w:tc>
        <w:tc>
          <w:tcPr>
            <w:tcW w:w="7485" w:type="dxa"/>
            <w:noWrap/>
            <w:hideMark/>
          </w:tcPr>
          <w:p w14:paraId="06DE92B4" w14:textId="77777777" w:rsidR="008708BE" w:rsidRPr="003000E8" w:rsidRDefault="008708BE" w:rsidP="00A41E54">
            <w:pPr>
              <w:rPr>
                <w:lang w:val="en-AU"/>
              </w:rPr>
            </w:pPr>
            <w:r w:rsidRPr="003000E8">
              <w:rPr>
                <w:lang w:val="en-AU"/>
              </w:rPr>
              <w:t>Monitor biometrics equipment and systems</w:t>
            </w:r>
          </w:p>
        </w:tc>
      </w:tr>
      <w:tr w:rsidR="008708BE" w:rsidRPr="003000E8" w14:paraId="78613385" w14:textId="77777777" w:rsidTr="008708BE">
        <w:trPr>
          <w:trHeight w:val="320"/>
        </w:trPr>
        <w:tc>
          <w:tcPr>
            <w:tcW w:w="1582" w:type="dxa"/>
            <w:noWrap/>
            <w:hideMark/>
          </w:tcPr>
          <w:p w14:paraId="7F31A542" w14:textId="77777777" w:rsidR="008708BE" w:rsidRPr="003000E8" w:rsidRDefault="008708BE" w:rsidP="00A41E54">
            <w:pPr>
              <w:rPr>
                <w:lang w:val="en-AU"/>
              </w:rPr>
            </w:pPr>
            <w:r w:rsidRPr="003000E8">
              <w:rPr>
                <w:lang w:val="en-AU"/>
              </w:rPr>
              <w:t>CPPSEC3021A</w:t>
            </w:r>
          </w:p>
        </w:tc>
        <w:tc>
          <w:tcPr>
            <w:tcW w:w="7485" w:type="dxa"/>
            <w:noWrap/>
            <w:hideMark/>
          </w:tcPr>
          <w:p w14:paraId="2E9DD781" w14:textId="77777777" w:rsidR="008708BE" w:rsidRPr="003000E8" w:rsidRDefault="008708BE" w:rsidP="00A41E54">
            <w:pPr>
              <w:rPr>
                <w:lang w:val="en-AU"/>
              </w:rPr>
            </w:pPr>
            <w:r w:rsidRPr="003000E8">
              <w:rPr>
                <w:lang w:val="en-AU"/>
              </w:rPr>
              <w:t>Maintain and use security database</w:t>
            </w:r>
          </w:p>
        </w:tc>
      </w:tr>
      <w:tr w:rsidR="008708BE" w:rsidRPr="003000E8" w14:paraId="10CD4FD7" w14:textId="77777777" w:rsidTr="008708BE">
        <w:trPr>
          <w:trHeight w:val="320"/>
        </w:trPr>
        <w:tc>
          <w:tcPr>
            <w:tcW w:w="1582" w:type="dxa"/>
            <w:noWrap/>
            <w:hideMark/>
          </w:tcPr>
          <w:p w14:paraId="44027658" w14:textId="77777777" w:rsidR="008708BE" w:rsidRPr="003000E8" w:rsidRDefault="008708BE" w:rsidP="00A41E54">
            <w:pPr>
              <w:rPr>
                <w:lang w:val="en-AU"/>
              </w:rPr>
            </w:pPr>
            <w:r w:rsidRPr="003000E8">
              <w:rPr>
                <w:lang w:val="en-AU"/>
              </w:rPr>
              <w:t>CPPCMN3002A</w:t>
            </w:r>
          </w:p>
        </w:tc>
        <w:tc>
          <w:tcPr>
            <w:tcW w:w="7485" w:type="dxa"/>
            <w:noWrap/>
            <w:hideMark/>
          </w:tcPr>
          <w:p w14:paraId="2D82DFB8" w14:textId="77777777" w:rsidR="008708BE" w:rsidRPr="003000E8" w:rsidRDefault="008708BE" w:rsidP="00A41E54">
            <w:pPr>
              <w:rPr>
                <w:lang w:val="en-AU"/>
              </w:rPr>
            </w:pPr>
            <w:r w:rsidRPr="003000E8">
              <w:rPr>
                <w:lang w:val="en-AU"/>
              </w:rPr>
              <w:t>Develop a traffic management plan</w:t>
            </w:r>
          </w:p>
        </w:tc>
      </w:tr>
      <w:tr w:rsidR="008708BE" w:rsidRPr="003000E8" w14:paraId="70FCFBD7" w14:textId="77777777" w:rsidTr="008708BE">
        <w:trPr>
          <w:trHeight w:val="320"/>
        </w:trPr>
        <w:tc>
          <w:tcPr>
            <w:tcW w:w="1582" w:type="dxa"/>
            <w:noWrap/>
            <w:hideMark/>
          </w:tcPr>
          <w:p w14:paraId="2F7CB536" w14:textId="77777777" w:rsidR="008708BE" w:rsidRPr="003000E8" w:rsidRDefault="008708BE" w:rsidP="00A41E54">
            <w:pPr>
              <w:rPr>
                <w:lang w:val="en-AU"/>
              </w:rPr>
            </w:pPr>
            <w:r w:rsidRPr="003000E8">
              <w:rPr>
                <w:lang w:val="en-AU"/>
              </w:rPr>
              <w:t>CPPSEC3019A</w:t>
            </w:r>
          </w:p>
        </w:tc>
        <w:tc>
          <w:tcPr>
            <w:tcW w:w="7485" w:type="dxa"/>
            <w:noWrap/>
            <w:hideMark/>
          </w:tcPr>
          <w:p w14:paraId="5E40A4BE" w14:textId="77777777" w:rsidR="008708BE" w:rsidRPr="003000E8" w:rsidRDefault="008708BE" w:rsidP="00A41E54">
            <w:pPr>
              <w:rPr>
                <w:lang w:val="en-AU"/>
              </w:rPr>
            </w:pPr>
            <w:r w:rsidRPr="003000E8">
              <w:rPr>
                <w:lang w:val="en-AU"/>
              </w:rPr>
              <w:t>Operate specialised security equipment</w:t>
            </w:r>
          </w:p>
        </w:tc>
      </w:tr>
      <w:tr w:rsidR="008708BE" w:rsidRPr="003000E8" w14:paraId="5F1EDE6E" w14:textId="77777777" w:rsidTr="008708BE">
        <w:trPr>
          <w:trHeight w:val="320"/>
        </w:trPr>
        <w:tc>
          <w:tcPr>
            <w:tcW w:w="1582" w:type="dxa"/>
            <w:noWrap/>
            <w:hideMark/>
          </w:tcPr>
          <w:p w14:paraId="345659BF" w14:textId="77777777" w:rsidR="008708BE" w:rsidRPr="003000E8" w:rsidRDefault="008708BE" w:rsidP="00A41E54">
            <w:pPr>
              <w:rPr>
                <w:lang w:val="en-AU"/>
              </w:rPr>
            </w:pPr>
            <w:r w:rsidRPr="003000E8">
              <w:rPr>
                <w:lang w:val="en-AU"/>
              </w:rPr>
              <w:t>CPPSEC3020A</w:t>
            </w:r>
          </w:p>
        </w:tc>
        <w:tc>
          <w:tcPr>
            <w:tcW w:w="7485" w:type="dxa"/>
            <w:noWrap/>
            <w:hideMark/>
          </w:tcPr>
          <w:p w14:paraId="6FBDCAED" w14:textId="77777777" w:rsidR="008708BE" w:rsidRPr="003000E8" w:rsidRDefault="008708BE" w:rsidP="00A41E54">
            <w:pPr>
              <w:rPr>
                <w:lang w:val="en-AU"/>
              </w:rPr>
            </w:pPr>
            <w:r w:rsidRPr="003000E8">
              <w:rPr>
                <w:lang w:val="en-AU"/>
              </w:rPr>
              <w:t>Monitor security from control room</w:t>
            </w:r>
          </w:p>
        </w:tc>
      </w:tr>
      <w:tr w:rsidR="008708BE" w:rsidRPr="003000E8" w14:paraId="456AD198" w14:textId="77777777" w:rsidTr="008708BE">
        <w:trPr>
          <w:trHeight w:val="320"/>
        </w:trPr>
        <w:tc>
          <w:tcPr>
            <w:tcW w:w="1582" w:type="dxa"/>
            <w:noWrap/>
            <w:hideMark/>
          </w:tcPr>
          <w:p w14:paraId="3E481760" w14:textId="77777777" w:rsidR="008708BE" w:rsidRPr="003000E8" w:rsidRDefault="008708BE" w:rsidP="00A41E54">
            <w:pPr>
              <w:rPr>
                <w:lang w:val="en-AU"/>
              </w:rPr>
            </w:pPr>
            <w:r w:rsidRPr="003000E8">
              <w:rPr>
                <w:lang w:val="en-AU"/>
              </w:rPr>
              <w:t>CPPSEC3022A</w:t>
            </w:r>
          </w:p>
        </w:tc>
        <w:tc>
          <w:tcPr>
            <w:tcW w:w="7485" w:type="dxa"/>
            <w:noWrap/>
            <w:hideMark/>
          </w:tcPr>
          <w:p w14:paraId="6EB5898D" w14:textId="77777777" w:rsidR="008708BE" w:rsidRPr="003000E8" w:rsidRDefault="008708BE" w:rsidP="00A41E54">
            <w:pPr>
              <w:rPr>
                <w:lang w:val="en-AU"/>
              </w:rPr>
            </w:pPr>
            <w:r w:rsidRPr="003000E8">
              <w:rPr>
                <w:lang w:val="en-AU"/>
              </w:rPr>
              <w:t>Maintain biometrics database</w:t>
            </w:r>
          </w:p>
        </w:tc>
      </w:tr>
      <w:tr w:rsidR="008708BE" w:rsidRPr="003000E8" w14:paraId="16873541" w14:textId="77777777" w:rsidTr="008708BE">
        <w:trPr>
          <w:trHeight w:val="320"/>
        </w:trPr>
        <w:tc>
          <w:tcPr>
            <w:tcW w:w="1582" w:type="dxa"/>
            <w:noWrap/>
            <w:hideMark/>
          </w:tcPr>
          <w:p w14:paraId="2DF7994C" w14:textId="77777777" w:rsidR="008708BE" w:rsidRPr="003000E8" w:rsidRDefault="008708BE" w:rsidP="00A41E54">
            <w:pPr>
              <w:rPr>
                <w:lang w:val="en-AU"/>
              </w:rPr>
            </w:pPr>
            <w:r w:rsidRPr="003000E8">
              <w:rPr>
                <w:lang w:val="en-AU"/>
              </w:rPr>
              <w:t>CPPSEC3023A</w:t>
            </w:r>
          </w:p>
        </w:tc>
        <w:tc>
          <w:tcPr>
            <w:tcW w:w="7485" w:type="dxa"/>
            <w:noWrap/>
            <w:hideMark/>
          </w:tcPr>
          <w:p w14:paraId="0EC0D3BA" w14:textId="77777777" w:rsidR="008708BE" w:rsidRPr="003000E8" w:rsidRDefault="008708BE" w:rsidP="00A41E54">
            <w:pPr>
              <w:rPr>
                <w:lang w:val="en-AU"/>
              </w:rPr>
            </w:pPr>
            <w:r w:rsidRPr="003000E8">
              <w:rPr>
                <w:lang w:val="en-AU"/>
              </w:rPr>
              <w:t>Coordinate biometric equipment and systems</w:t>
            </w:r>
          </w:p>
        </w:tc>
      </w:tr>
    </w:tbl>
    <w:p w14:paraId="5EA87754" w14:textId="77777777" w:rsidR="008708BE" w:rsidRPr="00426963" w:rsidRDefault="008708BE" w:rsidP="007B62F9"/>
    <w:p w14:paraId="020D0977" w14:textId="77777777" w:rsidR="00901D42" w:rsidRPr="00426963" w:rsidRDefault="00901D42" w:rsidP="00901D42"/>
    <w:tbl>
      <w:tblPr>
        <w:tblStyle w:val="TableGridLight"/>
        <w:tblW w:w="5189" w:type="pct"/>
        <w:tblLayout w:type="fixed"/>
        <w:tblLook w:val="04A0" w:firstRow="1" w:lastRow="0" w:firstColumn="1" w:lastColumn="0" w:noHBand="0" w:noVBand="1"/>
      </w:tblPr>
      <w:tblGrid>
        <w:gridCol w:w="1979"/>
        <w:gridCol w:w="7372"/>
      </w:tblGrid>
      <w:tr w:rsidR="00901D42" w:rsidRPr="00426963" w14:paraId="6DD52702" w14:textId="77777777" w:rsidTr="00B646B7">
        <w:tc>
          <w:tcPr>
            <w:tcW w:w="5000" w:type="pct"/>
            <w:gridSpan w:val="2"/>
          </w:tcPr>
          <w:p w14:paraId="4930BD26" w14:textId="60BD6947" w:rsidR="00901D42" w:rsidRPr="00426963" w:rsidRDefault="00901D42" w:rsidP="00DE259D">
            <w:pPr>
              <w:jc w:val="center"/>
              <w:rPr>
                <w:b/>
              </w:rPr>
            </w:pPr>
            <w:r w:rsidRPr="00426963">
              <w:rPr>
                <w:b/>
              </w:rPr>
              <w:t xml:space="preserve">Licensing requirements: </w:t>
            </w:r>
            <w:r w:rsidR="0032551D" w:rsidRPr="00426963">
              <w:rPr>
                <w:b/>
              </w:rPr>
              <w:t>Security Operations</w:t>
            </w:r>
          </w:p>
        </w:tc>
      </w:tr>
      <w:tr w:rsidR="00901D42" w:rsidRPr="00426963" w14:paraId="12AA023A" w14:textId="77777777" w:rsidTr="00B646B7">
        <w:trPr>
          <w:trHeight w:val="20"/>
        </w:trPr>
        <w:tc>
          <w:tcPr>
            <w:tcW w:w="1058" w:type="pct"/>
          </w:tcPr>
          <w:p w14:paraId="25465E28" w14:textId="77777777" w:rsidR="00901D42" w:rsidRPr="00426963" w:rsidRDefault="00901D42" w:rsidP="00DE259D">
            <w:pPr>
              <w:rPr>
                <w:b/>
              </w:rPr>
            </w:pPr>
            <w:r w:rsidRPr="00426963">
              <w:rPr>
                <w:b/>
              </w:rPr>
              <w:t>Jurisdiction</w:t>
            </w:r>
          </w:p>
        </w:tc>
        <w:tc>
          <w:tcPr>
            <w:tcW w:w="3942" w:type="pct"/>
          </w:tcPr>
          <w:p w14:paraId="1796E3B3" w14:textId="77777777" w:rsidR="00901D42" w:rsidRPr="00426963" w:rsidRDefault="00901D42" w:rsidP="00DE259D">
            <w:pPr>
              <w:rPr>
                <w:b/>
                <w:sz w:val="18"/>
                <w:szCs w:val="18"/>
              </w:rPr>
            </w:pPr>
            <w:r w:rsidRPr="00426963">
              <w:rPr>
                <w:b/>
              </w:rPr>
              <w:t>Licensing authority</w:t>
            </w:r>
          </w:p>
        </w:tc>
      </w:tr>
      <w:tr w:rsidR="00901D42" w:rsidRPr="00426963" w14:paraId="6C502C42" w14:textId="77777777" w:rsidTr="00B646B7">
        <w:tc>
          <w:tcPr>
            <w:tcW w:w="1058" w:type="pct"/>
            <w:vAlign w:val="center"/>
          </w:tcPr>
          <w:p w14:paraId="1F242764" w14:textId="77777777" w:rsidR="00901D42" w:rsidRPr="00426963" w:rsidRDefault="00901D42" w:rsidP="00DE259D">
            <w:pPr>
              <w:rPr>
                <w:b/>
              </w:rPr>
            </w:pPr>
            <w:r w:rsidRPr="00426963">
              <w:rPr>
                <w:b/>
                <w:sz w:val="20"/>
                <w:szCs w:val="20"/>
              </w:rPr>
              <w:t>Australian Capital Territory (ACT)</w:t>
            </w:r>
          </w:p>
        </w:tc>
        <w:tc>
          <w:tcPr>
            <w:tcW w:w="3942" w:type="pct"/>
          </w:tcPr>
          <w:p w14:paraId="305A6E38" w14:textId="77777777" w:rsidR="00901D42" w:rsidRPr="00426963" w:rsidRDefault="00CE350D" w:rsidP="00DE259D">
            <w:pPr>
              <w:rPr>
                <w:rFonts w:eastAsia="Times New Roman" w:cs="Times New Roman"/>
                <w:color w:val="000000"/>
                <w:lang w:eastAsia="en-AU"/>
              </w:rPr>
            </w:pPr>
            <w:r w:rsidRPr="00426963">
              <w:rPr>
                <w:rFonts w:eastAsia="Times New Roman" w:cs="Times New Roman"/>
                <w:color w:val="000000"/>
                <w:lang w:eastAsia="en-AU"/>
              </w:rPr>
              <w:t>Office of Regulatory Services</w:t>
            </w:r>
          </w:p>
          <w:p w14:paraId="4EA6B3E5" w14:textId="3A82CA92" w:rsidR="00B646B7" w:rsidRPr="00426963" w:rsidRDefault="00694633" w:rsidP="00DE259D">
            <w:hyperlink r:id="rId31" w:history="1">
              <w:r w:rsidR="00B646B7" w:rsidRPr="00426963">
                <w:rPr>
                  <w:rStyle w:val="Hyperlink"/>
                </w:rPr>
                <w:t>https://link.fsdf.org.au/agency/office-regulatory-services</w:t>
              </w:r>
            </w:hyperlink>
            <w:r w:rsidR="00B646B7" w:rsidRPr="00426963">
              <w:t xml:space="preserve"> </w:t>
            </w:r>
          </w:p>
        </w:tc>
      </w:tr>
      <w:tr w:rsidR="00901D42" w:rsidRPr="00426963" w14:paraId="46D401B5" w14:textId="77777777" w:rsidTr="00B646B7">
        <w:tc>
          <w:tcPr>
            <w:tcW w:w="1058" w:type="pct"/>
            <w:vAlign w:val="center"/>
          </w:tcPr>
          <w:p w14:paraId="5ABED889" w14:textId="77777777" w:rsidR="00901D42" w:rsidRPr="00426963" w:rsidRDefault="00901D42" w:rsidP="00DE259D">
            <w:pPr>
              <w:rPr>
                <w:b/>
              </w:rPr>
            </w:pPr>
            <w:r w:rsidRPr="00426963">
              <w:rPr>
                <w:b/>
                <w:sz w:val="20"/>
                <w:szCs w:val="20"/>
              </w:rPr>
              <w:t>New South Wales (NSW)</w:t>
            </w:r>
          </w:p>
        </w:tc>
        <w:tc>
          <w:tcPr>
            <w:tcW w:w="3942" w:type="pct"/>
          </w:tcPr>
          <w:p w14:paraId="64E0D217" w14:textId="77777777" w:rsidR="00901D42" w:rsidRPr="00426963" w:rsidRDefault="00CE350D" w:rsidP="00DE259D">
            <w:pPr>
              <w:rPr>
                <w:rFonts w:eastAsia="Times New Roman" w:cs="Times New Roman"/>
                <w:color w:val="000000"/>
                <w:lang w:eastAsia="en-AU"/>
              </w:rPr>
            </w:pPr>
            <w:r w:rsidRPr="00426963">
              <w:rPr>
                <w:rFonts w:eastAsia="Times New Roman" w:cs="Times New Roman"/>
                <w:color w:val="000000"/>
                <w:lang w:eastAsia="en-AU"/>
              </w:rPr>
              <w:t>NSW Police Licensing Services &amp; Enforcement Directorate</w:t>
            </w:r>
          </w:p>
          <w:p w14:paraId="397B3604" w14:textId="5E7EB901" w:rsidR="00B646B7" w:rsidRPr="00426963" w:rsidRDefault="00694633" w:rsidP="00DE259D">
            <w:hyperlink r:id="rId32" w:history="1">
              <w:r w:rsidR="00B646B7" w:rsidRPr="00426963">
                <w:rPr>
                  <w:rStyle w:val="Hyperlink"/>
                </w:rPr>
                <w:t>https://www.police.nsw.gov.au/online_services/security_licensing_and_enforcement_directorate</w:t>
              </w:r>
            </w:hyperlink>
            <w:r w:rsidR="00B646B7" w:rsidRPr="00426963">
              <w:t xml:space="preserve"> </w:t>
            </w:r>
          </w:p>
        </w:tc>
      </w:tr>
      <w:tr w:rsidR="00901D42" w:rsidRPr="00426963" w14:paraId="3A9C9D2E" w14:textId="77777777" w:rsidTr="00B646B7">
        <w:tc>
          <w:tcPr>
            <w:tcW w:w="1058" w:type="pct"/>
            <w:vAlign w:val="center"/>
          </w:tcPr>
          <w:p w14:paraId="4E5256D1" w14:textId="77777777" w:rsidR="00901D42" w:rsidRPr="00426963" w:rsidRDefault="00901D42" w:rsidP="00DE259D">
            <w:pPr>
              <w:rPr>
                <w:b/>
                <w:sz w:val="20"/>
                <w:szCs w:val="20"/>
              </w:rPr>
            </w:pPr>
            <w:r w:rsidRPr="00426963">
              <w:rPr>
                <w:b/>
                <w:sz w:val="20"/>
                <w:szCs w:val="20"/>
              </w:rPr>
              <w:t>Northern Territory (NT)</w:t>
            </w:r>
          </w:p>
        </w:tc>
        <w:tc>
          <w:tcPr>
            <w:tcW w:w="3942" w:type="pct"/>
          </w:tcPr>
          <w:p w14:paraId="69B9CF7E" w14:textId="77777777" w:rsidR="00901D42" w:rsidRPr="00426963" w:rsidRDefault="00B646B7" w:rsidP="00DE259D">
            <w:pPr>
              <w:rPr>
                <w:rFonts w:eastAsia="Times New Roman" w:cs="Times New Roman"/>
                <w:color w:val="000000"/>
                <w:lang w:eastAsia="en-AU"/>
              </w:rPr>
            </w:pPr>
            <w:r w:rsidRPr="00426963">
              <w:rPr>
                <w:rFonts w:eastAsia="Times New Roman" w:cs="Times New Roman"/>
                <w:color w:val="000000"/>
                <w:lang w:eastAsia="en-AU"/>
              </w:rPr>
              <w:t>Department of Business</w:t>
            </w:r>
          </w:p>
          <w:p w14:paraId="7CA3FFE3" w14:textId="43CC7605" w:rsidR="00B646B7" w:rsidRPr="00426963" w:rsidRDefault="00694633" w:rsidP="00DE259D">
            <w:hyperlink r:id="rId33" w:history="1">
              <w:r w:rsidR="00B646B7" w:rsidRPr="00426963">
                <w:rPr>
                  <w:rStyle w:val="Hyperlink"/>
                </w:rPr>
                <w:t>https://business.nt.gov.au/</w:t>
              </w:r>
            </w:hyperlink>
            <w:r w:rsidR="00B646B7" w:rsidRPr="00426963">
              <w:t xml:space="preserve"> </w:t>
            </w:r>
          </w:p>
        </w:tc>
      </w:tr>
      <w:tr w:rsidR="00901D42" w:rsidRPr="00426963" w14:paraId="063E853B" w14:textId="77777777" w:rsidTr="00B646B7">
        <w:tc>
          <w:tcPr>
            <w:tcW w:w="1058" w:type="pct"/>
            <w:vAlign w:val="center"/>
          </w:tcPr>
          <w:p w14:paraId="2546AEFA" w14:textId="77777777" w:rsidR="00901D42" w:rsidRPr="00426963" w:rsidRDefault="00901D42" w:rsidP="00DE259D">
            <w:pPr>
              <w:rPr>
                <w:b/>
                <w:sz w:val="20"/>
                <w:szCs w:val="20"/>
              </w:rPr>
            </w:pPr>
            <w:r w:rsidRPr="00426963">
              <w:rPr>
                <w:b/>
                <w:sz w:val="20"/>
                <w:szCs w:val="20"/>
              </w:rPr>
              <w:t>Queensland (Qld)</w:t>
            </w:r>
          </w:p>
        </w:tc>
        <w:tc>
          <w:tcPr>
            <w:tcW w:w="3942" w:type="pct"/>
          </w:tcPr>
          <w:p w14:paraId="7EBF3D70" w14:textId="77777777" w:rsidR="00901D42" w:rsidRPr="00426963" w:rsidRDefault="00B646B7" w:rsidP="00DE259D">
            <w:pPr>
              <w:rPr>
                <w:rFonts w:eastAsia="Times New Roman" w:cs="Times New Roman"/>
                <w:color w:val="000000"/>
                <w:lang w:eastAsia="en-AU"/>
              </w:rPr>
            </w:pPr>
            <w:r w:rsidRPr="00426963">
              <w:rPr>
                <w:rFonts w:eastAsia="Times New Roman" w:cs="Times New Roman"/>
                <w:color w:val="000000"/>
                <w:lang w:eastAsia="en-AU"/>
              </w:rPr>
              <w:t>Office of Fair Trading</w:t>
            </w:r>
          </w:p>
          <w:p w14:paraId="7B7302C7" w14:textId="2FE53BDD" w:rsidR="00B646B7" w:rsidRPr="00426963" w:rsidRDefault="00694633" w:rsidP="00DE259D">
            <w:pPr>
              <w:rPr>
                <w:rFonts w:eastAsia="MS Mincho"/>
              </w:rPr>
            </w:pPr>
            <w:hyperlink r:id="rId34" w:history="1">
              <w:r w:rsidR="00B646B7" w:rsidRPr="00426963">
                <w:rPr>
                  <w:rStyle w:val="Hyperlink"/>
                  <w:rFonts w:eastAsia="MS Mincho"/>
                </w:rPr>
                <w:t>https://www.qld.gov.au/law/fair-trading</w:t>
              </w:r>
            </w:hyperlink>
            <w:r w:rsidR="00B646B7" w:rsidRPr="00426963">
              <w:rPr>
                <w:rFonts w:eastAsia="MS Mincho"/>
              </w:rPr>
              <w:t xml:space="preserve"> </w:t>
            </w:r>
          </w:p>
        </w:tc>
      </w:tr>
      <w:tr w:rsidR="00901D42" w:rsidRPr="00426963" w14:paraId="1EF32112" w14:textId="77777777" w:rsidTr="00B646B7">
        <w:tc>
          <w:tcPr>
            <w:tcW w:w="1058" w:type="pct"/>
            <w:vAlign w:val="center"/>
          </w:tcPr>
          <w:p w14:paraId="2789E281" w14:textId="77777777" w:rsidR="00901D42" w:rsidRPr="00426963" w:rsidRDefault="00901D42" w:rsidP="00DE259D">
            <w:pPr>
              <w:rPr>
                <w:b/>
              </w:rPr>
            </w:pPr>
            <w:r w:rsidRPr="00426963">
              <w:rPr>
                <w:b/>
                <w:sz w:val="20"/>
                <w:szCs w:val="20"/>
              </w:rPr>
              <w:t>South Australia (SA)</w:t>
            </w:r>
          </w:p>
        </w:tc>
        <w:tc>
          <w:tcPr>
            <w:tcW w:w="3942" w:type="pct"/>
          </w:tcPr>
          <w:p w14:paraId="087366A5" w14:textId="77777777" w:rsidR="00901D42" w:rsidRPr="00426963" w:rsidRDefault="00B646B7" w:rsidP="00DE259D">
            <w:pPr>
              <w:rPr>
                <w:rFonts w:eastAsia="Times New Roman" w:cs="Times New Roman"/>
                <w:color w:val="000000"/>
                <w:lang w:eastAsia="en-AU"/>
              </w:rPr>
            </w:pPr>
            <w:r w:rsidRPr="00426963">
              <w:rPr>
                <w:rFonts w:eastAsia="Times New Roman" w:cs="Times New Roman"/>
                <w:color w:val="000000"/>
                <w:lang w:eastAsia="en-AU"/>
              </w:rPr>
              <w:t>Consumer and Business Services</w:t>
            </w:r>
          </w:p>
          <w:p w14:paraId="3078A232" w14:textId="073490FF" w:rsidR="00B646B7" w:rsidRPr="00426963" w:rsidRDefault="00694633" w:rsidP="00DE259D">
            <w:hyperlink r:id="rId35" w:history="1">
              <w:r w:rsidR="00B646B7" w:rsidRPr="00426963">
                <w:rPr>
                  <w:rStyle w:val="Hyperlink"/>
                </w:rPr>
                <w:t>https://www.cbs.sa.gov.au/</w:t>
              </w:r>
            </w:hyperlink>
            <w:r w:rsidR="00B646B7" w:rsidRPr="00426963">
              <w:t xml:space="preserve"> </w:t>
            </w:r>
          </w:p>
        </w:tc>
      </w:tr>
      <w:tr w:rsidR="00901D42" w:rsidRPr="00426963" w14:paraId="3CA346FE" w14:textId="77777777" w:rsidTr="00B646B7">
        <w:tc>
          <w:tcPr>
            <w:tcW w:w="1058" w:type="pct"/>
            <w:vAlign w:val="center"/>
          </w:tcPr>
          <w:p w14:paraId="70487F43" w14:textId="77777777" w:rsidR="00901D42" w:rsidRPr="00426963" w:rsidRDefault="00901D42" w:rsidP="00DE259D">
            <w:pPr>
              <w:rPr>
                <w:b/>
                <w:sz w:val="20"/>
                <w:szCs w:val="20"/>
              </w:rPr>
            </w:pPr>
            <w:r w:rsidRPr="00426963">
              <w:rPr>
                <w:b/>
                <w:sz w:val="20"/>
                <w:szCs w:val="20"/>
              </w:rPr>
              <w:t>Tasmania (TAS)</w:t>
            </w:r>
          </w:p>
        </w:tc>
        <w:tc>
          <w:tcPr>
            <w:tcW w:w="3942" w:type="pct"/>
          </w:tcPr>
          <w:p w14:paraId="09643F31" w14:textId="77777777" w:rsidR="00901D42" w:rsidRPr="00426963" w:rsidRDefault="00B646B7" w:rsidP="00DE259D">
            <w:pPr>
              <w:rPr>
                <w:rFonts w:eastAsia="Times New Roman" w:cs="Times New Roman"/>
                <w:color w:val="000000"/>
                <w:lang w:eastAsia="en-AU"/>
              </w:rPr>
            </w:pPr>
            <w:r w:rsidRPr="00426963">
              <w:rPr>
                <w:rFonts w:eastAsia="Times New Roman" w:cs="Times New Roman"/>
                <w:color w:val="000000"/>
                <w:lang w:eastAsia="en-AU"/>
              </w:rPr>
              <w:t>Department of Consumer Affairs and Fair Trading</w:t>
            </w:r>
          </w:p>
          <w:p w14:paraId="49722FDE" w14:textId="3A1FD1C5" w:rsidR="00CB0F04" w:rsidRPr="00426963" w:rsidRDefault="00694633" w:rsidP="00DE259D">
            <w:pPr>
              <w:rPr>
                <w:rFonts w:eastAsia="MS Mincho"/>
              </w:rPr>
            </w:pPr>
            <w:hyperlink r:id="rId36" w:history="1">
              <w:r w:rsidR="00CB0F04" w:rsidRPr="00426963">
                <w:rPr>
                  <w:rStyle w:val="Hyperlink"/>
                  <w:rFonts w:eastAsia="MS Mincho"/>
                </w:rPr>
                <w:t>https://www.cbos.tas.gov.au/home</w:t>
              </w:r>
            </w:hyperlink>
            <w:r w:rsidR="00CB0F04" w:rsidRPr="00426963">
              <w:rPr>
                <w:rFonts w:eastAsia="MS Mincho"/>
              </w:rPr>
              <w:t xml:space="preserve"> </w:t>
            </w:r>
          </w:p>
        </w:tc>
      </w:tr>
      <w:tr w:rsidR="00901D42" w:rsidRPr="00901D42" w14:paraId="5EEA73B9" w14:textId="77777777" w:rsidTr="00B646B7">
        <w:tc>
          <w:tcPr>
            <w:tcW w:w="1058" w:type="pct"/>
            <w:vAlign w:val="center"/>
          </w:tcPr>
          <w:p w14:paraId="5EE754F7" w14:textId="77777777" w:rsidR="00901D42" w:rsidRPr="00426963" w:rsidRDefault="00901D42" w:rsidP="00DE259D">
            <w:pPr>
              <w:rPr>
                <w:b/>
                <w:sz w:val="20"/>
                <w:szCs w:val="20"/>
              </w:rPr>
            </w:pPr>
            <w:r w:rsidRPr="00426963">
              <w:rPr>
                <w:b/>
                <w:sz w:val="20"/>
                <w:szCs w:val="20"/>
              </w:rPr>
              <w:t>Victoria (Vic)</w:t>
            </w:r>
          </w:p>
        </w:tc>
        <w:tc>
          <w:tcPr>
            <w:tcW w:w="3942" w:type="pct"/>
          </w:tcPr>
          <w:p w14:paraId="0B8252EB" w14:textId="77777777" w:rsidR="00901D42" w:rsidRPr="00426963" w:rsidRDefault="00B646B7" w:rsidP="00DE259D">
            <w:pPr>
              <w:rPr>
                <w:rFonts w:eastAsia="Times New Roman" w:cs="Times New Roman"/>
                <w:color w:val="000000"/>
                <w:lang w:eastAsia="en-AU"/>
              </w:rPr>
            </w:pPr>
            <w:r w:rsidRPr="00426963">
              <w:rPr>
                <w:rFonts w:eastAsia="Times New Roman" w:cs="Times New Roman"/>
                <w:color w:val="000000"/>
                <w:lang w:eastAsia="en-AU"/>
              </w:rPr>
              <w:t>Victorian Police Department Licensing and Regulation Division</w:t>
            </w:r>
          </w:p>
          <w:p w14:paraId="5C9BC53C" w14:textId="3F8D3BCE" w:rsidR="00CB0F04" w:rsidRPr="00426963" w:rsidRDefault="00694633" w:rsidP="00DE259D">
            <w:pPr>
              <w:rPr>
                <w:rFonts w:eastAsia="MS Mincho"/>
              </w:rPr>
            </w:pPr>
            <w:hyperlink r:id="rId37" w:history="1">
              <w:r w:rsidR="00CB0F04" w:rsidRPr="00426963">
                <w:rPr>
                  <w:rStyle w:val="Hyperlink"/>
                  <w:rFonts w:eastAsia="MS Mincho"/>
                </w:rPr>
                <w:t>http://www.police.vic.gov.au/content.asp?Document_ID=114</w:t>
              </w:r>
            </w:hyperlink>
            <w:r w:rsidR="00CB0F04" w:rsidRPr="00426963">
              <w:rPr>
                <w:rFonts w:eastAsia="MS Mincho"/>
              </w:rPr>
              <w:t xml:space="preserve"> </w:t>
            </w:r>
          </w:p>
        </w:tc>
      </w:tr>
      <w:tr w:rsidR="00901D42" w:rsidRPr="00A20038" w14:paraId="70A9D361" w14:textId="77777777" w:rsidTr="00B646B7">
        <w:tc>
          <w:tcPr>
            <w:tcW w:w="1058" w:type="pct"/>
            <w:vAlign w:val="center"/>
          </w:tcPr>
          <w:p w14:paraId="636673BF" w14:textId="77777777" w:rsidR="00901D42" w:rsidRPr="00426963" w:rsidRDefault="00901D42" w:rsidP="00DE259D">
            <w:pPr>
              <w:rPr>
                <w:b/>
                <w:sz w:val="20"/>
                <w:szCs w:val="20"/>
              </w:rPr>
            </w:pPr>
            <w:r w:rsidRPr="00426963">
              <w:rPr>
                <w:b/>
                <w:sz w:val="20"/>
                <w:szCs w:val="20"/>
              </w:rPr>
              <w:t>Western Australia (WA)</w:t>
            </w:r>
          </w:p>
        </w:tc>
        <w:tc>
          <w:tcPr>
            <w:tcW w:w="3942" w:type="pct"/>
          </w:tcPr>
          <w:p w14:paraId="3B8A8B80" w14:textId="77777777" w:rsidR="00901D42" w:rsidRPr="00426963" w:rsidRDefault="00B646B7" w:rsidP="00DE259D">
            <w:pPr>
              <w:rPr>
                <w:rFonts w:eastAsia="Times New Roman" w:cs="Times New Roman"/>
                <w:color w:val="000000"/>
                <w:lang w:eastAsia="en-AU"/>
              </w:rPr>
            </w:pPr>
            <w:r w:rsidRPr="00426963">
              <w:rPr>
                <w:rFonts w:eastAsia="Times New Roman" w:cs="Times New Roman"/>
                <w:color w:val="000000"/>
                <w:lang w:eastAsia="en-AU"/>
              </w:rPr>
              <w:t>WA Police Licensing and Regulation (Security)</w:t>
            </w:r>
          </w:p>
          <w:p w14:paraId="1CF7FCCC" w14:textId="46B45262" w:rsidR="00CB0F04" w:rsidRPr="00426963" w:rsidRDefault="00694633" w:rsidP="00DE259D">
            <w:pPr>
              <w:rPr>
                <w:rFonts w:eastAsia="MS Mincho"/>
              </w:rPr>
            </w:pPr>
            <w:hyperlink r:id="rId38" w:history="1">
              <w:r w:rsidR="00CB0F04" w:rsidRPr="00426963">
                <w:rPr>
                  <w:rStyle w:val="Hyperlink"/>
                  <w:rFonts w:eastAsia="MS Mincho"/>
                </w:rPr>
                <w:t>https://www.police.wa.gov.au/About-Us/Our-agency/Police-Licensing-Services/Security</w:t>
              </w:r>
            </w:hyperlink>
            <w:r w:rsidR="00CB0F04" w:rsidRPr="00426963">
              <w:rPr>
                <w:rFonts w:eastAsia="MS Mincho"/>
              </w:rPr>
              <w:t xml:space="preserve"> </w:t>
            </w:r>
          </w:p>
        </w:tc>
      </w:tr>
    </w:tbl>
    <w:p w14:paraId="711EB26A" w14:textId="77777777" w:rsidR="00901D42" w:rsidRDefault="00901D42" w:rsidP="007B62F9">
      <w:pPr>
        <w:rPr>
          <w:rFonts w:asciiTheme="minorHAnsi" w:hAnsiTheme="minorHAnsi" w:cstheme="minorHAnsi"/>
          <w:b/>
        </w:rPr>
      </w:pPr>
    </w:p>
    <w:p w14:paraId="529ED18C" w14:textId="3FD993BE" w:rsidR="007B62F9" w:rsidRPr="007B62F9" w:rsidRDefault="007B62F9" w:rsidP="007B62F9">
      <w:pPr>
        <w:rPr>
          <w:rFonts w:asciiTheme="minorHAnsi" w:hAnsiTheme="minorHAnsi" w:cstheme="minorHAnsi"/>
          <w:b/>
        </w:rPr>
      </w:pPr>
      <w:r w:rsidRPr="007B62F9">
        <w:rPr>
          <w:rFonts w:asciiTheme="minorHAnsi" w:hAnsiTheme="minorHAnsi" w:cstheme="minorHAnsi"/>
          <w:b/>
        </w:rPr>
        <w:t xml:space="preserve">Cleaning </w:t>
      </w:r>
      <w:r w:rsidR="00EB685E">
        <w:rPr>
          <w:rFonts w:asciiTheme="minorHAnsi" w:hAnsiTheme="minorHAnsi" w:cstheme="minorHAnsi"/>
          <w:b/>
        </w:rPr>
        <w:t>i</w:t>
      </w:r>
      <w:r w:rsidRPr="007B62F9">
        <w:rPr>
          <w:rFonts w:asciiTheme="minorHAnsi" w:hAnsiTheme="minorHAnsi" w:cstheme="minorHAnsi"/>
          <w:b/>
        </w:rPr>
        <w:t xml:space="preserve">ndustry </w:t>
      </w:r>
    </w:p>
    <w:p w14:paraId="31D9CA04" w14:textId="77777777" w:rsidR="007B62F9" w:rsidRDefault="007B62F9" w:rsidP="007B62F9">
      <w:pPr>
        <w:rPr>
          <w:rFonts w:asciiTheme="minorHAnsi" w:hAnsiTheme="minorHAnsi" w:cstheme="minorHAnsi"/>
        </w:rPr>
      </w:pPr>
    </w:p>
    <w:p w14:paraId="0B27D359" w14:textId="77777777" w:rsidR="007B62F9" w:rsidRDefault="007B62F9" w:rsidP="007B62F9">
      <w:r w:rsidRPr="00A20038">
        <w:t>Cleaning is not a licensed occupation.</w:t>
      </w:r>
    </w:p>
    <w:p w14:paraId="11E3B349" w14:textId="77777777" w:rsidR="007B62F9" w:rsidRDefault="007B62F9" w:rsidP="007B62F9"/>
    <w:p w14:paraId="6761A29A" w14:textId="043DABF9" w:rsidR="007B62F9" w:rsidRPr="007B62F9" w:rsidRDefault="007B62F9" w:rsidP="007B62F9">
      <w:pPr>
        <w:rPr>
          <w:b/>
        </w:rPr>
      </w:pPr>
      <w:r w:rsidRPr="007B62F9">
        <w:rPr>
          <w:b/>
        </w:rPr>
        <w:t xml:space="preserve">Pest </w:t>
      </w:r>
      <w:r w:rsidR="00EB685E">
        <w:rPr>
          <w:b/>
        </w:rPr>
        <w:t>m</w:t>
      </w:r>
      <w:r w:rsidRPr="007B62F9">
        <w:rPr>
          <w:b/>
        </w:rPr>
        <w:t xml:space="preserve">anagement </w:t>
      </w:r>
      <w:r w:rsidR="00EB685E">
        <w:rPr>
          <w:b/>
        </w:rPr>
        <w:t>i</w:t>
      </w:r>
      <w:r w:rsidRPr="007B62F9">
        <w:rPr>
          <w:b/>
        </w:rPr>
        <w:t xml:space="preserve">ndustry </w:t>
      </w:r>
    </w:p>
    <w:p w14:paraId="27A7D8CB" w14:textId="77777777" w:rsidR="007B62F9" w:rsidRDefault="007B62F9" w:rsidP="007B62F9"/>
    <w:p w14:paraId="6D34BE55" w14:textId="77777777" w:rsidR="007B62F9" w:rsidRDefault="007B62F9" w:rsidP="007B62F9">
      <w:r w:rsidRPr="00A20038">
        <w:t>Pest management is a licensed occupation, where the minimum requirement for operating as an independent pest manager in all jurisdictions except Western Australia (WA) is the completion of the skill set CPPSS00046 Manage non-timber pests.</w:t>
      </w:r>
    </w:p>
    <w:p w14:paraId="1B76B3E0" w14:textId="77777777" w:rsidR="007B62F9" w:rsidRPr="00A20038" w:rsidRDefault="007B62F9" w:rsidP="007B62F9"/>
    <w:p w14:paraId="33DF488E" w14:textId="6340F1B5" w:rsidR="007B62F9" w:rsidRDefault="007B62F9" w:rsidP="007B62F9">
      <w:r w:rsidRPr="00A20038">
        <w:t xml:space="preserve">There are two other skill sets used for licensing and these are: </w:t>
      </w:r>
    </w:p>
    <w:p w14:paraId="4D85A0E4" w14:textId="77777777" w:rsidR="00F3256F" w:rsidRDefault="00F3256F" w:rsidP="007B62F9"/>
    <w:p w14:paraId="50B2D9D9" w14:textId="77777777" w:rsidR="007B62F9" w:rsidRPr="00A20038" w:rsidRDefault="007B62F9" w:rsidP="00320B9E">
      <w:pPr>
        <w:pStyle w:val="ListParagraph"/>
        <w:numPr>
          <w:ilvl w:val="0"/>
          <w:numId w:val="26"/>
        </w:numPr>
      </w:pPr>
      <w:r w:rsidRPr="00A20038">
        <w:t xml:space="preserve">CPPSS00045 Manage complex fumigation operations </w:t>
      </w:r>
    </w:p>
    <w:p w14:paraId="785C3DEF" w14:textId="77777777" w:rsidR="007B62F9" w:rsidRPr="00A20038" w:rsidRDefault="007B62F9" w:rsidP="00320B9E">
      <w:pPr>
        <w:pStyle w:val="ListParagraph"/>
        <w:numPr>
          <w:ilvl w:val="0"/>
          <w:numId w:val="26"/>
        </w:numPr>
      </w:pPr>
      <w:r w:rsidRPr="00A20038">
        <w:t>CPPSS00047 Manage timber pests.</w:t>
      </w:r>
    </w:p>
    <w:p w14:paraId="05C0ED71" w14:textId="77777777" w:rsidR="007B62F9" w:rsidRDefault="007B62F9" w:rsidP="007B62F9"/>
    <w:p w14:paraId="5561C604" w14:textId="77777777" w:rsidR="007B62F9" w:rsidRDefault="007B62F9" w:rsidP="007B62F9">
      <w:r w:rsidRPr="00A20038">
        <w:t xml:space="preserve">Many people employed in the pest management industry will complete one or more of these skill sets, depending on the core business of the company employing them, or if entering into the sector themselves, on which services they wish to offer as an owner operator. </w:t>
      </w:r>
    </w:p>
    <w:p w14:paraId="22F6699C" w14:textId="77777777" w:rsidR="007B62F9" w:rsidRPr="00A20038" w:rsidRDefault="007B62F9" w:rsidP="007B62F9"/>
    <w:p w14:paraId="623E5D90" w14:textId="77777777" w:rsidR="007B62F9" w:rsidRPr="00A20038" w:rsidRDefault="007B62F9" w:rsidP="007B62F9">
      <w:r w:rsidRPr="00A20038">
        <w:t>The use of these skill sets for licensing sub-sectors of the industry goes some way to explaining the relatively low enrolment and completion figures for the Certificate III in Pest Management compared to the number of companies and technicians operating in the pest management sector.</w:t>
      </w:r>
    </w:p>
    <w:p w14:paraId="0D9839A1" w14:textId="77777777" w:rsidR="007B62F9" w:rsidRDefault="007B62F9" w:rsidP="007B62F9">
      <w:r w:rsidRPr="00A20038">
        <w:t xml:space="preserve">Western Australia allows for a person who has achieved competence in the unit </w:t>
      </w:r>
      <w:r w:rsidRPr="00A20038">
        <w:rPr>
          <w:i/>
        </w:rPr>
        <w:t>CPPPMT3006 Manage pests by applying pesticides</w:t>
      </w:r>
      <w:r w:rsidRPr="00A20038">
        <w:t xml:space="preserve"> to obtain a provisional licence. </w:t>
      </w:r>
    </w:p>
    <w:p w14:paraId="23E78093" w14:textId="77777777" w:rsidR="007B62F9" w:rsidRDefault="007B62F9" w:rsidP="007B62F9"/>
    <w:p w14:paraId="033C4BE4" w14:textId="77777777" w:rsidR="007B62F9" w:rsidRDefault="007B62F9" w:rsidP="007B62F9">
      <w:r w:rsidRPr="00A20038">
        <w:t>This provisional licence is valid for 12 months – to continue to practise as a pest management technician, provisional licence holders in WA must achieve the Certificate III in Urban Pest Management (13 units of competency) over a period of 12 months.</w:t>
      </w:r>
    </w:p>
    <w:p w14:paraId="3B381E0E" w14:textId="77777777" w:rsidR="007B62F9" w:rsidRPr="00A20038" w:rsidRDefault="007B62F9" w:rsidP="007B62F9"/>
    <w:p w14:paraId="72E5C9B7" w14:textId="77777777" w:rsidR="007B62F9" w:rsidRPr="00A20038" w:rsidRDefault="007B62F9" w:rsidP="007B62F9">
      <w:r w:rsidRPr="00A20038">
        <w:t>It is recommended that CPP Property Services Training Package users contact the relevant state or territory department(s) to confirm regulatory and licensing requirements that may apply.</w:t>
      </w:r>
    </w:p>
    <w:p w14:paraId="74785F06" w14:textId="77777777" w:rsidR="007B62F9" w:rsidRDefault="007B62F9" w:rsidP="007B62F9"/>
    <w:tbl>
      <w:tblPr>
        <w:tblStyle w:val="TableGridLight"/>
        <w:tblW w:w="5000" w:type="pct"/>
        <w:tblLook w:val="04A0" w:firstRow="1" w:lastRow="0" w:firstColumn="1" w:lastColumn="0" w:noHBand="0" w:noVBand="1"/>
      </w:tblPr>
      <w:tblGrid>
        <w:gridCol w:w="2910"/>
        <w:gridCol w:w="204"/>
        <w:gridCol w:w="5896"/>
      </w:tblGrid>
      <w:tr w:rsidR="00CB0D31" w:rsidRPr="00A20038" w14:paraId="2E6DC352" w14:textId="77777777" w:rsidTr="00AB432D">
        <w:tc>
          <w:tcPr>
            <w:tcW w:w="5000" w:type="pct"/>
            <w:gridSpan w:val="3"/>
          </w:tcPr>
          <w:p w14:paraId="48E25899" w14:textId="77777777" w:rsidR="00CB0D31" w:rsidRPr="00CB0D31" w:rsidRDefault="00CB0D31" w:rsidP="00CB0D31">
            <w:pPr>
              <w:jc w:val="center"/>
              <w:rPr>
                <w:b/>
              </w:rPr>
            </w:pPr>
            <w:r w:rsidRPr="00CB0D31">
              <w:rPr>
                <w:b/>
              </w:rPr>
              <w:t>Licensing requirements: Pest management</w:t>
            </w:r>
          </w:p>
        </w:tc>
      </w:tr>
      <w:tr w:rsidR="00CB0D31" w:rsidRPr="00A20038" w14:paraId="7D62A340" w14:textId="77777777" w:rsidTr="00AB432D">
        <w:trPr>
          <w:trHeight w:val="20"/>
        </w:trPr>
        <w:tc>
          <w:tcPr>
            <w:tcW w:w="1615" w:type="pct"/>
          </w:tcPr>
          <w:p w14:paraId="43EADD2E" w14:textId="77777777" w:rsidR="00CB0D31" w:rsidRPr="00CB0D31" w:rsidRDefault="00CB0D31" w:rsidP="00CB0D31">
            <w:pPr>
              <w:rPr>
                <w:b/>
              </w:rPr>
            </w:pPr>
            <w:r w:rsidRPr="00CB0D31">
              <w:rPr>
                <w:b/>
              </w:rPr>
              <w:t>Jurisdiction</w:t>
            </w:r>
          </w:p>
        </w:tc>
        <w:tc>
          <w:tcPr>
            <w:tcW w:w="3385" w:type="pct"/>
            <w:gridSpan w:val="2"/>
          </w:tcPr>
          <w:p w14:paraId="243416FD" w14:textId="77777777" w:rsidR="00CB0D31" w:rsidRPr="00CB0D31" w:rsidRDefault="00CB0D31" w:rsidP="00CB0D31">
            <w:pPr>
              <w:rPr>
                <w:b/>
                <w:sz w:val="18"/>
                <w:szCs w:val="18"/>
              </w:rPr>
            </w:pPr>
            <w:r w:rsidRPr="00CB0D31">
              <w:rPr>
                <w:b/>
              </w:rPr>
              <w:t>Licensing authority</w:t>
            </w:r>
          </w:p>
        </w:tc>
      </w:tr>
      <w:tr w:rsidR="00CB0D31" w:rsidRPr="00A20038" w14:paraId="3678BF28" w14:textId="77777777" w:rsidTr="00AB432D">
        <w:tc>
          <w:tcPr>
            <w:tcW w:w="1728" w:type="pct"/>
            <w:gridSpan w:val="2"/>
            <w:vAlign w:val="center"/>
          </w:tcPr>
          <w:p w14:paraId="4C1DC90F" w14:textId="77777777" w:rsidR="00CB0D31" w:rsidRPr="00AB432D" w:rsidRDefault="00CB0D31" w:rsidP="00AB432D">
            <w:pPr>
              <w:rPr>
                <w:b/>
              </w:rPr>
            </w:pPr>
            <w:r w:rsidRPr="00AB432D">
              <w:rPr>
                <w:b/>
                <w:sz w:val="20"/>
                <w:szCs w:val="20"/>
              </w:rPr>
              <w:t>Australian Capital Territory (ACT)</w:t>
            </w:r>
          </w:p>
        </w:tc>
        <w:tc>
          <w:tcPr>
            <w:tcW w:w="3272" w:type="pct"/>
          </w:tcPr>
          <w:p w14:paraId="2DB71333" w14:textId="77777777" w:rsidR="00CB0D31" w:rsidRPr="00A20038" w:rsidRDefault="00CB0D31" w:rsidP="00CB0D31">
            <w:r w:rsidRPr="00A20038">
              <w:t>ACT Territory and Municipal Services</w:t>
            </w:r>
          </w:p>
          <w:p w14:paraId="636861B1" w14:textId="77777777" w:rsidR="00CB0D31" w:rsidRPr="00A20038" w:rsidRDefault="00694633" w:rsidP="00CB0D31">
            <w:hyperlink r:id="rId39" w:history="1">
              <w:r w:rsidR="00CB0D31" w:rsidRPr="00A20038">
                <w:rPr>
                  <w:rStyle w:val="Hyperlink"/>
                  <w:rFonts w:cs="Times New Roman"/>
                </w:rPr>
                <w:t>http://www.tams.act.gov.au</w:t>
              </w:r>
            </w:hyperlink>
            <w:r w:rsidR="00CB0D31" w:rsidRPr="00A20038">
              <w:rPr>
                <w:rFonts w:cs="Times New Roman"/>
              </w:rPr>
              <w:t xml:space="preserve"> </w:t>
            </w:r>
          </w:p>
        </w:tc>
      </w:tr>
      <w:tr w:rsidR="00CB0D31" w:rsidRPr="00A20038" w14:paraId="77C4069C" w14:textId="77777777" w:rsidTr="00AB432D">
        <w:tc>
          <w:tcPr>
            <w:tcW w:w="1728" w:type="pct"/>
            <w:gridSpan w:val="2"/>
            <w:vAlign w:val="center"/>
          </w:tcPr>
          <w:p w14:paraId="514A4509" w14:textId="77777777" w:rsidR="00CB0D31" w:rsidRPr="00AB432D" w:rsidRDefault="00CB0D31" w:rsidP="00AB432D">
            <w:pPr>
              <w:rPr>
                <w:b/>
              </w:rPr>
            </w:pPr>
            <w:r w:rsidRPr="00AB432D">
              <w:rPr>
                <w:b/>
                <w:sz w:val="20"/>
                <w:szCs w:val="20"/>
              </w:rPr>
              <w:t>New South Wales (NSW)</w:t>
            </w:r>
          </w:p>
        </w:tc>
        <w:tc>
          <w:tcPr>
            <w:tcW w:w="3272" w:type="pct"/>
          </w:tcPr>
          <w:p w14:paraId="29474C81" w14:textId="77777777" w:rsidR="00CB0D31" w:rsidRPr="00A20038" w:rsidRDefault="00CB0D31" w:rsidP="00CB0D31">
            <w:r w:rsidRPr="00A20038">
              <w:t>Work Cover NSW</w:t>
            </w:r>
          </w:p>
          <w:p w14:paraId="2F4EA95C" w14:textId="77777777" w:rsidR="00CB0D31" w:rsidRPr="00A20038" w:rsidRDefault="00694633" w:rsidP="00CB0D31">
            <w:hyperlink r:id="rId40" w:history="1">
              <w:r w:rsidR="00CB0D31" w:rsidRPr="00A20038">
                <w:rPr>
                  <w:rStyle w:val="Hyperlink"/>
                  <w:rFonts w:cs="Times New Roman"/>
                </w:rPr>
                <w:t>http://www.workcover.nsw.gov.au</w:t>
              </w:r>
            </w:hyperlink>
            <w:r w:rsidR="00CB0D31" w:rsidRPr="00A20038">
              <w:rPr>
                <w:rFonts w:cs="Times New Roman"/>
              </w:rPr>
              <w:t xml:space="preserve"> </w:t>
            </w:r>
          </w:p>
        </w:tc>
      </w:tr>
      <w:tr w:rsidR="00CB0D31" w:rsidRPr="00A20038" w14:paraId="26BF8048" w14:textId="77777777" w:rsidTr="00AB432D">
        <w:tc>
          <w:tcPr>
            <w:tcW w:w="1728" w:type="pct"/>
            <w:gridSpan w:val="2"/>
            <w:vAlign w:val="center"/>
          </w:tcPr>
          <w:p w14:paraId="363E86DC" w14:textId="77777777" w:rsidR="00CB0D31" w:rsidRPr="00AB432D" w:rsidRDefault="00CB0D31" w:rsidP="00AB432D">
            <w:pPr>
              <w:rPr>
                <w:b/>
                <w:sz w:val="20"/>
                <w:szCs w:val="20"/>
              </w:rPr>
            </w:pPr>
            <w:r w:rsidRPr="00AB432D">
              <w:rPr>
                <w:b/>
                <w:sz w:val="20"/>
                <w:szCs w:val="20"/>
              </w:rPr>
              <w:t>Northern Territory (NT)</w:t>
            </w:r>
          </w:p>
        </w:tc>
        <w:tc>
          <w:tcPr>
            <w:tcW w:w="3272" w:type="pct"/>
          </w:tcPr>
          <w:p w14:paraId="17C866E3" w14:textId="77777777" w:rsidR="00CB0D31" w:rsidRPr="00A20038" w:rsidRDefault="00CB0D31" w:rsidP="00CB0D31">
            <w:r w:rsidRPr="00A20038">
              <w:t>Department of Health and Families</w:t>
            </w:r>
          </w:p>
          <w:p w14:paraId="7E1FD872" w14:textId="77777777" w:rsidR="00CB0D31" w:rsidRPr="00A20038" w:rsidRDefault="00694633" w:rsidP="00CB0D31">
            <w:hyperlink r:id="rId41" w:history="1">
              <w:r w:rsidR="00CB0D31" w:rsidRPr="00A20038">
                <w:rPr>
                  <w:rStyle w:val="Hyperlink"/>
                  <w:rFonts w:cs="Times New Roman"/>
                </w:rPr>
                <w:t>http://www.health.nt.gov.au</w:t>
              </w:r>
            </w:hyperlink>
            <w:r w:rsidR="00CB0D31" w:rsidRPr="00A20038">
              <w:rPr>
                <w:rFonts w:cs="Times New Roman"/>
              </w:rPr>
              <w:t xml:space="preserve"> </w:t>
            </w:r>
          </w:p>
        </w:tc>
      </w:tr>
      <w:tr w:rsidR="00CB0D31" w:rsidRPr="00A20038" w14:paraId="46A6FB17" w14:textId="77777777" w:rsidTr="00AB432D">
        <w:tc>
          <w:tcPr>
            <w:tcW w:w="1728" w:type="pct"/>
            <w:gridSpan w:val="2"/>
            <w:vAlign w:val="center"/>
          </w:tcPr>
          <w:p w14:paraId="1BA90F2B" w14:textId="77777777" w:rsidR="00CB0D31" w:rsidRPr="00AB432D" w:rsidRDefault="00CB0D31" w:rsidP="00AB432D">
            <w:pPr>
              <w:rPr>
                <w:b/>
                <w:sz w:val="20"/>
                <w:szCs w:val="20"/>
              </w:rPr>
            </w:pPr>
            <w:r w:rsidRPr="00AB432D">
              <w:rPr>
                <w:b/>
                <w:sz w:val="20"/>
                <w:szCs w:val="20"/>
              </w:rPr>
              <w:t>Queensland (Qld)</w:t>
            </w:r>
          </w:p>
        </w:tc>
        <w:tc>
          <w:tcPr>
            <w:tcW w:w="3272" w:type="pct"/>
          </w:tcPr>
          <w:p w14:paraId="3FB7A343" w14:textId="77777777" w:rsidR="00CB0D31" w:rsidRPr="00A20038" w:rsidRDefault="00CB0D31" w:rsidP="00CB0D31">
            <w:r w:rsidRPr="00A20038">
              <w:t>Queensland Building and Construction Commission</w:t>
            </w:r>
          </w:p>
          <w:p w14:paraId="02FF157D" w14:textId="77777777" w:rsidR="00CB0D31" w:rsidRPr="00A20038" w:rsidRDefault="00694633" w:rsidP="00CB0D31">
            <w:hyperlink r:id="rId42" w:history="1">
              <w:r w:rsidR="00CB0D31" w:rsidRPr="00A20038">
                <w:rPr>
                  <w:rStyle w:val="Hyperlink"/>
                </w:rPr>
                <w:t>http://www.qbcc.qld.gov.au</w:t>
              </w:r>
            </w:hyperlink>
            <w:r w:rsidR="00CB0D31" w:rsidRPr="00A20038">
              <w:t xml:space="preserve"> </w:t>
            </w:r>
          </w:p>
          <w:p w14:paraId="0EE80F37" w14:textId="77777777" w:rsidR="00CB0D31" w:rsidRPr="00A20038" w:rsidRDefault="00CB0D31" w:rsidP="00CB0D31">
            <w:r w:rsidRPr="00A20038">
              <w:t>Queensland Health</w:t>
            </w:r>
          </w:p>
          <w:p w14:paraId="779C6A4D" w14:textId="77777777" w:rsidR="00CB0D31" w:rsidRPr="00A20038" w:rsidRDefault="00694633" w:rsidP="00CB0D31">
            <w:pPr>
              <w:rPr>
                <w:rFonts w:eastAsia="MS Mincho"/>
              </w:rPr>
            </w:pPr>
            <w:hyperlink r:id="rId43" w:history="1">
              <w:r w:rsidR="00CB0D31" w:rsidRPr="00A20038">
                <w:rPr>
                  <w:rStyle w:val="Hyperlink"/>
                </w:rPr>
                <w:t>http://www.health.qld.gov.au</w:t>
              </w:r>
            </w:hyperlink>
            <w:r w:rsidR="00CB0D31" w:rsidRPr="00A20038">
              <w:t xml:space="preserve"> </w:t>
            </w:r>
          </w:p>
        </w:tc>
      </w:tr>
      <w:tr w:rsidR="00CB0D31" w:rsidRPr="00A20038" w14:paraId="74C7DA81" w14:textId="77777777" w:rsidTr="00AB432D">
        <w:tc>
          <w:tcPr>
            <w:tcW w:w="1728" w:type="pct"/>
            <w:gridSpan w:val="2"/>
            <w:vAlign w:val="center"/>
          </w:tcPr>
          <w:p w14:paraId="0EFB8996" w14:textId="77777777" w:rsidR="00CB0D31" w:rsidRPr="00AB432D" w:rsidRDefault="00CB0D31" w:rsidP="00AB432D">
            <w:pPr>
              <w:rPr>
                <w:b/>
              </w:rPr>
            </w:pPr>
            <w:r w:rsidRPr="00AB432D">
              <w:rPr>
                <w:b/>
                <w:sz w:val="20"/>
                <w:szCs w:val="20"/>
              </w:rPr>
              <w:t>South Australia (SA)</w:t>
            </w:r>
          </w:p>
        </w:tc>
        <w:tc>
          <w:tcPr>
            <w:tcW w:w="3272" w:type="pct"/>
          </w:tcPr>
          <w:p w14:paraId="62D9E601" w14:textId="77777777" w:rsidR="00CB0D31" w:rsidRPr="00A20038" w:rsidRDefault="00CB0D31" w:rsidP="00CB0D31">
            <w:r w:rsidRPr="00A20038">
              <w:t>Department of Health</w:t>
            </w:r>
          </w:p>
          <w:p w14:paraId="5C599C23" w14:textId="77777777" w:rsidR="00CB0D31" w:rsidRPr="00A20038" w:rsidRDefault="00694633" w:rsidP="00CB0D31">
            <w:hyperlink r:id="rId44" w:history="1">
              <w:r w:rsidR="00CB0D31" w:rsidRPr="00A20038">
                <w:rPr>
                  <w:rStyle w:val="Hyperlink"/>
                </w:rPr>
                <w:t>http://www.sahealth.sa.gov.au</w:t>
              </w:r>
            </w:hyperlink>
            <w:r w:rsidR="00CB0D31" w:rsidRPr="00A20038">
              <w:rPr>
                <w:rStyle w:val="Hyperlink"/>
              </w:rPr>
              <w:t xml:space="preserve"> </w:t>
            </w:r>
          </w:p>
        </w:tc>
      </w:tr>
      <w:tr w:rsidR="00CB0D31" w:rsidRPr="00A20038" w14:paraId="049DD1A3" w14:textId="77777777" w:rsidTr="00AB432D">
        <w:tc>
          <w:tcPr>
            <w:tcW w:w="1728" w:type="pct"/>
            <w:gridSpan w:val="2"/>
            <w:vAlign w:val="center"/>
          </w:tcPr>
          <w:p w14:paraId="3216875E" w14:textId="625696B4" w:rsidR="00CB0D31" w:rsidRPr="00AB432D" w:rsidRDefault="00CB0D31" w:rsidP="00AB432D">
            <w:pPr>
              <w:rPr>
                <w:b/>
                <w:sz w:val="20"/>
                <w:szCs w:val="20"/>
              </w:rPr>
            </w:pPr>
            <w:r w:rsidRPr="00AB432D">
              <w:rPr>
                <w:b/>
                <w:sz w:val="20"/>
                <w:szCs w:val="20"/>
              </w:rPr>
              <w:t>Tasmania (</w:t>
            </w:r>
            <w:r w:rsidR="003308C2" w:rsidRPr="00AB432D">
              <w:rPr>
                <w:b/>
                <w:sz w:val="20"/>
                <w:szCs w:val="20"/>
              </w:rPr>
              <w:t>TAS</w:t>
            </w:r>
            <w:r w:rsidRPr="00AB432D">
              <w:rPr>
                <w:b/>
                <w:sz w:val="20"/>
                <w:szCs w:val="20"/>
              </w:rPr>
              <w:t>)</w:t>
            </w:r>
          </w:p>
        </w:tc>
        <w:tc>
          <w:tcPr>
            <w:tcW w:w="3272" w:type="pct"/>
          </w:tcPr>
          <w:p w14:paraId="2553E868" w14:textId="77777777" w:rsidR="00CB0D31" w:rsidRPr="00A20038" w:rsidRDefault="00CB0D31" w:rsidP="00CB0D31">
            <w:r w:rsidRPr="00A20038">
              <w:t>Department of Primary Industries, Parks, Water and Environment</w:t>
            </w:r>
          </w:p>
          <w:p w14:paraId="1F07ADA8" w14:textId="77777777" w:rsidR="00CB0D31" w:rsidRPr="00A20038" w:rsidRDefault="00694633" w:rsidP="00CB0D31">
            <w:pPr>
              <w:rPr>
                <w:rFonts w:eastAsia="MS Mincho"/>
              </w:rPr>
            </w:pPr>
            <w:hyperlink r:id="rId45" w:history="1">
              <w:r w:rsidR="00CB0D31" w:rsidRPr="00A20038">
                <w:rPr>
                  <w:rStyle w:val="Hyperlink"/>
                </w:rPr>
                <w:t>http://dpipwe.tas.gov.au</w:t>
              </w:r>
            </w:hyperlink>
          </w:p>
        </w:tc>
      </w:tr>
      <w:tr w:rsidR="00CB0D31" w:rsidRPr="00A20038" w14:paraId="524AF4A5" w14:textId="77777777" w:rsidTr="00AB432D">
        <w:tc>
          <w:tcPr>
            <w:tcW w:w="1728" w:type="pct"/>
            <w:gridSpan w:val="2"/>
            <w:vAlign w:val="center"/>
          </w:tcPr>
          <w:p w14:paraId="35801842" w14:textId="77777777" w:rsidR="00CB0D31" w:rsidRPr="00AB432D" w:rsidRDefault="00CB0D31" w:rsidP="00AB432D">
            <w:pPr>
              <w:rPr>
                <w:b/>
                <w:sz w:val="20"/>
                <w:szCs w:val="20"/>
              </w:rPr>
            </w:pPr>
            <w:r w:rsidRPr="00AB432D">
              <w:rPr>
                <w:b/>
                <w:sz w:val="20"/>
                <w:szCs w:val="20"/>
              </w:rPr>
              <w:t>Victoria (Vic)</w:t>
            </w:r>
          </w:p>
        </w:tc>
        <w:tc>
          <w:tcPr>
            <w:tcW w:w="3272" w:type="pct"/>
          </w:tcPr>
          <w:p w14:paraId="0E2F5EBE" w14:textId="77777777" w:rsidR="00CB0D31" w:rsidRPr="00A20038" w:rsidRDefault="00CB0D31" w:rsidP="00CB0D31">
            <w:r w:rsidRPr="00A20038">
              <w:t>Department of Human Services</w:t>
            </w:r>
          </w:p>
          <w:p w14:paraId="4A524C6E" w14:textId="77777777" w:rsidR="00CB0D31" w:rsidRPr="00A20038" w:rsidRDefault="00694633" w:rsidP="00CB0D31">
            <w:pPr>
              <w:rPr>
                <w:rFonts w:eastAsia="MS Mincho"/>
              </w:rPr>
            </w:pPr>
            <w:hyperlink r:id="rId46" w:history="1">
              <w:r w:rsidR="00CB0D31" w:rsidRPr="00A20038">
                <w:rPr>
                  <w:rStyle w:val="Hyperlink"/>
                  <w:rFonts w:cs="Times New Roman"/>
                </w:rPr>
                <w:t>http://www.dhs.vic.gov.au/home</w:t>
              </w:r>
            </w:hyperlink>
            <w:r w:rsidR="00CB0D31" w:rsidRPr="00A20038">
              <w:rPr>
                <w:rFonts w:cs="Times New Roman"/>
              </w:rPr>
              <w:t xml:space="preserve"> </w:t>
            </w:r>
          </w:p>
        </w:tc>
      </w:tr>
      <w:tr w:rsidR="00CB0D31" w:rsidRPr="00A20038" w14:paraId="4ACD2A15" w14:textId="77777777" w:rsidTr="00AB432D">
        <w:tc>
          <w:tcPr>
            <w:tcW w:w="1728" w:type="pct"/>
            <w:gridSpan w:val="2"/>
            <w:vAlign w:val="center"/>
          </w:tcPr>
          <w:p w14:paraId="2098523B" w14:textId="77777777" w:rsidR="00CB0D31" w:rsidRPr="00AB432D" w:rsidRDefault="00CB0D31" w:rsidP="00AB432D">
            <w:pPr>
              <w:rPr>
                <w:b/>
                <w:sz w:val="20"/>
                <w:szCs w:val="20"/>
              </w:rPr>
            </w:pPr>
            <w:r w:rsidRPr="00AB432D">
              <w:rPr>
                <w:b/>
                <w:sz w:val="20"/>
                <w:szCs w:val="20"/>
              </w:rPr>
              <w:t>Western Australia (WA)</w:t>
            </w:r>
          </w:p>
        </w:tc>
        <w:tc>
          <w:tcPr>
            <w:tcW w:w="3272" w:type="pct"/>
          </w:tcPr>
          <w:p w14:paraId="0E9777AE" w14:textId="77777777" w:rsidR="00CB0D31" w:rsidRPr="00A20038" w:rsidRDefault="00CB0D31" w:rsidP="00CB0D31">
            <w:r w:rsidRPr="00A20038">
              <w:t>Department of Health WA</w:t>
            </w:r>
          </w:p>
          <w:p w14:paraId="63D7044F" w14:textId="77777777" w:rsidR="00CB0D31" w:rsidRPr="00A20038" w:rsidRDefault="00694633" w:rsidP="00CB0D31">
            <w:pPr>
              <w:rPr>
                <w:rFonts w:eastAsia="MS Mincho"/>
              </w:rPr>
            </w:pPr>
            <w:hyperlink r:id="rId47" w:history="1">
              <w:r w:rsidR="00CB0D31" w:rsidRPr="00A20038">
                <w:rPr>
                  <w:rStyle w:val="Hyperlink"/>
                  <w:rFonts w:cs="Times New Roman"/>
                </w:rPr>
                <w:t>http://ww2.health.wa.gov.au</w:t>
              </w:r>
            </w:hyperlink>
            <w:r w:rsidR="00CB0D31" w:rsidRPr="00A20038">
              <w:rPr>
                <w:rFonts w:cs="Times New Roman"/>
              </w:rPr>
              <w:t xml:space="preserve"> </w:t>
            </w:r>
          </w:p>
        </w:tc>
      </w:tr>
    </w:tbl>
    <w:p w14:paraId="3BD44A3C" w14:textId="77777777" w:rsidR="007B62F9" w:rsidRPr="00A20038" w:rsidRDefault="007B62F9" w:rsidP="007B62F9"/>
    <w:p w14:paraId="5A30BB22" w14:textId="27ABAC01" w:rsidR="007B62F9" w:rsidRPr="00CB0D31" w:rsidRDefault="00CB0D31" w:rsidP="007B62F9">
      <w:pPr>
        <w:rPr>
          <w:rFonts w:asciiTheme="minorHAnsi" w:hAnsiTheme="minorHAnsi" w:cstheme="minorHAnsi"/>
          <w:b/>
        </w:rPr>
      </w:pPr>
      <w:r w:rsidRPr="00CB0D31">
        <w:rPr>
          <w:rFonts w:asciiTheme="minorHAnsi" w:hAnsiTheme="minorHAnsi" w:cstheme="minorHAnsi"/>
          <w:b/>
        </w:rPr>
        <w:t xml:space="preserve">Surveying and </w:t>
      </w:r>
      <w:r w:rsidR="00EB685E">
        <w:rPr>
          <w:rFonts w:asciiTheme="minorHAnsi" w:hAnsiTheme="minorHAnsi" w:cstheme="minorHAnsi"/>
          <w:b/>
        </w:rPr>
        <w:t>s</w:t>
      </w:r>
      <w:r w:rsidRPr="00CB0D31">
        <w:rPr>
          <w:rFonts w:asciiTheme="minorHAnsi" w:hAnsiTheme="minorHAnsi" w:cstheme="minorHAnsi"/>
          <w:b/>
        </w:rPr>
        <w:t xml:space="preserve">patial </w:t>
      </w:r>
      <w:r w:rsidR="00EB685E">
        <w:rPr>
          <w:rFonts w:asciiTheme="minorHAnsi" w:hAnsiTheme="minorHAnsi" w:cstheme="minorHAnsi"/>
          <w:b/>
        </w:rPr>
        <w:t>i</w:t>
      </w:r>
      <w:r w:rsidRPr="00CB0D31">
        <w:rPr>
          <w:rFonts w:asciiTheme="minorHAnsi" w:hAnsiTheme="minorHAnsi" w:cstheme="minorHAnsi"/>
          <w:b/>
        </w:rPr>
        <w:t xml:space="preserve">ndustry </w:t>
      </w:r>
    </w:p>
    <w:p w14:paraId="1A87F14E" w14:textId="77777777" w:rsidR="00CB0D31" w:rsidRDefault="00CB0D31" w:rsidP="007B62F9">
      <w:pPr>
        <w:rPr>
          <w:rFonts w:asciiTheme="minorHAnsi" w:hAnsiTheme="minorHAnsi" w:cstheme="minorHAnsi"/>
        </w:rPr>
      </w:pPr>
    </w:p>
    <w:p w14:paraId="6C40EAAA" w14:textId="77777777" w:rsidR="00CB0D31" w:rsidRPr="00A20038" w:rsidRDefault="00CB0D31" w:rsidP="00CB0D31">
      <w:r w:rsidRPr="00A20038">
        <w:t xml:space="preserve">There is currently no common licensing regime in Australia for the use of spatial data. Government agencies, individual organisations and businesses have their own separate agreements and licensing arrangements in place. </w:t>
      </w:r>
    </w:p>
    <w:p w14:paraId="117777D8" w14:textId="77777777" w:rsidR="00CB0D31" w:rsidRDefault="00CB0D31" w:rsidP="00CB0D31"/>
    <w:p w14:paraId="2F3D4527" w14:textId="77777777" w:rsidR="00CB0D31" w:rsidRDefault="00CB0D31" w:rsidP="00CB0D31">
      <w:r w:rsidRPr="00A20038">
        <w:t>Cadastral and mining surveying are licensed activities with regulatory requirements differing across the States and Territories. It is recommended that CPP Property Services Training Package users contact the relevant state or territory regulatory authorities to confirm regulatory and licensing requirements that may apply.</w:t>
      </w:r>
    </w:p>
    <w:p w14:paraId="5C92BF09" w14:textId="77777777" w:rsidR="00CB0D31" w:rsidRDefault="00CB0D31" w:rsidP="00CB0D31"/>
    <w:tbl>
      <w:tblPr>
        <w:tblStyle w:val="TableGridLight"/>
        <w:tblW w:w="5000" w:type="pct"/>
        <w:tblLook w:val="04A0" w:firstRow="1" w:lastRow="0" w:firstColumn="1" w:lastColumn="0" w:noHBand="0" w:noVBand="1"/>
      </w:tblPr>
      <w:tblGrid>
        <w:gridCol w:w="2022"/>
        <w:gridCol w:w="6988"/>
      </w:tblGrid>
      <w:tr w:rsidR="00CB0D31" w:rsidRPr="00A20038" w14:paraId="12F2373E" w14:textId="77777777" w:rsidTr="00AB432D">
        <w:trPr>
          <w:tblHeader/>
        </w:trPr>
        <w:tc>
          <w:tcPr>
            <w:tcW w:w="5000" w:type="pct"/>
            <w:gridSpan w:val="2"/>
          </w:tcPr>
          <w:p w14:paraId="04B79C42" w14:textId="455B0CEE" w:rsidR="00CB0D31" w:rsidRPr="00CB0D31" w:rsidRDefault="00CB0D31" w:rsidP="00CB0D31">
            <w:pPr>
              <w:rPr>
                <w:b/>
              </w:rPr>
            </w:pPr>
            <w:r w:rsidRPr="00CB0D31">
              <w:rPr>
                <w:b/>
              </w:rPr>
              <w:lastRenderedPageBreak/>
              <w:t xml:space="preserve">Licensing </w:t>
            </w:r>
            <w:r w:rsidR="00BC31C8">
              <w:rPr>
                <w:b/>
              </w:rPr>
              <w:t>R</w:t>
            </w:r>
            <w:r w:rsidRPr="00CB0D31">
              <w:rPr>
                <w:b/>
              </w:rPr>
              <w:t xml:space="preserve">equirements: Surveying and </w:t>
            </w:r>
            <w:r w:rsidR="00BC31C8">
              <w:rPr>
                <w:b/>
              </w:rPr>
              <w:t>S</w:t>
            </w:r>
            <w:r w:rsidRPr="00CB0D31">
              <w:rPr>
                <w:b/>
              </w:rPr>
              <w:t xml:space="preserve">patial </w:t>
            </w:r>
            <w:r w:rsidR="00BC31C8">
              <w:rPr>
                <w:b/>
              </w:rPr>
              <w:t>I</w:t>
            </w:r>
            <w:r w:rsidRPr="00CB0D31">
              <w:rPr>
                <w:b/>
              </w:rPr>
              <w:t xml:space="preserve">nformation </w:t>
            </w:r>
            <w:r w:rsidR="00BC31C8">
              <w:rPr>
                <w:b/>
              </w:rPr>
              <w:t>S</w:t>
            </w:r>
            <w:r w:rsidRPr="00CB0D31">
              <w:rPr>
                <w:b/>
              </w:rPr>
              <w:t>ervices</w:t>
            </w:r>
          </w:p>
        </w:tc>
      </w:tr>
      <w:tr w:rsidR="00CB0D31" w:rsidRPr="00A20038" w14:paraId="68A01BF6" w14:textId="77777777" w:rsidTr="00AB432D">
        <w:trPr>
          <w:trHeight w:val="20"/>
          <w:tblHeader/>
        </w:trPr>
        <w:tc>
          <w:tcPr>
            <w:tcW w:w="1122" w:type="pct"/>
          </w:tcPr>
          <w:p w14:paraId="713DFFE4" w14:textId="77777777" w:rsidR="00CB0D31" w:rsidRPr="00CB0D31" w:rsidRDefault="00CB0D31" w:rsidP="00CB0D31">
            <w:pPr>
              <w:rPr>
                <w:b/>
              </w:rPr>
            </w:pPr>
            <w:r w:rsidRPr="00CB0D31">
              <w:rPr>
                <w:b/>
              </w:rPr>
              <w:t>Jurisdiction</w:t>
            </w:r>
          </w:p>
        </w:tc>
        <w:tc>
          <w:tcPr>
            <w:tcW w:w="3878" w:type="pct"/>
          </w:tcPr>
          <w:p w14:paraId="728EBAC5" w14:textId="77777777" w:rsidR="00CB0D31" w:rsidRPr="00CB0D31" w:rsidRDefault="00CB0D31" w:rsidP="00CB0D31">
            <w:pPr>
              <w:rPr>
                <w:b/>
                <w:sz w:val="18"/>
                <w:szCs w:val="18"/>
              </w:rPr>
            </w:pPr>
            <w:r w:rsidRPr="00CB0D31">
              <w:rPr>
                <w:b/>
              </w:rPr>
              <w:t>Licensing authority</w:t>
            </w:r>
          </w:p>
        </w:tc>
      </w:tr>
      <w:tr w:rsidR="00CB0D31" w:rsidRPr="00A20038" w14:paraId="65A58A9A" w14:textId="77777777" w:rsidTr="00AB432D">
        <w:tc>
          <w:tcPr>
            <w:tcW w:w="1122" w:type="pct"/>
            <w:vAlign w:val="center"/>
          </w:tcPr>
          <w:p w14:paraId="615DAB12" w14:textId="77777777" w:rsidR="00CB0D31" w:rsidRPr="00AB432D" w:rsidRDefault="00CB0D31" w:rsidP="00AB432D">
            <w:pPr>
              <w:rPr>
                <w:b/>
              </w:rPr>
            </w:pPr>
            <w:r w:rsidRPr="00AB432D">
              <w:rPr>
                <w:b/>
              </w:rPr>
              <w:t>Australian Capital Territory (ACT)</w:t>
            </w:r>
          </w:p>
        </w:tc>
        <w:tc>
          <w:tcPr>
            <w:tcW w:w="3878" w:type="pct"/>
          </w:tcPr>
          <w:p w14:paraId="6178B14C" w14:textId="77777777" w:rsidR="00CB0D31" w:rsidRPr="00CB0D31" w:rsidRDefault="00CB0D31" w:rsidP="00CB0D31">
            <w:pPr>
              <w:rPr>
                <w:b/>
              </w:rPr>
            </w:pPr>
            <w:r w:rsidRPr="00CB0D31">
              <w:rPr>
                <w:b/>
              </w:rPr>
              <w:t>Surveying licensing</w:t>
            </w:r>
          </w:p>
          <w:p w14:paraId="6E368FB1" w14:textId="77777777" w:rsidR="00CB0D31" w:rsidRPr="00A20038" w:rsidRDefault="00CB0D31" w:rsidP="00CB0D31">
            <w:r w:rsidRPr="00A20038">
              <w:t>Registration is compulsory for cadastral surveyors in the ACT under the Surveying Act 2007. Surveyors are registered with the NSW Board of Surveying and Spatial Information and registration is transferred to the ACT upon application.</w:t>
            </w:r>
          </w:p>
          <w:p w14:paraId="3E336666" w14:textId="77777777" w:rsidR="00CB0D31" w:rsidRPr="00CB0D31" w:rsidRDefault="00CB0D31" w:rsidP="00CB0D31">
            <w:pPr>
              <w:rPr>
                <w:b/>
              </w:rPr>
            </w:pPr>
            <w:r w:rsidRPr="00CB0D31">
              <w:rPr>
                <w:b/>
              </w:rPr>
              <w:t>Regulatory authority</w:t>
            </w:r>
          </w:p>
          <w:p w14:paraId="54EC1C83" w14:textId="77777777" w:rsidR="00CB0D31" w:rsidRPr="00A20038" w:rsidRDefault="00CB0D31" w:rsidP="00CB0D31">
            <w:r w:rsidRPr="00A20038">
              <w:t>ACT Planning and Land Authority</w:t>
            </w:r>
          </w:p>
          <w:p w14:paraId="010EB60B" w14:textId="77777777" w:rsidR="00CB0D31" w:rsidRPr="00A20038" w:rsidRDefault="00CB0D31" w:rsidP="00CB0D31">
            <w:r w:rsidRPr="00A20038">
              <w:t>Ground Floor South, Dame Pattie Menzies House</w:t>
            </w:r>
          </w:p>
          <w:p w14:paraId="2C6A7F6A" w14:textId="77777777" w:rsidR="00CB0D31" w:rsidRPr="00A20038" w:rsidRDefault="00CB0D31" w:rsidP="00CB0D31">
            <w:r w:rsidRPr="00A20038">
              <w:t>16 Challis Street, Dickson ACT 2602</w:t>
            </w:r>
          </w:p>
          <w:p w14:paraId="0CA6E0ED" w14:textId="77777777" w:rsidR="00CB0D31" w:rsidRPr="00A20038" w:rsidRDefault="00CB0D31" w:rsidP="00CB0D31">
            <w:r w:rsidRPr="00A20038">
              <w:t>T: 02 6207 1923</w:t>
            </w:r>
          </w:p>
          <w:p w14:paraId="790F93C9" w14:textId="77777777" w:rsidR="00CB0D31" w:rsidRPr="00A20038" w:rsidRDefault="00CB0D31" w:rsidP="00CB0D31">
            <w:r w:rsidRPr="00A20038">
              <w:t xml:space="preserve">W: </w:t>
            </w:r>
            <w:hyperlink r:id="rId48" w:history="1">
              <w:r w:rsidRPr="00A20038">
                <w:rPr>
                  <w:rStyle w:val="Hyperlink"/>
                </w:rPr>
                <w:t>www.planning.act.gov.au</w:t>
              </w:r>
            </w:hyperlink>
            <w:r w:rsidRPr="00A20038">
              <w:t xml:space="preserve"> </w:t>
            </w:r>
          </w:p>
        </w:tc>
      </w:tr>
      <w:tr w:rsidR="00CB0D31" w:rsidRPr="00A20038" w14:paraId="75484295" w14:textId="77777777" w:rsidTr="00AB432D">
        <w:tc>
          <w:tcPr>
            <w:tcW w:w="1122" w:type="pct"/>
            <w:vAlign w:val="center"/>
          </w:tcPr>
          <w:p w14:paraId="1AC332DA" w14:textId="77777777" w:rsidR="00CB0D31" w:rsidRPr="00AB432D" w:rsidRDefault="00CB0D31" w:rsidP="00AB432D">
            <w:pPr>
              <w:rPr>
                <w:b/>
              </w:rPr>
            </w:pPr>
            <w:r w:rsidRPr="00AB432D">
              <w:rPr>
                <w:b/>
              </w:rPr>
              <w:t>New South Wales (NSW)</w:t>
            </w:r>
          </w:p>
        </w:tc>
        <w:tc>
          <w:tcPr>
            <w:tcW w:w="3878" w:type="pct"/>
          </w:tcPr>
          <w:p w14:paraId="4D82A72B" w14:textId="77777777" w:rsidR="00CB0D31" w:rsidRPr="00CB0D31" w:rsidRDefault="00CB0D31" w:rsidP="00CB0D31">
            <w:pPr>
              <w:rPr>
                <w:b/>
              </w:rPr>
            </w:pPr>
            <w:r w:rsidRPr="00CB0D31">
              <w:rPr>
                <w:b/>
              </w:rPr>
              <w:t>Surveying licensing</w:t>
            </w:r>
          </w:p>
          <w:p w14:paraId="2853EB86" w14:textId="77777777" w:rsidR="00CB0D31" w:rsidRPr="00A20038" w:rsidRDefault="00CB0D31" w:rsidP="00CB0D31">
            <w:r w:rsidRPr="00A20038">
              <w:t xml:space="preserve">The Board of Surveying and Spatial Information of NSW is constituted under the Surveying Act 2002 to provide for the registration of land and mining surveyors, to regulate the making of surveys and to advise the Minister on spatial information. </w:t>
            </w:r>
          </w:p>
          <w:p w14:paraId="367F316C" w14:textId="77777777" w:rsidR="00CB0D31" w:rsidRPr="00A20038" w:rsidRDefault="00CB0D31" w:rsidP="00CB0D31">
            <w:r w:rsidRPr="00A20038">
              <w:t xml:space="preserve">Registration is available for land surveying (cadastral, land and town planning) and mine surveying. A surveying technician or survey assistant is not required to be registered while working under the supervision of a registered surveyor. </w:t>
            </w:r>
          </w:p>
          <w:p w14:paraId="4897C97C" w14:textId="77777777" w:rsidR="00CB0D31" w:rsidRPr="00CB0D31" w:rsidRDefault="00CB0D31" w:rsidP="00CB0D31">
            <w:pPr>
              <w:rPr>
                <w:b/>
              </w:rPr>
            </w:pPr>
            <w:r w:rsidRPr="00CB0D31">
              <w:rPr>
                <w:b/>
              </w:rPr>
              <w:t>Regulatory authority</w:t>
            </w:r>
          </w:p>
          <w:p w14:paraId="02197E4E" w14:textId="77777777" w:rsidR="00CB0D31" w:rsidRPr="00A20038" w:rsidRDefault="00CB0D31" w:rsidP="00CB0D31">
            <w:r w:rsidRPr="00A20038">
              <w:t>Board of Surveying and Spatial Information of NSW</w:t>
            </w:r>
          </w:p>
          <w:p w14:paraId="270F2B2A" w14:textId="77777777" w:rsidR="00CB0D31" w:rsidRPr="00A20038" w:rsidRDefault="00CB0D31" w:rsidP="00CB0D31">
            <w:r w:rsidRPr="00A20038">
              <w:t>PO Box 143, Bathurst NSW 2795</w:t>
            </w:r>
          </w:p>
          <w:p w14:paraId="0BF79FEA" w14:textId="77777777" w:rsidR="00CB0D31" w:rsidRPr="00A20038" w:rsidRDefault="00CB0D31" w:rsidP="00CB0D31">
            <w:r w:rsidRPr="00A20038">
              <w:t>T: 02 6332 8238</w:t>
            </w:r>
          </w:p>
          <w:p w14:paraId="35BE7A39" w14:textId="77777777" w:rsidR="00CB0D31" w:rsidRPr="00A20038" w:rsidRDefault="00CB0D31" w:rsidP="00CB0D31">
            <w:r w:rsidRPr="00A20038">
              <w:t xml:space="preserve">E: </w:t>
            </w:r>
            <w:hyperlink r:id="rId49" w:history="1">
              <w:r w:rsidRPr="00A20038">
                <w:t>bossi@lpi.nsw.gov.au</w:t>
              </w:r>
            </w:hyperlink>
            <w:r w:rsidRPr="00A20038">
              <w:t xml:space="preserve"> </w:t>
            </w:r>
          </w:p>
          <w:p w14:paraId="6763A89B" w14:textId="77777777" w:rsidR="00CB0D31" w:rsidRPr="00A20038" w:rsidRDefault="00CB0D31" w:rsidP="00CB0D31">
            <w:r w:rsidRPr="00A20038">
              <w:t xml:space="preserve">W: </w:t>
            </w:r>
            <w:hyperlink r:id="rId50" w:history="1">
              <w:r w:rsidRPr="00A20038">
                <w:rPr>
                  <w:rStyle w:val="Hyperlink"/>
                </w:rPr>
                <w:t>www.bossi.nsw.gov.au</w:t>
              </w:r>
            </w:hyperlink>
          </w:p>
        </w:tc>
      </w:tr>
      <w:tr w:rsidR="00CB0D31" w:rsidRPr="00A20038" w14:paraId="3BD0D74C" w14:textId="77777777" w:rsidTr="00AB432D">
        <w:tc>
          <w:tcPr>
            <w:tcW w:w="1122" w:type="pct"/>
            <w:vAlign w:val="center"/>
          </w:tcPr>
          <w:p w14:paraId="702F4D21" w14:textId="77777777" w:rsidR="00CB0D31" w:rsidRPr="00AB432D" w:rsidRDefault="00CB0D31" w:rsidP="00AB432D">
            <w:pPr>
              <w:rPr>
                <w:b/>
              </w:rPr>
            </w:pPr>
            <w:r w:rsidRPr="00AB432D">
              <w:rPr>
                <w:b/>
              </w:rPr>
              <w:t>Northern Territory (NT)</w:t>
            </w:r>
          </w:p>
        </w:tc>
        <w:tc>
          <w:tcPr>
            <w:tcW w:w="3878" w:type="pct"/>
          </w:tcPr>
          <w:p w14:paraId="61AEE6B1" w14:textId="77777777" w:rsidR="00CB0D31" w:rsidRPr="00CB0D31" w:rsidRDefault="00CB0D31" w:rsidP="00CB0D31">
            <w:pPr>
              <w:rPr>
                <w:b/>
              </w:rPr>
            </w:pPr>
            <w:r w:rsidRPr="00CB0D31">
              <w:rPr>
                <w:b/>
              </w:rPr>
              <w:t>Surveying licensing</w:t>
            </w:r>
          </w:p>
          <w:p w14:paraId="0DD5104F" w14:textId="77777777" w:rsidR="00CB0D31" w:rsidRPr="00A20038" w:rsidRDefault="00CB0D31" w:rsidP="00CB0D31">
            <w:r w:rsidRPr="00A20038">
              <w:t xml:space="preserve">The Surveyors Board of the Northern Territory is constituted under Section 8 of the Licensed Surveyors Act to regulate the practice of land boundary surveying and the registration of land boundary surveyors. </w:t>
            </w:r>
          </w:p>
          <w:p w14:paraId="41DF71C7" w14:textId="77777777" w:rsidR="00CB0D31" w:rsidRPr="00A20038" w:rsidRDefault="00CB0D31" w:rsidP="00CB0D31">
            <w:r w:rsidRPr="00A20038">
              <w:t xml:space="preserve">Registration is compulsory for cadastral surveyors. As in other jurisdictions, a surveying technician or survey assistant is not required to be registered while working under the supervision of a registered surveyor. </w:t>
            </w:r>
          </w:p>
          <w:p w14:paraId="341CB948" w14:textId="77777777" w:rsidR="00CB0D31" w:rsidRPr="00CB0D31" w:rsidRDefault="00CB0D31" w:rsidP="00CB0D31">
            <w:pPr>
              <w:rPr>
                <w:b/>
              </w:rPr>
            </w:pPr>
            <w:r w:rsidRPr="00CB0D31">
              <w:rPr>
                <w:b/>
              </w:rPr>
              <w:t>Regulatory authority</w:t>
            </w:r>
          </w:p>
          <w:p w14:paraId="4CFCDEC4" w14:textId="77777777" w:rsidR="00CB0D31" w:rsidRPr="00A20038" w:rsidRDefault="00CB0D31" w:rsidP="00CB0D31">
            <w:r w:rsidRPr="00A20038">
              <w:t>Surveyors Board of the Northern Territory</w:t>
            </w:r>
          </w:p>
          <w:p w14:paraId="1BFAD65A" w14:textId="77777777" w:rsidR="00CB0D31" w:rsidRPr="00A20038" w:rsidRDefault="00CB0D31" w:rsidP="00CB0D31">
            <w:r w:rsidRPr="00A20038">
              <w:t>GPO Box 1154, Darwin NT 0801</w:t>
            </w:r>
          </w:p>
          <w:p w14:paraId="00FE09AD" w14:textId="77777777" w:rsidR="00CB0D31" w:rsidRPr="00A20038" w:rsidRDefault="00CB0D31" w:rsidP="00CB0D31">
            <w:r w:rsidRPr="00A20038">
              <w:t>T: 08 8999 1826</w:t>
            </w:r>
          </w:p>
          <w:p w14:paraId="2CC5D032" w14:textId="77777777" w:rsidR="00CB0D31" w:rsidRPr="00A20038" w:rsidRDefault="00CB0D31" w:rsidP="00CB0D31">
            <w:r w:rsidRPr="00A20038">
              <w:t xml:space="preserve">W: </w:t>
            </w:r>
            <w:hyperlink r:id="rId51" w:history="1">
              <w:r w:rsidRPr="00A20038">
                <w:rPr>
                  <w:rStyle w:val="Hyperlink"/>
                </w:rPr>
                <w:t>www.surveyorsboard.nt.gov.au/</w:t>
              </w:r>
            </w:hyperlink>
            <w:r w:rsidRPr="00A20038">
              <w:t xml:space="preserve"> </w:t>
            </w:r>
          </w:p>
        </w:tc>
      </w:tr>
      <w:tr w:rsidR="00CB0D31" w:rsidRPr="00A20038" w14:paraId="3C4C8D6D" w14:textId="77777777" w:rsidTr="00AB432D">
        <w:tc>
          <w:tcPr>
            <w:tcW w:w="1122" w:type="pct"/>
            <w:vAlign w:val="center"/>
          </w:tcPr>
          <w:p w14:paraId="55E04860" w14:textId="77777777" w:rsidR="00CB0D31" w:rsidRPr="00AB432D" w:rsidRDefault="00CB0D31" w:rsidP="00AB432D">
            <w:pPr>
              <w:rPr>
                <w:b/>
              </w:rPr>
            </w:pPr>
            <w:r w:rsidRPr="00AB432D">
              <w:rPr>
                <w:b/>
              </w:rPr>
              <w:t>Queensland (Qld)</w:t>
            </w:r>
          </w:p>
        </w:tc>
        <w:tc>
          <w:tcPr>
            <w:tcW w:w="3878" w:type="pct"/>
          </w:tcPr>
          <w:p w14:paraId="1845713B" w14:textId="77777777" w:rsidR="00CB0D31" w:rsidRPr="00CB0D31" w:rsidRDefault="00CB0D31" w:rsidP="00CB0D31">
            <w:pPr>
              <w:rPr>
                <w:b/>
              </w:rPr>
            </w:pPr>
            <w:r w:rsidRPr="00CB0D31">
              <w:rPr>
                <w:b/>
              </w:rPr>
              <w:t>Surveying licensing</w:t>
            </w:r>
          </w:p>
          <w:p w14:paraId="3B159C8E" w14:textId="77777777" w:rsidR="00CB0D31" w:rsidRPr="00A20038" w:rsidRDefault="00CB0D31" w:rsidP="00CB0D31">
            <w:r w:rsidRPr="00A20038">
              <w:t xml:space="preserve">The Surveyors Board Queensland is constituted under Section 7 of the Surveyors Act 2003. It keeps a register of surveyors who have been assessed as competent. Registered surveyors are required to adhere to a Code of Practice. </w:t>
            </w:r>
          </w:p>
          <w:p w14:paraId="4723CF4C" w14:textId="77777777" w:rsidR="00CB0D31" w:rsidRPr="00A20038" w:rsidRDefault="00CB0D31" w:rsidP="00CB0D31">
            <w:r w:rsidRPr="00A20038">
              <w:t xml:space="preserve">Registration is compulsory for cadastral surveyors. As in other jurisdictions, a surveying technician or survey assistant is not required to be registered while working under the supervision of a registered surveyor. </w:t>
            </w:r>
          </w:p>
          <w:p w14:paraId="43D47D09" w14:textId="77777777" w:rsidR="00CB0D31" w:rsidRPr="00CB0D31" w:rsidRDefault="00CB0D31" w:rsidP="00CB0D31">
            <w:pPr>
              <w:rPr>
                <w:b/>
              </w:rPr>
            </w:pPr>
            <w:r w:rsidRPr="00CB0D31">
              <w:rPr>
                <w:b/>
              </w:rPr>
              <w:t>Regulatory authority</w:t>
            </w:r>
          </w:p>
          <w:p w14:paraId="49CDA7B9" w14:textId="77777777" w:rsidR="00CB0D31" w:rsidRPr="00A20038" w:rsidRDefault="00CB0D31" w:rsidP="00CB0D31">
            <w:r w:rsidRPr="00A20038">
              <w:t>Surveyors Board Queensland</w:t>
            </w:r>
          </w:p>
          <w:p w14:paraId="71A83BCC" w14:textId="77777777" w:rsidR="00CB0D31" w:rsidRPr="00A20038" w:rsidRDefault="00CB0D31" w:rsidP="00CB0D31">
            <w:r w:rsidRPr="00A20038">
              <w:t>PO Box 656, Spring Hill QLD 4000</w:t>
            </w:r>
          </w:p>
          <w:p w14:paraId="5E0AE7E9" w14:textId="77777777" w:rsidR="00CB0D31" w:rsidRPr="00A20038" w:rsidRDefault="00CB0D31" w:rsidP="00CB0D31">
            <w:r w:rsidRPr="00A20038">
              <w:lastRenderedPageBreak/>
              <w:t>T: 07 3839 7744</w:t>
            </w:r>
          </w:p>
          <w:p w14:paraId="636FB793" w14:textId="77777777" w:rsidR="00CB0D31" w:rsidRPr="00A20038" w:rsidRDefault="00CB0D31" w:rsidP="00CB0D31">
            <w:r w:rsidRPr="00A20038">
              <w:t xml:space="preserve">E: </w:t>
            </w:r>
            <w:hyperlink r:id="rId52" w:history="1">
              <w:r w:rsidRPr="00A20038">
                <w:rPr>
                  <w:rStyle w:val="Hyperlink"/>
                </w:rPr>
                <w:t>admin@sbq.com.au</w:t>
              </w:r>
            </w:hyperlink>
          </w:p>
          <w:p w14:paraId="4FE26BC0" w14:textId="77777777" w:rsidR="00CB0D31" w:rsidRPr="00A20038" w:rsidRDefault="00CB0D31" w:rsidP="00CB0D31">
            <w:pPr>
              <w:rPr>
                <w:rFonts w:eastAsia="MS Mincho"/>
              </w:rPr>
            </w:pPr>
            <w:r w:rsidRPr="00A20038">
              <w:t xml:space="preserve">W: </w:t>
            </w:r>
            <w:hyperlink r:id="rId53" w:history="1">
              <w:r w:rsidRPr="00A20038">
                <w:rPr>
                  <w:rStyle w:val="Hyperlink"/>
                </w:rPr>
                <w:t>http://sbq.com.au/</w:t>
              </w:r>
            </w:hyperlink>
            <w:r w:rsidRPr="00A20038">
              <w:t xml:space="preserve"> </w:t>
            </w:r>
          </w:p>
        </w:tc>
      </w:tr>
      <w:tr w:rsidR="00CB0D31" w:rsidRPr="00A20038" w14:paraId="6303660C" w14:textId="77777777" w:rsidTr="00AB432D">
        <w:tc>
          <w:tcPr>
            <w:tcW w:w="1122" w:type="pct"/>
            <w:vAlign w:val="center"/>
          </w:tcPr>
          <w:p w14:paraId="5FDA5EEB" w14:textId="77777777" w:rsidR="00CB0D31" w:rsidRPr="00AB432D" w:rsidRDefault="00CB0D31" w:rsidP="00AB432D">
            <w:pPr>
              <w:rPr>
                <w:b/>
              </w:rPr>
            </w:pPr>
            <w:r w:rsidRPr="00AB432D">
              <w:rPr>
                <w:b/>
              </w:rPr>
              <w:lastRenderedPageBreak/>
              <w:t>South Australia (SA)</w:t>
            </w:r>
          </w:p>
        </w:tc>
        <w:tc>
          <w:tcPr>
            <w:tcW w:w="3878" w:type="pct"/>
          </w:tcPr>
          <w:p w14:paraId="577852C8" w14:textId="77777777" w:rsidR="00CB0D31" w:rsidRPr="00A20038" w:rsidRDefault="00CB0D31" w:rsidP="00CB0D31">
            <w:r w:rsidRPr="00A20038">
              <w:t>Surveying licensing</w:t>
            </w:r>
          </w:p>
          <w:p w14:paraId="3E0CB4B3" w14:textId="77777777" w:rsidR="00CB0D31" w:rsidRPr="00A20038" w:rsidRDefault="00CB0D31" w:rsidP="00CB0D31">
            <w:r w:rsidRPr="00A20038">
              <w:t xml:space="preserve">The Surveyors Board of South Australia is a sub-committee of the Institute of Surveyors Australia. It is responsible for the registration or licensing of land boundary surveyors under the Survey Act 1992 of South Australia. </w:t>
            </w:r>
          </w:p>
          <w:p w14:paraId="087CFC0A" w14:textId="77777777" w:rsidR="00CB0D31" w:rsidRPr="00A20038" w:rsidRDefault="00CB0D31" w:rsidP="00CB0D31">
            <w:r w:rsidRPr="00A20038">
              <w:t xml:space="preserve">Registration is compulsory for cadastral surveyors. As in other jurisdictions, a surveying technician or survey assistant is not required to be registered while working under the supervision of a registered surveyor. </w:t>
            </w:r>
          </w:p>
          <w:p w14:paraId="3DDDCA46" w14:textId="77777777" w:rsidR="00CB0D31" w:rsidRPr="00A20038" w:rsidRDefault="00CB0D31" w:rsidP="00CB0D31">
            <w:r w:rsidRPr="00A20038">
              <w:t>Regulatory authority</w:t>
            </w:r>
          </w:p>
          <w:p w14:paraId="00A5B394" w14:textId="77777777" w:rsidR="00CB0D31" w:rsidRPr="00A20038" w:rsidRDefault="00CB0D31" w:rsidP="00CB0D31">
            <w:r w:rsidRPr="00A20038">
              <w:t>Surveyors Board of South Australia</w:t>
            </w:r>
          </w:p>
          <w:p w14:paraId="6FE6E790" w14:textId="77777777" w:rsidR="00CB0D31" w:rsidRPr="00A20038" w:rsidRDefault="00CB0D31" w:rsidP="00CB0D31">
            <w:r w:rsidRPr="00A20038">
              <w:t>GPO Box 1349, Adelaide SA 5001</w:t>
            </w:r>
          </w:p>
          <w:p w14:paraId="084E855D" w14:textId="77777777" w:rsidR="00CB0D31" w:rsidRPr="00A20038" w:rsidRDefault="00CB0D31" w:rsidP="00CB0D31">
            <w:r w:rsidRPr="00A20038">
              <w:t>T: 08 8212 0343</w:t>
            </w:r>
          </w:p>
          <w:p w14:paraId="475EFE27" w14:textId="77777777" w:rsidR="00CB0D31" w:rsidRPr="00A20038" w:rsidRDefault="00CB0D31" w:rsidP="00CB0D31">
            <w:r w:rsidRPr="00A20038">
              <w:t xml:space="preserve">E: </w:t>
            </w:r>
            <w:hyperlink r:id="rId54" w:history="1">
              <w:r w:rsidRPr="00A20038">
                <w:rPr>
                  <w:rStyle w:val="Hyperlink"/>
                </w:rPr>
                <w:t>board@isasa.org.au</w:t>
              </w:r>
            </w:hyperlink>
            <w:r w:rsidRPr="00A20038">
              <w:t xml:space="preserve"> </w:t>
            </w:r>
          </w:p>
          <w:p w14:paraId="2248EEF1" w14:textId="77777777" w:rsidR="00CB0D31" w:rsidRPr="00A20038" w:rsidRDefault="00CB0D31" w:rsidP="00CB0D31">
            <w:r w:rsidRPr="00A20038">
              <w:t xml:space="preserve">W: </w:t>
            </w:r>
            <w:hyperlink r:id="rId55" w:history="1">
              <w:r w:rsidRPr="00A20038">
                <w:rPr>
                  <w:rStyle w:val="Hyperlink"/>
                </w:rPr>
                <w:t>www.surveyorsboardsa.org.au/</w:t>
              </w:r>
            </w:hyperlink>
            <w:r w:rsidRPr="00A20038">
              <w:t xml:space="preserve"> </w:t>
            </w:r>
          </w:p>
        </w:tc>
      </w:tr>
      <w:tr w:rsidR="00CB0D31" w:rsidRPr="00A20038" w14:paraId="4A1D474C" w14:textId="77777777" w:rsidTr="00AB432D">
        <w:tc>
          <w:tcPr>
            <w:tcW w:w="1122" w:type="pct"/>
            <w:vAlign w:val="center"/>
          </w:tcPr>
          <w:p w14:paraId="146EB3AD" w14:textId="711CF922" w:rsidR="00CB0D31" w:rsidRPr="00AB432D" w:rsidRDefault="00CB0D31" w:rsidP="00AB432D">
            <w:pPr>
              <w:rPr>
                <w:b/>
              </w:rPr>
            </w:pPr>
            <w:r w:rsidRPr="00AB432D">
              <w:rPr>
                <w:b/>
              </w:rPr>
              <w:t>Tasmania (</w:t>
            </w:r>
            <w:r w:rsidR="003308C2" w:rsidRPr="00AB432D">
              <w:rPr>
                <w:b/>
              </w:rPr>
              <w:t>TAS</w:t>
            </w:r>
            <w:r w:rsidRPr="00AB432D">
              <w:rPr>
                <w:b/>
              </w:rPr>
              <w:t>)</w:t>
            </w:r>
          </w:p>
        </w:tc>
        <w:tc>
          <w:tcPr>
            <w:tcW w:w="3878" w:type="pct"/>
          </w:tcPr>
          <w:p w14:paraId="75EFBB1A" w14:textId="77777777" w:rsidR="00CB0D31" w:rsidRPr="00A20038" w:rsidRDefault="00CB0D31" w:rsidP="00CB0D31">
            <w:r w:rsidRPr="00A20038">
              <w:t>Surveying licensing</w:t>
            </w:r>
          </w:p>
          <w:p w14:paraId="08E9CAB0" w14:textId="77777777" w:rsidR="00CB0D31" w:rsidRPr="00A20038" w:rsidRDefault="00CB0D31" w:rsidP="00CB0D31">
            <w:r w:rsidRPr="00A20038">
              <w:t xml:space="preserve">The Tasmanian Land Surveyors Accreditation Board (TLSAB) is the body that assesses the professional competence of a person seeking registration to practise as a land surveyor under the provisions of the Surveyors Act 2002. The requirements for registration as a land surveyor are stipulated in the Surveyors Regulations 2003. </w:t>
            </w:r>
          </w:p>
          <w:p w14:paraId="0C116755" w14:textId="77777777" w:rsidR="00CB0D31" w:rsidRPr="00A20038" w:rsidRDefault="00CB0D31" w:rsidP="00CB0D31">
            <w:r w:rsidRPr="00A20038">
              <w:t xml:space="preserve">As in other jurisdictions, registration is compulsory to undertake cadastral surveying but not required for surveying technicians or survey assistants while working under the supervision of a registered surveyor. </w:t>
            </w:r>
          </w:p>
          <w:p w14:paraId="12B5CD7F" w14:textId="77777777" w:rsidR="00CB0D31" w:rsidRPr="00A20038" w:rsidRDefault="00CB0D31" w:rsidP="00CB0D31">
            <w:r w:rsidRPr="00A20038">
              <w:t>Regulatory authority</w:t>
            </w:r>
          </w:p>
          <w:p w14:paraId="63993BA7" w14:textId="77777777" w:rsidR="00CB0D31" w:rsidRPr="00A20038" w:rsidRDefault="00CB0D31" w:rsidP="00CB0D31">
            <w:r w:rsidRPr="00A20038">
              <w:t xml:space="preserve">The Tasmanian Land Surveyors Accreditation Board </w:t>
            </w:r>
          </w:p>
          <w:p w14:paraId="0892708E" w14:textId="77777777" w:rsidR="00CB0D31" w:rsidRPr="00A20038" w:rsidRDefault="00CB0D31" w:rsidP="00CB0D31">
            <w:r w:rsidRPr="00A20038">
              <w:t>GPO Box 1194, Hobart TAS 7001</w:t>
            </w:r>
          </w:p>
          <w:p w14:paraId="74F4A6DD" w14:textId="77777777" w:rsidR="00CB0D31" w:rsidRPr="00A20038" w:rsidRDefault="00CB0D31" w:rsidP="00CB0D31">
            <w:r w:rsidRPr="00A20038">
              <w:t>T: 03 6272 2034</w:t>
            </w:r>
          </w:p>
          <w:p w14:paraId="68B25DB9" w14:textId="77777777" w:rsidR="00CB0D31" w:rsidRPr="00A20038" w:rsidRDefault="00CB0D31" w:rsidP="00CB0D31">
            <w:r w:rsidRPr="00A20038">
              <w:t xml:space="preserve">E: </w:t>
            </w:r>
            <w:hyperlink r:id="rId56" w:history="1">
              <w:r w:rsidRPr="00A20038">
                <w:rPr>
                  <w:rStyle w:val="Hyperlink"/>
                </w:rPr>
                <w:t>tlsab@istas.asn.au</w:t>
              </w:r>
            </w:hyperlink>
            <w:r w:rsidRPr="00A20038">
              <w:t xml:space="preserve"> </w:t>
            </w:r>
          </w:p>
          <w:p w14:paraId="1DC282B6" w14:textId="77777777" w:rsidR="00CB0D31" w:rsidRPr="00A20038" w:rsidRDefault="00CB0D31" w:rsidP="00CB0D31">
            <w:pPr>
              <w:rPr>
                <w:rFonts w:eastAsia="MS Mincho"/>
              </w:rPr>
            </w:pPr>
            <w:r w:rsidRPr="00A20038">
              <w:t xml:space="preserve">W: </w:t>
            </w:r>
            <w:hyperlink r:id="rId57" w:history="1">
              <w:r w:rsidRPr="00A20038">
                <w:rPr>
                  <w:rStyle w:val="Hyperlink"/>
                </w:rPr>
                <w:t>www.tassurveyorsboard.org.au/tlsab.nsf</w:t>
              </w:r>
            </w:hyperlink>
            <w:r w:rsidRPr="00A20038">
              <w:t xml:space="preserve"> </w:t>
            </w:r>
          </w:p>
        </w:tc>
      </w:tr>
      <w:tr w:rsidR="00CB0D31" w:rsidRPr="00A20038" w14:paraId="230F5732" w14:textId="77777777" w:rsidTr="00AB432D">
        <w:tc>
          <w:tcPr>
            <w:tcW w:w="1122" w:type="pct"/>
            <w:vAlign w:val="center"/>
          </w:tcPr>
          <w:p w14:paraId="60451DE0" w14:textId="77777777" w:rsidR="00CB0D31" w:rsidRPr="00AB432D" w:rsidRDefault="00CB0D31" w:rsidP="00AB432D">
            <w:pPr>
              <w:rPr>
                <w:b/>
              </w:rPr>
            </w:pPr>
            <w:r w:rsidRPr="00AB432D">
              <w:rPr>
                <w:b/>
              </w:rPr>
              <w:t>Victoria (Vic)</w:t>
            </w:r>
          </w:p>
        </w:tc>
        <w:tc>
          <w:tcPr>
            <w:tcW w:w="3878" w:type="pct"/>
          </w:tcPr>
          <w:p w14:paraId="56981076" w14:textId="77777777" w:rsidR="00CB0D31" w:rsidRPr="00CB0D31" w:rsidRDefault="00CB0D31" w:rsidP="00CB0D31">
            <w:pPr>
              <w:rPr>
                <w:b/>
              </w:rPr>
            </w:pPr>
            <w:r w:rsidRPr="00CB0D31">
              <w:rPr>
                <w:b/>
              </w:rPr>
              <w:t>Surveying licensing</w:t>
            </w:r>
          </w:p>
          <w:p w14:paraId="22BC62E6" w14:textId="77777777" w:rsidR="00CB0D31" w:rsidRPr="00A20038" w:rsidRDefault="00CB0D31" w:rsidP="00CB0D31">
            <w:r w:rsidRPr="00A20038">
              <w:t xml:space="preserve">In Victoria, a surveyor who performs cadastral surveys must be licensed under the Surveying Act 2004 and be registered with the Surveyors Registration Board of Victoria. Cadastral surveying is the process of determining the legal boundaries of property. A licensed surveyor is the only person legally entitled to undertake such a survey. </w:t>
            </w:r>
          </w:p>
          <w:p w14:paraId="302AD7D7" w14:textId="77777777" w:rsidR="00CB0D31" w:rsidRPr="00A20038" w:rsidRDefault="00CB0D31" w:rsidP="00CB0D31">
            <w:r w:rsidRPr="00A20038">
              <w:t xml:space="preserve">If you are registered as a licensed surveyor in another jurisdiction (national or international), you may apply for registration in Victoria under the Mutual Recognition Act 1992 or via the Bureau for Assessment of Overseas Qualifications (BAOQ). </w:t>
            </w:r>
          </w:p>
          <w:p w14:paraId="76A7151D" w14:textId="77777777" w:rsidR="00CB0D31" w:rsidRPr="00CB0D31" w:rsidRDefault="00CB0D31" w:rsidP="00CB0D31">
            <w:pPr>
              <w:rPr>
                <w:b/>
              </w:rPr>
            </w:pPr>
            <w:r w:rsidRPr="00CB0D31">
              <w:rPr>
                <w:b/>
              </w:rPr>
              <w:t>Regulatory authority</w:t>
            </w:r>
          </w:p>
          <w:p w14:paraId="02E1FAB7" w14:textId="77777777" w:rsidR="00CB0D31" w:rsidRPr="00A20038" w:rsidRDefault="00CB0D31" w:rsidP="00CB0D31">
            <w:r w:rsidRPr="00A20038">
              <w:t>Surveyors Registration Board of Victoria</w:t>
            </w:r>
          </w:p>
          <w:p w14:paraId="325BF7A7" w14:textId="77777777" w:rsidR="00CB0D31" w:rsidRPr="00A20038" w:rsidRDefault="00CB0D31" w:rsidP="00CB0D31">
            <w:r w:rsidRPr="00A20038">
              <w:t>Level 17, 570 Bourke Street, Melbourne VIC 3001</w:t>
            </w:r>
          </w:p>
          <w:p w14:paraId="0D388BDA" w14:textId="77777777" w:rsidR="00CB0D31" w:rsidRPr="00A20038" w:rsidRDefault="00CB0D31" w:rsidP="00CB0D31">
            <w:r w:rsidRPr="00A20038">
              <w:t>T: 03 8636 2555</w:t>
            </w:r>
          </w:p>
          <w:p w14:paraId="4D59EDEE" w14:textId="77777777" w:rsidR="00CB0D31" w:rsidRPr="00A20038" w:rsidRDefault="00CB0D31" w:rsidP="00CB0D31">
            <w:r w:rsidRPr="00A20038">
              <w:t xml:space="preserve">E: </w:t>
            </w:r>
            <w:hyperlink r:id="rId58" w:history="1">
              <w:r w:rsidRPr="00A20038">
                <w:rPr>
                  <w:rStyle w:val="Hyperlink"/>
                </w:rPr>
                <w:t>info@surveyorsboard.vic.gov.au</w:t>
              </w:r>
            </w:hyperlink>
            <w:r w:rsidRPr="00A20038">
              <w:t xml:space="preserve"> </w:t>
            </w:r>
          </w:p>
          <w:p w14:paraId="0E09A519" w14:textId="77777777" w:rsidR="00CB0D31" w:rsidRPr="00A20038" w:rsidRDefault="00CB0D31" w:rsidP="00CB0D31">
            <w:pPr>
              <w:rPr>
                <w:rFonts w:eastAsia="MS Mincho"/>
              </w:rPr>
            </w:pPr>
            <w:r w:rsidRPr="00A20038">
              <w:t xml:space="preserve">W: </w:t>
            </w:r>
            <w:hyperlink r:id="rId59" w:history="1">
              <w:r w:rsidRPr="00A20038">
                <w:rPr>
                  <w:rStyle w:val="Hyperlink"/>
                </w:rPr>
                <w:t>www.surveyorsboard.vic.gov.au/</w:t>
              </w:r>
            </w:hyperlink>
            <w:r w:rsidRPr="00A20038">
              <w:t xml:space="preserve"> </w:t>
            </w:r>
          </w:p>
        </w:tc>
      </w:tr>
      <w:tr w:rsidR="00CB0D31" w:rsidRPr="00A20038" w14:paraId="5989E95D" w14:textId="77777777" w:rsidTr="00AB432D">
        <w:tc>
          <w:tcPr>
            <w:tcW w:w="1122" w:type="pct"/>
            <w:vAlign w:val="center"/>
          </w:tcPr>
          <w:p w14:paraId="1E90EBF6" w14:textId="77777777" w:rsidR="00CB0D31" w:rsidRPr="00AB432D" w:rsidRDefault="00CB0D31" w:rsidP="00AB432D">
            <w:pPr>
              <w:rPr>
                <w:b/>
              </w:rPr>
            </w:pPr>
            <w:r w:rsidRPr="00AB432D">
              <w:rPr>
                <w:b/>
              </w:rPr>
              <w:t>Western Australia (WA)</w:t>
            </w:r>
          </w:p>
        </w:tc>
        <w:tc>
          <w:tcPr>
            <w:tcW w:w="3878" w:type="pct"/>
          </w:tcPr>
          <w:p w14:paraId="38B90B31" w14:textId="77777777" w:rsidR="00CB0D31" w:rsidRPr="00CB0D31" w:rsidRDefault="00CB0D31" w:rsidP="00CB0D31">
            <w:pPr>
              <w:rPr>
                <w:b/>
              </w:rPr>
            </w:pPr>
            <w:r w:rsidRPr="00CB0D31">
              <w:rPr>
                <w:b/>
              </w:rPr>
              <w:t>Surveying licensing</w:t>
            </w:r>
          </w:p>
          <w:p w14:paraId="2DEF33F0" w14:textId="77777777" w:rsidR="00CB0D31" w:rsidRPr="00A20038" w:rsidRDefault="00CB0D31" w:rsidP="00CB0D31">
            <w:r w:rsidRPr="00A20038">
              <w:lastRenderedPageBreak/>
              <w:t xml:space="preserve">In Western Australia, a surveyor who performs cadastral surveys must be licensed under the Licensed Surveyors' Act 1909 and registered with the Surveyors' Licensing Board of Western Australia. </w:t>
            </w:r>
          </w:p>
          <w:p w14:paraId="4CA84F8F" w14:textId="77777777" w:rsidR="00CB0D31" w:rsidRPr="00A20038" w:rsidRDefault="00CB0D31" w:rsidP="00CB0D31">
            <w:r w:rsidRPr="00A20038">
              <w:t xml:space="preserve">As in other jurisdictions, registration is compulsory to undertake cadastral surveying but not required for surveying technicians or survey assistants while working under the supervision of a registered surveyor. </w:t>
            </w:r>
          </w:p>
          <w:p w14:paraId="700104D3" w14:textId="77777777" w:rsidR="00CB0D31" w:rsidRPr="00CB0D31" w:rsidRDefault="00CB0D31" w:rsidP="00CB0D31">
            <w:pPr>
              <w:rPr>
                <w:b/>
              </w:rPr>
            </w:pPr>
            <w:r w:rsidRPr="00CB0D31">
              <w:rPr>
                <w:b/>
              </w:rPr>
              <w:t>Regulatory authority</w:t>
            </w:r>
          </w:p>
          <w:p w14:paraId="722317B9" w14:textId="77777777" w:rsidR="00CB0D31" w:rsidRPr="00A20038" w:rsidRDefault="00CB0D31" w:rsidP="00CB0D31">
            <w:r w:rsidRPr="00A20038">
              <w:t>The Land Surveyors Licensing Board of Western Australia</w:t>
            </w:r>
          </w:p>
          <w:p w14:paraId="475204D3" w14:textId="77777777" w:rsidR="00CB0D31" w:rsidRPr="00A20038" w:rsidRDefault="00CB0D31" w:rsidP="00CB0D31">
            <w:r w:rsidRPr="00A20038">
              <w:t>PO Box 2222, Midland WA 6936</w:t>
            </w:r>
          </w:p>
          <w:p w14:paraId="308FECCB" w14:textId="77777777" w:rsidR="00CB0D31" w:rsidRPr="00A20038" w:rsidRDefault="00CB0D31" w:rsidP="00CB0D31">
            <w:r w:rsidRPr="00A20038">
              <w:t>T: 08 9273 7104</w:t>
            </w:r>
          </w:p>
          <w:p w14:paraId="1C7BEEEE" w14:textId="77777777" w:rsidR="00CB0D31" w:rsidRPr="00A20038" w:rsidRDefault="00CB0D31" w:rsidP="00CB0D31">
            <w:pPr>
              <w:rPr>
                <w:rFonts w:eastAsia="MS Mincho"/>
              </w:rPr>
            </w:pPr>
            <w:r w:rsidRPr="00A20038">
              <w:t xml:space="preserve">W: </w:t>
            </w:r>
            <w:hyperlink r:id="rId60" w:history="1">
              <w:r w:rsidRPr="00A20038">
                <w:rPr>
                  <w:rStyle w:val="Hyperlink"/>
                </w:rPr>
                <w:t>www.lslb.wa.gov.au</w:t>
              </w:r>
            </w:hyperlink>
            <w:r w:rsidRPr="00A20038">
              <w:t xml:space="preserve"> </w:t>
            </w:r>
          </w:p>
        </w:tc>
      </w:tr>
    </w:tbl>
    <w:p w14:paraId="1ACA8AE0" w14:textId="77777777" w:rsidR="00CB0D31" w:rsidRPr="00A20038" w:rsidRDefault="00CB0D31" w:rsidP="00CB0D31"/>
    <w:p w14:paraId="673E710A" w14:textId="7BC7F80F" w:rsidR="00CB0D31" w:rsidRPr="00F66FA1" w:rsidRDefault="004A354C" w:rsidP="00CB0D31">
      <w:pPr>
        <w:rPr>
          <w:rFonts w:asciiTheme="minorHAnsi" w:hAnsiTheme="minorHAnsi" w:cstheme="minorHAnsi"/>
          <w:b/>
        </w:rPr>
      </w:pPr>
      <w:r w:rsidRPr="00F66FA1">
        <w:rPr>
          <w:rFonts w:asciiTheme="minorHAnsi" w:hAnsiTheme="minorHAnsi" w:cstheme="minorHAnsi"/>
          <w:b/>
        </w:rPr>
        <w:t xml:space="preserve">Strata </w:t>
      </w:r>
      <w:r w:rsidR="00EB685E">
        <w:rPr>
          <w:rFonts w:asciiTheme="minorHAnsi" w:hAnsiTheme="minorHAnsi" w:cstheme="minorHAnsi"/>
          <w:b/>
        </w:rPr>
        <w:t>m</w:t>
      </w:r>
      <w:r w:rsidRPr="00F66FA1">
        <w:rPr>
          <w:rFonts w:asciiTheme="minorHAnsi" w:hAnsiTheme="minorHAnsi" w:cstheme="minorHAnsi"/>
          <w:b/>
        </w:rPr>
        <w:t xml:space="preserve">anagement </w:t>
      </w:r>
      <w:r w:rsidR="00EB685E">
        <w:rPr>
          <w:rFonts w:asciiTheme="minorHAnsi" w:hAnsiTheme="minorHAnsi" w:cstheme="minorHAnsi"/>
          <w:b/>
        </w:rPr>
        <w:t>i</w:t>
      </w:r>
      <w:r w:rsidRPr="00F66FA1">
        <w:rPr>
          <w:rFonts w:asciiTheme="minorHAnsi" w:hAnsiTheme="minorHAnsi" w:cstheme="minorHAnsi"/>
          <w:b/>
        </w:rPr>
        <w:t>ndustry</w:t>
      </w:r>
    </w:p>
    <w:p w14:paraId="61837947" w14:textId="77777777" w:rsidR="004A354C" w:rsidRDefault="004A354C" w:rsidP="00CB0D31">
      <w:pPr>
        <w:rPr>
          <w:rFonts w:asciiTheme="minorHAnsi" w:hAnsiTheme="minorHAnsi" w:cstheme="minorHAnsi"/>
        </w:rPr>
      </w:pPr>
    </w:p>
    <w:p w14:paraId="0BD0812C" w14:textId="77777777" w:rsidR="00F66FA1" w:rsidRPr="00A20038" w:rsidRDefault="00F66FA1" w:rsidP="00F66FA1">
      <w:r w:rsidRPr="00A20038">
        <w:t xml:space="preserve">The licensing requirements for strata managers differ in each State and Territory and are summarised in the table below. </w:t>
      </w:r>
    </w:p>
    <w:p w14:paraId="58F8296F" w14:textId="77777777" w:rsidR="00F66FA1" w:rsidRDefault="00F66FA1" w:rsidP="00F66FA1"/>
    <w:p w14:paraId="435A66DC" w14:textId="77777777" w:rsidR="00F66FA1" w:rsidRDefault="00F66FA1" w:rsidP="00F66FA1">
      <w:r w:rsidRPr="00A20038">
        <w:t xml:space="preserve">The regulatory departmental names and contact details provided in the table below are subject to change, and users are advised to check with source. </w:t>
      </w:r>
    </w:p>
    <w:p w14:paraId="7E28D019" w14:textId="77777777" w:rsidR="00F66FA1" w:rsidRPr="00A20038" w:rsidRDefault="00F66FA1" w:rsidP="00F66FA1"/>
    <w:p w14:paraId="7EC4488A" w14:textId="36BA57AE" w:rsidR="00F66FA1" w:rsidRDefault="00F66FA1" w:rsidP="00F66FA1">
      <w:r w:rsidRPr="00A20038">
        <w:t>It is recommended that CPP Property Services Training Package users contact the relevant state or territory department(s) to confirm regulatory and licensing requirements that may apply.</w:t>
      </w:r>
    </w:p>
    <w:p w14:paraId="6A4FBDD4" w14:textId="26DAB51F" w:rsidR="0002038A" w:rsidRPr="00A20038" w:rsidRDefault="0002038A" w:rsidP="00F66FA1"/>
    <w:p w14:paraId="4B1FC0E8" w14:textId="77777777" w:rsidR="004A354C" w:rsidRDefault="004A354C" w:rsidP="00CB0D31">
      <w:pPr>
        <w:rPr>
          <w:rFonts w:asciiTheme="minorHAnsi" w:hAnsiTheme="minorHAnsi" w:cstheme="minorHAnsi"/>
        </w:rPr>
      </w:pPr>
    </w:p>
    <w:tbl>
      <w:tblPr>
        <w:tblStyle w:val="TableGridLight"/>
        <w:tblW w:w="5000" w:type="pct"/>
        <w:tblLook w:val="04A0" w:firstRow="1" w:lastRow="0" w:firstColumn="1" w:lastColumn="0" w:noHBand="0" w:noVBand="1"/>
      </w:tblPr>
      <w:tblGrid>
        <w:gridCol w:w="2910"/>
        <w:gridCol w:w="6100"/>
      </w:tblGrid>
      <w:tr w:rsidR="00F66FA1" w:rsidRPr="00A20038" w14:paraId="3893E78A" w14:textId="77777777" w:rsidTr="00AB432D">
        <w:trPr>
          <w:tblHeader/>
        </w:trPr>
        <w:tc>
          <w:tcPr>
            <w:tcW w:w="5000" w:type="pct"/>
            <w:gridSpan w:val="2"/>
          </w:tcPr>
          <w:p w14:paraId="1C3857FB" w14:textId="10F01906" w:rsidR="00F66FA1" w:rsidRPr="002B015A" w:rsidRDefault="00F66FA1" w:rsidP="00F66FA1">
            <w:pPr>
              <w:rPr>
                <w:b/>
              </w:rPr>
            </w:pPr>
            <w:r w:rsidRPr="002B015A">
              <w:rPr>
                <w:b/>
              </w:rPr>
              <w:t xml:space="preserve">Licensing requirements: Strata </w:t>
            </w:r>
            <w:r w:rsidR="006A254C">
              <w:rPr>
                <w:b/>
              </w:rPr>
              <w:t>C</w:t>
            </w:r>
            <w:r w:rsidRPr="002B015A">
              <w:rPr>
                <w:b/>
              </w:rPr>
              <w:t xml:space="preserve">ommunity </w:t>
            </w:r>
            <w:r w:rsidR="006A254C">
              <w:rPr>
                <w:b/>
              </w:rPr>
              <w:t>M</w:t>
            </w:r>
            <w:r w:rsidRPr="002B015A">
              <w:rPr>
                <w:b/>
              </w:rPr>
              <w:t>anagement</w:t>
            </w:r>
          </w:p>
        </w:tc>
      </w:tr>
      <w:tr w:rsidR="00F66FA1" w:rsidRPr="00A20038" w14:paraId="7412A2BF" w14:textId="77777777" w:rsidTr="00AB432D">
        <w:trPr>
          <w:trHeight w:val="20"/>
          <w:tblHeader/>
        </w:trPr>
        <w:tc>
          <w:tcPr>
            <w:tcW w:w="1615" w:type="pct"/>
          </w:tcPr>
          <w:p w14:paraId="1D266B2F" w14:textId="77777777" w:rsidR="00F66FA1" w:rsidRPr="002B015A" w:rsidRDefault="00F66FA1" w:rsidP="00F66FA1">
            <w:pPr>
              <w:rPr>
                <w:b/>
              </w:rPr>
            </w:pPr>
            <w:r w:rsidRPr="002B015A">
              <w:rPr>
                <w:b/>
              </w:rPr>
              <w:t>Jurisdiction</w:t>
            </w:r>
          </w:p>
        </w:tc>
        <w:tc>
          <w:tcPr>
            <w:tcW w:w="3385" w:type="pct"/>
          </w:tcPr>
          <w:p w14:paraId="65EA9994" w14:textId="0AB55863" w:rsidR="00F66FA1" w:rsidRPr="002B015A" w:rsidRDefault="002B015A" w:rsidP="00F66FA1">
            <w:pPr>
              <w:rPr>
                <w:b/>
              </w:rPr>
            </w:pPr>
            <w:r>
              <w:rPr>
                <w:b/>
              </w:rPr>
              <w:t>Licensing A</w:t>
            </w:r>
            <w:r w:rsidR="00F66FA1" w:rsidRPr="002B015A">
              <w:rPr>
                <w:b/>
              </w:rPr>
              <w:t>uthority</w:t>
            </w:r>
          </w:p>
        </w:tc>
      </w:tr>
      <w:tr w:rsidR="00F66FA1" w:rsidRPr="00A20038" w14:paraId="7AB432D3" w14:textId="77777777" w:rsidTr="00AB432D">
        <w:tc>
          <w:tcPr>
            <w:tcW w:w="1615" w:type="pct"/>
            <w:vAlign w:val="center"/>
          </w:tcPr>
          <w:p w14:paraId="09FA6D61" w14:textId="77777777" w:rsidR="00F66FA1" w:rsidRPr="00AB432D" w:rsidRDefault="00F66FA1" w:rsidP="00AB432D">
            <w:pPr>
              <w:rPr>
                <w:b/>
              </w:rPr>
            </w:pPr>
            <w:r w:rsidRPr="00AB432D">
              <w:rPr>
                <w:rFonts w:eastAsia="Times New Roman"/>
                <w:b/>
              </w:rPr>
              <w:t>Australian Capital Territory (ACT)</w:t>
            </w:r>
          </w:p>
        </w:tc>
        <w:tc>
          <w:tcPr>
            <w:tcW w:w="3385" w:type="pct"/>
          </w:tcPr>
          <w:p w14:paraId="6742DC9B" w14:textId="77777777" w:rsidR="00F66FA1" w:rsidRPr="00A20038" w:rsidRDefault="00F66FA1" w:rsidP="00F66FA1">
            <w:pPr>
              <w:rPr>
                <w:rFonts w:eastAsia="MS Mincho"/>
              </w:rPr>
            </w:pPr>
            <w:r w:rsidRPr="00A20038">
              <w:rPr>
                <w:rFonts w:eastAsia="MS Mincho"/>
              </w:rPr>
              <w:t>Office of Regulatory Services</w:t>
            </w:r>
          </w:p>
          <w:p w14:paraId="0B161342" w14:textId="77777777" w:rsidR="00F66FA1" w:rsidRPr="00A20038" w:rsidRDefault="00694633" w:rsidP="00F66FA1">
            <w:hyperlink r:id="rId61" w:history="1">
              <w:r w:rsidR="00F66FA1" w:rsidRPr="00A20038">
                <w:rPr>
                  <w:rStyle w:val="Hyperlink"/>
                </w:rPr>
                <w:t>http://www.ors.act.gov.au/</w:t>
              </w:r>
            </w:hyperlink>
          </w:p>
          <w:p w14:paraId="68ED827F" w14:textId="77777777" w:rsidR="00F66FA1" w:rsidRPr="00A20038" w:rsidRDefault="00F66FA1" w:rsidP="00F66FA1">
            <w:r w:rsidRPr="00A20038">
              <w:t>ACT does not have occupational licensing requirements for strata managers.</w:t>
            </w:r>
          </w:p>
        </w:tc>
      </w:tr>
      <w:tr w:rsidR="00F66FA1" w:rsidRPr="00A20038" w14:paraId="6BF9E401" w14:textId="77777777" w:rsidTr="00AB432D">
        <w:tc>
          <w:tcPr>
            <w:tcW w:w="1615" w:type="pct"/>
            <w:vAlign w:val="center"/>
          </w:tcPr>
          <w:p w14:paraId="6E0ED00C" w14:textId="77777777" w:rsidR="00F66FA1" w:rsidRPr="00AB432D" w:rsidRDefault="00F66FA1" w:rsidP="00AB432D">
            <w:pPr>
              <w:rPr>
                <w:b/>
              </w:rPr>
            </w:pPr>
            <w:r w:rsidRPr="00AB432D">
              <w:rPr>
                <w:rFonts w:eastAsia="Times New Roman"/>
                <w:b/>
              </w:rPr>
              <w:t>New South Wales (NSW)</w:t>
            </w:r>
          </w:p>
        </w:tc>
        <w:tc>
          <w:tcPr>
            <w:tcW w:w="3385" w:type="pct"/>
          </w:tcPr>
          <w:p w14:paraId="49503EE4" w14:textId="77777777" w:rsidR="00F66FA1" w:rsidRPr="00A20038" w:rsidRDefault="00F66FA1" w:rsidP="00F66FA1">
            <w:pPr>
              <w:rPr>
                <w:lang w:val="en-US"/>
              </w:rPr>
            </w:pPr>
            <w:r w:rsidRPr="00A20038">
              <w:rPr>
                <w:lang w:val="en-US"/>
              </w:rPr>
              <w:t>NSW Office of Fair Trading</w:t>
            </w:r>
          </w:p>
          <w:p w14:paraId="26898546" w14:textId="77777777" w:rsidR="00F66FA1" w:rsidRPr="00A20038" w:rsidRDefault="00694633" w:rsidP="00F66FA1">
            <w:pPr>
              <w:rPr>
                <w:rFonts w:cs="Times"/>
                <w:lang w:val="en-US"/>
              </w:rPr>
            </w:pPr>
            <w:hyperlink r:id="rId62" w:history="1">
              <w:r w:rsidR="00F66FA1" w:rsidRPr="00A20038">
                <w:rPr>
                  <w:rStyle w:val="Hyperlink"/>
                  <w:rFonts w:cs="Times"/>
                  <w:lang w:val="en-US"/>
                </w:rPr>
                <w:t>http://www.fairtrading.nsw.gov.au/</w:t>
              </w:r>
            </w:hyperlink>
            <w:r w:rsidR="00F66FA1" w:rsidRPr="00A20038">
              <w:rPr>
                <w:rFonts w:cs="Times"/>
                <w:lang w:val="en-US"/>
              </w:rPr>
              <w:t xml:space="preserve"> </w:t>
            </w:r>
          </w:p>
          <w:p w14:paraId="04CA9D1C" w14:textId="77777777" w:rsidR="00F66FA1" w:rsidRPr="00A20038" w:rsidRDefault="00F66FA1" w:rsidP="00F66FA1">
            <w:r w:rsidRPr="00A20038">
              <w:t>NSW has occupational licensing requirements for strata managers.</w:t>
            </w:r>
          </w:p>
        </w:tc>
      </w:tr>
      <w:tr w:rsidR="00F66FA1" w:rsidRPr="00A20038" w14:paraId="7F6119DB" w14:textId="77777777" w:rsidTr="00AB432D">
        <w:tc>
          <w:tcPr>
            <w:tcW w:w="1615" w:type="pct"/>
            <w:vAlign w:val="center"/>
          </w:tcPr>
          <w:p w14:paraId="6CACFA57" w14:textId="77777777" w:rsidR="00F66FA1" w:rsidRPr="00AB432D" w:rsidRDefault="00F66FA1" w:rsidP="00AB432D">
            <w:pPr>
              <w:rPr>
                <w:rFonts w:eastAsia="Times New Roman"/>
                <w:b/>
              </w:rPr>
            </w:pPr>
            <w:r w:rsidRPr="00AB432D">
              <w:rPr>
                <w:rFonts w:eastAsia="Times New Roman"/>
                <w:b/>
              </w:rPr>
              <w:t>Northern Territory (NT)</w:t>
            </w:r>
          </w:p>
        </w:tc>
        <w:tc>
          <w:tcPr>
            <w:tcW w:w="3385" w:type="pct"/>
          </w:tcPr>
          <w:p w14:paraId="430CBEBC" w14:textId="77777777" w:rsidR="00F66FA1" w:rsidRPr="00A20038" w:rsidRDefault="00F66FA1" w:rsidP="00F66FA1">
            <w:pPr>
              <w:rPr>
                <w:rFonts w:eastAsia="MS Mincho"/>
              </w:rPr>
            </w:pPr>
            <w:r w:rsidRPr="00A20038">
              <w:rPr>
                <w:rFonts w:eastAsia="MS Mincho"/>
              </w:rPr>
              <w:t>Department of Justice</w:t>
            </w:r>
          </w:p>
          <w:p w14:paraId="5AFE1820" w14:textId="77777777" w:rsidR="00F66FA1" w:rsidRPr="00A20038" w:rsidRDefault="00694633" w:rsidP="00F66FA1">
            <w:hyperlink r:id="rId63" w:history="1">
              <w:r w:rsidR="00F66FA1" w:rsidRPr="00A20038">
                <w:rPr>
                  <w:rStyle w:val="Hyperlink"/>
                </w:rPr>
                <w:t>http://www.nt.gov.au/justice/licenreg</w:t>
              </w:r>
            </w:hyperlink>
          </w:p>
          <w:p w14:paraId="60F057B1" w14:textId="77777777" w:rsidR="00F66FA1" w:rsidRPr="00A20038" w:rsidRDefault="00F66FA1" w:rsidP="00F66FA1">
            <w:r w:rsidRPr="00A20038">
              <w:t>NT has occupational licensing requirements for strata managers.</w:t>
            </w:r>
          </w:p>
        </w:tc>
      </w:tr>
      <w:tr w:rsidR="00F66FA1" w:rsidRPr="00A20038" w14:paraId="4CD20CF9" w14:textId="77777777" w:rsidTr="00AB432D">
        <w:tc>
          <w:tcPr>
            <w:tcW w:w="1615" w:type="pct"/>
            <w:vAlign w:val="center"/>
          </w:tcPr>
          <w:p w14:paraId="4B29F0BA" w14:textId="77777777" w:rsidR="00F66FA1" w:rsidRPr="00AB432D" w:rsidRDefault="00F66FA1" w:rsidP="00AB432D">
            <w:pPr>
              <w:rPr>
                <w:rFonts w:eastAsia="Times New Roman"/>
                <w:b/>
              </w:rPr>
            </w:pPr>
            <w:r w:rsidRPr="00AB432D">
              <w:rPr>
                <w:rFonts w:eastAsia="Times New Roman"/>
                <w:b/>
              </w:rPr>
              <w:t>Queensland (Qld)</w:t>
            </w:r>
          </w:p>
        </w:tc>
        <w:tc>
          <w:tcPr>
            <w:tcW w:w="3385" w:type="pct"/>
          </w:tcPr>
          <w:p w14:paraId="2304E750" w14:textId="77777777" w:rsidR="00F66FA1" w:rsidRPr="00A20038" w:rsidRDefault="00F66FA1" w:rsidP="00F66FA1">
            <w:pPr>
              <w:rPr>
                <w:lang w:val="en-US"/>
              </w:rPr>
            </w:pPr>
            <w:r w:rsidRPr="00A20038">
              <w:rPr>
                <w:lang w:val="en-US"/>
              </w:rPr>
              <w:t>Office of Fair Trading</w:t>
            </w:r>
          </w:p>
          <w:p w14:paraId="0E2AB671" w14:textId="77777777" w:rsidR="00F66FA1" w:rsidRPr="00A20038" w:rsidRDefault="00694633" w:rsidP="00F66FA1">
            <w:hyperlink r:id="rId64" w:history="1">
              <w:r w:rsidR="00F66FA1" w:rsidRPr="00A20038">
                <w:rPr>
                  <w:rStyle w:val="Hyperlink"/>
                </w:rPr>
                <w:t>http://www.fairtrading.qld.gov.au/property-agents-managers.htm</w:t>
              </w:r>
            </w:hyperlink>
          </w:p>
          <w:p w14:paraId="17A5C061" w14:textId="77777777" w:rsidR="00F66FA1" w:rsidRPr="00A20038" w:rsidRDefault="00F66FA1" w:rsidP="00F66FA1">
            <w:pPr>
              <w:rPr>
                <w:rFonts w:eastAsia="MS Mincho"/>
              </w:rPr>
            </w:pPr>
            <w:r w:rsidRPr="00A20038">
              <w:t>Qld does not have occupational licensing requirements for strata managers.</w:t>
            </w:r>
          </w:p>
        </w:tc>
      </w:tr>
      <w:tr w:rsidR="00F66FA1" w:rsidRPr="00A20038" w14:paraId="4B6A051F" w14:textId="77777777" w:rsidTr="00AB432D">
        <w:tc>
          <w:tcPr>
            <w:tcW w:w="1615" w:type="pct"/>
            <w:vAlign w:val="center"/>
          </w:tcPr>
          <w:p w14:paraId="31488E17" w14:textId="77777777" w:rsidR="00F66FA1" w:rsidRPr="00AB432D" w:rsidRDefault="00F66FA1" w:rsidP="00AB432D">
            <w:pPr>
              <w:rPr>
                <w:b/>
              </w:rPr>
            </w:pPr>
            <w:r w:rsidRPr="00AB432D">
              <w:rPr>
                <w:rFonts w:eastAsia="Times New Roman"/>
                <w:b/>
              </w:rPr>
              <w:t>South Australia (SA)</w:t>
            </w:r>
          </w:p>
        </w:tc>
        <w:tc>
          <w:tcPr>
            <w:tcW w:w="3385" w:type="pct"/>
          </w:tcPr>
          <w:p w14:paraId="477FD5D5" w14:textId="77777777" w:rsidR="00F66FA1" w:rsidRPr="00A20038" w:rsidRDefault="00F66FA1" w:rsidP="00F66FA1">
            <w:pPr>
              <w:rPr>
                <w:lang w:val="en-US"/>
              </w:rPr>
            </w:pPr>
            <w:r w:rsidRPr="00A20038">
              <w:rPr>
                <w:lang w:val="en-US"/>
              </w:rPr>
              <w:t>Office of Consumer and Business Affairs</w:t>
            </w:r>
          </w:p>
          <w:p w14:paraId="0E3B1F2E" w14:textId="77777777" w:rsidR="00F66FA1" w:rsidRPr="00A20038" w:rsidRDefault="00694633" w:rsidP="00F66FA1">
            <w:hyperlink r:id="rId65" w:history="1">
              <w:r w:rsidR="00F66FA1" w:rsidRPr="00A20038">
                <w:rPr>
                  <w:rStyle w:val="Hyperlink"/>
                </w:rPr>
                <w:t>http://www.ocba.sa.gov.au/</w:t>
              </w:r>
            </w:hyperlink>
          </w:p>
          <w:p w14:paraId="0D27D02D" w14:textId="77777777" w:rsidR="00F66FA1" w:rsidRPr="00A20038" w:rsidRDefault="00F66FA1" w:rsidP="00F66FA1">
            <w:r w:rsidRPr="00A20038">
              <w:t>SA does not have occupational licensing requirements for strata managers.</w:t>
            </w:r>
          </w:p>
        </w:tc>
      </w:tr>
      <w:tr w:rsidR="00F66FA1" w:rsidRPr="00A20038" w14:paraId="49D4193A" w14:textId="77777777" w:rsidTr="00AB432D">
        <w:tc>
          <w:tcPr>
            <w:tcW w:w="1615" w:type="pct"/>
            <w:vAlign w:val="center"/>
          </w:tcPr>
          <w:p w14:paraId="3D5347A2" w14:textId="1A6C1740" w:rsidR="00F66FA1" w:rsidRPr="00AB432D" w:rsidRDefault="00F66FA1" w:rsidP="00AB432D">
            <w:pPr>
              <w:rPr>
                <w:rFonts w:eastAsia="Times New Roman"/>
                <w:b/>
              </w:rPr>
            </w:pPr>
            <w:r w:rsidRPr="00AB432D">
              <w:rPr>
                <w:rFonts w:eastAsia="Times New Roman"/>
                <w:b/>
              </w:rPr>
              <w:t>Tasmania (</w:t>
            </w:r>
            <w:r w:rsidR="003308C2" w:rsidRPr="00AB432D">
              <w:rPr>
                <w:rFonts w:eastAsia="Times New Roman"/>
                <w:b/>
              </w:rPr>
              <w:t>TAS</w:t>
            </w:r>
            <w:r w:rsidRPr="00AB432D">
              <w:rPr>
                <w:rFonts w:eastAsia="Times New Roman"/>
                <w:b/>
              </w:rPr>
              <w:t>)</w:t>
            </w:r>
          </w:p>
        </w:tc>
        <w:tc>
          <w:tcPr>
            <w:tcW w:w="3385" w:type="pct"/>
          </w:tcPr>
          <w:p w14:paraId="3EEFF5BB" w14:textId="77777777" w:rsidR="00F66FA1" w:rsidRPr="00A20038" w:rsidRDefault="00F66FA1" w:rsidP="00F66FA1">
            <w:pPr>
              <w:rPr>
                <w:lang w:val="en-US"/>
              </w:rPr>
            </w:pPr>
            <w:r w:rsidRPr="00A20038">
              <w:rPr>
                <w:lang w:val="en-US"/>
              </w:rPr>
              <w:t>Property Agents Board</w:t>
            </w:r>
          </w:p>
          <w:p w14:paraId="16B2E5A5" w14:textId="77777777" w:rsidR="00F66FA1" w:rsidRPr="00A20038" w:rsidRDefault="00694633" w:rsidP="00F66FA1">
            <w:hyperlink r:id="rId66" w:history="1">
              <w:r w:rsidR="00F66FA1" w:rsidRPr="00A20038">
                <w:rPr>
                  <w:rStyle w:val="Hyperlink"/>
                </w:rPr>
                <w:t>http://www.propertyagentsboard.com.au/</w:t>
              </w:r>
            </w:hyperlink>
          </w:p>
          <w:p w14:paraId="6820B531" w14:textId="778C516D" w:rsidR="00F66FA1" w:rsidRPr="00A20038" w:rsidRDefault="003308C2" w:rsidP="00F66FA1">
            <w:pPr>
              <w:rPr>
                <w:rFonts w:eastAsia="MS Mincho"/>
              </w:rPr>
            </w:pPr>
            <w:r>
              <w:lastRenderedPageBreak/>
              <w:t>Tasmania</w:t>
            </w:r>
            <w:r w:rsidR="00F66FA1" w:rsidRPr="00A20038">
              <w:t xml:space="preserve"> does not have occupational licensing requirements for strata managers.</w:t>
            </w:r>
          </w:p>
        </w:tc>
      </w:tr>
      <w:tr w:rsidR="00F66FA1" w:rsidRPr="00A20038" w14:paraId="11F49FA7" w14:textId="77777777" w:rsidTr="00AB432D">
        <w:tc>
          <w:tcPr>
            <w:tcW w:w="1615" w:type="pct"/>
            <w:vAlign w:val="center"/>
          </w:tcPr>
          <w:p w14:paraId="68D8ACA5" w14:textId="77777777" w:rsidR="00F66FA1" w:rsidRPr="00AB432D" w:rsidRDefault="00F66FA1" w:rsidP="00AB432D">
            <w:pPr>
              <w:rPr>
                <w:rFonts w:eastAsia="Times New Roman"/>
                <w:b/>
              </w:rPr>
            </w:pPr>
            <w:r w:rsidRPr="00AB432D">
              <w:rPr>
                <w:rFonts w:eastAsia="Times New Roman"/>
                <w:b/>
              </w:rPr>
              <w:lastRenderedPageBreak/>
              <w:t>Victoria (Vic)</w:t>
            </w:r>
          </w:p>
        </w:tc>
        <w:tc>
          <w:tcPr>
            <w:tcW w:w="3385" w:type="pct"/>
          </w:tcPr>
          <w:p w14:paraId="5B642954" w14:textId="77777777" w:rsidR="00F66FA1" w:rsidRPr="00A20038" w:rsidRDefault="00F66FA1" w:rsidP="00F66FA1">
            <w:pPr>
              <w:rPr>
                <w:rFonts w:cs="Times"/>
                <w:lang w:val="en-US"/>
              </w:rPr>
            </w:pPr>
            <w:r w:rsidRPr="00A20038">
              <w:rPr>
                <w:rFonts w:cs="Times"/>
                <w:lang w:val="en-US"/>
              </w:rPr>
              <w:t>Business Licensing Authority</w:t>
            </w:r>
          </w:p>
          <w:p w14:paraId="2C92713B" w14:textId="77777777" w:rsidR="00F66FA1" w:rsidRPr="00A20038" w:rsidRDefault="00694633" w:rsidP="00F66FA1">
            <w:hyperlink r:id="rId67" w:history="1">
              <w:r w:rsidR="00F66FA1" w:rsidRPr="00A20038">
                <w:rPr>
                  <w:rStyle w:val="Hyperlink"/>
                </w:rPr>
                <w:t>http://www.bla.vic.gov.au/</w:t>
              </w:r>
            </w:hyperlink>
          </w:p>
          <w:p w14:paraId="090EA5A0" w14:textId="77777777" w:rsidR="00F66FA1" w:rsidRPr="00A20038" w:rsidRDefault="00F66FA1" w:rsidP="00F66FA1">
            <w:pPr>
              <w:rPr>
                <w:rFonts w:eastAsia="MS Mincho"/>
              </w:rPr>
            </w:pPr>
            <w:r w:rsidRPr="00A20038">
              <w:t>Vic does not have occupational licensing requirements for strata managers.</w:t>
            </w:r>
          </w:p>
        </w:tc>
      </w:tr>
      <w:tr w:rsidR="00F66FA1" w:rsidRPr="00A20038" w14:paraId="6BD5F44E" w14:textId="77777777" w:rsidTr="00AB432D">
        <w:tc>
          <w:tcPr>
            <w:tcW w:w="1615" w:type="pct"/>
            <w:vAlign w:val="center"/>
          </w:tcPr>
          <w:p w14:paraId="709D89CE" w14:textId="77777777" w:rsidR="00F66FA1" w:rsidRPr="00AB432D" w:rsidRDefault="00F66FA1" w:rsidP="00AB432D">
            <w:pPr>
              <w:rPr>
                <w:rFonts w:eastAsia="Times New Roman"/>
                <w:b/>
              </w:rPr>
            </w:pPr>
            <w:r w:rsidRPr="00AB432D">
              <w:rPr>
                <w:rFonts w:eastAsia="Times New Roman"/>
                <w:b/>
              </w:rPr>
              <w:t>Western Australia (WA)</w:t>
            </w:r>
          </w:p>
        </w:tc>
        <w:tc>
          <w:tcPr>
            <w:tcW w:w="3385" w:type="pct"/>
          </w:tcPr>
          <w:p w14:paraId="66BC9041" w14:textId="77777777" w:rsidR="00F66FA1" w:rsidRPr="00A20038" w:rsidRDefault="00F66FA1" w:rsidP="00F66FA1">
            <w:pPr>
              <w:rPr>
                <w:rFonts w:cs="Times"/>
                <w:lang w:val="en-US"/>
              </w:rPr>
            </w:pPr>
            <w:r w:rsidRPr="00A20038">
              <w:rPr>
                <w:rFonts w:cs="Times"/>
                <w:lang w:val="en-US"/>
              </w:rPr>
              <w:t>Consumer Protection, Department of Commerce</w:t>
            </w:r>
          </w:p>
          <w:p w14:paraId="6AF70785" w14:textId="77777777" w:rsidR="00F66FA1" w:rsidRPr="00A20038" w:rsidRDefault="00694633" w:rsidP="00F66FA1">
            <w:hyperlink r:id="rId68" w:history="1">
              <w:r w:rsidR="00F66FA1" w:rsidRPr="00A20038">
                <w:rPr>
                  <w:rStyle w:val="Hyperlink"/>
                </w:rPr>
                <w:t>https://www.commerce.wa.gov.au/consumer-protection/licences-and-registrations</w:t>
              </w:r>
            </w:hyperlink>
          </w:p>
          <w:p w14:paraId="21E86777" w14:textId="77777777" w:rsidR="00F66FA1" w:rsidRPr="00A20038" w:rsidRDefault="00F66FA1" w:rsidP="00F66FA1">
            <w:pPr>
              <w:rPr>
                <w:rFonts w:eastAsia="MS Mincho"/>
              </w:rPr>
            </w:pPr>
            <w:r w:rsidRPr="00A20038">
              <w:t>WA does not have occupational licensing requirements for strata managers.</w:t>
            </w:r>
          </w:p>
        </w:tc>
      </w:tr>
    </w:tbl>
    <w:p w14:paraId="44FBD643" w14:textId="77777777" w:rsidR="007B62F9" w:rsidRPr="007B62F9" w:rsidRDefault="007B62F9" w:rsidP="007B62F9">
      <w:pPr>
        <w:rPr>
          <w:rFonts w:asciiTheme="minorHAnsi" w:hAnsiTheme="minorHAnsi" w:cstheme="minorHAnsi"/>
        </w:rPr>
      </w:pPr>
    </w:p>
    <w:p w14:paraId="1FCA6147" w14:textId="2AD34C26" w:rsidR="00D77533" w:rsidRPr="00A20038" w:rsidRDefault="00D77533" w:rsidP="00D77533">
      <w:r w:rsidRPr="00A20038">
        <w:t xml:space="preserve">In addition to specific regulatory or licensing requirements for working as strata community manager, companies and personnel must comply with environmental, industrial and WHS legislation and regulations. </w:t>
      </w:r>
    </w:p>
    <w:p w14:paraId="0C57A781" w14:textId="77777777" w:rsidR="007B62F9" w:rsidRDefault="007B62F9" w:rsidP="00E84301">
      <w:pPr>
        <w:rPr>
          <w:b/>
          <w:lang w:val="en-AU"/>
        </w:rPr>
      </w:pPr>
    </w:p>
    <w:p w14:paraId="071D2480" w14:textId="525594BD" w:rsidR="00D77533" w:rsidRDefault="00EB685E" w:rsidP="00E84301">
      <w:pPr>
        <w:rPr>
          <w:b/>
          <w:lang w:val="en-AU"/>
        </w:rPr>
      </w:pPr>
      <w:r>
        <w:rPr>
          <w:b/>
          <w:lang w:val="en-AU"/>
        </w:rPr>
        <w:t xml:space="preserve">Swimming pool and spa service </w:t>
      </w:r>
    </w:p>
    <w:p w14:paraId="76DA24AC" w14:textId="77777777" w:rsidR="00D77533" w:rsidRDefault="00D77533" w:rsidP="00E84301">
      <w:pPr>
        <w:rPr>
          <w:b/>
          <w:lang w:val="en-AU"/>
        </w:rPr>
      </w:pPr>
    </w:p>
    <w:p w14:paraId="73D47FBF" w14:textId="77777777" w:rsidR="00D77533" w:rsidRDefault="00D77533" w:rsidP="00D77533">
      <w:r w:rsidRPr="00A20038">
        <w:t xml:space="preserve">The licensing requirements for </w:t>
      </w:r>
      <w:r>
        <w:t>swimming pool and spa service</w:t>
      </w:r>
      <w:r w:rsidRPr="00A20038">
        <w:t xml:space="preserve"> differ in each State and Territory and are summarised in the table below. </w:t>
      </w:r>
    </w:p>
    <w:p w14:paraId="7089468F" w14:textId="77777777" w:rsidR="00D77533" w:rsidRPr="00A20038" w:rsidRDefault="00D77533" w:rsidP="00D77533"/>
    <w:p w14:paraId="3A35C36A" w14:textId="77777777" w:rsidR="00D77533" w:rsidRDefault="00D77533" w:rsidP="00D77533">
      <w:r w:rsidRPr="00A20038">
        <w:t xml:space="preserve">The regulatory departmental names and contact details provided in the table below are subject to change, and users are advised to check with source. </w:t>
      </w:r>
    </w:p>
    <w:p w14:paraId="19691CF9" w14:textId="77777777" w:rsidR="00D77533" w:rsidRPr="00A20038" w:rsidRDefault="00D77533" w:rsidP="00D77533"/>
    <w:p w14:paraId="3B968B41" w14:textId="77777777" w:rsidR="00D77533" w:rsidRDefault="00D77533" w:rsidP="00D77533">
      <w:r w:rsidRPr="00A20038">
        <w:t>It is recommended that CPP Property Services Training Package users contact the relevant state or territory department(s) to confirm regulatory and licensing requirements that may apply</w:t>
      </w:r>
      <w:r>
        <w:t>.</w:t>
      </w:r>
    </w:p>
    <w:p w14:paraId="29BDDD03" w14:textId="77777777" w:rsidR="00D77533" w:rsidRDefault="00D77533" w:rsidP="00E84301">
      <w:pPr>
        <w:rPr>
          <w:b/>
          <w:lang w:val="en-AU"/>
        </w:rPr>
      </w:pPr>
    </w:p>
    <w:tbl>
      <w:tblPr>
        <w:tblStyle w:val="TableGridLight"/>
        <w:tblW w:w="5000" w:type="pct"/>
        <w:tblLook w:val="04A0" w:firstRow="1" w:lastRow="0" w:firstColumn="1" w:lastColumn="0" w:noHBand="0" w:noVBand="1"/>
      </w:tblPr>
      <w:tblGrid>
        <w:gridCol w:w="1556"/>
        <w:gridCol w:w="987"/>
        <w:gridCol w:w="6467"/>
      </w:tblGrid>
      <w:tr w:rsidR="00D77533" w:rsidRPr="00A20038" w14:paraId="39D2374B" w14:textId="77777777" w:rsidTr="00AB432D">
        <w:trPr>
          <w:trHeight w:val="297"/>
          <w:tblHeader/>
        </w:trPr>
        <w:tc>
          <w:tcPr>
            <w:tcW w:w="5000" w:type="pct"/>
            <w:gridSpan w:val="3"/>
          </w:tcPr>
          <w:p w14:paraId="0E003A88" w14:textId="77777777" w:rsidR="00D77533" w:rsidRPr="00D77533" w:rsidRDefault="00D77533" w:rsidP="00D77533">
            <w:pPr>
              <w:jc w:val="center"/>
              <w:rPr>
                <w:b/>
              </w:rPr>
            </w:pPr>
            <w:r w:rsidRPr="00D77533">
              <w:rPr>
                <w:b/>
              </w:rPr>
              <w:t>Industry Bodies and Associations: Swimming Pool &amp; Spa Service</w:t>
            </w:r>
          </w:p>
        </w:tc>
      </w:tr>
      <w:tr w:rsidR="00D77533" w:rsidRPr="00A35F8B" w14:paraId="25648460" w14:textId="77777777" w:rsidTr="00AB432D">
        <w:trPr>
          <w:trHeight w:val="20"/>
        </w:trPr>
        <w:tc>
          <w:tcPr>
            <w:tcW w:w="5000" w:type="pct"/>
            <w:gridSpan w:val="3"/>
          </w:tcPr>
          <w:p w14:paraId="50A00173" w14:textId="77777777" w:rsidR="00D77533" w:rsidRPr="00D77533" w:rsidRDefault="00D77533" w:rsidP="00D77533">
            <w:pPr>
              <w:rPr>
                <w:b/>
              </w:rPr>
            </w:pPr>
            <w:r w:rsidRPr="00D77533">
              <w:rPr>
                <w:b/>
              </w:rPr>
              <w:t>Organisation</w:t>
            </w:r>
          </w:p>
        </w:tc>
      </w:tr>
      <w:tr w:rsidR="00D77533" w:rsidRPr="00A20038" w14:paraId="0B633905" w14:textId="77777777" w:rsidTr="00AB432D">
        <w:trPr>
          <w:trHeight w:val="20"/>
        </w:trPr>
        <w:tc>
          <w:tcPr>
            <w:tcW w:w="5000" w:type="pct"/>
            <w:gridSpan w:val="3"/>
          </w:tcPr>
          <w:p w14:paraId="1C372A6C" w14:textId="77777777" w:rsidR="00D77533" w:rsidRPr="00A20038" w:rsidRDefault="00D77533" w:rsidP="00D77533">
            <w:r>
              <w:t>Swimming Australia: www.swimming.org.au</w:t>
            </w:r>
          </w:p>
        </w:tc>
      </w:tr>
      <w:tr w:rsidR="00D77533" w:rsidRPr="00A20038" w14:paraId="271AD625" w14:textId="77777777" w:rsidTr="00AB432D">
        <w:trPr>
          <w:trHeight w:val="20"/>
        </w:trPr>
        <w:tc>
          <w:tcPr>
            <w:tcW w:w="5000" w:type="pct"/>
            <w:gridSpan w:val="3"/>
          </w:tcPr>
          <w:p w14:paraId="788F28BD" w14:textId="77777777" w:rsidR="00D77533" w:rsidRDefault="00D77533" w:rsidP="00D77533">
            <w:r>
              <w:t>Swimming Pool and Spa Association (SPASA): www.spasa.com.au</w:t>
            </w:r>
          </w:p>
        </w:tc>
      </w:tr>
      <w:tr w:rsidR="00D77533" w:rsidRPr="00A35F8B" w14:paraId="050F6D25" w14:textId="77777777" w:rsidTr="00AB432D">
        <w:trPr>
          <w:trHeight w:val="20"/>
        </w:trPr>
        <w:tc>
          <w:tcPr>
            <w:tcW w:w="1411" w:type="pct"/>
            <w:gridSpan w:val="2"/>
          </w:tcPr>
          <w:p w14:paraId="4B960A1B" w14:textId="77777777" w:rsidR="00D77533" w:rsidRPr="006A254C" w:rsidRDefault="00D77533" w:rsidP="00D77533">
            <w:pPr>
              <w:rPr>
                <w:b/>
              </w:rPr>
            </w:pPr>
            <w:r w:rsidRPr="006A254C">
              <w:rPr>
                <w:b/>
              </w:rPr>
              <w:t>Jurisdiction</w:t>
            </w:r>
          </w:p>
        </w:tc>
        <w:tc>
          <w:tcPr>
            <w:tcW w:w="3589" w:type="pct"/>
          </w:tcPr>
          <w:p w14:paraId="560E7E48" w14:textId="77777777" w:rsidR="00D77533" w:rsidRPr="006A254C" w:rsidRDefault="00D77533" w:rsidP="00D77533">
            <w:pPr>
              <w:rPr>
                <w:b/>
              </w:rPr>
            </w:pPr>
            <w:r w:rsidRPr="006A254C">
              <w:rPr>
                <w:b/>
              </w:rPr>
              <w:t>Association</w:t>
            </w:r>
          </w:p>
        </w:tc>
      </w:tr>
      <w:tr w:rsidR="00D77533" w:rsidRPr="00A20038" w14:paraId="55FBAE19" w14:textId="77777777" w:rsidTr="00AB432D">
        <w:trPr>
          <w:trHeight w:val="20"/>
        </w:trPr>
        <w:tc>
          <w:tcPr>
            <w:tcW w:w="1411" w:type="pct"/>
            <w:gridSpan w:val="2"/>
          </w:tcPr>
          <w:p w14:paraId="3BDAE7E1" w14:textId="77777777" w:rsidR="00D77533" w:rsidRDefault="00D77533" w:rsidP="00D77533">
            <w:r>
              <w:t>New South Wales</w:t>
            </w:r>
          </w:p>
        </w:tc>
        <w:tc>
          <w:tcPr>
            <w:tcW w:w="3589" w:type="pct"/>
          </w:tcPr>
          <w:p w14:paraId="57FE687F" w14:textId="77777777" w:rsidR="00D77533" w:rsidRDefault="00694633" w:rsidP="00D77533">
            <w:hyperlink r:id="rId69" w:history="1">
              <w:r w:rsidR="00D77533" w:rsidRPr="00A57197">
                <w:rPr>
                  <w:rStyle w:val="Hyperlink"/>
                </w:rPr>
                <w:t>www.spasa.org.au</w:t>
              </w:r>
            </w:hyperlink>
          </w:p>
        </w:tc>
      </w:tr>
      <w:tr w:rsidR="00D77533" w:rsidRPr="00A20038" w14:paraId="275618A3" w14:textId="77777777" w:rsidTr="00AB432D">
        <w:trPr>
          <w:trHeight w:val="20"/>
        </w:trPr>
        <w:tc>
          <w:tcPr>
            <w:tcW w:w="1411" w:type="pct"/>
            <w:gridSpan w:val="2"/>
          </w:tcPr>
          <w:p w14:paraId="3352C661" w14:textId="77777777" w:rsidR="00D77533" w:rsidRDefault="00D77533" w:rsidP="00D77533">
            <w:r>
              <w:t>South Australia</w:t>
            </w:r>
          </w:p>
        </w:tc>
        <w:tc>
          <w:tcPr>
            <w:tcW w:w="3589" w:type="pct"/>
          </w:tcPr>
          <w:p w14:paraId="09915427" w14:textId="77777777" w:rsidR="00D77533" w:rsidRDefault="00694633" w:rsidP="00D77533">
            <w:hyperlink r:id="rId70" w:history="1">
              <w:r w:rsidR="00D77533" w:rsidRPr="00A57197">
                <w:rPr>
                  <w:rStyle w:val="Hyperlink"/>
                </w:rPr>
                <w:t>www.spasaadelaide.com.au</w:t>
              </w:r>
            </w:hyperlink>
          </w:p>
        </w:tc>
      </w:tr>
      <w:tr w:rsidR="00D77533" w:rsidRPr="00A20038" w14:paraId="03D90A29" w14:textId="77777777" w:rsidTr="00AB432D">
        <w:trPr>
          <w:trHeight w:val="20"/>
        </w:trPr>
        <w:tc>
          <w:tcPr>
            <w:tcW w:w="1411" w:type="pct"/>
            <w:gridSpan w:val="2"/>
          </w:tcPr>
          <w:p w14:paraId="2CFBEF18" w14:textId="77777777" w:rsidR="00D77533" w:rsidRDefault="00D77533" w:rsidP="00D77533">
            <w:r>
              <w:t>Victoria</w:t>
            </w:r>
          </w:p>
        </w:tc>
        <w:tc>
          <w:tcPr>
            <w:tcW w:w="3589" w:type="pct"/>
          </w:tcPr>
          <w:p w14:paraId="5810494E" w14:textId="77777777" w:rsidR="00D77533" w:rsidRDefault="00D77533" w:rsidP="00D77533">
            <w:r>
              <w:t>www.sasavic.com.au</w:t>
            </w:r>
          </w:p>
        </w:tc>
      </w:tr>
      <w:tr w:rsidR="00D77533" w:rsidRPr="00A20038" w14:paraId="3E63B1E5" w14:textId="77777777" w:rsidTr="00AB432D">
        <w:trPr>
          <w:trHeight w:val="20"/>
        </w:trPr>
        <w:tc>
          <w:tcPr>
            <w:tcW w:w="1411" w:type="pct"/>
            <w:gridSpan w:val="2"/>
          </w:tcPr>
          <w:p w14:paraId="38676BAF" w14:textId="77777777" w:rsidR="00D77533" w:rsidRDefault="00D77533" w:rsidP="00D77533">
            <w:r>
              <w:t>Western Australia</w:t>
            </w:r>
          </w:p>
        </w:tc>
        <w:tc>
          <w:tcPr>
            <w:tcW w:w="3589" w:type="pct"/>
          </w:tcPr>
          <w:p w14:paraId="729AF987" w14:textId="77777777" w:rsidR="00D77533" w:rsidRDefault="00D77533" w:rsidP="00D77533">
            <w:r>
              <w:t>www.spasawa.com.au</w:t>
            </w:r>
          </w:p>
        </w:tc>
      </w:tr>
      <w:tr w:rsidR="00D77533" w:rsidRPr="00A35F8B" w14:paraId="1F496ACE" w14:textId="77777777" w:rsidTr="00AB432D">
        <w:trPr>
          <w:trHeight w:val="20"/>
        </w:trPr>
        <w:tc>
          <w:tcPr>
            <w:tcW w:w="5000" w:type="pct"/>
            <w:gridSpan w:val="3"/>
          </w:tcPr>
          <w:p w14:paraId="11AC6FCB" w14:textId="77777777" w:rsidR="00D77533" w:rsidRPr="006A254C" w:rsidRDefault="00D77533" w:rsidP="00D77533">
            <w:pPr>
              <w:rPr>
                <w:b/>
              </w:rPr>
            </w:pPr>
            <w:r w:rsidRPr="006A254C">
              <w:rPr>
                <w:b/>
              </w:rPr>
              <w:t>Regulators</w:t>
            </w:r>
          </w:p>
        </w:tc>
      </w:tr>
      <w:tr w:rsidR="00D77533" w:rsidRPr="00A20038" w14:paraId="501F5D74" w14:textId="77777777" w:rsidTr="00AB432D">
        <w:trPr>
          <w:trHeight w:val="20"/>
        </w:trPr>
        <w:tc>
          <w:tcPr>
            <w:tcW w:w="5000" w:type="pct"/>
            <w:gridSpan w:val="3"/>
          </w:tcPr>
          <w:p w14:paraId="5E93332E" w14:textId="77777777" w:rsidR="00D77533" w:rsidRDefault="00D77533" w:rsidP="00D77533">
            <w:r>
              <w:t>Australian Building Codes Board (ABCB): www.abcb.gov.au</w:t>
            </w:r>
          </w:p>
        </w:tc>
      </w:tr>
      <w:tr w:rsidR="00D77533" w:rsidRPr="00A20038" w14:paraId="606EB009" w14:textId="77777777" w:rsidTr="00AB432D">
        <w:trPr>
          <w:trHeight w:val="20"/>
        </w:trPr>
        <w:tc>
          <w:tcPr>
            <w:tcW w:w="863" w:type="pct"/>
          </w:tcPr>
          <w:p w14:paraId="5E50FAA3" w14:textId="77777777" w:rsidR="00D77533" w:rsidRPr="00D77533" w:rsidRDefault="00D77533" w:rsidP="00D77533">
            <w:pPr>
              <w:rPr>
                <w:b/>
              </w:rPr>
            </w:pPr>
            <w:r w:rsidRPr="00D77533">
              <w:rPr>
                <w:b/>
              </w:rPr>
              <w:t>Jurisdiction</w:t>
            </w:r>
          </w:p>
        </w:tc>
        <w:tc>
          <w:tcPr>
            <w:tcW w:w="4137" w:type="pct"/>
            <w:gridSpan w:val="2"/>
          </w:tcPr>
          <w:p w14:paraId="63AC34B3" w14:textId="77777777" w:rsidR="00D77533" w:rsidRPr="00D77533" w:rsidRDefault="00D77533" w:rsidP="00D77533">
            <w:pPr>
              <w:rPr>
                <w:b/>
              </w:rPr>
            </w:pPr>
            <w:r w:rsidRPr="00D77533">
              <w:rPr>
                <w:b/>
              </w:rPr>
              <w:t>Regulator</w:t>
            </w:r>
          </w:p>
        </w:tc>
      </w:tr>
      <w:tr w:rsidR="00D77533" w:rsidRPr="00A20038" w14:paraId="76FFDF70" w14:textId="77777777" w:rsidTr="00AB432D">
        <w:trPr>
          <w:trHeight w:val="20"/>
        </w:trPr>
        <w:tc>
          <w:tcPr>
            <w:tcW w:w="863" w:type="pct"/>
          </w:tcPr>
          <w:p w14:paraId="11643086" w14:textId="77777777" w:rsidR="00D77533" w:rsidRDefault="00D77533" w:rsidP="00D77533">
            <w:pPr>
              <w:jc w:val="center"/>
            </w:pPr>
            <w:r>
              <w:t>NSW</w:t>
            </w:r>
          </w:p>
        </w:tc>
        <w:tc>
          <w:tcPr>
            <w:tcW w:w="4137" w:type="pct"/>
            <w:gridSpan w:val="2"/>
          </w:tcPr>
          <w:p w14:paraId="4BA643B2" w14:textId="77777777" w:rsidR="00D77533" w:rsidRDefault="00D77533" w:rsidP="00D77533">
            <w:r w:rsidRPr="00A07892">
              <w:t>Planning &amp; Infrastructure</w:t>
            </w:r>
            <w:r>
              <w:t xml:space="preserve">: </w:t>
            </w:r>
            <w:hyperlink r:id="rId71" w:history="1">
              <w:r w:rsidRPr="00A57197">
                <w:rPr>
                  <w:rStyle w:val="Hyperlink"/>
                </w:rPr>
                <w:t>www.planning.nsw.gov.au</w:t>
              </w:r>
            </w:hyperlink>
          </w:p>
          <w:p w14:paraId="447FD449" w14:textId="77777777" w:rsidR="00D77533" w:rsidRDefault="00D77533" w:rsidP="00D77533">
            <w:r w:rsidRPr="00E938E1">
              <w:t>Division of Local Government, Department of Premier &amp; Cabinet:</w:t>
            </w:r>
            <w:r>
              <w:t xml:space="preserve"> www.dlg.nsw.gov.au</w:t>
            </w:r>
          </w:p>
        </w:tc>
      </w:tr>
      <w:tr w:rsidR="00D77533" w:rsidRPr="00A20038" w14:paraId="5401C12F" w14:textId="77777777" w:rsidTr="00AB432D">
        <w:trPr>
          <w:trHeight w:val="20"/>
        </w:trPr>
        <w:tc>
          <w:tcPr>
            <w:tcW w:w="863" w:type="pct"/>
          </w:tcPr>
          <w:p w14:paraId="512BD39B" w14:textId="77777777" w:rsidR="00D77533" w:rsidRDefault="00D77533" w:rsidP="00D77533">
            <w:pPr>
              <w:jc w:val="center"/>
            </w:pPr>
            <w:r>
              <w:t>VIC</w:t>
            </w:r>
          </w:p>
        </w:tc>
        <w:tc>
          <w:tcPr>
            <w:tcW w:w="4137" w:type="pct"/>
            <w:gridSpan w:val="2"/>
          </w:tcPr>
          <w:p w14:paraId="1961CE55" w14:textId="77777777" w:rsidR="00D77533" w:rsidRDefault="00D77533" w:rsidP="00D77533">
            <w:r w:rsidRPr="00A07892">
              <w:t>Building Commission (Victoria):</w:t>
            </w:r>
            <w:r>
              <w:t xml:space="preserve"> ww.buildingcommission.com.au</w:t>
            </w:r>
          </w:p>
          <w:p w14:paraId="5835515E" w14:textId="77777777" w:rsidR="00D77533" w:rsidRDefault="00D77533" w:rsidP="00D77533">
            <w:r>
              <w:t>State Government of Victoria</w:t>
            </w:r>
          </w:p>
          <w:p w14:paraId="107F6FB9" w14:textId="77777777" w:rsidR="00D77533" w:rsidRPr="00E938E1" w:rsidRDefault="00D77533" w:rsidP="00D77533">
            <w:r w:rsidRPr="00E938E1">
              <w:t>Department of Planning and Community Development</w:t>
            </w:r>
          </w:p>
          <w:p w14:paraId="03EDC741" w14:textId="77777777" w:rsidR="00D77533" w:rsidRDefault="00D77533" w:rsidP="00D77533">
            <w:r>
              <w:t>Website: www.dpcd.vic.gov.au</w:t>
            </w:r>
          </w:p>
        </w:tc>
      </w:tr>
      <w:tr w:rsidR="00D77533" w:rsidRPr="00A20038" w14:paraId="71C9A310" w14:textId="77777777" w:rsidTr="00AB432D">
        <w:trPr>
          <w:trHeight w:val="20"/>
        </w:trPr>
        <w:tc>
          <w:tcPr>
            <w:tcW w:w="863" w:type="pct"/>
          </w:tcPr>
          <w:p w14:paraId="625D073B" w14:textId="77777777" w:rsidR="00D77533" w:rsidRDefault="00D77533" w:rsidP="00D77533">
            <w:pPr>
              <w:jc w:val="center"/>
            </w:pPr>
            <w:r>
              <w:t>SA</w:t>
            </w:r>
          </w:p>
        </w:tc>
        <w:tc>
          <w:tcPr>
            <w:tcW w:w="4137" w:type="pct"/>
            <w:gridSpan w:val="2"/>
          </w:tcPr>
          <w:p w14:paraId="25EB5680" w14:textId="77777777" w:rsidR="00D77533" w:rsidRPr="00E938E1" w:rsidRDefault="00D77533" w:rsidP="00D77533">
            <w:r w:rsidRPr="00E938E1">
              <w:t>Government of South Australia</w:t>
            </w:r>
          </w:p>
          <w:p w14:paraId="50622DD6" w14:textId="77777777" w:rsidR="00D77533" w:rsidRPr="00E938E1" w:rsidRDefault="00D77533" w:rsidP="00D77533">
            <w:r w:rsidRPr="00E938E1">
              <w:t>Department of Planning and Local Government - Planning in South Australia</w:t>
            </w:r>
          </w:p>
          <w:p w14:paraId="61855391" w14:textId="77777777" w:rsidR="00D77533" w:rsidRDefault="00D77533" w:rsidP="00D77533">
            <w:r>
              <w:t>Website: www.planning.sa.gov.au</w:t>
            </w:r>
          </w:p>
          <w:p w14:paraId="52E3BFEF" w14:textId="77777777" w:rsidR="00D77533" w:rsidRPr="00E938E1" w:rsidRDefault="00D77533" w:rsidP="00D77533">
            <w:r w:rsidRPr="00E938E1">
              <w:lastRenderedPageBreak/>
              <w:t>Department of Planning and Local Government - Office for State/Local Government Relations</w:t>
            </w:r>
          </w:p>
          <w:p w14:paraId="06472100" w14:textId="77777777" w:rsidR="00D77533" w:rsidRDefault="00D77533" w:rsidP="00D77533">
            <w:r>
              <w:t>Website: www.localgovt.sa.gov.au</w:t>
            </w:r>
          </w:p>
        </w:tc>
      </w:tr>
      <w:tr w:rsidR="00D77533" w:rsidRPr="00A20038" w14:paraId="6EA810F9" w14:textId="77777777" w:rsidTr="00AB432D">
        <w:trPr>
          <w:trHeight w:val="20"/>
        </w:trPr>
        <w:tc>
          <w:tcPr>
            <w:tcW w:w="863" w:type="pct"/>
          </w:tcPr>
          <w:p w14:paraId="5F818124" w14:textId="77777777" w:rsidR="00D77533" w:rsidRDefault="00D77533" w:rsidP="00D77533">
            <w:pPr>
              <w:jc w:val="center"/>
            </w:pPr>
            <w:r>
              <w:lastRenderedPageBreak/>
              <w:t>WA</w:t>
            </w:r>
          </w:p>
        </w:tc>
        <w:tc>
          <w:tcPr>
            <w:tcW w:w="4137" w:type="pct"/>
            <w:gridSpan w:val="2"/>
          </w:tcPr>
          <w:p w14:paraId="06442450" w14:textId="77777777" w:rsidR="00D77533" w:rsidRPr="00E938E1" w:rsidRDefault="00D77533" w:rsidP="00D77533">
            <w:r w:rsidRPr="00E938E1">
              <w:t>Government of Western Australia</w:t>
            </w:r>
          </w:p>
          <w:p w14:paraId="7F31C98E" w14:textId="77777777" w:rsidR="00D77533" w:rsidRPr="00E938E1" w:rsidRDefault="00D77533" w:rsidP="00D77533">
            <w:r w:rsidRPr="00E938E1">
              <w:t>Department of Regional Development and Lands</w:t>
            </w:r>
          </w:p>
          <w:p w14:paraId="340E4B24" w14:textId="77777777" w:rsidR="00D77533" w:rsidRDefault="00D77533" w:rsidP="00D77533">
            <w:r>
              <w:t>Website: www.rdl.wa.gov.au</w:t>
            </w:r>
          </w:p>
          <w:p w14:paraId="236575FA" w14:textId="77777777" w:rsidR="00D77533" w:rsidRPr="00E938E1" w:rsidRDefault="00D77533" w:rsidP="00D77533">
            <w:r w:rsidRPr="00E938E1">
              <w:t>Department of Local Government</w:t>
            </w:r>
          </w:p>
          <w:p w14:paraId="066BBFC1" w14:textId="77777777" w:rsidR="00D77533" w:rsidRDefault="00D77533" w:rsidP="00D77533">
            <w:r>
              <w:t>Website: dlg.wa.gov.au</w:t>
            </w:r>
          </w:p>
        </w:tc>
      </w:tr>
      <w:tr w:rsidR="00D77533" w:rsidRPr="00A20038" w14:paraId="059DA543" w14:textId="77777777" w:rsidTr="00AB432D">
        <w:trPr>
          <w:trHeight w:val="20"/>
        </w:trPr>
        <w:tc>
          <w:tcPr>
            <w:tcW w:w="863" w:type="pct"/>
          </w:tcPr>
          <w:p w14:paraId="40A013B2" w14:textId="77777777" w:rsidR="00D77533" w:rsidRDefault="00D77533" w:rsidP="00D77533">
            <w:pPr>
              <w:jc w:val="center"/>
            </w:pPr>
            <w:r>
              <w:t>QLD</w:t>
            </w:r>
          </w:p>
        </w:tc>
        <w:tc>
          <w:tcPr>
            <w:tcW w:w="4137" w:type="pct"/>
            <w:gridSpan w:val="2"/>
          </w:tcPr>
          <w:p w14:paraId="58207B97" w14:textId="77777777" w:rsidR="00D77533" w:rsidRPr="00E938E1" w:rsidRDefault="00D77533" w:rsidP="00D77533">
            <w:r w:rsidRPr="00E938E1">
              <w:t>Queensland Government</w:t>
            </w:r>
          </w:p>
          <w:p w14:paraId="71322738" w14:textId="77777777" w:rsidR="00D77533" w:rsidRPr="00E938E1" w:rsidRDefault="00D77533" w:rsidP="00D77533">
            <w:r w:rsidRPr="00E938E1">
              <w:t>Department of Local Government and Planning</w:t>
            </w:r>
          </w:p>
          <w:p w14:paraId="2C17879B" w14:textId="77777777" w:rsidR="00D77533" w:rsidRDefault="00D77533" w:rsidP="00D77533">
            <w:r w:rsidRPr="00E938E1">
              <w:t>Building Codes Queensland</w:t>
            </w:r>
          </w:p>
          <w:p w14:paraId="1DBA0D51" w14:textId="77777777" w:rsidR="00D77533" w:rsidRDefault="00D77533" w:rsidP="00D77533">
            <w:r>
              <w:t xml:space="preserve">Website: </w:t>
            </w:r>
            <w:r w:rsidRPr="0084177E">
              <w:t>http://www.qbcc.qld.gov.au/home-building-owners/pool-safety/overview</w:t>
            </w:r>
          </w:p>
        </w:tc>
      </w:tr>
      <w:tr w:rsidR="00D77533" w:rsidRPr="00A20038" w14:paraId="7238C770" w14:textId="77777777" w:rsidTr="00AB432D">
        <w:trPr>
          <w:trHeight w:val="20"/>
        </w:trPr>
        <w:tc>
          <w:tcPr>
            <w:tcW w:w="863" w:type="pct"/>
          </w:tcPr>
          <w:p w14:paraId="0BD99DBC" w14:textId="77777777" w:rsidR="00D77533" w:rsidRDefault="00D77533" w:rsidP="00D77533">
            <w:pPr>
              <w:jc w:val="center"/>
            </w:pPr>
            <w:r>
              <w:t>TAS</w:t>
            </w:r>
          </w:p>
        </w:tc>
        <w:tc>
          <w:tcPr>
            <w:tcW w:w="4137" w:type="pct"/>
            <w:gridSpan w:val="2"/>
          </w:tcPr>
          <w:p w14:paraId="3684F716" w14:textId="77777777" w:rsidR="00D77533" w:rsidRPr="00E938E1" w:rsidRDefault="00D77533" w:rsidP="00D77533">
            <w:r w:rsidRPr="00E938E1">
              <w:t>Tasmania Government</w:t>
            </w:r>
          </w:p>
          <w:p w14:paraId="2607CCE7" w14:textId="77777777" w:rsidR="00D77533" w:rsidRDefault="00D77533" w:rsidP="00D77533">
            <w:r w:rsidRPr="00E938E1">
              <w:t>Department of Justice - Workplace Standards Tasmania</w:t>
            </w:r>
          </w:p>
          <w:p w14:paraId="144C7F74" w14:textId="77777777" w:rsidR="00D77533" w:rsidRDefault="00D77533" w:rsidP="00D77533">
            <w:r>
              <w:t>Website: www.wst.tas.gov.au/industries/building</w:t>
            </w:r>
          </w:p>
          <w:p w14:paraId="55C24E32" w14:textId="77777777" w:rsidR="00D77533" w:rsidRPr="00E938E1" w:rsidRDefault="00D77533" w:rsidP="00D77533">
            <w:r w:rsidRPr="00E938E1">
              <w:t>Department of Premier and Cabinet – Local Government Division</w:t>
            </w:r>
          </w:p>
          <w:p w14:paraId="1A3EB1D4" w14:textId="77777777" w:rsidR="00D77533" w:rsidRDefault="00D77533" w:rsidP="00D77533">
            <w:r>
              <w:t>Website: www.dpac.tas.gov.au/divisions/lgd</w:t>
            </w:r>
          </w:p>
        </w:tc>
      </w:tr>
      <w:tr w:rsidR="00D77533" w:rsidRPr="00A20038" w14:paraId="60FFDE09" w14:textId="77777777" w:rsidTr="00AB432D">
        <w:trPr>
          <w:trHeight w:val="20"/>
        </w:trPr>
        <w:tc>
          <w:tcPr>
            <w:tcW w:w="863" w:type="pct"/>
          </w:tcPr>
          <w:p w14:paraId="07480116" w14:textId="77777777" w:rsidR="00D77533" w:rsidRDefault="00D77533" w:rsidP="00D77533">
            <w:pPr>
              <w:jc w:val="center"/>
            </w:pPr>
            <w:r>
              <w:t>ACT</w:t>
            </w:r>
          </w:p>
        </w:tc>
        <w:tc>
          <w:tcPr>
            <w:tcW w:w="4137" w:type="pct"/>
            <w:gridSpan w:val="2"/>
          </w:tcPr>
          <w:p w14:paraId="705E63F5" w14:textId="77777777" w:rsidR="00D77533" w:rsidRPr="00E938E1" w:rsidRDefault="00D77533" w:rsidP="00D77533">
            <w:r w:rsidRPr="00E938E1">
              <w:t>ACT Government</w:t>
            </w:r>
          </w:p>
          <w:p w14:paraId="702DAC55" w14:textId="77777777" w:rsidR="00D77533" w:rsidRDefault="00D77533" w:rsidP="00D77533">
            <w:r w:rsidRPr="00E938E1">
              <w:t>ACT Planning &amp; Land Authority</w:t>
            </w:r>
          </w:p>
          <w:p w14:paraId="23391C50" w14:textId="77777777" w:rsidR="00D77533" w:rsidRDefault="00D77533" w:rsidP="00D77533">
            <w:r>
              <w:t>Website: www.actpla.act.gov.au</w:t>
            </w:r>
          </w:p>
        </w:tc>
      </w:tr>
      <w:tr w:rsidR="00D77533" w:rsidRPr="00A20038" w14:paraId="00355D31" w14:textId="77777777" w:rsidTr="00AB432D">
        <w:trPr>
          <w:trHeight w:val="20"/>
        </w:trPr>
        <w:tc>
          <w:tcPr>
            <w:tcW w:w="863" w:type="pct"/>
          </w:tcPr>
          <w:p w14:paraId="52F5E938" w14:textId="77777777" w:rsidR="00D77533" w:rsidRDefault="00D77533" w:rsidP="00D77533">
            <w:pPr>
              <w:jc w:val="center"/>
            </w:pPr>
            <w:r>
              <w:t>NT</w:t>
            </w:r>
          </w:p>
        </w:tc>
        <w:tc>
          <w:tcPr>
            <w:tcW w:w="4137" w:type="pct"/>
            <w:gridSpan w:val="2"/>
          </w:tcPr>
          <w:p w14:paraId="3F00DD0A" w14:textId="77777777" w:rsidR="00D77533" w:rsidRPr="00E938E1" w:rsidRDefault="00D77533" w:rsidP="00D77533">
            <w:r w:rsidRPr="00E938E1">
              <w:t>Northern Territory Government</w:t>
            </w:r>
          </w:p>
          <w:p w14:paraId="1F2C9E5A" w14:textId="77777777" w:rsidR="00D77533" w:rsidRPr="00E938E1" w:rsidRDefault="00D77533" w:rsidP="00D77533">
            <w:r w:rsidRPr="00E938E1">
              <w:t>Department of Lands and Planning</w:t>
            </w:r>
          </w:p>
          <w:p w14:paraId="0DC3B4BF" w14:textId="77777777" w:rsidR="00D77533" w:rsidRDefault="00D77533" w:rsidP="00D77533">
            <w:r>
              <w:t>Website: www.dpi.nt.gov.au</w:t>
            </w:r>
          </w:p>
          <w:p w14:paraId="27F9B2E5" w14:textId="77777777" w:rsidR="00D77533" w:rsidRPr="00E938E1" w:rsidRDefault="00D77533" w:rsidP="00D77533">
            <w:r w:rsidRPr="00E938E1">
              <w:t>Department of Housing, Local Government and Regional Services</w:t>
            </w:r>
          </w:p>
          <w:p w14:paraId="3150B4D0" w14:textId="77777777" w:rsidR="00D77533" w:rsidRDefault="00D77533" w:rsidP="00D77533">
            <w:r>
              <w:t>Website: www.localgovernment.nt.gov.au</w:t>
            </w:r>
          </w:p>
        </w:tc>
      </w:tr>
    </w:tbl>
    <w:p w14:paraId="35D02AA1" w14:textId="77777777" w:rsidR="00D77533" w:rsidRDefault="00D77533" w:rsidP="00E84301">
      <w:pPr>
        <w:rPr>
          <w:b/>
          <w:lang w:val="en-AU"/>
        </w:rPr>
      </w:pPr>
    </w:p>
    <w:p w14:paraId="777A784F" w14:textId="3798B4AD" w:rsidR="00D77533" w:rsidRDefault="00D77533" w:rsidP="00D77533">
      <w:r>
        <w:t xml:space="preserve">The table below provides </w:t>
      </w:r>
      <w:r w:rsidR="00593323">
        <w:t xml:space="preserve">details </w:t>
      </w:r>
      <w:r>
        <w:t xml:space="preserve">on Standards information that may be of interest to those within the private pools and spas industry. </w:t>
      </w:r>
    </w:p>
    <w:p w14:paraId="572ED47E" w14:textId="77777777" w:rsidR="00D77533" w:rsidRDefault="00D77533" w:rsidP="00D77533"/>
    <w:p w14:paraId="306657D3" w14:textId="65A54475" w:rsidR="00D77533" w:rsidRDefault="00D77533" w:rsidP="00D77533">
      <w:r>
        <w:t>The following industry and community issues include:</w:t>
      </w:r>
    </w:p>
    <w:p w14:paraId="10402B40" w14:textId="77777777" w:rsidR="00773257" w:rsidRDefault="00773257" w:rsidP="00D77533"/>
    <w:p w14:paraId="61440D7F" w14:textId="77777777" w:rsidR="00D77533" w:rsidRDefault="00D77533" w:rsidP="00320B9E">
      <w:pPr>
        <w:pStyle w:val="ListParagraph"/>
        <w:numPr>
          <w:ilvl w:val="0"/>
          <w:numId w:val="27"/>
        </w:numPr>
      </w:pPr>
      <w:r>
        <w:t>Australian Standards and Safety</w:t>
      </w:r>
    </w:p>
    <w:p w14:paraId="0AC6A4CB" w14:textId="77777777" w:rsidR="00D77533" w:rsidRDefault="00D77533" w:rsidP="00320B9E">
      <w:pPr>
        <w:pStyle w:val="ListParagraph"/>
        <w:numPr>
          <w:ilvl w:val="0"/>
          <w:numId w:val="27"/>
        </w:numPr>
      </w:pPr>
      <w:r>
        <w:t>Workplace occupational health and safety</w:t>
      </w:r>
    </w:p>
    <w:p w14:paraId="01ACC98E" w14:textId="77777777" w:rsidR="00D77533" w:rsidRDefault="00D77533" w:rsidP="00320B9E">
      <w:pPr>
        <w:pStyle w:val="ListParagraph"/>
        <w:numPr>
          <w:ilvl w:val="0"/>
          <w:numId w:val="27"/>
        </w:numPr>
      </w:pPr>
      <w:r>
        <w:t>Water and energy conservation</w:t>
      </w:r>
    </w:p>
    <w:p w14:paraId="5CBCFCD7" w14:textId="16C19D25" w:rsidR="00D77533" w:rsidRDefault="00D77533" w:rsidP="00320B9E">
      <w:pPr>
        <w:pStyle w:val="ListParagraph"/>
        <w:numPr>
          <w:ilvl w:val="0"/>
          <w:numId w:val="27"/>
        </w:numPr>
      </w:pPr>
      <w:r>
        <w:t>National training and licencing standards.</w:t>
      </w:r>
    </w:p>
    <w:p w14:paraId="3F435FDE" w14:textId="77777777" w:rsidR="00D77533" w:rsidRDefault="00D77533" w:rsidP="00D77533"/>
    <w:p w14:paraId="1929E673" w14:textId="0A35B4BB" w:rsidR="00D77533" w:rsidRDefault="00D77533" w:rsidP="00E84301">
      <w:pPr>
        <w:rPr>
          <w:sz w:val="20"/>
        </w:rPr>
      </w:pPr>
      <w:r>
        <w:rPr>
          <w:sz w:val="20"/>
        </w:rPr>
        <w:t>*</w:t>
      </w:r>
      <w:r w:rsidRPr="00D77533">
        <w:rPr>
          <w:sz w:val="20"/>
        </w:rPr>
        <w:t>This is not an exhaustive list and users should also check with their local regulator and licencing authority.</w:t>
      </w:r>
    </w:p>
    <w:p w14:paraId="4963304A" w14:textId="77777777" w:rsidR="00D77533" w:rsidRDefault="00D77533" w:rsidP="00E84301">
      <w:pPr>
        <w:rPr>
          <w:sz w:val="20"/>
        </w:rPr>
      </w:pPr>
    </w:p>
    <w:tbl>
      <w:tblPr>
        <w:tblStyle w:val="TableGridLight"/>
        <w:tblW w:w="5000" w:type="pct"/>
        <w:tblLook w:val="04A0" w:firstRow="1" w:lastRow="0" w:firstColumn="1" w:lastColumn="0" w:noHBand="0" w:noVBand="1"/>
      </w:tblPr>
      <w:tblGrid>
        <w:gridCol w:w="9010"/>
      </w:tblGrid>
      <w:tr w:rsidR="00D77533" w:rsidRPr="00A20038" w14:paraId="6E248070" w14:textId="77777777" w:rsidTr="00AB432D">
        <w:trPr>
          <w:tblHeader/>
        </w:trPr>
        <w:tc>
          <w:tcPr>
            <w:tcW w:w="5000" w:type="pct"/>
          </w:tcPr>
          <w:p w14:paraId="6564FC00" w14:textId="77777777" w:rsidR="00D77533" w:rsidRPr="00D77533" w:rsidRDefault="00D77533" w:rsidP="00D77533">
            <w:pPr>
              <w:rPr>
                <w:b/>
              </w:rPr>
            </w:pPr>
            <w:r w:rsidRPr="00D77533">
              <w:rPr>
                <w:b/>
              </w:rPr>
              <w:t>Standards Guide: Swimming Pool &amp; Spa Service</w:t>
            </w:r>
          </w:p>
        </w:tc>
      </w:tr>
      <w:tr w:rsidR="00D77533" w:rsidRPr="00A35F8B" w14:paraId="49A614F1" w14:textId="77777777" w:rsidTr="00AB432D">
        <w:trPr>
          <w:trHeight w:val="325"/>
        </w:trPr>
        <w:tc>
          <w:tcPr>
            <w:tcW w:w="5000" w:type="pct"/>
          </w:tcPr>
          <w:p w14:paraId="09602CDF" w14:textId="77777777" w:rsidR="00D77533" w:rsidRPr="00D77533" w:rsidRDefault="00D77533" w:rsidP="00D77533">
            <w:pPr>
              <w:rPr>
                <w:b/>
              </w:rPr>
            </w:pPr>
            <w:r w:rsidRPr="00D77533">
              <w:rPr>
                <w:b/>
              </w:rPr>
              <w:t>Building Contracts</w:t>
            </w:r>
          </w:p>
        </w:tc>
      </w:tr>
      <w:tr w:rsidR="00D77533" w:rsidRPr="00A35F8B" w14:paraId="1D82A306" w14:textId="77777777" w:rsidTr="00AB432D">
        <w:trPr>
          <w:trHeight w:val="20"/>
        </w:trPr>
        <w:tc>
          <w:tcPr>
            <w:tcW w:w="5000" w:type="pct"/>
          </w:tcPr>
          <w:p w14:paraId="037E48A8" w14:textId="77777777" w:rsidR="00D77533" w:rsidRDefault="00D77533" w:rsidP="00D77533">
            <w:r w:rsidRPr="00A07892">
              <w:t>Australian building contracts are covered by:</w:t>
            </w:r>
          </w:p>
          <w:p w14:paraId="1EB6061D" w14:textId="77777777" w:rsidR="00D77533" w:rsidRPr="00D77533" w:rsidRDefault="00D77533" w:rsidP="00320B9E">
            <w:pPr>
              <w:pStyle w:val="ListParagraph"/>
              <w:numPr>
                <w:ilvl w:val="0"/>
                <w:numId w:val="29"/>
              </w:numPr>
              <w:rPr>
                <w:rFonts w:asciiTheme="minorHAnsi" w:hAnsiTheme="minorHAnsi" w:cstheme="minorHAnsi"/>
              </w:rPr>
            </w:pPr>
            <w:r w:rsidRPr="00D77533">
              <w:rPr>
                <w:rFonts w:asciiTheme="minorHAnsi" w:hAnsiTheme="minorHAnsi" w:cstheme="minorHAnsi"/>
              </w:rPr>
              <w:t xml:space="preserve">AS 2124, General conditions of contract - Annexures Series </w:t>
            </w:r>
          </w:p>
          <w:p w14:paraId="48153909" w14:textId="77777777" w:rsidR="00D77533" w:rsidRPr="00D77533" w:rsidRDefault="00D77533" w:rsidP="00320B9E">
            <w:pPr>
              <w:pStyle w:val="ListParagraph"/>
              <w:numPr>
                <w:ilvl w:val="0"/>
                <w:numId w:val="29"/>
              </w:numPr>
              <w:rPr>
                <w:rFonts w:asciiTheme="minorHAnsi" w:hAnsiTheme="minorHAnsi" w:cstheme="minorHAnsi"/>
              </w:rPr>
            </w:pPr>
            <w:r w:rsidRPr="00D77533">
              <w:rPr>
                <w:rFonts w:asciiTheme="minorHAnsi" w:hAnsiTheme="minorHAnsi" w:cstheme="minorHAnsi"/>
              </w:rPr>
              <w:t>AS 4000, General conditions of contract Series</w:t>
            </w:r>
          </w:p>
          <w:p w14:paraId="7139F871" w14:textId="77777777" w:rsidR="00D77533" w:rsidRPr="00D77533" w:rsidRDefault="00D77533" w:rsidP="00320B9E">
            <w:pPr>
              <w:pStyle w:val="ListParagraph"/>
              <w:numPr>
                <w:ilvl w:val="0"/>
                <w:numId w:val="29"/>
              </w:numPr>
              <w:rPr>
                <w:rFonts w:asciiTheme="minorHAnsi" w:hAnsiTheme="minorHAnsi" w:cstheme="minorHAnsi"/>
              </w:rPr>
            </w:pPr>
            <w:r w:rsidRPr="00D77533">
              <w:rPr>
                <w:rFonts w:asciiTheme="minorHAnsi" w:hAnsiTheme="minorHAnsi" w:cstheme="minorHAnsi"/>
              </w:rPr>
              <w:t>AS 4300, General conditions of contract for design and construct Series</w:t>
            </w:r>
          </w:p>
          <w:p w14:paraId="57FCEFA6" w14:textId="77777777" w:rsidR="00D77533" w:rsidRPr="00D77533" w:rsidRDefault="00D77533" w:rsidP="00320B9E">
            <w:pPr>
              <w:pStyle w:val="ListParagraph"/>
              <w:numPr>
                <w:ilvl w:val="0"/>
                <w:numId w:val="29"/>
              </w:numPr>
              <w:rPr>
                <w:b/>
              </w:rPr>
            </w:pPr>
            <w:r w:rsidRPr="00D77533">
              <w:rPr>
                <w:rFonts w:asciiTheme="minorHAnsi" w:hAnsiTheme="minorHAnsi" w:cstheme="minorHAnsi"/>
              </w:rPr>
              <w:t>AS 4902, General conditions of contract for design and construct Series</w:t>
            </w:r>
          </w:p>
        </w:tc>
      </w:tr>
      <w:tr w:rsidR="00D77533" w:rsidRPr="00A35F8B" w14:paraId="33757800" w14:textId="77777777" w:rsidTr="00AB432D">
        <w:trPr>
          <w:trHeight w:val="20"/>
        </w:trPr>
        <w:tc>
          <w:tcPr>
            <w:tcW w:w="5000" w:type="pct"/>
          </w:tcPr>
          <w:p w14:paraId="37B4F05A" w14:textId="77777777" w:rsidR="00D77533" w:rsidRPr="002B015A" w:rsidRDefault="00D77533" w:rsidP="00D77533">
            <w:pPr>
              <w:rPr>
                <w:b/>
              </w:rPr>
            </w:pPr>
            <w:r w:rsidRPr="002B015A">
              <w:rPr>
                <w:b/>
              </w:rPr>
              <w:t>Manufacturing and Installation</w:t>
            </w:r>
          </w:p>
        </w:tc>
      </w:tr>
      <w:tr w:rsidR="00D77533" w:rsidRPr="00A35F8B" w14:paraId="7D4914A6" w14:textId="77777777" w:rsidTr="00AB432D">
        <w:trPr>
          <w:trHeight w:val="20"/>
        </w:trPr>
        <w:tc>
          <w:tcPr>
            <w:tcW w:w="5000" w:type="pct"/>
          </w:tcPr>
          <w:p w14:paraId="3C896088" w14:textId="77777777" w:rsidR="00D77533" w:rsidRDefault="00D77533" w:rsidP="00D77533">
            <w:r>
              <w:t>Manufacturers and installers of spa baths should conform to the requirements outlined in AS 3861-1991, Spa baths and AS 2610.2-2007, Spa pools – Private spas.</w:t>
            </w:r>
          </w:p>
        </w:tc>
      </w:tr>
      <w:tr w:rsidR="00D77533" w:rsidRPr="00A35F8B" w14:paraId="54250E1C" w14:textId="77777777" w:rsidTr="00AB432D">
        <w:trPr>
          <w:trHeight w:val="20"/>
        </w:trPr>
        <w:tc>
          <w:tcPr>
            <w:tcW w:w="5000" w:type="pct"/>
          </w:tcPr>
          <w:p w14:paraId="77AA1CF0" w14:textId="77777777" w:rsidR="00D77533" w:rsidRPr="002B015A" w:rsidRDefault="00D77533" w:rsidP="00D77533">
            <w:pPr>
              <w:rPr>
                <w:b/>
              </w:rPr>
            </w:pPr>
            <w:r w:rsidRPr="002B015A">
              <w:rPr>
                <w:b/>
              </w:rPr>
              <w:lastRenderedPageBreak/>
              <w:t>Electrical Equipment</w:t>
            </w:r>
          </w:p>
        </w:tc>
      </w:tr>
      <w:tr w:rsidR="00D77533" w:rsidRPr="00A35F8B" w14:paraId="1F967CDC" w14:textId="77777777" w:rsidTr="00AB432D">
        <w:trPr>
          <w:trHeight w:val="20"/>
        </w:trPr>
        <w:tc>
          <w:tcPr>
            <w:tcW w:w="5000" w:type="pct"/>
          </w:tcPr>
          <w:p w14:paraId="2C9B29CE" w14:textId="77777777" w:rsidR="00D77533" w:rsidRDefault="00D77533" w:rsidP="00D77533">
            <w:r>
              <w:t>Electrical equipment used with spas should be installed by following the details that are included in AS/NZS 3000:2007, Electrical installations (known as the Australian/New Zealand Wiring Rules).</w:t>
            </w:r>
          </w:p>
          <w:p w14:paraId="579F9150" w14:textId="77777777" w:rsidR="00D77533" w:rsidRDefault="00D77533" w:rsidP="00D77533">
            <w:r>
              <w:t>A table providing information on zoning and ingress protection levels for electrical equipment used with pools and spas is also included in this Standard.</w:t>
            </w:r>
          </w:p>
        </w:tc>
      </w:tr>
      <w:tr w:rsidR="00D77533" w:rsidRPr="00A35F8B" w14:paraId="30E1C686" w14:textId="77777777" w:rsidTr="00AB432D">
        <w:trPr>
          <w:trHeight w:val="20"/>
        </w:trPr>
        <w:tc>
          <w:tcPr>
            <w:tcW w:w="5000" w:type="pct"/>
          </w:tcPr>
          <w:p w14:paraId="6B40D2BE" w14:textId="77777777" w:rsidR="00D77533" w:rsidRPr="00D77533" w:rsidRDefault="00D77533" w:rsidP="00D77533">
            <w:pPr>
              <w:rPr>
                <w:b/>
              </w:rPr>
            </w:pPr>
            <w:r w:rsidRPr="00D77533">
              <w:rPr>
                <w:b/>
              </w:rPr>
              <w:t>Filtration Equipment</w:t>
            </w:r>
          </w:p>
        </w:tc>
      </w:tr>
      <w:tr w:rsidR="00D77533" w:rsidRPr="00A35F8B" w14:paraId="4B4D8E8C" w14:textId="77777777" w:rsidTr="00AB432D">
        <w:trPr>
          <w:trHeight w:val="20"/>
        </w:trPr>
        <w:tc>
          <w:tcPr>
            <w:tcW w:w="5000" w:type="pct"/>
          </w:tcPr>
          <w:p w14:paraId="6089D420" w14:textId="77777777" w:rsidR="00D77533" w:rsidRDefault="00D77533" w:rsidP="00D77533">
            <w:r>
              <w:t>Filtration equipment, outlet devices and skimmer boxes used with pools and spas should be designed and installed by following the information in AS 2610.2-2007, Spa pools - Private spas and AS 1926.3-2010, Swimming pool safety – Water recirculation systems. Diagrams illustrating recommended dimensions for skimmer boxes are also included in AS 1926.3-2010, Swimming pool safety - water recirculation systems. These Standards cover product safety requirements for fittings that are supplied with pools and spas.</w:t>
            </w:r>
          </w:p>
          <w:p w14:paraId="38FABC58" w14:textId="77777777" w:rsidR="00D77533" w:rsidRDefault="00D77533" w:rsidP="00D77533"/>
          <w:p w14:paraId="229BBA7A" w14:textId="77777777" w:rsidR="00D77533" w:rsidRDefault="00D77533" w:rsidP="00D77533">
            <w:r>
              <w:t>Information on details for filtration systems, outlet devices and pumps used with large public pools and spas is included in HB 241-2002, Water Management for Public Swimming Pools and Spas.</w:t>
            </w:r>
          </w:p>
        </w:tc>
      </w:tr>
      <w:tr w:rsidR="00D77533" w:rsidRPr="00A35F8B" w14:paraId="4D5CA0F4" w14:textId="77777777" w:rsidTr="00AB432D">
        <w:trPr>
          <w:trHeight w:val="20"/>
        </w:trPr>
        <w:tc>
          <w:tcPr>
            <w:tcW w:w="5000" w:type="pct"/>
          </w:tcPr>
          <w:p w14:paraId="79625B7C" w14:textId="77777777" w:rsidR="00D77533" w:rsidRPr="00D77533" w:rsidRDefault="00D77533" w:rsidP="00D77533">
            <w:pPr>
              <w:rPr>
                <w:b/>
              </w:rPr>
            </w:pPr>
            <w:r w:rsidRPr="00D77533">
              <w:rPr>
                <w:b/>
              </w:rPr>
              <w:t>Plumbing Fittings</w:t>
            </w:r>
          </w:p>
        </w:tc>
      </w:tr>
      <w:tr w:rsidR="00D77533" w:rsidRPr="00A35F8B" w14:paraId="507D6FCE" w14:textId="77777777" w:rsidTr="00AB432D">
        <w:trPr>
          <w:trHeight w:val="1108"/>
        </w:trPr>
        <w:tc>
          <w:tcPr>
            <w:tcW w:w="5000" w:type="pct"/>
          </w:tcPr>
          <w:p w14:paraId="759782AF" w14:textId="77777777" w:rsidR="00D77533" w:rsidRDefault="00D77533" w:rsidP="00D77533">
            <w:r>
              <w:t>Plumbing products and fittings with swimming pools and spas should be installed by following the information that is included in AS/NZS 3500.1:2003, Plumbing and drainage – Water services and AS/NZS 3500.4:2003, Plumbing and drainage – Heated water services. These Standards are also available as AS/NZS 3500 (Set):2003, Plumbing and drainage Set.</w:t>
            </w:r>
          </w:p>
        </w:tc>
      </w:tr>
      <w:tr w:rsidR="00D77533" w:rsidRPr="00A35F8B" w14:paraId="16B932A9" w14:textId="77777777" w:rsidTr="00AB432D">
        <w:trPr>
          <w:trHeight w:val="20"/>
        </w:trPr>
        <w:tc>
          <w:tcPr>
            <w:tcW w:w="5000" w:type="pct"/>
          </w:tcPr>
          <w:p w14:paraId="773711F7" w14:textId="77777777" w:rsidR="00D77533" w:rsidRPr="00D77533" w:rsidRDefault="00D77533" w:rsidP="00D77533">
            <w:pPr>
              <w:rPr>
                <w:b/>
              </w:rPr>
            </w:pPr>
            <w:r w:rsidRPr="00D77533">
              <w:rPr>
                <w:b/>
              </w:rPr>
              <w:t>Fences for Pools and Spas</w:t>
            </w:r>
          </w:p>
        </w:tc>
      </w:tr>
      <w:tr w:rsidR="00D77533" w:rsidRPr="000D0C87" w14:paraId="276AF0B7" w14:textId="77777777" w:rsidTr="00AB432D">
        <w:trPr>
          <w:trHeight w:val="20"/>
        </w:trPr>
        <w:tc>
          <w:tcPr>
            <w:tcW w:w="5000" w:type="pct"/>
          </w:tcPr>
          <w:p w14:paraId="59D92FAC" w14:textId="105BEF62" w:rsidR="00D77533" w:rsidRDefault="00D77533" w:rsidP="00D77533">
            <w:r w:rsidRPr="000D0C87">
              <w:t>Barriers designed to prevent young children entering pools and spas should be manufactured by</w:t>
            </w:r>
            <w:r>
              <w:t xml:space="preserve"> </w:t>
            </w:r>
            <w:r w:rsidRPr="000D0C87">
              <w:t>following the information that is included in AS 1926.1-2007, Swimming pool safety – Safety</w:t>
            </w:r>
            <w:r>
              <w:t xml:space="preserve"> </w:t>
            </w:r>
            <w:r w:rsidRPr="000D0C87">
              <w:t>barriers for swimming pools. This Standard specifies requirements for the design, construction and</w:t>
            </w:r>
            <w:r>
              <w:t xml:space="preserve"> </w:t>
            </w:r>
            <w:r w:rsidRPr="000D0C87">
              <w:t xml:space="preserve">performance of fences, gates, retaining walls, windows, door </w:t>
            </w:r>
            <w:r w:rsidR="008F6189" w:rsidRPr="000D0C87">
              <w:t>sets,</w:t>
            </w:r>
            <w:r w:rsidRPr="000D0C87">
              <w:t xml:space="preserve"> and balconies intended to form a</w:t>
            </w:r>
            <w:r>
              <w:t xml:space="preserve"> </w:t>
            </w:r>
            <w:r w:rsidRPr="000D0C87">
              <w:t>barrier that will restrict the access of young children to swimming pools.</w:t>
            </w:r>
            <w:r>
              <w:t xml:space="preserve"> </w:t>
            </w:r>
          </w:p>
          <w:p w14:paraId="783589F7" w14:textId="77777777" w:rsidR="00D77533" w:rsidRDefault="00D77533" w:rsidP="00D77533"/>
          <w:p w14:paraId="7C06AEC0" w14:textId="77777777" w:rsidR="00D77533" w:rsidRPr="000D0C87" w:rsidRDefault="00D77533" w:rsidP="00D77533">
            <w:r w:rsidRPr="000D0C87">
              <w:t>Information on the options for the location of safety barriers intended to restrict access to swimming</w:t>
            </w:r>
            <w:r>
              <w:t xml:space="preserve"> </w:t>
            </w:r>
            <w:r w:rsidRPr="000D0C87">
              <w:t>pools is included in AS 1926.2-2007, Swimming pool safety – Location of safety barriers for</w:t>
            </w:r>
            <w:r>
              <w:t xml:space="preserve"> </w:t>
            </w:r>
            <w:r w:rsidRPr="000D0C87">
              <w:t>swimming pools. This Standard may be regulated in different ways by State and Territory building</w:t>
            </w:r>
            <w:r>
              <w:t xml:space="preserve"> </w:t>
            </w:r>
            <w:r w:rsidRPr="000D0C87">
              <w:t>regulators.</w:t>
            </w:r>
          </w:p>
        </w:tc>
      </w:tr>
      <w:tr w:rsidR="00D77533" w:rsidRPr="000D0C87" w14:paraId="66A457B9" w14:textId="77777777" w:rsidTr="00AB432D">
        <w:trPr>
          <w:trHeight w:val="20"/>
        </w:trPr>
        <w:tc>
          <w:tcPr>
            <w:tcW w:w="5000" w:type="pct"/>
          </w:tcPr>
          <w:p w14:paraId="4CA164C9" w14:textId="77777777" w:rsidR="00D77533" w:rsidRPr="00D77533" w:rsidRDefault="00D77533" w:rsidP="00D77533">
            <w:pPr>
              <w:rPr>
                <w:b/>
              </w:rPr>
            </w:pPr>
            <w:r w:rsidRPr="00D77533">
              <w:rPr>
                <w:b/>
              </w:rPr>
              <w:t>Pool Safety</w:t>
            </w:r>
          </w:p>
        </w:tc>
      </w:tr>
      <w:tr w:rsidR="00D77533" w:rsidRPr="000D0C87" w14:paraId="275C921D" w14:textId="77777777" w:rsidTr="00AB432D">
        <w:trPr>
          <w:trHeight w:val="20"/>
        </w:trPr>
        <w:tc>
          <w:tcPr>
            <w:tcW w:w="5000" w:type="pct"/>
          </w:tcPr>
          <w:p w14:paraId="49C632D7" w14:textId="77777777" w:rsidR="00D77533" w:rsidRDefault="00D77533" w:rsidP="00D77533">
            <w:r>
              <w:t>Ladders and diving boards used with pools and spas should be designed to meet the requirements described in AS 2818-1993, Guide to swimming pool safety. General information on safety and maintenance requirements for pools and spas is also included in this Standard. Flotation aids used to assist persons with swimming should be tested to the requirements covered in AS 1900-2002, Flotation aids for water familiarization and swimming tuition.</w:t>
            </w:r>
          </w:p>
          <w:p w14:paraId="2D538582" w14:textId="77777777" w:rsidR="00D77533" w:rsidRDefault="00D77533" w:rsidP="00D77533"/>
          <w:p w14:paraId="53994BC1" w14:textId="77777777" w:rsidR="00D77533" w:rsidRDefault="00D77533" w:rsidP="00D77533">
            <w:r>
              <w:t>Water safety signs placed near pools and spas should follow the recommendations in:</w:t>
            </w:r>
          </w:p>
          <w:p w14:paraId="3AFC094C" w14:textId="5D2D810C" w:rsidR="00D77533" w:rsidRDefault="00D77533" w:rsidP="00320B9E">
            <w:pPr>
              <w:pStyle w:val="ListParagraph"/>
              <w:numPr>
                <w:ilvl w:val="0"/>
                <w:numId w:val="28"/>
              </w:numPr>
            </w:pPr>
            <w:r>
              <w:t xml:space="preserve">AS/NZS 2416.1:2010, Water safety signs and beach safety flags – Specifications for water safety signs used in workplaces and public areas (ISO 20712-1:2008, MOD) </w:t>
            </w:r>
          </w:p>
          <w:p w14:paraId="71FD8ECF" w14:textId="35BC897E" w:rsidR="00D77533" w:rsidRDefault="00D77533" w:rsidP="00320B9E">
            <w:pPr>
              <w:pStyle w:val="ListParagraph"/>
              <w:numPr>
                <w:ilvl w:val="0"/>
                <w:numId w:val="28"/>
              </w:numPr>
            </w:pPr>
            <w:r>
              <w:t>AS/NZS 2416.3:2010, Water safety signs and beach safety flags – Guidance for use.</w:t>
            </w:r>
          </w:p>
        </w:tc>
      </w:tr>
      <w:tr w:rsidR="00D77533" w:rsidRPr="000D0C87" w14:paraId="2706312D" w14:textId="77777777" w:rsidTr="00AB432D">
        <w:trPr>
          <w:trHeight w:val="20"/>
        </w:trPr>
        <w:tc>
          <w:tcPr>
            <w:tcW w:w="5000" w:type="pct"/>
          </w:tcPr>
          <w:p w14:paraId="255E2034" w14:textId="77777777" w:rsidR="00D77533" w:rsidRPr="00D77533" w:rsidRDefault="00D77533" w:rsidP="00D77533">
            <w:pPr>
              <w:rPr>
                <w:b/>
              </w:rPr>
            </w:pPr>
            <w:r w:rsidRPr="00D77533">
              <w:rPr>
                <w:b/>
              </w:rPr>
              <w:t>Water Quality Levels</w:t>
            </w:r>
          </w:p>
        </w:tc>
      </w:tr>
      <w:tr w:rsidR="00D77533" w:rsidRPr="000D0C87" w14:paraId="3CFE150F" w14:textId="77777777" w:rsidTr="00AB432D">
        <w:trPr>
          <w:trHeight w:val="20"/>
        </w:trPr>
        <w:tc>
          <w:tcPr>
            <w:tcW w:w="5000" w:type="pct"/>
          </w:tcPr>
          <w:p w14:paraId="33994D5C" w14:textId="77777777" w:rsidR="00D77533" w:rsidRDefault="00D77533" w:rsidP="00D77533">
            <w:r>
              <w:t>Information on recommended chlorination levels for private pools and spas are included in AS 3633- 1989, Private swimming pools – Water quality. A table listing properties for different types of water sanitizing products is also included in this Standard.</w:t>
            </w:r>
          </w:p>
          <w:p w14:paraId="3F8D0A2E" w14:textId="77777777" w:rsidR="00D77533" w:rsidRDefault="00D77533" w:rsidP="00D77533"/>
          <w:p w14:paraId="1B399D3D" w14:textId="77777777" w:rsidR="00D77533" w:rsidRDefault="00D77533" w:rsidP="00D77533">
            <w:r>
              <w:lastRenderedPageBreak/>
              <w:t>Information on recommended water quality requirements for public pools and spas is included in HB 241-2002, Water Management for Public Pools and Spas. Detailed information on types of equipment that may be used to determine water quality is also included in this Handbook.</w:t>
            </w:r>
          </w:p>
          <w:p w14:paraId="0C51E655" w14:textId="307DAF64" w:rsidR="00D77533" w:rsidRDefault="00D77533" w:rsidP="00D77533">
            <w:r>
              <w:t xml:space="preserve">Water quality levels can be also </w:t>
            </w:r>
            <w:r w:rsidR="003308C2">
              <w:t>being</w:t>
            </w:r>
            <w:r>
              <w:t xml:space="preserve"> assessed by following the types of tests that are included in the AS 4276, Water microbiology Series.</w:t>
            </w:r>
          </w:p>
        </w:tc>
      </w:tr>
      <w:tr w:rsidR="00D77533" w:rsidRPr="000D0C87" w14:paraId="5046C631" w14:textId="77777777" w:rsidTr="00AB432D">
        <w:trPr>
          <w:trHeight w:val="20"/>
        </w:trPr>
        <w:tc>
          <w:tcPr>
            <w:tcW w:w="5000" w:type="pct"/>
          </w:tcPr>
          <w:p w14:paraId="7A7AB38B" w14:textId="77777777" w:rsidR="00D77533" w:rsidRPr="00D77533" w:rsidRDefault="00D77533" w:rsidP="00D77533">
            <w:pPr>
              <w:rPr>
                <w:b/>
              </w:rPr>
            </w:pPr>
            <w:r w:rsidRPr="00D77533">
              <w:rPr>
                <w:b/>
              </w:rPr>
              <w:lastRenderedPageBreak/>
              <w:t>Storing Chemicals</w:t>
            </w:r>
          </w:p>
        </w:tc>
      </w:tr>
      <w:tr w:rsidR="00D77533" w:rsidRPr="000D0C87" w14:paraId="092E73E8" w14:textId="77777777" w:rsidTr="00AB432D">
        <w:trPr>
          <w:trHeight w:val="20"/>
        </w:trPr>
        <w:tc>
          <w:tcPr>
            <w:tcW w:w="5000" w:type="pct"/>
          </w:tcPr>
          <w:p w14:paraId="462E38D1" w14:textId="77777777" w:rsidR="00D77533" w:rsidRDefault="00D77533" w:rsidP="00D77533">
            <w:r>
              <w:t>Large quantities of corrosive substances may be stored by owners and operators of pools and spas. These types of dangerous goods should be stored by following the information that is included in AS 3780-2008, The storage and handling of corrosive substances.</w:t>
            </w:r>
          </w:p>
          <w:p w14:paraId="08E2EC65" w14:textId="77777777" w:rsidR="00D77533" w:rsidRDefault="00D77533" w:rsidP="00D77533">
            <w:r>
              <w:t xml:space="preserve">There may also be circumstances where different classes of chemicals (dangerous goods) are stored in the one location. </w:t>
            </w:r>
          </w:p>
          <w:p w14:paraId="76467CCB" w14:textId="04938822" w:rsidR="00D77533" w:rsidRDefault="00D77533" w:rsidP="00D77533">
            <w:r>
              <w:t>In these types of cases, the storage requirements described in AS/NZS 3833:2007, The storage and handling of mixed classes of dangerous goods in packages and intermediate bulk containers can be followed.</w:t>
            </w:r>
          </w:p>
        </w:tc>
      </w:tr>
      <w:tr w:rsidR="00D77533" w:rsidRPr="000D0C87" w14:paraId="5454AB71" w14:textId="77777777" w:rsidTr="00AB432D">
        <w:trPr>
          <w:trHeight w:val="20"/>
        </w:trPr>
        <w:tc>
          <w:tcPr>
            <w:tcW w:w="5000" w:type="pct"/>
          </w:tcPr>
          <w:p w14:paraId="56213E02" w14:textId="77777777" w:rsidR="00D77533" w:rsidRPr="00D77533" w:rsidRDefault="00D77533" w:rsidP="00D77533">
            <w:pPr>
              <w:rPr>
                <w:b/>
              </w:rPr>
            </w:pPr>
            <w:r w:rsidRPr="00D77533">
              <w:rPr>
                <w:b/>
              </w:rPr>
              <w:t>Disability Access</w:t>
            </w:r>
          </w:p>
        </w:tc>
      </w:tr>
      <w:tr w:rsidR="00D77533" w:rsidRPr="000D0C87" w14:paraId="78B02F63" w14:textId="77777777" w:rsidTr="00AB432D">
        <w:trPr>
          <w:trHeight w:val="20"/>
        </w:trPr>
        <w:tc>
          <w:tcPr>
            <w:tcW w:w="5000" w:type="pct"/>
          </w:tcPr>
          <w:p w14:paraId="7C0A47A5" w14:textId="77777777" w:rsidR="00D77533" w:rsidRDefault="00D77533" w:rsidP="00D77533">
            <w:r>
              <w:t xml:space="preserve">Administrators, designers and owners of public pools and spas should ensure persons with disabilities have equal and unimpeded access to facilities. This can be achieved by following the information that is included in AS 1428.1-2009, Design for access and mobility – General requirements for access – New building work. </w:t>
            </w:r>
          </w:p>
          <w:p w14:paraId="01B7F29C" w14:textId="77777777" w:rsidR="00D77533" w:rsidRDefault="00D77533" w:rsidP="00D77533"/>
          <w:p w14:paraId="4F41EA49" w14:textId="316B7017" w:rsidR="00D77533" w:rsidRDefault="00D77533" w:rsidP="00D77533">
            <w:r>
              <w:t>This Standard includes diagrams illustrating required circulation spaces and building access (including the use of ramps, handrails and stairs) that are accessed by persons with disabilities.</w:t>
            </w:r>
          </w:p>
          <w:p w14:paraId="1A16E98B" w14:textId="77777777" w:rsidR="00D77533" w:rsidRDefault="00D77533" w:rsidP="00D77533"/>
          <w:p w14:paraId="2EC5E35D" w14:textId="77777777" w:rsidR="00D77533" w:rsidRDefault="00D77533" w:rsidP="00D77533">
            <w:r>
              <w:t>Tactile ground surface indicators used to assist persons with visual impairment should be designed and located by following the information in AS 1428.4.1-2009, Design for access and mobility – Means to assist the orientation of people with vision impairment – Tacticle ground surface indicators</w:t>
            </w:r>
          </w:p>
        </w:tc>
      </w:tr>
    </w:tbl>
    <w:p w14:paraId="685F6B70" w14:textId="77777777" w:rsidR="00D77533" w:rsidRDefault="00D77533" w:rsidP="00E84301">
      <w:pPr>
        <w:rPr>
          <w:b/>
          <w:sz w:val="20"/>
          <w:lang w:val="en-AU"/>
        </w:rPr>
        <w:sectPr w:rsidR="00D77533" w:rsidSect="00DD168C">
          <w:pgSz w:w="11900" w:h="16840"/>
          <w:pgMar w:top="1440" w:right="1440" w:bottom="1440" w:left="1440" w:header="708" w:footer="708" w:gutter="0"/>
          <w:cols w:space="708"/>
          <w:docGrid w:linePitch="360"/>
        </w:sectPr>
      </w:pPr>
    </w:p>
    <w:p w14:paraId="74E09CCB" w14:textId="1BA6E62B" w:rsidR="00D77533" w:rsidRDefault="00EB685E" w:rsidP="00D77533">
      <w:pPr>
        <w:pStyle w:val="Heading1"/>
        <w:rPr>
          <w:lang w:val="en-AU"/>
        </w:rPr>
      </w:pPr>
      <w:bookmarkStart w:id="17" w:name="_Toc519884215"/>
      <w:r>
        <w:rPr>
          <w:lang w:val="en-AU"/>
        </w:rPr>
        <w:lastRenderedPageBreak/>
        <w:t>Implementation information</w:t>
      </w:r>
      <w:bookmarkEnd w:id="17"/>
      <w:r>
        <w:rPr>
          <w:lang w:val="en-AU"/>
        </w:rPr>
        <w:t xml:space="preserve"> </w:t>
      </w:r>
    </w:p>
    <w:p w14:paraId="75E80862" w14:textId="51DFA64B" w:rsidR="00D77533" w:rsidRDefault="00EB685E" w:rsidP="00E0553E">
      <w:pPr>
        <w:pStyle w:val="Heading2"/>
      </w:pPr>
      <w:bookmarkStart w:id="18" w:name="_Toc500501454"/>
      <w:bookmarkStart w:id="19" w:name="_Toc519884216"/>
      <w:r>
        <w:t>Information on the key features of the training package and the industry that will impact on the selection of training pathways</w:t>
      </w:r>
      <w:bookmarkEnd w:id="18"/>
      <w:bookmarkEnd w:id="19"/>
    </w:p>
    <w:p w14:paraId="04CC9CBA" w14:textId="77777777" w:rsidR="00D77533" w:rsidRDefault="00D77533" w:rsidP="00D77533">
      <w:pPr>
        <w:rPr>
          <w:lang w:val="en-AU"/>
        </w:rPr>
      </w:pPr>
    </w:p>
    <w:p w14:paraId="3DBD9D8B" w14:textId="77777777" w:rsidR="00D77533" w:rsidRDefault="00D77533" w:rsidP="00D77533">
      <w:r w:rsidRPr="00A20038">
        <w:t xml:space="preserve">To meet the demands of industry and the requirements of VET stakeholders, Training Packages and the qualifications and units they contain are subject to change. </w:t>
      </w:r>
    </w:p>
    <w:p w14:paraId="0D3B8F37" w14:textId="77777777" w:rsidR="00D77533" w:rsidRPr="00A20038" w:rsidRDefault="00D77533" w:rsidP="00D77533"/>
    <w:p w14:paraId="2E51A534" w14:textId="5B95D3E4" w:rsidR="00D77533" w:rsidRPr="00A20038" w:rsidRDefault="00D77533" w:rsidP="00D77533">
      <w:r w:rsidRPr="00A20038">
        <w:t xml:space="preserve">Training Packages are version controlled and users are advised to check </w:t>
      </w:r>
      <w:hyperlink r:id="rId72" w:history="1">
        <w:r w:rsidRPr="00A20038">
          <w:rPr>
            <w:rStyle w:val="Hyperlink"/>
          </w:rPr>
          <w:t>training.gov.au</w:t>
        </w:r>
      </w:hyperlink>
      <w:r w:rsidRPr="00A20038">
        <w:t xml:space="preserve"> for the latest version of CPP. From 2015 onwards, further versions of this Training Package will be released as more qualifications, skill </w:t>
      </w:r>
      <w:r w:rsidR="00773257" w:rsidRPr="00A20038">
        <w:t>sets,</w:t>
      </w:r>
      <w:r w:rsidRPr="00A20038">
        <w:t xml:space="preserve"> and units of competency are transitioned into CPP from CPP07.</w:t>
      </w:r>
    </w:p>
    <w:p w14:paraId="6391023B" w14:textId="77777777" w:rsidR="00D77533" w:rsidRDefault="00D77533" w:rsidP="00D77533">
      <w:pPr>
        <w:rPr>
          <w:lang w:val="en-AU"/>
        </w:rPr>
      </w:pPr>
    </w:p>
    <w:p w14:paraId="30DD260B" w14:textId="66BCF28B" w:rsidR="00013D4E" w:rsidRDefault="00EB685E" w:rsidP="00D77533">
      <w:pPr>
        <w:rPr>
          <w:b/>
        </w:rPr>
      </w:pPr>
      <w:bookmarkStart w:id="20" w:name="_Toc497297629"/>
      <w:r>
        <w:rPr>
          <w:b/>
        </w:rPr>
        <w:t>Training and assessment pathways</w:t>
      </w:r>
    </w:p>
    <w:p w14:paraId="6AACC9E7" w14:textId="77777777" w:rsidR="00013D4E" w:rsidRDefault="00013D4E" w:rsidP="00D77533">
      <w:pPr>
        <w:rPr>
          <w:b/>
        </w:rPr>
      </w:pPr>
    </w:p>
    <w:p w14:paraId="1081549B" w14:textId="77777777" w:rsidR="00013D4E" w:rsidRDefault="00013D4E" w:rsidP="00013D4E">
      <w:r w:rsidRPr="00A20038">
        <w:t xml:space="preserve">Pathways generally define a path or sequence of learning or experiences that can be followed to attain competency. They are not mandatory and may vary depending on the qualification or training program and the needs of the learner. They should be based on the learner’s education and experience and the needs of the workplace as required. </w:t>
      </w:r>
    </w:p>
    <w:p w14:paraId="01CA91F7" w14:textId="77777777" w:rsidR="00013D4E" w:rsidRPr="00A20038" w:rsidRDefault="00013D4E" w:rsidP="00013D4E"/>
    <w:p w14:paraId="4C977D3F" w14:textId="77777777" w:rsidR="00013D4E" w:rsidRPr="003C46AB" w:rsidRDefault="00013D4E" w:rsidP="00013D4E">
      <w:pPr>
        <w:rPr>
          <w:rFonts w:asciiTheme="minorHAnsi" w:hAnsiTheme="minorHAnsi" w:cstheme="minorHAnsi"/>
          <w:szCs w:val="22"/>
        </w:rPr>
      </w:pPr>
      <w:bookmarkStart w:id="21" w:name="_Toc20899128"/>
      <w:bookmarkStart w:id="22" w:name="_Toc20901748"/>
      <w:bookmarkStart w:id="23" w:name="_Toc21183065"/>
      <w:bookmarkStart w:id="24" w:name="_Toc21183208"/>
      <w:bookmarkStart w:id="25" w:name="_Toc32597697"/>
      <w:r w:rsidRPr="003C46AB">
        <w:rPr>
          <w:rFonts w:asciiTheme="minorHAnsi" w:eastAsia="Times New Roman" w:hAnsiTheme="minorHAnsi" w:cstheme="minorHAnsi"/>
          <w:bCs/>
          <w:szCs w:val="28"/>
        </w:rPr>
        <w:t>Assessment by any pathway must comply with the assessment requirements associated with the unit of competency and the Standards for Registered Training Organisations (RTOs) current at the time of assessment</w:t>
      </w:r>
      <w:r w:rsidRPr="003C46AB">
        <w:rPr>
          <w:rFonts w:asciiTheme="minorHAnsi" w:hAnsiTheme="minorHAnsi" w:cstheme="minorHAnsi"/>
          <w:szCs w:val="22"/>
        </w:rPr>
        <w:t>.</w:t>
      </w:r>
    </w:p>
    <w:bookmarkEnd w:id="21"/>
    <w:bookmarkEnd w:id="22"/>
    <w:bookmarkEnd w:id="23"/>
    <w:bookmarkEnd w:id="24"/>
    <w:bookmarkEnd w:id="25"/>
    <w:p w14:paraId="2F09418C" w14:textId="77777777" w:rsidR="00013D4E" w:rsidRDefault="00013D4E" w:rsidP="00D77533">
      <w:pPr>
        <w:rPr>
          <w:b/>
        </w:rPr>
      </w:pPr>
    </w:p>
    <w:p w14:paraId="305535A3" w14:textId="5696A607" w:rsidR="00D77533" w:rsidRDefault="00EB685E" w:rsidP="00D77533">
      <w:pPr>
        <w:rPr>
          <w:b/>
        </w:rPr>
      </w:pPr>
      <w:r w:rsidRPr="0014362E">
        <w:rPr>
          <w:b/>
        </w:rPr>
        <w:t xml:space="preserve">Maintaining </w:t>
      </w:r>
      <w:r>
        <w:rPr>
          <w:b/>
        </w:rPr>
        <w:t>c</w:t>
      </w:r>
      <w:r w:rsidRPr="0014362E">
        <w:rPr>
          <w:b/>
        </w:rPr>
        <w:t xml:space="preserve">urrency in the </w:t>
      </w:r>
      <w:bookmarkEnd w:id="20"/>
      <w:r>
        <w:rPr>
          <w:b/>
        </w:rPr>
        <w:t>property</w:t>
      </w:r>
      <w:r w:rsidRPr="0014362E">
        <w:rPr>
          <w:b/>
        </w:rPr>
        <w:t xml:space="preserve"> services training package</w:t>
      </w:r>
    </w:p>
    <w:p w14:paraId="40F1E3DB" w14:textId="77777777" w:rsidR="00D77533" w:rsidRDefault="00D77533" w:rsidP="00013D4E">
      <w:pPr>
        <w:rPr>
          <w:lang w:val="en-AU"/>
        </w:rPr>
      </w:pPr>
    </w:p>
    <w:p w14:paraId="1485E302" w14:textId="77777777" w:rsidR="00D77533" w:rsidRDefault="00D77533" w:rsidP="00013D4E">
      <w:r w:rsidRPr="00A20038">
        <w:t xml:space="preserve">To effectively deliver units of competency from CPP Property Services Training Package, trainers and assessors will need to maintain currency of knowledge, skills and industry experience. </w:t>
      </w:r>
    </w:p>
    <w:p w14:paraId="3AE6B2AC" w14:textId="77777777" w:rsidR="00013D4E" w:rsidRPr="00A20038" w:rsidRDefault="00013D4E" w:rsidP="00013D4E"/>
    <w:p w14:paraId="6F6282D0" w14:textId="77777777" w:rsidR="00D77533" w:rsidRDefault="00D77533" w:rsidP="00013D4E">
      <w:r w:rsidRPr="00A20038">
        <w:t xml:space="preserve">It is strongly recommended that to maintain their vocational currency, trainers and assessors should have undertaken work experience or professional development related to the industry sector for the respective qualification within the past two years. </w:t>
      </w:r>
    </w:p>
    <w:p w14:paraId="1AB3B347" w14:textId="77777777" w:rsidR="00013D4E" w:rsidRDefault="00013D4E" w:rsidP="00013D4E"/>
    <w:p w14:paraId="77ECAE96" w14:textId="0FA953B0" w:rsidR="00D77533" w:rsidRDefault="00D77533" w:rsidP="00013D4E">
      <w:pPr>
        <w:rPr>
          <w:b/>
        </w:rPr>
      </w:pPr>
      <w:r w:rsidRPr="00013D4E">
        <w:rPr>
          <w:b/>
        </w:rPr>
        <w:t xml:space="preserve">Assessment </w:t>
      </w:r>
      <w:r w:rsidR="00EB685E">
        <w:rPr>
          <w:b/>
        </w:rPr>
        <w:t>c</w:t>
      </w:r>
      <w:r w:rsidRPr="00013D4E">
        <w:rPr>
          <w:b/>
        </w:rPr>
        <w:t>onditions</w:t>
      </w:r>
    </w:p>
    <w:p w14:paraId="45480E50" w14:textId="77777777" w:rsidR="00013D4E" w:rsidRPr="00013D4E" w:rsidRDefault="00013D4E" w:rsidP="00013D4E">
      <w:pPr>
        <w:rPr>
          <w:b/>
        </w:rPr>
      </w:pPr>
    </w:p>
    <w:p w14:paraId="29F843D4" w14:textId="77777777" w:rsidR="00D77533" w:rsidRDefault="00D77533" w:rsidP="00013D4E">
      <w:r w:rsidRPr="00A20038">
        <w:t xml:space="preserve">The assessment requirements document that relates to each CPP unit of competency contains an </w:t>
      </w:r>
      <w:r w:rsidRPr="00A20038">
        <w:rPr>
          <w:i/>
        </w:rPr>
        <w:t>Assessment Conditions</w:t>
      </w:r>
      <w:r w:rsidRPr="00A20038">
        <w:t xml:space="preserve"> section that lists a range of requirements for assessment, typically under the following categories:</w:t>
      </w:r>
    </w:p>
    <w:p w14:paraId="7859DD2A" w14:textId="77777777" w:rsidR="00013D4E" w:rsidRPr="00A20038" w:rsidRDefault="00013D4E" w:rsidP="00013D4E"/>
    <w:p w14:paraId="344ED76F" w14:textId="77777777" w:rsidR="00D77533" w:rsidRPr="00A20038" w:rsidRDefault="00D77533" w:rsidP="00320B9E">
      <w:pPr>
        <w:pStyle w:val="ListParagraph"/>
        <w:numPr>
          <w:ilvl w:val="0"/>
          <w:numId w:val="30"/>
        </w:numPr>
      </w:pPr>
      <w:r w:rsidRPr="00A20038">
        <w:t>equipment</w:t>
      </w:r>
    </w:p>
    <w:p w14:paraId="4FAB98BC" w14:textId="77777777" w:rsidR="00D77533" w:rsidRPr="00A20038" w:rsidRDefault="00D77533" w:rsidP="00320B9E">
      <w:pPr>
        <w:pStyle w:val="ListParagraph"/>
        <w:numPr>
          <w:ilvl w:val="0"/>
          <w:numId w:val="30"/>
        </w:numPr>
      </w:pPr>
      <w:r w:rsidRPr="00A20038">
        <w:t>materials</w:t>
      </w:r>
    </w:p>
    <w:p w14:paraId="050F5538" w14:textId="77777777" w:rsidR="00D77533" w:rsidRPr="00A20038" w:rsidRDefault="00D77533" w:rsidP="00320B9E">
      <w:pPr>
        <w:pStyle w:val="ListParagraph"/>
        <w:numPr>
          <w:ilvl w:val="0"/>
          <w:numId w:val="30"/>
        </w:numPr>
      </w:pPr>
      <w:r w:rsidRPr="00A20038">
        <w:t>specifications</w:t>
      </w:r>
    </w:p>
    <w:p w14:paraId="3844EE8E" w14:textId="77777777" w:rsidR="00D77533" w:rsidRPr="00A20038" w:rsidRDefault="00D77533" w:rsidP="00320B9E">
      <w:pPr>
        <w:pStyle w:val="ListParagraph"/>
        <w:numPr>
          <w:ilvl w:val="0"/>
          <w:numId w:val="30"/>
        </w:numPr>
      </w:pPr>
      <w:r w:rsidRPr="00A20038">
        <w:t>relationships with team member and supervisor</w:t>
      </w:r>
    </w:p>
    <w:p w14:paraId="478093AE" w14:textId="77777777" w:rsidR="00D77533" w:rsidRDefault="00D77533" w:rsidP="00320B9E">
      <w:pPr>
        <w:pStyle w:val="ListParagraph"/>
        <w:numPr>
          <w:ilvl w:val="0"/>
          <w:numId w:val="30"/>
        </w:numPr>
      </w:pPr>
      <w:r w:rsidRPr="00A20038">
        <w:t>relationship with clients.</w:t>
      </w:r>
    </w:p>
    <w:p w14:paraId="2A869237" w14:textId="77777777" w:rsidR="00013D4E" w:rsidRPr="00A20038" w:rsidRDefault="00013D4E" w:rsidP="00013D4E">
      <w:pPr>
        <w:pStyle w:val="ListParagraph"/>
      </w:pPr>
    </w:p>
    <w:p w14:paraId="2CE97DA5" w14:textId="2C7C46F1" w:rsidR="00D77533" w:rsidRPr="00013D4E" w:rsidRDefault="00D77533" w:rsidP="00D77533">
      <w:r w:rsidRPr="00A20038">
        <w:t>Where training and assessment are conducted in a real work site, safety and workplace induction requirements for RTO staff and learners may apply. In these situations, RTOs must ensure that any requirements to access and operate on the work site are met. This may include the safe handling and operation of plant, equipment and materials. When training and assessment are conducted in a close simulation to the workplace, RTOs are also required to ensure that safety requirements related to the simulated work site</w:t>
      </w:r>
      <w:r w:rsidR="0002038A">
        <w:t xml:space="preserve">. </w:t>
      </w:r>
    </w:p>
    <w:p w14:paraId="0EC8F692" w14:textId="11466DA0" w:rsidR="00013D4E" w:rsidRDefault="00EB685E" w:rsidP="00E0553E">
      <w:pPr>
        <w:pStyle w:val="Heading2"/>
      </w:pPr>
      <w:bookmarkStart w:id="26" w:name="_Toc519884217"/>
      <w:r>
        <w:lastRenderedPageBreak/>
        <w:t>Industry sectors and occupational outcomes of qualifications</w:t>
      </w:r>
      <w:bookmarkEnd w:id="26"/>
    </w:p>
    <w:p w14:paraId="0FCE8837" w14:textId="77777777" w:rsidR="00013D4E" w:rsidRDefault="00013D4E" w:rsidP="00013D4E">
      <w:pPr>
        <w:rPr>
          <w:lang w:val="en-AU"/>
        </w:rPr>
      </w:pPr>
    </w:p>
    <w:p w14:paraId="014C5112" w14:textId="014ED6FD" w:rsidR="00013D4E" w:rsidRPr="00013D4E" w:rsidRDefault="00013D4E" w:rsidP="00013D4E">
      <w:r w:rsidRPr="00013D4E">
        <w:t xml:space="preserve">The table below details the sectors covered in CPP Property Services Training Package. </w:t>
      </w:r>
    </w:p>
    <w:p w14:paraId="0280CA42" w14:textId="77777777" w:rsidR="00013D4E" w:rsidRDefault="00013D4E" w:rsidP="00D77533">
      <w:pPr>
        <w:rPr>
          <w:lang w:val="en-AU"/>
        </w:rPr>
      </w:pPr>
    </w:p>
    <w:tbl>
      <w:tblPr>
        <w:tblStyle w:val="TableGridLight"/>
        <w:tblW w:w="4870" w:type="pct"/>
        <w:tblLook w:val="04A0" w:firstRow="1" w:lastRow="0" w:firstColumn="1" w:lastColumn="0" w:noHBand="0" w:noVBand="1"/>
      </w:tblPr>
      <w:tblGrid>
        <w:gridCol w:w="6707"/>
        <w:gridCol w:w="2069"/>
      </w:tblGrid>
      <w:tr w:rsidR="00013D4E" w:rsidRPr="00A20038" w14:paraId="1BC97E0F" w14:textId="77777777" w:rsidTr="00AB432D">
        <w:tc>
          <w:tcPr>
            <w:tcW w:w="5000" w:type="pct"/>
            <w:gridSpan w:val="2"/>
          </w:tcPr>
          <w:p w14:paraId="01D9CE3C" w14:textId="22C56E27" w:rsidR="00013D4E" w:rsidRPr="00013D4E" w:rsidRDefault="00013D4E" w:rsidP="00013D4E">
            <w:pPr>
              <w:jc w:val="center"/>
              <w:rPr>
                <w:b/>
              </w:rPr>
            </w:pPr>
            <w:r>
              <w:rPr>
                <w:b/>
              </w:rPr>
              <w:t>Industry Sectors C</w:t>
            </w:r>
            <w:r w:rsidRPr="00013D4E">
              <w:rPr>
                <w:b/>
              </w:rPr>
              <w:t>overed in CPP</w:t>
            </w:r>
            <w:r>
              <w:rPr>
                <w:b/>
              </w:rPr>
              <w:t xml:space="preserve"> Training package</w:t>
            </w:r>
          </w:p>
        </w:tc>
      </w:tr>
      <w:tr w:rsidR="00013D4E" w:rsidRPr="00A20038" w14:paraId="07457F54" w14:textId="77777777" w:rsidTr="00AB432D">
        <w:trPr>
          <w:trHeight w:val="297"/>
        </w:trPr>
        <w:tc>
          <w:tcPr>
            <w:tcW w:w="3821" w:type="pct"/>
          </w:tcPr>
          <w:p w14:paraId="1BF5CA03" w14:textId="77777777" w:rsidR="00013D4E" w:rsidRPr="00013D4E" w:rsidRDefault="00013D4E" w:rsidP="00013D4E">
            <w:pPr>
              <w:rPr>
                <w:b/>
              </w:rPr>
            </w:pPr>
            <w:r w:rsidRPr="00013D4E">
              <w:rPr>
                <w:b/>
              </w:rPr>
              <w:t>Competency Field</w:t>
            </w:r>
          </w:p>
        </w:tc>
        <w:tc>
          <w:tcPr>
            <w:tcW w:w="1179" w:type="pct"/>
          </w:tcPr>
          <w:p w14:paraId="3F53A749" w14:textId="544FD682" w:rsidR="00013D4E" w:rsidRPr="00013D4E" w:rsidRDefault="00013D4E" w:rsidP="00013D4E">
            <w:pPr>
              <w:rPr>
                <w:b/>
              </w:rPr>
            </w:pPr>
            <w:r>
              <w:rPr>
                <w:b/>
              </w:rPr>
              <w:t>Code I</w:t>
            </w:r>
            <w:r w:rsidRPr="00013D4E">
              <w:rPr>
                <w:b/>
              </w:rPr>
              <w:t>dentifier</w:t>
            </w:r>
          </w:p>
        </w:tc>
      </w:tr>
      <w:tr w:rsidR="00013D4E" w:rsidRPr="00A20038" w14:paraId="7FB2115D" w14:textId="77777777" w:rsidTr="00AB432D">
        <w:tc>
          <w:tcPr>
            <w:tcW w:w="3821" w:type="pct"/>
          </w:tcPr>
          <w:p w14:paraId="10326AE6" w14:textId="77777777" w:rsidR="00013D4E" w:rsidRPr="00A20038" w:rsidRDefault="00013D4E" w:rsidP="00013D4E">
            <w:r w:rsidRPr="00A20038">
              <w:t>Building Design</w:t>
            </w:r>
          </w:p>
        </w:tc>
        <w:tc>
          <w:tcPr>
            <w:tcW w:w="1179" w:type="pct"/>
          </w:tcPr>
          <w:p w14:paraId="793BA190" w14:textId="77777777" w:rsidR="00013D4E" w:rsidRPr="00A20038" w:rsidRDefault="00013D4E" w:rsidP="00013D4E">
            <w:pPr>
              <w:jc w:val="center"/>
            </w:pPr>
            <w:r w:rsidRPr="00A20038">
              <w:t>BDN</w:t>
            </w:r>
          </w:p>
        </w:tc>
      </w:tr>
      <w:tr w:rsidR="00013D4E" w:rsidRPr="00A20038" w14:paraId="79D35C9B" w14:textId="77777777" w:rsidTr="00AB432D">
        <w:tc>
          <w:tcPr>
            <w:tcW w:w="3821" w:type="pct"/>
          </w:tcPr>
          <w:p w14:paraId="6D5106F5" w14:textId="77777777" w:rsidR="00013D4E" w:rsidRPr="00A20038" w:rsidRDefault="00013D4E" w:rsidP="00013D4E">
            <w:r w:rsidRPr="00A20038">
              <w:t>Cleaning Operations</w:t>
            </w:r>
          </w:p>
        </w:tc>
        <w:tc>
          <w:tcPr>
            <w:tcW w:w="1179" w:type="pct"/>
          </w:tcPr>
          <w:p w14:paraId="5884CDAD" w14:textId="77777777" w:rsidR="00013D4E" w:rsidRPr="00A20038" w:rsidRDefault="00013D4E" w:rsidP="00013D4E">
            <w:pPr>
              <w:jc w:val="center"/>
            </w:pPr>
            <w:r w:rsidRPr="00A20038">
              <w:t>CLO</w:t>
            </w:r>
          </w:p>
        </w:tc>
      </w:tr>
      <w:tr w:rsidR="00013D4E" w:rsidRPr="00A20038" w14:paraId="782FE84D" w14:textId="77777777" w:rsidTr="00AB432D">
        <w:tc>
          <w:tcPr>
            <w:tcW w:w="3821" w:type="pct"/>
          </w:tcPr>
          <w:p w14:paraId="3C94A2B1" w14:textId="77777777" w:rsidR="00013D4E" w:rsidRPr="00A20038" w:rsidRDefault="00013D4E" w:rsidP="00013D4E">
            <w:r w:rsidRPr="00A20038">
              <w:t>Common</w:t>
            </w:r>
          </w:p>
        </w:tc>
        <w:tc>
          <w:tcPr>
            <w:tcW w:w="1179" w:type="pct"/>
          </w:tcPr>
          <w:p w14:paraId="2D3227DC" w14:textId="77777777" w:rsidR="00013D4E" w:rsidRPr="00A20038" w:rsidRDefault="00013D4E" w:rsidP="00013D4E">
            <w:pPr>
              <w:jc w:val="center"/>
            </w:pPr>
            <w:r w:rsidRPr="00A20038">
              <w:t>CMN</w:t>
            </w:r>
          </w:p>
        </w:tc>
      </w:tr>
      <w:tr w:rsidR="00013D4E" w:rsidRPr="00A20038" w14:paraId="20EFDBED" w14:textId="77777777" w:rsidTr="00AB432D">
        <w:tc>
          <w:tcPr>
            <w:tcW w:w="3821" w:type="pct"/>
          </w:tcPr>
          <w:p w14:paraId="60EFD9D1" w14:textId="77777777" w:rsidR="00013D4E" w:rsidRPr="00A20038" w:rsidRDefault="00013D4E" w:rsidP="00013D4E">
            <w:r w:rsidRPr="00A20038">
              <w:t>Strata community management</w:t>
            </w:r>
          </w:p>
        </w:tc>
        <w:tc>
          <w:tcPr>
            <w:tcW w:w="1179" w:type="pct"/>
          </w:tcPr>
          <w:p w14:paraId="6C840CE7" w14:textId="77777777" w:rsidR="00013D4E" w:rsidRPr="00A20038" w:rsidRDefault="00013D4E" w:rsidP="00013D4E">
            <w:pPr>
              <w:jc w:val="center"/>
            </w:pPr>
            <w:r w:rsidRPr="00A20038">
              <w:t>DSM</w:t>
            </w:r>
          </w:p>
        </w:tc>
      </w:tr>
      <w:tr w:rsidR="00013D4E" w:rsidRPr="00A20038" w14:paraId="60B0147D" w14:textId="77777777" w:rsidTr="00AB432D">
        <w:tc>
          <w:tcPr>
            <w:tcW w:w="3821" w:type="pct"/>
          </w:tcPr>
          <w:p w14:paraId="2CD4DD0E" w14:textId="77777777" w:rsidR="00013D4E" w:rsidRPr="00A20038" w:rsidRDefault="00013D4E" w:rsidP="00013D4E">
            <w:r w:rsidRPr="00A20038">
              <w:t>Pest management</w:t>
            </w:r>
          </w:p>
        </w:tc>
        <w:tc>
          <w:tcPr>
            <w:tcW w:w="1179" w:type="pct"/>
          </w:tcPr>
          <w:p w14:paraId="7D312046" w14:textId="77777777" w:rsidR="00013D4E" w:rsidRPr="00A20038" w:rsidRDefault="00013D4E" w:rsidP="00013D4E">
            <w:pPr>
              <w:jc w:val="center"/>
            </w:pPr>
            <w:r w:rsidRPr="00A20038">
              <w:t>PMT</w:t>
            </w:r>
          </w:p>
        </w:tc>
      </w:tr>
      <w:tr w:rsidR="00901D42" w:rsidRPr="00A20038" w14:paraId="6B006DEF" w14:textId="77777777" w:rsidTr="00AB432D">
        <w:trPr>
          <w:trHeight w:val="283"/>
        </w:trPr>
        <w:tc>
          <w:tcPr>
            <w:tcW w:w="3821" w:type="pct"/>
          </w:tcPr>
          <w:p w14:paraId="58BBDDED" w14:textId="391CB412" w:rsidR="00901D42" w:rsidRPr="00426963" w:rsidRDefault="00901D42" w:rsidP="00013D4E">
            <w:r w:rsidRPr="00426963">
              <w:t>Security Operations</w:t>
            </w:r>
          </w:p>
        </w:tc>
        <w:tc>
          <w:tcPr>
            <w:tcW w:w="1179" w:type="pct"/>
          </w:tcPr>
          <w:p w14:paraId="3A3DAC1B" w14:textId="07A76E35" w:rsidR="00901D42" w:rsidRPr="00426963" w:rsidRDefault="00901D42" w:rsidP="00013D4E">
            <w:pPr>
              <w:jc w:val="center"/>
            </w:pPr>
            <w:r w:rsidRPr="00426963">
              <w:t>SEC</w:t>
            </w:r>
          </w:p>
        </w:tc>
      </w:tr>
      <w:tr w:rsidR="00013D4E" w:rsidRPr="00A20038" w14:paraId="313290EB" w14:textId="77777777" w:rsidTr="00AB432D">
        <w:trPr>
          <w:trHeight w:val="283"/>
        </w:trPr>
        <w:tc>
          <w:tcPr>
            <w:tcW w:w="3821" w:type="pct"/>
          </w:tcPr>
          <w:p w14:paraId="5E0EF160" w14:textId="77777777" w:rsidR="00013D4E" w:rsidRPr="00A20038" w:rsidRDefault="00013D4E" w:rsidP="00013D4E">
            <w:r w:rsidRPr="00A20038">
              <w:t>Surveying and spatial information services</w:t>
            </w:r>
          </w:p>
        </w:tc>
        <w:tc>
          <w:tcPr>
            <w:tcW w:w="1179" w:type="pct"/>
          </w:tcPr>
          <w:p w14:paraId="7E4ED447" w14:textId="77777777" w:rsidR="00013D4E" w:rsidRPr="00A20038" w:rsidRDefault="00013D4E" w:rsidP="00013D4E">
            <w:pPr>
              <w:jc w:val="center"/>
            </w:pPr>
            <w:r w:rsidRPr="00A20038">
              <w:t>SIS</w:t>
            </w:r>
          </w:p>
        </w:tc>
      </w:tr>
      <w:tr w:rsidR="00013D4E" w:rsidRPr="00A20038" w14:paraId="410CA72B" w14:textId="77777777" w:rsidTr="00AB432D">
        <w:tc>
          <w:tcPr>
            <w:tcW w:w="3821" w:type="pct"/>
          </w:tcPr>
          <w:p w14:paraId="7BEE5B36" w14:textId="77777777" w:rsidR="00013D4E" w:rsidRPr="00A20038" w:rsidRDefault="00013D4E" w:rsidP="00013D4E">
            <w:r>
              <w:t>Swimming Pool and Spa Service</w:t>
            </w:r>
          </w:p>
        </w:tc>
        <w:tc>
          <w:tcPr>
            <w:tcW w:w="1179" w:type="pct"/>
          </w:tcPr>
          <w:p w14:paraId="022E30A4" w14:textId="77777777" w:rsidR="00013D4E" w:rsidRPr="00A20038" w:rsidRDefault="00013D4E" w:rsidP="00013D4E">
            <w:pPr>
              <w:jc w:val="center"/>
            </w:pPr>
            <w:r>
              <w:t>SPS</w:t>
            </w:r>
          </w:p>
        </w:tc>
      </w:tr>
    </w:tbl>
    <w:p w14:paraId="1CB90AA3" w14:textId="77777777" w:rsidR="00013D4E" w:rsidRDefault="00013D4E" w:rsidP="00D77533">
      <w:pPr>
        <w:rPr>
          <w:lang w:val="en-AU"/>
        </w:rPr>
      </w:pPr>
    </w:p>
    <w:p w14:paraId="489A57A4" w14:textId="4A0EDD72" w:rsidR="00013D4E" w:rsidRDefault="00013D4E" w:rsidP="00D77533">
      <w:pPr>
        <w:rPr>
          <w:b/>
          <w:lang w:val="en-AU"/>
        </w:rPr>
      </w:pPr>
      <w:r w:rsidRPr="00013D4E">
        <w:rPr>
          <w:b/>
          <w:lang w:val="en-AU"/>
        </w:rPr>
        <w:t xml:space="preserve">Occupational </w:t>
      </w:r>
      <w:r w:rsidR="00EB685E">
        <w:rPr>
          <w:b/>
          <w:lang w:val="en-AU"/>
        </w:rPr>
        <w:t>o</w:t>
      </w:r>
      <w:r w:rsidRPr="00013D4E">
        <w:rPr>
          <w:b/>
          <w:lang w:val="en-AU"/>
        </w:rPr>
        <w:t>utcomes</w:t>
      </w:r>
    </w:p>
    <w:p w14:paraId="609AC189" w14:textId="77777777" w:rsidR="00013D4E" w:rsidRDefault="00013D4E" w:rsidP="00D77533">
      <w:pPr>
        <w:rPr>
          <w:b/>
          <w:lang w:val="en-AU"/>
        </w:rPr>
      </w:pPr>
    </w:p>
    <w:p w14:paraId="044C215D" w14:textId="77777777" w:rsidR="00013D4E" w:rsidRPr="00A20038" w:rsidRDefault="00013D4E" w:rsidP="00013D4E">
      <w:r w:rsidRPr="00A20038">
        <w:t xml:space="preserve">Qualifications in Training Packages are usually aligned to occupational outcomes for each of the industry-specific sectors. </w:t>
      </w:r>
    </w:p>
    <w:p w14:paraId="2BFF7E9C" w14:textId="77777777" w:rsidR="00013D4E" w:rsidRDefault="00013D4E" w:rsidP="00D77533">
      <w:pPr>
        <w:rPr>
          <w:lang w:val="en-AU"/>
        </w:rPr>
      </w:pPr>
    </w:p>
    <w:tbl>
      <w:tblPr>
        <w:tblStyle w:val="TableGridLight"/>
        <w:tblW w:w="4870" w:type="pct"/>
        <w:tblLook w:val="04A0" w:firstRow="1" w:lastRow="0" w:firstColumn="1" w:lastColumn="0" w:noHBand="0" w:noVBand="1"/>
      </w:tblPr>
      <w:tblGrid>
        <w:gridCol w:w="2138"/>
        <w:gridCol w:w="3577"/>
        <w:gridCol w:w="3061"/>
      </w:tblGrid>
      <w:tr w:rsidR="00013D4E" w:rsidRPr="00CF7A20" w14:paraId="6B4D2ECC" w14:textId="77777777" w:rsidTr="000D179F">
        <w:trPr>
          <w:tblHeader/>
        </w:trPr>
        <w:tc>
          <w:tcPr>
            <w:tcW w:w="5000" w:type="pct"/>
            <w:gridSpan w:val="3"/>
          </w:tcPr>
          <w:p w14:paraId="08D4EB22" w14:textId="1C6FB28A" w:rsidR="00013D4E" w:rsidRPr="00013D4E" w:rsidRDefault="00013D4E" w:rsidP="00013D4E">
            <w:pPr>
              <w:jc w:val="center"/>
              <w:rPr>
                <w:b/>
              </w:rPr>
            </w:pPr>
            <w:r>
              <w:rPr>
                <w:b/>
              </w:rPr>
              <w:t>Occupational O</w:t>
            </w:r>
            <w:r w:rsidRPr="00013D4E">
              <w:rPr>
                <w:b/>
              </w:rPr>
              <w:t xml:space="preserve">utcomes of </w:t>
            </w:r>
            <w:r>
              <w:rPr>
                <w:b/>
              </w:rPr>
              <w:t>CPP Q</w:t>
            </w:r>
            <w:r w:rsidRPr="00013D4E">
              <w:rPr>
                <w:b/>
              </w:rPr>
              <w:t>ualifications</w:t>
            </w:r>
          </w:p>
        </w:tc>
      </w:tr>
      <w:tr w:rsidR="00013D4E" w:rsidRPr="00CF7A20" w14:paraId="38A29260" w14:textId="77777777" w:rsidTr="000D179F">
        <w:trPr>
          <w:trHeight w:val="20"/>
          <w:tblHeader/>
        </w:trPr>
        <w:tc>
          <w:tcPr>
            <w:tcW w:w="1218" w:type="pct"/>
          </w:tcPr>
          <w:p w14:paraId="0B0931D6" w14:textId="77777777" w:rsidR="00013D4E" w:rsidRPr="00013D4E" w:rsidRDefault="00013D4E" w:rsidP="00013D4E">
            <w:pPr>
              <w:jc w:val="center"/>
              <w:rPr>
                <w:b/>
              </w:rPr>
            </w:pPr>
            <w:r w:rsidRPr="00013D4E">
              <w:rPr>
                <w:b/>
              </w:rPr>
              <w:t>Qualification</w:t>
            </w:r>
          </w:p>
        </w:tc>
        <w:tc>
          <w:tcPr>
            <w:tcW w:w="2038" w:type="pct"/>
          </w:tcPr>
          <w:p w14:paraId="7AC99D9B" w14:textId="77777777" w:rsidR="00013D4E" w:rsidRPr="00013D4E" w:rsidRDefault="00013D4E" w:rsidP="00013D4E">
            <w:pPr>
              <w:jc w:val="center"/>
              <w:rPr>
                <w:b/>
              </w:rPr>
            </w:pPr>
            <w:r w:rsidRPr="00013D4E">
              <w:rPr>
                <w:b/>
              </w:rPr>
              <w:t>Occupational outcome</w:t>
            </w:r>
          </w:p>
        </w:tc>
        <w:tc>
          <w:tcPr>
            <w:tcW w:w="1744" w:type="pct"/>
          </w:tcPr>
          <w:p w14:paraId="23B02C5C" w14:textId="77777777" w:rsidR="00013D4E" w:rsidRPr="00013D4E" w:rsidRDefault="00013D4E" w:rsidP="00013D4E">
            <w:pPr>
              <w:jc w:val="center"/>
              <w:rPr>
                <w:b/>
              </w:rPr>
            </w:pPr>
            <w:r w:rsidRPr="00013D4E">
              <w:rPr>
                <w:b/>
              </w:rPr>
              <w:t>Comments</w:t>
            </w:r>
          </w:p>
        </w:tc>
      </w:tr>
      <w:tr w:rsidR="000D179F" w:rsidRPr="00CF7A20" w14:paraId="099E4200" w14:textId="77777777" w:rsidTr="000D179F">
        <w:trPr>
          <w:trHeight w:val="20"/>
        </w:trPr>
        <w:tc>
          <w:tcPr>
            <w:tcW w:w="1218" w:type="pct"/>
          </w:tcPr>
          <w:p w14:paraId="4FC946CF" w14:textId="0F59BAF2" w:rsidR="000D179F" w:rsidRPr="00426963" w:rsidRDefault="006A2B26" w:rsidP="006A2B26">
            <w:pPr>
              <w:rPr>
                <w:b/>
              </w:rPr>
            </w:pPr>
            <w:r w:rsidRPr="00426963">
              <w:t>CPP20218 Certificate II in Security Operations</w:t>
            </w:r>
          </w:p>
        </w:tc>
        <w:tc>
          <w:tcPr>
            <w:tcW w:w="2038" w:type="pct"/>
          </w:tcPr>
          <w:p w14:paraId="6E4A3469" w14:textId="77777777" w:rsidR="0057544B" w:rsidRDefault="006A2B26" w:rsidP="00536B66">
            <w:r w:rsidRPr="00426963">
              <w:t xml:space="preserve">This qualification reflects the role of a security officer, responsible for maintaining safety and security by patrolling, protecting or guarding property while unarmed, and screening entry, monitoring behaviour and removing persons from premises. </w:t>
            </w:r>
          </w:p>
          <w:p w14:paraId="77AE48D7" w14:textId="7306FDF9" w:rsidR="000D179F" w:rsidRPr="00426963" w:rsidRDefault="006A2B26" w:rsidP="00536B66">
            <w:pPr>
              <w:rPr>
                <w:color w:val="FF0000"/>
              </w:rPr>
            </w:pPr>
            <w:r w:rsidRPr="00426963">
              <w:t>This qualification is intended to align with the occupational licencing outcomes</w:t>
            </w:r>
            <w:r w:rsidR="00536B66" w:rsidRPr="00426963">
              <w:t xml:space="preserve"> of an </w:t>
            </w:r>
            <w:r w:rsidRPr="00426963">
              <w:t xml:space="preserve">unarmed guard </w:t>
            </w:r>
            <w:r w:rsidR="00536B66" w:rsidRPr="00426963">
              <w:t xml:space="preserve">or </w:t>
            </w:r>
            <w:r w:rsidRPr="00426963">
              <w:t>crowd control</w:t>
            </w:r>
            <w:r w:rsidR="00536B66" w:rsidRPr="00426963">
              <w:t xml:space="preserve"> security officer. </w:t>
            </w:r>
          </w:p>
        </w:tc>
        <w:tc>
          <w:tcPr>
            <w:tcW w:w="1744" w:type="pct"/>
          </w:tcPr>
          <w:p w14:paraId="742D518B" w14:textId="27F0A324" w:rsidR="000D179F" w:rsidRPr="00426963" w:rsidRDefault="006A2B26" w:rsidP="006A2B26">
            <w:pPr>
              <w:rPr>
                <w:b/>
              </w:rPr>
            </w:pPr>
            <w:r w:rsidRPr="00426963">
              <w:t>Licensing, legislative, regulatory or certification requirements apply to this qualification at the time of publication.</w:t>
            </w:r>
          </w:p>
        </w:tc>
      </w:tr>
      <w:tr w:rsidR="00413424" w:rsidRPr="00CF7A20" w14:paraId="7C3C2940" w14:textId="77777777" w:rsidTr="000D179F">
        <w:trPr>
          <w:trHeight w:val="20"/>
        </w:trPr>
        <w:tc>
          <w:tcPr>
            <w:tcW w:w="1218" w:type="pct"/>
          </w:tcPr>
          <w:p w14:paraId="024D8EC1" w14:textId="1CD13594" w:rsidR="00413424" w:rsidRPr="00426963" w:rsidRDefault="006A2B26" w:rsidP="006A2B26">
            <w:pPr>
              <w:rPr>
                <w:b/>
              </w:rPr>
            </w:pPr>
            <w:r w:rsidRPr="00426963">
              <w:t>CPP30418 Certificate III in Security Operations</w:t>
            </w:r>
          </w:p>
        </w:tc>
        <w:tc>
          <w:tcPr>
            <w:tcW w:w="2038" w:type="pct"/>
          </w:tcPr>
          <w:p w14:paraId="746A2600" w14:textId="01BD66B6" w:rsidR="00413424" w:rsidRPr="00426963" w:rsidRDefault="006A2B26" w:rsidP="00536B66">
            <w:r w:rsidRPr="00426963">
              <w:t xml:space="preserve">This qualification reflects the role of a security officer, responsible for maintaining safety and security by patrolling, protecting and guarding property, and screening entry, monitoring behaviour and removing persons from premises. Occupational titles </w:t>
            </w:r>
            <w:r w:rsidR="00536B66" w:rsidRPr="00426963">
              <w:t xml:space="preserve">include </w:t>
            </w:r>
            <w:r w:rsidRPr="00426963">
              <w:t>security officer</w:t>
            </w:r>
            <w:r w:rsidR="00536B66" w:rsidRPr="00426963">
              <w:t xml:space="preserve">, </w:t>
            </w:r>
            <w:r w:rsidRPr="00426963">
              <w:t>unarmed guard</w:t>
            </w:r>
            <w:r w:rsidR="00536B66" w:rsidRPr="00426963">
              <w:t xml:space="preserve"> or </w:t>
            </w:r>
            <w:r w:rsidRPr="00426963">
              <w:t>crowd controller.</w:t>
            </w:r>
          </w:p>
        </w:tc>
        <w:tc>
          <w:tcPr>
            <w:tcW w:w="1744" w:type="pct"/>
          </w:tcPr>
          <w:p w14:paraId="2740CE6E" w14:textId="44749465" w:rsidR="00413424" w:rsidRPr="00426963" w:rsidRDefault="006A2B26" w:rsidP="006A2B26">
            <w:pPr>
              <w:shd w:val="clear" w:color="auto" w:fill="FFFFFF"/>
            </w:pPr>
            <w:r w:rsidRPr="00426963">
              <w:t>Licensing, legislative, regulatory or certification requirements apply to this qualification at the time of publication.</w:t>
            </w:r>
          </w:p>
        </w:tc>
      </w:tr>
      <w:tr w:rsidR="00413424" w:rsidRPr="00CF7A20" w14:paraId="4337F5EA" w14:textId="77777777" w:rsidTr="000D179F">
        <w:trPr>
          <w:trHeight w:val="20"/>
        </w:trPr>
        <w:tc>
          <w:tcPr>
            <w:tcW w:w="1218" w:type="pct"/>
          </w:tcPr>
          <w:p w14:paraId="5A862BB5" w14:textId="6CC91549" w:rsidR="00413424" w:rsidRPr="00426963" w:rsidRDefault="006A2B26" w:rsidP="006A2B26">
            <w:r w:rsidRPr="00426963">
              <w:t xml:space="preserve">CPP30718 Certificate III in Close Protection Operations </w:t>
            </w:r>
          </w:p>
        </w:tc>
        <w:tc>
          <w:tcPr>
            <w:tcW w:w="2038" w:type="pct"/>
          </w:tcPr>
          <w:p w14:paraId="05126A4F" w14:textId="7F429CC6" w:rsidR="006A2B26" w:rsidRPr="00426963" w:rsidRDefault="006A2B26" w:rsidP="006A2B26">
            <w:r w:rsidRPr="00426963">
              <w:t xml:space="preserve">This qualification reflects the role of a close protection operative who is responsible for providing security services to protect the safety and security of principals who may be celebrities, political figures, very important persons (VIPs) or other persons requiring close protection </w:t>
            </w:r>
            <w:r w:rsidRPr="00426963">
              <w:lastRenderedPageBreak/>
              <w:t xml:space="preserve">services. </w:t>
            </w:r>
            <w:r w:rsidR="000B4C75" w:rsidRPr="00426963">
              <w:t xml:space="preserve"> </w:t>
            </w:r>
            <w:r w:rsidRPr="00426963">
              <w:t xml:space="preserve">This qualification provides an occupational licence outcome of a close protection operative.  </w:t>
            </w:r>
          </w:p>
          <w:p w14:paraId="6847A7E0" w14:textId="77777777" w:rsidR="00413424" w:rsidRPr="00426963" w:rsidRDefault="00413424" w:rsidP="000B4C75"/>
        </w:tc>
        <w:tc>
          <w:tcPr>
            <w:tcW w:w="1744" w:type="pct"/>
          </w:tcPr>
          <w:p w14:paraId="20003683" w14:textId="476DC241" w:rsidR="00413424" w:rsidRPr="00426963" w:rsidRDefault="006A2B26" w:rsidP="006A2B26">
            <w:pPr>
              <w:shd w:val="clear" w:color="auto" w:fill="FFFFFF"/>
            </w:pPr>
            <w:r w:rsidRPr="00426963">
              <w:lastRenderedPageBreak/>
              <w:t>Licensing, legislative, regulatory or certification requirements apply to this qualification at the time of publication.</w:t>
            </w:r>
          </w:p>
        </w:tc>
      </w:tr>
      <w:tr w:rsidR="00013D4E" w:rsidRPr="00CF7A20" w14:paraId="12CB6944" w14:textId="77777777" w:rsidTr="000D179F">
        <w:tc>
          <w:tcPr>
            <w:tcW w:w="1218" w:type="pct"/>
          </w:tcPr>
          <w:p w14:paraId="4FD63541" w14:textId="77777777" w:rsidR="00013D4E" w:rsidRPr="00413424" w:rsidRDefault="00013D4E" w:rsidP="00013D4E">
            <w:r w:rsidRPr="00413424">
              <w:t>CPP31218 Certificate III in Swimming Pool and Spa Service</w:t>
            </w:r>
          </w:p>
        </w:tc>
        <w:tc>
          <w:tcPr>
            <w:tcW w:w="2038" w:type="pct"/>
          </w:tcPr>
          <w:p w14:paraId="2EB9CD09" w14:textId="03654A3C" w:rsidR="00013D4E" w:rsidRPr="00413424" w:rsidRDefault="00013D4E" w:rsidP="00013D4E">
            <w:pPr>
              <w:rPr>
                <w:rFonts w:cs="Calibri"/>
                <w:bCs/>
                <w:color w:val="000000"/>
                <w:lang w:eastAsia="en-AU"/>
              </w:rPr>
            </w:pPr>
            <w:r w:rsidRPr="00413424">
              <w:rPr>
                <w:rFonts w:cs="Calibri"/>
                <w:bCs/>
                <w:color w:val="000000"/>
                <w:lang w:eastAsia="en-AU"/>
              </w:rPr>
              <w:t>This is an entry level</w:t>
            </w:r>
          </w:p>
          <w:p w14:paraId="44F8EB39" w14:textId="0DF67DE1" w:rsidR="00013D4E" w:rsidRPr="00413424" w:rsidRDefault="006A2B26" w:rsidP="006A2B26">
            <w:pPr>
              <w:rPr>
                <w:rFonts w:cs="Calibri"/>
                <w:bCs/>
                <w:color w:val="000000"/>
                <w:lang w:eastAsia="en-AU"/>
              </w:rPr>
            </w:pPr>
            <w:r w:rsidRPr="00413424">
              <w:rPr>
                <w:rFonts w:cs="Calibri"/>
                <w:bCs/>
                <w:color w:val="000000"/>
                <w:lang w:eastAsia="en-AU"/>
              </w:rPr>
              <w:t>Q</w:t>
            </w:r>
            <w:r w:rsidR="00013D4E" w:rsidRPr="00413424">
              <w:rPr>
                <w:rFonts w:cs="Calibri"/>
                <w:bCs/>
                <w:color w:val="000000"/>
                <w:lang w:eastAsia="en-AU"/>
              </w:rPr>
              <w:t>ualification</w:t>
            </w:r>
            <w:r>
              <w:rPr>
                <w:rFonts w:cs="Calibri"/>
                <w:bCs/>
                <w:color w:val="000000"/>
                <w:lang w:eastAsia="en-AU"/>
              </w:rPr>
              <w:t xml:space="preserve"> </w:t>
            </w:r>
            <w:r w:rsidR="00013D4E" w:rsidRPr="00413424">
              <w:rPr>
                <w:rFonts w:cs="Calibri"/>
                <w:bCs/>
                <w:color w:val="000000"/>
                <w:lang w:eastAsia="en-AU"/>
              </w:rPr>
              <w:t xml:space="preserve">that provides the competencies required by swimming pool and spa technicians to routinely maintain swimming pools and spas in domestic, commercial and public </w:t>
            </w:r>
          </w:p>
          <w:p w14:paraId="1C64BC21" w14:textId="77777777" w:rsidR="00013D4E" w:rsidRPr="00413424" w:rsidRDefault="00013D4E" w:rsidP="00013D4E">
            <w:pPr>
              <w:rPr>
                <w:rFonts w:cs="Calibri"/>
                <w:bCs/>
                <w:color w:val="000000"/>
                <w:lang w:eastAsia="en-AU"/>
              </w:rPr>
            </w:pPr>
            <w:r w:rsidRPr="00413424">
              <w:rPr>
                <w:rFonts w:cs="Calibri"/>
                <w:bCs/>
                <w:color w:val="000000"/>
                <w:lang w:eastAsia="en-AU"/>
              </w:rPr>
              <w:t>settings</w:t>
            </w:r>
          </w:p>
          <w:p w14:paraId="5F921055" w14:textId="77777777" w:rsidR="00013D4E" w:rsidRPr="00413424" w:rsidRDefault="00013D4E" w:rsidP="00013D4E">
            <w:pPr>
              <w:rPr>
                <w:rFonts w:cs="Calibri"/>
                <w:bCs/>
                <w:color w:val="000000"/>
                <w:lang w:eastAsia="en-AU"/>
              </w:rPr>
            </w:pPr>
          </w:p>
        </w:tc>
        <w:tc>
          <w:tcPr>
            <w:tcW w:w="1744" w:type="pct"/>
          </w:tcPr>
          <w:p w14:paraId="01897EA0" w14:textId="77777777" w:rsidR="00013D4E" w:rsidRPr="00413424" w:rsidRDefault="00013D4E" w:rsidP="00013D4E">
            <w:pPr>
              <w:rPr>
                <w:rFonts w:cs="Calibri"/>
                <w:bCs/>
                <w:color w:val="000000"/>
                <w:lang w:eastAsia="en-AU"/>
              </w:rPr>
            </w:pPr>
            <w:r w:rsidRPr="00413424">
              <w:rPr>
                <w:rFonts w:cs="Calibri"/>
                <w:bCs/>
                <w:color w:val="000000"/>
                <w:lang w:eastAsia="en-AU"/>
              </w:rPr>
              <w:t>No licensing, legislative, regulatory, or certification requirements apply to this qualification at the time of endorsement.</w:t>
            </w:r>
          </w:p>
        </w:tc>
      </w:tr>
      <w:tr w:rsidR="00013D4E" w:rsidRPr="00CF7A20" w14:paraId="5B18A35A" w14:textId="77777777" w:rsidTr="000D179F">
        <w:tc>
          <w:tcPr>
            <w:tcW w:w="1218" w:type="pct"/>
          </w:tcPr>
          <w:p w14:paraId="2091FE78" w14:textId="77777777" w:rsidR="00013D4E" w:rsidRPr="00CF7A20" w:rsidRDefault="00013D4E" w:rsidP="00013D4E">
            <w:r w:rsidRPr="00CF7A20">
              <w:t>CPP20617 Certificate II in Cleaning</w:t>
            </w:r>
          </w:p>
          <w:p w14:paraId="1BDBF961" w14:textId="77777777" w:rsidR="00013D4E" w:rsidRPr="00CF7A20" w:rsidRDefault="00013D4E" w:rsidP="00013D4E"/>
        </w:tc>
        <w:tc>
          <w:tcPr>
            <w:tcW w:w="2038" w:type="pct"/>
          </w:tcPr>
          <w:p w14:paraId="60FACDC6" w14:textId="77777777" w:rsidR="00013D4E" w:rsidRPr="00CF7A20" w:rsidRDefault="00013D4E" w:rsidP="00013D4E">
            <w:pPr>
              <w:rPr>
                <w:rFonts w:cs="Calibri"/>
                <w:shd w:val="clear" w:color="auto" w:fill="FFFFFF"/>
              </w:rPr>
            </w:pPr>
            <w:r w:rsidRPr="00CF7A20">
              <w:rPr>
                <w:rFonts w:cs="Calibri"/>
                <w:shd w:val="clear" w:color="auto" w:fill="FFFFFF"/>
              </w:rPr>
              <w:t>This qualification reflects the role of individuals who have a defined and limited range of cleaning operational skills and basic industry knowledge. They are mainly involved in routine and repetitive tasks and work under supervision.</w:t>
            </w:r>
          </w:p>
          <w:p w14:paraId="10B50AB9" w14:textId="77777777" w:rsidR="00013D4E" w:rsidRPr="00CF7A20" w:rsidRDefault="00013D4E" w:rsidP="00013D4E">
            <w:pPr>
              <w:rPr>
                <w:rFonts w:cs="Calibri"/>
                <w:shd w:val="clear" w:color="auto" w:fill="FFFFFF"/>
              </w:rPr>
            </w:pPr>
          </w:p>
          <w:p w14:paraId="0C6918A7" w14:textId="77777777" w:rsidR="00013D4E" w:rsidRPr="00CF7A20" w:rsidRDefault="00013D4E" w:rsidP="00013D4E">
            <w:pPr>
              <w:rPr>
                <w:rStyle w:val="apple-converted-space"/>
                <w:rFonts w:cs="Calibri"/>
                <w:szCs w:val="22"/>
                <w:shd w:val="clear" w:color="auto" w:fill="FFFFFF"/>
              </w:rPr>
            </w:pPr>
            <w:r w:rsidRPr="00CF7A20">
              <w:rPr>
                <w:rFonts w:cs="Calibri"/>
                <w:shd w:val="clear" w:color="auto" w:fill="FFFFFF"/>
              </w:rPr>
              <w:t>This qualification provides a pathway to further learning and work in various</w:t>
            </w:r>
            <w:r w:rsidRPr="00CF7A20">
              <w:rPr>
                <w:rStyle w:val="apple-converted-space"/>
                <w:rFonts w:cs="Calibri"/>
                <w:szCs w:val="22"/>
                <w:shd w:val="clear" w:color="auto" w:fill="FFFFFF"/>
              </w:rPr>
              <w:t> cleaning roles and settings including but not limited to:</w:t>
            </w:r>
          </w:p>
          <w:p w14:paraId="36E3700C" w14:textId="77777777" w:rsidR="00013D4E" w:rsidRPr="00CF7A20" w:rsidRDefault="00013D4E" w:rsidP="00013D4E">
            <w:pPr>
              <w:rPr>
                <w:rStyle w:val="apple-converted-space"/>
                <w:rFonts w:cs="Calibri"/>
                <w:szCs w:val="22"/>
                <w:shd w:val="clear" w:color="auto" w:fill="FFFFFF"/>
              </w:rPr>
            </w:pPr>
          </w:p>
          <w:p w14:paraId="4E4E4ABC" w14:textId="77777777" w:rsidR="00013D4E" w:rsidRPr="00320B9E" w:rsidRDefault="00013D4E" w:rsidP="00320B9E">
            <w:pPr>
              <w:pStyle w:val="ListParagraph"/>
              <w:numPr>
                <w:ilvl w:val="0"/>
                <w:numId w:val="32"/>
              </w:numPr>
              <w:rPr>
                <w:rStyle w:val="apple-converted-space"/>
                <w:rFonts w:cs="Calibri"/>
                <w:shd w:val="clear" w:color="auto" w:fill="FFFFFF"/>
              </w:rPr>
            </w:pPr>
            <w:r w:rsidRPr="00320B9E">
              <w:rPr>
                <w:rStyle w:val="apple-converted-space"/>
                <w:rFonts w:cs="Calibri"/>
                <w:shd w:val="clear" w:color="auto" w:fill="FFFFFF"/>
              </w:rPr>
              <w:t>administration, support and correctional services;</w:t>
            </w:r>
          </w:p>
          <w:p w14:paraId="056A86E9" w14:textId="77777777" w:rsidR="000D179F" w:rsidRDefault="00013D4E" w:rsidP="00F46587">
            <w:pPr>
              <w:pStyle w:val="ListParagraph"/>
              <w:numPr>
                <w:ilvl w:val="0"/>
                <w:numId w:val="32"/>
              </w:numPr>
              <w:rPr>
                <w:rStyle w:val="apple-converted-space"/>
                <w:rFonts w:cs="Calibri"/>
                <w:shd w:val="clear" w:color="auto" w:fill="FFFFFF"/>
              </w:rPr>
            </w:pPr>
            <w:r w:rsidRPr="000D179F">
              <w:rPr>
                <w:rStyle w:val="apple-converted-space"/>
                <w:rFonts w:cs="Calibri"/>
                <w:shd w:val="clear" w:color="auto" w:fill="FFFFFF"/>
              </w:rPr>
              <w:t>health care and social assistance;</w:t>
            </w:r>
          </w:p>
          <w:p w14:paraId="0DF198A6" w14:textId="44A83E4A" w:rsidR="00013D4E" w:rsidRPr="000D179F" w:rsidRDefault="00013D4E" w:rsidP="00F46587">
            <w:pPr>
              <w:pStyle w:val="ListParagraph"/>
              <w:numPr>
                <w:ilvl w:val="0"/>
                <w:numId w:val="32"/>
              </w:numPr>
              <w:rPr>
                <w:rStyle w:val="apple-converted-space"/>
                <w:rFonts w:cs="Calibri"/>
                <w:shd w:val="clear" w:color="auto" w:fill="FFFFFF"/>
              </w:rPr>
            </w:pPr>
            <w:r w:rsidRPr="000D179F">
              <w:rPr>
                <w:rStyle w:val="apple-converted-space"/>
                <w:rFonts w:cs="Calibri"/>
                <w:shd w:val="clear" w:color="auto" w:fill="FFFFFF"/>
              </w:rPr>
              <w:t>accommodation and food services, and</w:t>
            </w:r>
          </w:p>
          <w:p w14:paraId="0879D394" w14:textId="77777777" w:rsidR="00013D4E" w:rsidRPr="00320B9E" w:rsidRDefault="00013D4E" w:rsidP="00320B9E">
            <w:pPr>
              <w:pStyle w:val="ListParagraph"/>
              <w:numPr>
                <w:ilvl w:val="0"/>
                <w:numId w:val="32"/>
              </w:numPr>
              <w:rPr>
                <w:rFonts w:cs="Calibri"/>
                <w:bCs/>
                <w:lang w:eastAsia="en-AU"/>
              </w:rPr>
            </w:pPr>
            <w:r w:rsidRPr="00320B9E">
              <w:rPr>
                <w:rStyle w:val="apple-converted-space"/>
                <w:rFonts w:cs="Calibri"/>
                <w:shd w:val="clear" w:color="auto" w:fill="FFFFFF"/>
              </w:rPr>
              <w:t>education and training.</w:t>
            </w:r>
          </w:p>
          <w:p w14:paraId="44B67BE1" w14:textId="77777777" w:rsidR="00013D4E" w:rsidRPr="00CF7A20" w:rsidRDefault="00013D4E" w:rsidP="00013D4E">
            <w:pPr>
              <w:rPr>
                <w:rFonts w:cs="Calibri"/>
              </w:rPr>
            </w:pPr>
          </w:p>
        </w:tc>
        <w:tc>
          <w:tcPr>
            <w:tcW w:w="1744" w:type="pct"/>
          </w:tcPr>
          <w:p w14:paraId="27BB3989" w14:textId="77777777" w:rsidR="00013D4E" w:rsidRPr="00CF7A20" w:rsidRDefault="00013D4E" w:rsidP="00013D4E">
            <w:pPr>
              <w:rPr>
                <w:rFonts w:cs="Calibri"/>
                <w:bCs/>
                <w:lang w:eastAsia="en-AU"/>
              </w:rPr>
            </w:pPr>
            <w:r w:rsidRPr="00CF7A20">
              <w:rPr>
                <w:rFonts w:cs="Calibri"/>
                <w:bCs/>
                <w:lang w:eastAsia="en-AU"/>
              </w:rPr>
              <w:t>No licensing, legislative, regulatory, or certification requirements apply to this qualification at the time of endorsement.</w:t>
            </w:r>
          </w:p>
          <w:p w14:paraId="549B0B98" w14:textId="77777777" w:rsidR="00013D4E" w:rsidRPr="00CF7A20" w:rsidRDefault="00013D4E" w:rsidP="00013D4E"/>
        </w:tc>
      </w:tr>
      <w:tr w:rsidR="00013D4E" w:rsidRPr="00CF7A20" w14:paraId="7CDA082D" w14:textId="77777777" w:rsidTr="000D179F">
        <w:tc>
          <w:tcPr>
            <w:tcW w:w="1218" w:type="pct"/>
          </w:tcPr>
          <w:p w14:paraId="5B3FAB6E" w14:textId="77777777" w:rsidR="00013D4E" w:rsidRPr="00CF7A20" w:rsidRDefault="00013D4E" w:rsidP="00013D4E">
            <w:r w:rsidRPr="00CF7A20">
              <w:t>CPP20116 Certificate II in Surveying and Spatial Information Services</w:t>
            </w:r>
          </w:p>
        </w:tc>
        <w:tc>
          <w:tcPr>
            <w:tcW w:w="2038" w:type="pct"/>
          </w:tcPr>
          <w:p w14:paraId="5FDD9658" w14:textId="77777777" w:rsidR="00013D4E" w:rsidRDefault="00013D4E" w:rsidP="00013D4E">
            <w:r w:rsidRPr="00CF7A20">
              <w:t xml:space="preserve">This qualification applies to those undertaking pre-vocational </w:t>
            </w:r>
            <w:proofErr w:type="gramStart"/>
            <w:r w:rsidRPr="00CF7A20">
              <w:t>programs, or</w:t>
            </w:r>
            <w:proofErr w:type="gramEnd"/>
            <w:r w:rsidRPr="00CF7A20">
              <w:t xml:space="preserve"> entering the workforce and working under close supervision and possibly assisting in simple surveying or spatial information services activities. </w:t>
            </w:r>
          </w:p>
          <w:p w14:paraId="1908D25B" w14:textId="77777777" w:rsidR="00013D4E" w:rsidRDefault="00013D4E" w:rsidP="00013D4E"/>
          <w:p w14:paraId="34A07ED7" w14:textId="52DD90CC" w:rsidR="00013D4E" w:rsidRPr="00CF7A20" w:rsidRDefault="00013D4E" w:rsidP="00013D4E">
            <w:r w:rsidRPr="00CF7A20">
              <w:t>They can operate in the field and may use a computer to assist in collecting, storing and retrieving basic spatial data.</w:t>
            </w:r>
          </w:p>
        </w:tc>
        <w:tc>
          <w:tcPr>
            <w:tcW w:w="1744" w:type="pct"/>
          </w:tcPr>
          <w:p w14:paraId="0C2EDCD1" w14:textId="77777777" w:rsidR="00013D4E" w:rsidRPr="00CF7A20" w:rsidRDefault="00013D4E" w:rsidP="00013D4E">
            <w:r w:rsidRPr="00CF7A20">
              <w:t>No licensing, legislative, regulatory, or certification requirements apply to this qualification at the time of endorsement.</w:t>
            </w:r>
          </w:p>
        </w:tc>
      </w:tr>
      <w:tr w:rsidR="00013D4E" w:rsidRPr="00CF7A20" w14:paraId="25A82900" w14:textId="77777777" w:rsidTr="000D179F">
        <w:tc>
          <w:tcPr>
            <w:tcW w:w="1218" w:type="pct"/>
          </w:tcPr>
          <w:p w14:paraId="5378A6C6" w14:textId="77777777" w:rsidR="00013D4E" w:rsidRPr="00CF7A20" w:rsidRDefault="00013D4E" w:rsidP="00013D4E">
            <w:r w:rsidRPr="00CF7A20">
              <w:t>CPP30116 Certificate III in Urban Pest Management</w:t>
            </w:r>
          </w:p>
        </w:tc>
        <w:tc>
          <w:tcPr>
            <w:tcW w:w="2038" w:type="pct"/>
          </w:tcPr>
          <w:p w14:paraId="56A2E0A8" w14:textId="77777777" w:rsidR="00013D4E" w:rsidRDefault="00013D4E" w:rsidP="00013D4E">
            <w:r w:rsidRPr="00CF7A20">
              <w:t xml:space="preserve">This qualification reflects the roles of pest management technicians who identify common urban pests, assess pest problems, consider pest </w:t>
            </w:r>
            <w:r w:rsidRPr="00CF7A20">
              <w:lastRenderedPageBreak/>
              <w:t xml:space="preserve">management options, develop pest management plans, liaise with customers and implement pest management strategies. </w:t>
            </w:r>
          </w:p>
          <w:p w14:paraId="027AA449" w14:textId="77777777" w:rsidR="00013D4E" w:rsidRPr="00CF7A20" w:rsidRDefault="00013D4E" w:rsidP="00013D4E"/>
          <w:p w14:paraId="419167FF" w14:textId="4D996BFA" w:rsidR="00013D4E" w:rsidRPr="00CF7A20" w:rsidRDefault="00013D4E" w:rsidP="00013D4E">
            <w:r w:rsidRPr="00CF7A20">
              <w:t>In most cases, the technician will work alone and have responsibility for managing chemicals and equipment used in pest management as well as for a pest management vehicle, including the vehicle storage area. In the case of complex or high-risk operations the technician may work as part of a team.</w:t>
            </w:r>
          </w:p>
        </w:tc>
        <w:tc>
          <w:tcPr>
            <w:tcW w:w="1744" w:type="pct"/>
          </w:tcPr>
          <w:p w14:paraId="48041F1E" w14:textId="4C483B3E" w:rsidR="00320B9E" w:rsidRDefault="00013D4E" w:rsidP="00013D4E">
            <w:r w:rsidRPr="00CF7A20">
              <w:lastRenderedPageBreak/>
              <w:t xml:space="preserve">Licensing, legislative, regulatory or certification requirements apply to pest management in all </w:t>
            </w:r>
            <w:r w:rsidR="00320B9E" w:rsidRPr="00CF7A20">
              <w:t>states and territories.</w:t>
            </w:r>
          </w:p>
          <w:p w14:paraId="3BD065E2" w14:textId="77777777" w:rsidR="00320B9E" w:rsidRDefault="00320B9E" w:rsidP="00013D4E"/>
          <w:p w14:paraId="3B722953" w14:textId="612AA387" w:rsidR="00013D4E" w:rsidRPr="00CF7A20" w:rsidRDefault="00013D4E" w:rsidP="00013D4E">
            <w:r w:rsidRPr="00CF7A20">
              <w:t>Relevant state and territory regulatory authorities should be consulted to confirm those requirements.</w:t>
            </w:r>
          </w:p>
        </w:tc>
      </w:tr>
      <w:tr w:rsidR="00013D4E" w:rsidRPr="00CF7A20" w14:paraId="2D8A2EF9" w14:textId="77777777" w:rsidTr="000D179F">
        <w:tc>
          <w:tcPr>
            <w:tcW w:w="1218" w:type="pct"/>
          </w:tcPr>
          <w:p w14:paraId="3F39B94B" w14:textId="77777777" w:rsidR="00013D4E" w:rsidRPr="00CF7A20" w:rsidRDefault="00013D4E" w:rsidP="00013D4E">
            <w:r w:rsidRPr="00CF7A20">
              <w:lastRenderedPageBreak/>
              <w:t>CPP30216 Certificate III in Surveying and Spatial Information Services</w:t>
            </w:r>
          </w:p>
        </w:tc>
        <w:tc>
          <w:tcPr>
            <w:tcW w:w="2038" w:type="pct"/>
          </w:tcPr>
          <w:p w14:paraId="11D0276C" w14:textId="77777777" w:rsidR="00013D4E" w:rsidRDefault="00013D4E" w:rsidP="00013D4E">
            <w:r w:rsidRPr="00CF7A20">
              <w:t xml:space="preserve">This qualification reflects the role of surveying or spatial information assistants. These people provide support under supervision to a surveying and spatial information services team. </w:t>
            </w:r>
          </w:p>
          <w:p w14:paraId="7F4F3D97" w14:textId="77777777" w:rsidR="00013D4E" w:rsidRDefault="00013D4E" w:rsidP="00013D4E"/>
          <w:p w14:paraId="24865959" w14:textId="7985064A" w:rsidR="00013D4E" w:rsidRPr="00CF7A20" w:rsidRDefault="00013D4E" w:rsidP="00013D4E">
            <w:r w:rsidRPr="00CF7A20">
              <w:t>They perform a range of duties, from collecting basic spatial data and providing field support services, to simple drafting and map production.</w:t>
            </w:r>
          </w:p>
        </w:tc>
        <w:tc>
          <w:tcPr>
            <w:tcW w:w="1744" w:type="pct"/>
          </w:tcPr>
          <w:p w14:paraId="44E161E6" w14:textId="77777777" w:rsidR="00320B9E" w:rsidRDefault="00013D4E" w:rsidP="00013D4E">
            <w:r w:rsidRPr="00CF7A20">
              <w:t xml:space="preserve">Licensing, legislative, regulatory or certification requirements apply in some States where cadastral and mining surveying must be undertaken under the supervision of a registered surveyor. </w:t>
            </w:r>
          </w:p>
          <w:p w14:paraId="583DFD5F" w14:textId="77777777" w:rsidR="00320B9E" w:rsidRDefault="00320B9E" w:rsidP="00013D4E"/>
          <w:p w14:paraId="7E235BEA" w14:textId="15758362" w:rsidR="00013D4E" w:rsidRPr="00CF7A20" w:rsidRDefault="00013D4E" w:rsidP="00013D4E">
            <w:r w:rsidRPr="00CF7A20">
              <w:t>Relevant state and territory regulatory authorities should be consulted to confirm those requirements.</w:t>
            </w:r>
          </w:p>
        </w:tc>
      </w:tr>
      <w:tr w:rsidR="00013D4E" w:rsidRPr="00CF7A20" w14:paraId="5381EBF2" w14:textId="77777777" w:rsidTr="000D179F">
        <w:tc>
          <w:tcPr>
            <w:tcW w:w="1218" w:type="pct"/>
          </w:tcPr>
          <w:p w14:paraId="2938CFD0" w14:textId="77777777" w:rsidR="00013D4E" w:rsidRPr="00CF7A20" w:rsidRDefault="00013D4E" w:rsidP="00013D4E">
            <w:r w:rsidRPr="00CF7A20">
              <w:t>CPP30316 Certificate III in Cleaning Operations</w:t>
            </w:r>
          </w:p>
        </w:tc>
        <w:tc>
          <w:tcPr>
            <w:tcW w:w="2038" w:type="pct"/>
          </w:tcPr>
          <w:p w14:paraId="038931BD" w14:textId="77777777" w:rsidR="00013D4E" w:rsidRDefault="00013D4E" w:rsidP="00013D4E">
            <w:r w:rsidRPr="00CF7A20">
              <w:t>This entry level qualification into the cleaning industry reflects the role of Cleaning Operators responsible for undertaking a range of routine and non-routine tasks according to work schedules, liaising with clients and in some cases members of the public, and operating in a range of general residential and commercial settings as well as specialist cleaning environments.</w:t>
            </w:r>
          </w:p>
          <w:p w14:paraId="1DFABBAD" w14:textId="77777777" w:rsidR="00013D4E" w:rsidRPr="00CF7A20" w:rsidRDefault="00013D4E" w:rsidP="00013D4E"/>
          <w:p w14:paraId="4145C49A" w14:textId="77777777" w:rsidR="00013D4E" w:rsidRPr="00CF7A20" w:rsidRDefault="00013D4E" w:rsidP="00013D4E">
            <w:r w:rsidRPr="00CF7A20">
              <w:t>Cleaning Operators typically work alone or under limited supervision and have responsibility for selecting, preparing and using appropriate cleaning methods for a range of cleaning situations while ensuring safe work practices.</w:t>
            </w:r>
          </w:p>
        </w:tc>
        <w:tc>
          <w:tcPr>
            <w:tcW w:w="1744" w:type="pct"/>
          </w:tcPr>
          <w:p w14:paraId="4748EB91" w14:textId="77777777" w:rsidR="00013D4E" w:rsidRPr="00CF7A20" w:rsidRDefault="00013D4E" w:rsidP="00013D4E">
            <w:r w:rsidRPr="00CF7A20">
              <w:t>No licensing, legislative, regulatory, or certification requirements apply to this qualification at the time of endorsement.</w:t>
            </w:r>
          </w:p>
        </w:tc>
      </w:tr>
      <w:tr w:rsidR="00013D4E" w:rsidRPr="00CF7A20" w14:paraId="0DC3408A" w14:textId="77777777" w:rsidTr="000D179F">
        <w:tc>
          <w:tcPr>
            <w:tcW w:w="1218" w:type="pct"/>
          </w:tcPr>
          <w:p w14:paraId="3A458DB0" w14:textId="77777777" w:rsidR="00013D4E" w:rsidRPr="00CF7A20" w:rsidRDefault="00013D4E" w:rsidP="00013D4E">
            <w:r w:rsidRPr="00CF7A20">
              <w:t>CPP30416 Certificate III in Strata Community Management</w:t>
            </w:r>
          </w:p>
        </w:tc>
        <w:tc>
          <w:tcPr>
            <w:tcW w:w="2038" w:type="pct"/>
          </w:tcPr>
          <w:p w14:paraId="19596C8F" w14:textId="77777777" w:rsidR="00013D4E" w:rsidRDefault="00013D4E" w:rsidP="00013D4E">
            <w:r w:rsidRPr="00CF7A20">
              <w:t xml:space="preserve">This qualification reflects the role of those involved in working in administrative and support roles in </w:t>
            </w:r>
            <w:r w:rsidRPr="00CF7A20">
              <w:lastRenderedPageBreak/>
              <w:t>the strata community management sector.</w:t>
            </w:r>
          </w:p>
          <w:p w14:paraId="36FE8C07" w14:textId="77777777" w:rsidR="00013D4E" w:rsidRPr="00CF7A20" w:rsidRDefault="00013D4E" w:rsidP="00013D4E"/>
          <w:p w14:paraId="16A678B4" w14:textId="77777777" w:rsidR="00013D4E" w:rsidRPr="00CF7A20" w:rsidRDefault="00013D4E" w:rsidP="00013D4E">
            <w:r w:rsidRPr="00CF7A20">
              <w:t>In most situations, the individual will work as part of a strata community management team and will assist with the administration of strata communities by facilitating meetings of strata community members, monitoring the condition of building facilities and maintaining financial records associated with the management of strata communities.</w:t>
            </w:r>
          </w:p>
        </w:tc>
        <w:tc>
          <w:tcPr>
            <w:tcW w:w="1744" w:type="pct"/>
          </w:tcPr>
          <w:p w14:paraId="1A5C86EA" w14:textId="71DD15A3" w:rsidR="00320B9E" w:rsidRDefault="00013D4E" w:rsidP="00013D4E">
            <w:r w:rsidRPr="00CF7A20">
              <w:lastRenderedPageBreak/>
              <w:t xml:space="preserve">Licensing, legislative, regulatory or certification requirements apply to strata community </w:t>
            </w:r>
            <w:r w:rsidRPr="00CF7A20">
              <w:lastRenderedPageBreak/>
              <w:t>management in some</w:t>
            </w:r>
            <w:r w:rsidR="00320B9E" w:rsidRPr="00CF7A20">
              <w:t xml:space="preserve"> states and territories.</w:t>
            </w:r>
          </w:p>
          <w:p w14:paraId="118EA968" w14:textId="77777777" w:rsidR="00320B9E" w:rsidRDefault="00320B9E" w:rsidP="00013D4E"/>
          <w:p w14:paraId="12DEF0A9" w14:textId="6AB08942" w:rsidR="00013D4E" w:rsidRPr="00CF7A20" w:rsidRDefault="00013D4E" w:rsidP="00013D4E">
            <w:r w:rsidRPr="00CF7A20">
              <w:t xml:space="preserve">Relevant state and territory regulatory authorities should be consulted to confirm those requirements. </w:t>
            </w:r>
          </w:p>
        </w:tc>
      </w:tr>
      <w:tr w:rsidR="00013D4E" w:rsidRPr="00CF7A20" w14:paraId="13B32A77" w14:textId="77777777" w:rsidTr="000D179F">
        <w:tc>
          <w:tcPr>
            <w:tcW w:w="1218" w:type="pct"/>
          </w:tcPr>
          <w:p w14:paraId="168FAA01" w14:textId="77777777" w:rsidR="00013D4E" w:rsidRPr="00CF7A20" w:rsidRDefault="00013D4E" w:rsidP="00013D4E">
            <w:r w:rsidRPr="00CF7A20">
              <w:lastRenderedPageBreak/>
              <w:t>CPP40115 Certificate IV in Building Design Drafting</w:t>
            </w:r>
          </w:p>
        </w:tc>
        <w:tc>
          <w:tcPr>
            <w:tcW w:w="2038" w:type="pct"/>
          </w:tcPr>
          <w:p w14:paraId="2079A0DD" w14:textId="77777777" w:rsidR="00013D4E" w:rsidRPr="00CF7A20" w:rsidRDefault="00013D4E" w:rsidP="00013D4E">
            <w:r w:rsidRPr="00CF7A20">
              <w:t xml:space="preserve">This entry level qualification into the building design industry provides building design drafters with the competencies required to support building designers or architects. </w:t>
            </w:r>
          </w:p>
          <w:p w14:paraId="751CF01C" w14:textId="77777777" w:rsidR="00013D4E" w:rsidRDefault="00013D4E" w:rsidP="00013D4E">
            <w:r w:rsidRPr="00CF7A20">
              <w:t xml:space="preserve">Building design drafters may work on a wide range of building design projects, including high rise commercial projects, under the supervision and instruction of an appropriately licenced or accredited architect or building designer. </w:t>
            </w:r>
          </w:p>
          <w:p w14:paraId="5E4EBA83" w14:textId="77777777" w:rsidR="00013D4E" w:rsidRPr="00CF7A20" w:rsidRDefault="00013D4E" w:rsidP="00013D4E"/>
          <w:p w14:paraId="3D6A174D" w14:textId="77777777" w:rsidR="00013D4E" w:rsidRDefault="00013D4E" w:rsidP="00013D4E">
            <w:r w:rsidRPr="00CF7A20">
              <w:t xml:space="preserve">The role of the drafter includes using BIM- capable current industry standard building design software to produce drawing and documentation required by clients and stakeholders, and for the planning and building authorisation processes. It also involves research and applying relevant information including drawings and reports from other construction professional and compliance requirements relevant to specific to projects. </w:t>
            </w:r>
          </w:p>
          <w:p w14:paraId="441E18F6" w14:textId="77777777" w:rsidR="00013D4E" w:rsidRDefault="00013D4E" w:rsidP="00013D4E"/>
          <w:p w14:paraId="72345A5B" w14:textId="2A0CB23A" w:rsidR="00013D4E" w:rsidRPr="00CF7A20" w:rsidRDefault="00013D4E" w:rsidP="00013D4E">
            <w:r w:rsidRPr="00CF7A20">
              <w:t>The drafter also provides administrative support to the design team, including data collection and storage and file management</w:t>
            </w:r>
          </w:p>
        </w:tc>
        <w:tc>
          <w:tcPr>
            <w:tcW w:w="1744" w:type="pct"/>
          </w:tcPr>
          <w:p w14:paraId="5D7B3C62" w14:textId="77777777" w:rsidR="00013D4E" w:rsidRPr="00CF7A20" w:rsidRDefault="00013D4E" w:rsidP="00013D4E">
            <w:r w:rsidRPr="00CF7A20">
              <w:t>Drafts person</w:t>
            </w:r>
          </w:p>
          <w:p w14:paraId="5BC86805" w14:textId="77777777" w:rsidR="00013D4E" w:rsidRPr="00CF7A20" w:rsidRDefault="00013D4E" w:rsidP="00013D4E">
            <w:r w:rsidRPr="00CF7A20">
              <w:t>Assistant Building Designer</w:t>
            </w:r>
          </w:p>
          <w:p w14:paraId="324B81A7" w14:textId="77777777" w:rsidR="00013D4E" w:rsidRDefault="00013D4E" w:rsidP="00013D4E">
            <w:r w:rsidRPr="00CF7A20">
              <w:t>Licencing, legislative, regulatory certification requirements may apply to building design drafting in different states and territories.</w:t>
            </w:r>
          </w:p>
          <w:p w14:paraId="0D5628DB" w14:textId="77777777" w:rsidR="00013D4E" w:rsidRPr="00CF7A20" w:rsidRDefault="00013D4E" w:rsidP="00013D4E"/>
          <w:p w14:paraId="15B9A47C" w14:textId="77777777" w:rsidR="00013D4E" w:rsidRPr="00CF7A20" w:rsidRDefault="00013D4E" w:rsidP="00013D4E">
            <w:r w:rsidRPr="00CF7A20">
              <w:t>In some jurisdictions, a certificate IV in Building Design Drafting may lead to licencing to perform some types of building design work.</w:t>
            </w:r>
          </w:p>
          <w:p w14:paraId="0DE7E119" w14:textId="77777777" w:rsidR="00013D4E" w:rsidRPr="00CF7A20" w:rsidRDefault="00013D4E" w:rsidP="00013D4E">
            <w:r w:rsidRPr="00CF7A20">
              <w:t>Candidates are advised to consult with the relevant regulatory authorities.</w:t>
            </w:r>
          </w:p>
        </w:tc>
      </w:tr>
      <w:tr w:rsidR="00013D4E" w:rsidRPr="00CF7A20" w14:paraId="26BED2B6" w14:textId="77777777" w:rsidTr="000D179F">
        <w:tc>
          <w:tcPr>
            <w:tcW w:w="1218" w:type="pct"/>
          </w:tcPr>
          <w:p w14:paraId="5B70DB6A" w14:textId="1CF10693" w:rsidR="00013D4E" w:rsidRPr="00CF7A20" w:rsidRDefault="00013D4E" w:rsidP="00013D4E">
            <w:r w:rsidRPr="00CF7A20">
              <w:t>CPP4021</w:t>
            </w:r>
            <w:r w:rsidR="00E72ACB">
              <w:t>6</w:t>
            </w:r>
            <w:r w:rsidRPr="00CF7A20">
              <w:t xml:space="preserve"> Certificate IV in Surveying</w:t>
            </w:r>
          </w:p>
        </w:tc>
        <w:tc>
          <w:tcPr>
            <w:tcW w:w="2038" w:type="pct"/>
          </w:tcPr>
          <w:p w14:paraId="51B0708E" w14:textId="77777777" w:rsidR="00013D4E" w:rsidRDefault="00013D4E" w:rsidP="00013D4E">
            <w:r w:rsidRPr="00CF7A20">
              <w:t>This qualification reflects the role of surveying technicians who work under supervision to support a surveying team.</w:t>
            </w:r>
          </w:p>
          <w:p w14:paraId="7DF47084" w14:textId="77777777" w:rsidR="00013D4E" w:rsidRDefault="00013D4E" w:rsidP="00013D4E"/>
          <w:p w14:paraId="139E5697" w14:textId="78DAD398" w:rsidR="00013D4E" w:rsidRPr="00CF7A20" w:rsidRDefault="00013D4E" w:rsidP="00013D4E">
            <w:r w:rsidRPr="00CF7A20">
              <w:lastRenderedPageBreak/>
              <w:t xml:space="preserve"> They perform a range of duties using surveying tools and equipment, including total stations and global navigation satellite systems (GNSS). </w:t>
            </w:r>
          </w:p>
        </w:tc>
        <w:tc>
          <w:tcPr>
            <w:tcW w:w="1744" w:type="pct"/>
          </w:tcPr>
          <w:p w14:paraId="3C6C939B" w14:textId="77777777" w:rsidR="00013D4E" w:rsidRPr="00CF7A20" w:rsidRDefault="00013D4E" w:rsidP="00013D4E">
            <w:r w:rsidRPr="00CF7A20">
              <w:lastRenderedPageBreak/>
              <w:t>Surveying Technician</w:t>
            </w:r>
          </w:p>
          <w:p w14:paraId="2C67765B" w14:textId="77777777" w:rsidR="00013D4E" w:rsidRPr="00CF7A20" w:rsidRDefault="00013D4E" w:rsidP="00013D4E">
            <w:r w:rsidRPr="00CF7A20">
              <w:t>Surveyor’s Assistant</w:t>
            </w:r>
          </w:p>
          <w:p w14:paraId="258D735D" w14:textId="77777777" w:rsidR="00013D4E" w:rsidRDefault="00013D4E" w:rsidP="00013D4E">
            <w:r w:rsidRPr="00CF7A20">
              <w:t xml:space="preserve">Licensing, legislative, regulatory or certification requirements apply in some States where </w:t>
            </w:r>
            <w:r w:rsidRPr="00CF7A20">
              <w:lastRenderedPageBreak/>
              <w:t xml:space="preserve">cadastral and mining surveying must be undertaken under the supervision of a registered surveyor. </w:t>
            </w:r>
          </w:p>
          <w:p w14:paraId="1FDDD327" w14:textId="77777777" w:rsidR="00013D4E" w:rsidRDefault="00013D4E" w:rsidP="00013D4E"/>
          <w:p w14:paraId="18343AC2" w14:textId="3E8F708E" w:rsidR="00013D4E" w:rsidRPr="00CF7A20" w:rsidRDefault="00013D4E" w:rsidP="00013D4E">
            <w:r w:rsidRPr="00CF7A20">
              <w:t>Relevant state and territory regulatory authorities should be consulted to confirm those requirements.</w:t>
            </w:r>
          </w:p>
        </w:tc>
      </w:tr>
      <w:tr w:rsidR="00013D4E" w:rsidRPr="00CF7A20" w14:paraId="6C8ED6D3" w14:textId="77777777" w:rsidTr="000D179F">
        <w:tc>
          <w:tcPr>
            <w:tcW w:w="1218" w:type="pct"/>
          </w:tcPr>
          <w:p w14:paraId="01A6465F" w14:textId="39C1675B" w:rsidR="00013D4E" w:rsidRPr="00CF7A20" w:rsidRDefault="00013D4E" w:rsidP="00013D4E">
            <w:r w:rsidRPr="00CF7A20">
              <w:lastRenderedPageBreak/>
              <w:t>CPP4031</w:t>
            </w:r>
            <w:r w:rsidR="00E72ACB">
              <w:t>6</w:t>
            </w:r>
            <w:r w:rsidRPr="00CF7A20">
              <w:t xml:space="preserve"> Certificate IV in Spatial Information Services</w:t>
            </w:r>
          </w:p>
        </w:tc>
        <w:tc>
          <w:tcPr>
            <w:tcW w:w="2038" w:type="pct"/>
          </w:tcPr>
          <w:p w14:paraId="1BFA314C" w14:textId="77777777" w:rsidR="00013D4E" w:rsidRDefault="00013D4E" w:rsidP="00013D4E">
            <w:r w:rsidRPr="00CF7A20">
              <w:t xml:space="preserve">This qualification reflects the role of geographic information systems (GIS) technicians who work under supervision to support a spatial information services team. </w:t>
            </w:r>
          </w:p>
          <w:p w14:paraId="45D1AF65" w14:textId="77777777" w:rsidR="00013D4E" w:rsidRDefault="00013D4E" w:rsidP="00013D4E"/>
          <w:p w14:paraId="62E64B1B" w14:textId="6841F7F0" w:rsidR="00013D4E" w:rsidRPr="00CF7A20" w:rsidRDefault="00013D4E" w:rsidP="00013D4E">
            <w:r w:rsidRPr="00CF7A20">
              <w:t xml:space="preserve">They perform a range of duties using various geospatial technologies including global navigation satellite systems (GNSS) and specialised geospatial software. </w:t>
            </w:r>
          </w:p>
        </w:tc>
        <w:tc>
          <w:tcPr>
            <w:tcW w:w="1744" w:type="pct"/>
          </w:tcPr>
          <w:p w14:paraId="37DC252D" w14:textId="77777777" w:rsidR="00013D4E" w:rsidRPr="00CF7A20" w:rsidRDefault="00013D4E" w:rsidP="00013D4E">
            <w:r w:rsidRPr="00CF7A20">
              <w:t>GIS Assistant</w:t>
            </w:r>
          </w:p>
          <w:p w14:paraId="138AF08A" w14:textId="77777777" w:rsidR="00013D4E" w:rsidRPr="00CF7A20" w:rsidRDefault="00013D4E" w:rsidP="00013D4E">
            <w:r w:rsidRPr="00CF7A20">
              <w:t>Town Planning Assistant</w:t>
            </w:r>
          </w:p>
          <w:p w14:paraId="543A92A8" w14:textId="77777777" w:rsidR="00013D4E" w:rsidRPr="00CF7A20" w:rsidRDefault="00013D4E" w:rsidP="00013D4E">
            <w:r w:rsidRPr="00CF7A20">
              <w:t>Mapping Assistant</w:t>
            </w:r>
          </w:p>
          <w:p w14:paraId="66191D88" w14:textId="77777777" w:rsidR="00013D4E" w:rsidRPr="00CF7A20" w:rsidRDefault="00013D4E" w:rsidP="00013D4E">
            <w:r w:rsidRPr="00CF7A20">
              <w:t>No licensing, legislative, regulatory, or certification requirements apply to this qualification at the time of endorsement.</w:t>
            </w:r>
          </w:p>
        </w:tc>
      </w:tr>
      <w:tr w:rsidR="00013D4E" w:rsidRPr="00CF7A20" w14:paraId="554A62B9" w14:textId="77777777" w:rsidTr="000D179F">
        <w:tc>
          <w:tcPr>
            <w:tcW w:w="1218" w:type="pct"/>
          </w:tcPr>
          <w:p w14:paraId="3ED4567C" w14:textId="77777777" w:rsidR="00013D4E" w:rsidRPr="00CF7A20" w:rsidRDefault="00013D4E" w:rsidP="00013D4E">
            <w:r w:rsidRPr="00CF7A20">
              <w:t>CPP40416 Certificate IV in Cleaning Management</w:t>
            </w:r>
          </w:p>
        </w:tc>
        <w:tc>
          <w:tcPr>
            <w:tcW w:w="2038" w:type="pct"/>
          </w:tcPr>
          <w:p w14:paraId="18427D2D" w14:textId="77777777" w:rsidR="00013D4E" w:rsidRDefault="00013D4E" w:rsidP="00013D4E">
            <w:r w:rsidRPr="00CF7A20">
              <w:t>This qualification reflects the role of cleaning industry personnel who use well developed skills and a broad knowledge base in a wide variety of cleaning management contexts.</w:t>
            </w:r>
          </w:p>
          <w:p w14:paraId="7306BA5F" w14:textId="49C8E5C3" w:rsidR="00013D4E" w:rsidRPr="00CF7A20" w:rsidRDefault="00013D4E" w:rsidP="00013D4E">
            <w:r w:rsidRPr="00CF7A20">
              <w:t xml:space="preserve"> </w:t>
            </w:r>
          </w:p>
          <w:p w14:paraId="6428BADB" w14:textId="77777777" w:rsidR="00013D4E" w:rsidRPr="00CF7A20" w:rsidRDefault="00013D4E" w:rsidP="00013D4E">
            <w:r w:rsidRPr="00CF7A20">
              <w:t>They may be responsible for wide-ranging operational cleaning management activities and are also responsible for managing staff, providing quotations, planning and overseeing work, and providing customer support.</w:t>
            </w:r>
          </w:p>
        </w:tc>
        <w:tc>
          <w:tcPr>
            <w:tcW w:w="1744" w:type="pct"/>
          </w:tcPr>
          <w:p w14:paraId="09955694" w14:textId="77777777" w:rsidR="00013D4E" w:rsidRPr="00CF7A20" w:rsidRDefault="00013D4E" w:rsidP="00013D4E">
            <w:r w:rsidRPr="00CF7A20">
              <w:t>Cleaning supervisor</w:t>
            </w:r>
          </w:p>
          <w:p w14:paraId="41271846" w14:textId="77777777" w:rsidR="00013D4E" w:rsidRPr="00CF7A20" w:rsidRDefault="00013D4E" w:rsidP="00013D4E">
            <w:r w:rsidRPr="00CF7A20">
              <w:t>Cleaning manager</w:t>
            </w:r>
          </w:p>
          <w:p w14:paraId="13DB0B3A" w14:textId="77777777" w:rsidR="00013D4E" w:rsidRPr="00CF7A20" w:rsidRDefault="00013D4E" w:rsidP="00013D4E">
            <w:r w:rsidRPr="00CF7A20">
              <w:t>No licensing, legislative, regulatory, or certification requirements apply to this qualification at the time of endorsement.</w:t>
            </w:r>
          </w:p>
        </w:tc>
      </w:tr>
      <w:tr w:rsidR="00013D4E" w:rsidRPr="00CF7A20" w14:paraId="5D16A91C" w14:textId="77777777" w:rsidTr="000D179F">
        <w:tc>
          <w:tcPr>
            <w:tcW w:w="1218" w:type="pct"/>
          </w:tcPr>
          <w:p w14:paraId="21BA24F5" w14:textId="77777777" w:rsidR="00013D4E" w:rsidRPr="00CF7A20" w:rsidRDefault="00013D4E" w:rsidP="00013D4E">
            <w:r w:rsidRPr="00CF7A20">
              <w:t>CPP40516 Certificate IV in Strata Community Management</w:t>
            </w:r>
          </w:p>
        </w:tc>
        <w:tc>
          <w:tcPr>
            <w:tcW w:w="2038" w:type="pct"/>
          </w:tcPr>
          <w:p w14:paraId="7D2884FF" w14:textId="77777777" w:rsidR="00013D4E" w:rsidRDefault="00013D4E" w:rsidP="00013D4E">
            <w:r w:rsidRPr="00CF7A20">
              <w:t>This qualification reflects the role of those involved in providing management services for strata communities.</w:t>
            </w:r>
          </w:p>
          <w:p w14:paraId="3B234F71" w14:textId="77777777" w:rsidR="00013D4E" w:rsidRPr="00CF7A20" w:rsidRDefault="00013D4E" w:rsidP="00013D4E"/>
          <w:p w14:paraId="16831B1B" w14:textId="77777777" w:rsidR="00013D4E" w:rsidRPr="00CF7A20" w:rsidRDefault="00013D4E" w:rsidP="00013D4E">
            <w:r w:rsidRPr="00CF7A20">
              <w:t xml:space="preserve">In most situations, the individual will work independently but may operate as part of a strata community management team. In this role, the person will perform all functions associated with the administration of strata communities, including facilitating meetings of strata community members, administering insurance for strata communities, handling strata community funds, as </w:t>
            </w:r>
            <w:r w:rsidRPr="00CF7A20">
              <w:lastRenderedPageBreak/>
              <w:t>well as maintaining business records and reporting on the financial activities of strata communities.</w:t>
            </w:r>
          </w:p>
        </w:tc>
        <w:tc>
          <w:tcPr>
            <w:tcW w:w="1744" w:type="pct"/>
          </w:tcPr>
          <w:p w14:paraId="3EB3A703" w14:textId="77777777" w:rsidR="00013D4E" w:rsidRPr="00CF7A20" w:rsidRDefault="00013D4E" w:rsidP="00013D4E">
            <w:r w:rsidRPr="00CF7A20">
              <w:lastRenderedPageBreak/>
              <w:t>Strata Manager</w:t>
            </w:r>
          </w:p>
          <w:p w14:paraId="54AB8794" w14:textId="77777777" w:rsidR="00013D4E" w:rsidRDefault="00013D4E" w:rsidP="00013D4E">
            <w:r w:rsidRPr="00CF7A20">
              <w:t xml:space="preserve">Licensing, legislative, regulatory or certification requirements apply to strata community management in some States. </w:t>
            </w:r>
          </w:p>
          <w:p w14:paraId="00F4ADD6" w14:textId="77777777" w:rsidR="00013D4E" w:rsidRDefault="00013D4E" w:rsidP="00013D4E"/>
          <w:p w14:paraId="0D1AED84" w14:textId="537D1753" w:rsidR="00013D4E" w:rsidRPr="00CF7A20" w:rsidRDefault="00013D4E" w:rsidP="00013D4E">
            <w:r w:rsidRPr="00CF7A20">
              <w:t xml:space="preserve">Relevant state and territory regulatory authorities should be consulted to confirm those requirements. </w:t>
            </w:r>
          </w:p>
        </w:tc>
      </w:tr>
      <w:tr w:rsidR="00013D4E" w:rsidRPr="00CF7A20" w14:paraId="7F484904" w14:textId="77777777" w:rsidTr="000D179F">
        <w:tc>
          <w:tcPr>
            <w:tcW w:w="1218" w:type="pct"/>
          </w:tcPr>
          <w:p w14:paraId="49626DF0" w14:textId="4A65F712" w:rsidR="00013D4E" w:rsidRPr="00CF7A20" w:rsidRDefault="00013D4E" w:rsidP="00013D4E">
            <w:r w:rsidRPr="00CF7A20">
              <w:t>CPP5011</w:t>
            </w:r>
            <w:r w:rsidR="00E72ACB">
              <w:t>6</w:t>
            </w:r>
            <w:r w:rsidRPr="00CF7A20">
              <w:t xml:space="preserve"> Diploma of Surveying</w:t>
            </w:r>
          </w:p>
        </w:tc>
        <w:tc>
          <w:tcPr>
            <w:tcW w:w="2038" w:type="pct"/>
          </w:tcPr>
          <w:p w14:paraId="60207710" w14:textId="77777777" w:rsidR="00013D4E" w:rsidRPr="00CF7A20" w:rsidRDefault="00013D4E" w:rsidP="00013D4E">
            <w:r w:rsidRPr="00CF7A20">
              <w:t xml:space="preserve">This qualification reflects the role of skilled surveying technicians. These people hold advanced surveying skills, and perform duties involving the carrying out of precise measurements and setting out structures using specialised surveying equipment. </w:t>
            </w:r>
          </w:p>
        </w:tc>
        <w:tc>
          <w:tcPr>
            <w:tcW w:w="1744" w:type="pct"/>
          </w:tcPr>
          <w:p w14:paraId="588489B6" w14:textId="77777777" w:rsidR="00013D4E" w:rsidRPr="00CF7A20" w:rsidRDefault="00013D4E" w:rsidP="00013D4E">
            <w:r w:rsidRPr="00CF7A20">
              <w:t>Surveying Technician</w:t>
            </w:r>
          </w:p>
          <w:p w14:paraId="45BDA6AF" w14:textId="77777777" w:rsidR="00013D4E" w:rsidRDefault="00013D4E" w:rsidP="00013D4E">
            <w:r w:rsidRPr="00CF7A20">
              <w:t xml:space="preserve">Licensing, legislative, regulatory or certification requirements apply in some States where cadastral and mining surveying must be undertaken under the supervision of a registered surveyor. </w:t>
            </w:r>
          </w:p>
          <w:p w14:paraId="6661E7F3" w14:textId="77777777" w:rsidR="00013D4E" w:rsidRDefault="00013D4E" w:rsidP="00013D4E"/>
          <w:p w14:paraId="6FA3F058" w14:textId="17B06D68" w:rsidR="00013D4E" w:rsidRPr="00CF7A20" w:rsidRDefault="00013D4E" w:rsidP="00013D4E">
            <w:r w:rsidRPr="00CF7A20">
              <w:t>Relevant state and territory regulatory authorities should be consulted to confirm those requirements.</w:t>
            </w:r>
          </w:p>
        </w:tc>
      </w:tr>
      <w:tr w:rsidR="00013D4E" w:rsidRPr="00CF7A20" w14:paraId="78131AB7" w14:textId="77777777" w:rsidTr="000D179F">
        <w:tc>
          <w:tcPr>
            <w:tcW w:w="1218" w:type="pct"/>
          </w:tcPr>
          <w:p w14:paraId="132611C5" w14:textId="36A7BE06" w:rsidR="00013D4E" w:rsidRPr="00CF7A20" w:rsidRDefault="00013D4E" w:rsidP="00013D4E">
            <w:pPr>
              <w:rPr>
                <w:b/>
              </w:rPr>
            </w:pPr>
            <w:r w:rsidRPr="00CF7A20">
              <w:t>CPP5021</w:t>
            </w:r>
            <w:r w:rsidR="00E72ACB">
              <w:t>6</w:t>
            </w:r>
            <w:r w:rsidRPr="00CF7A20">
              <w:t xml:space="preserve"> Diploma of Spatial Information Services</w:t>
            </w:r>
          </w:p>
        </w:tc>
        <w:tc>
          <w:tcPr>
            <w:tcW w:w="2038" w:type="pct"/>
          </w:tcPr>
          <w:p w14:paraId="0BD7B31D" w14:textId="77777777" w:rsidR="00013D4E" w:rsidRDefault="00013D4E" w:rsidP="00013D4E">
            <w:r w:rsidRPr="00CF7A20">
              <w:t xml:space="preserve">This qualification reflects the role of skilled geographic information systems (GIS) technicians. </w:t>
            </w:r>
          </w:p>
          <w:p w14:paraId="0F38DAE5" w14:textId="77777777" w:rsidR="00013D4E" w:rsidRDefault="00013D4E" w:rsidP="00013D4E"/>
          <w:p w14:paraId="36847B06" w14:textId="6CFF0A3E" w:rsidR="00013D4E" w:rsidRPr="00CF7A20" w:rsidRDefault="00013D4E" w:rsidP="00013D4E">
            <w:pPr>
              <w:rPr>
                <w:b/>
              </w:rPr>
            </w:pPr>
            <w:r w:rsidRPr="00CF7A20">
              <w:t xml:space="preserve">They perform advanced data manipulation, including spatial dataset updating and management, and use a range of technologies such as global navigation satellite systems (GNSS) and specialised geospatial software. </w:t>
            </w:r>
          </w:p>
        </w:tc>
        <w:tc>
          <w:tcPr>
            <w:tcW w:w="1744" w:type="pct"/>
          </w:tcPr>
          <w:p w14:paraId="6731AEFD" w14:textId="115AC100" w:rsidR="00013D4E" w:rsidRPr="00013D4E" w:rsidRDefault="00013D4E" w:rsidP="00013D4E">
            <w:r w:rsidRPr="00CF7A20">
              <w:t>No licensing, legislative, regulatory, or certification requirements apply to this qualification at the time of endorsement.</w:t>
            </w:r>
          </w:p>
        </w:tc>
      </w:tr>
      <w:tr w:rsidR="00013D4E" w:rsidRPr="00CF7A20" w14:paraId="2A455EB2" w14:textId="77777777" w:rsidTr="000D179F">
        <w:tc>
          <w:tcPr>
            <w:tcW w:w="1218" w:type="pct"/>
          </w:tcPr>
          <w:p w14:paraId="0FF4D386" w14:textId="707170F9" w:rsidR="00013D4E" w:rsidRPr="00CF7A20" w:rsidRDefault="00013D4E" w:rsidP="00013D4E">
            <w:r w:rsidRPr="00CF7A20">
              <w:t>CPP50316 Diploma of Strata Community Management</w:t>
            </w:r>
          </w:p>
        </w:tc>
        <w:tc>
          <w:tcPr>
            <w:tcW w:w="2038" w:type="pct"/>
          </w:tcPr>
          <w:p w14:paraId="3E6364AA" w14:textId="77777777" w:rsidR="00013D4E" w:rsidRPr="00CF7A20" w:rsidRDefault="00013D4E" w:rsidP="00013D4E">
            <w:r w:rsidRPr="00CF7A20">
              <w:t>This qualification reflects the role of those involved in managing strata communities.</w:t>
            </w:r>
          </w:p>
          <w:p w14:paraId="4DDD04DD" w14:textId="77777777" w:rsidR="00320B9E" w:rsidRDefault="00013D4E" w:rsidP="00013D4E">
            <w:r w:rsidRPr="00CF7A20">
              <w:t xml:space="preserve">In most situations, the individual will work independently but will usually also have responsibility for a strata community management team. </w:t>
            </w:r>
          </w:p>
          <w:p w14:paraId="1AE258D7" w14:textId="77777777" w:rsidR="00320B9E" w:rsidRDefault="00320B9E" w:rsidP="00013D4E"/>
          <w:p w14:paraId="0619B550" w14:textId="33107EEF" w:rsidR="00013D4E" w:rsidRPr="00CF7A20" w:rsidRDefault="00013D4E" w:rsidP="00013D4E">
            <w:r w:rsidRPr="00CF7A20">
              <w:t>In this role, the person will perform all functions associated with managing strata communities, including assessing and implementing strata community management agreements, analysing and commenting on management reports prepared for strata communities, developing life cycle asset management plans, and implementing maintenance programs for managed properties.</w:t>
            </w:r>
          </w:p>
        </w:tc>
        <w:tc>
          <w:tcPr>
            <w:tcW w:w="1744" w:type="pct"/>
          </w:tcPr>
          <w:p w14:paraId="50C4F90F" w14:textId="4BB7F3B1" w:rsidR="00320B9E" w:rsidRDefault="00013D4E" w:rsidP="00013D4E">
            <w:r w:rsidRPr="00CF7A20">
              <w:t xml:space="preserve">Licensing, legislative, regulatory or certification requirements apply to strata community management in some </w:t>
            </w:r>
            <w:r w:rsidR="00320B9E" w:rsidRPr="00CF7A20">
              <w:t>states and territories.</w:t>
            </w:r>
          </w:p>
          <w:p w14:paraId="6111EA1B" w14:textId="77777777" w:rsidR="00320B9E" w:rsidRDefault="00320B9E" w:rsidP="00013D4E"/>
          <w:p w14:paraId="6D31CAFE" w14:textId="5F412414" w:rsidR="00013D4E" w:rsidRPr="00CF7A20" w:rsidRDefault="00013D4E" w:rsidP="00013D4E">
            <w:r w:rsidRPr="00CF7A20">
              <w:t>Relevant state and territory regulatory authorities should be consulted to confirm those requirements.</w:t>
            </w:r>
          </w:p>
        </w:tc>
      </w:tr>
      <w:tr w:rsidR="00013D4E" w:rsidRPr="00CF7A20" w14:paraId="25D06005" w14:textId="77777777" w:rsidTr="000D179F">
        <w:tc>
          <w:tcPr>
            <w:tcW w:w="1218" w:type="pct"/>
          </w:tcPr>
          <w:p w14:paraId="424EA636" w14:textId="18ABA7AC" w:rsidR="00013D4E" w:rsidRPr="00CF7A20" w:rsidRDefault="00013D4E" w:rsidP="00013D4E">
            <w:r w:rsidRPr="00CF7A20">
              <w:t>CPP6011</w:t>
            </w:r>
            <w:r w:rsidR="00AA17F2">
              <w:t>6</w:t>
            </w:r>
            <w:r w:rsidRPr="00CF7A20">
              <w:t xml:space="preserve"> Advanced Diploma of Surveying</w:t>
            </w:r>
          </w:p>
        </w:tc>
        <w:tc>
          <w:tcPr>
            <w:tcW w:w="2038" w:type="pct"/>
          </w:tcPr>
          <w:p w14:paraId="7876E48D" w14:textId="77777777" w:rsidR="00320B9E" w:rsidRDefault="00013D4E" w:rsidP="00013D4E">
            <w:r w:rsidRPr="00CF7A20">
              <w:t xml:space="preserve">This qualification reflects the role of surveyors. These people carry out </w:t>
            </w:r>
            <w:r w:rsidRPr="00CF7A20">
              <w:lastRenderedPageBreak/>
              <w:t>highly specialised surveying functions in areas such as mining and engineering construction.</w:t>
            </w:r>
          </w:p>
          <w:p w14:paraId="7FF09E83" w14:textId="77777777" w:rsidR="00320B9E" w:rsidRDefault="00013D4E" w:rsidP="00013D4E">
            <w:r w:rsidRPr="00CF7A20">
              <w:t xml:space="preserve"> </w:t>
            </w:r>
          </w:p>
          <w:p w14:paraId="5E4B2D66" w14:textId="4CFE0804" w:rsidR="00013D4E" w:rsidRPr="00CF7A20" w:rsidRDefault="00013D4E" w:rsidP="00013D4E">
            <w:r w:rsidRPr="00CF7A20">
              <w:t xml:space="preserve">Duties involve carrying out precise measurements and control surveys relating to complex engineering structures and mine sites using highly specialised surveying equipment. </w:t>
            </w:r>
          </w:p>
        </w:tc>
        <w:tc>
          <w:tcPr>
            <w:tcW w:w="1744" w:type="pct"/>
          </w:tcPr>
          <w:p w14:paraId="4886682E" w14:textId="2F0219B5" w:rsidR="00320B9E" w:rsidRDefault="00013D4E" w:rsidP="00013D4E">
            <w:r w:rsidRPr="00CF7A20">
              <w:lastRenderedPageBreak/>
              <w:t xml:space="preserve">Licensing, legislative, regulatory or certification requirements </w:t>
            </w:r>
            <w:r w:rsidRPr="00CF7A20">
              <w:lastRenderedPageBreak/>
              <w:t xml:space="preserve">apply in some </w:t>
            </w:r>
            <w:r w:rsidR="00320B9E">
              <w:t xml:space="preserve">states and territories </w:t>
            </w:r>
            <w:r w:rsidRPr="00CF7A20">
              <w:t xml:space="preserve">where cadastral and mining surveying must be undertaken under the supervision of a registered surveyor. </w:t>
            </w:r>
          </w:p>
          <w:p w14:paraId="23FCBEF5" w14:textId="77777777" w:rsidR="00320B9E" w:rsidRDefault="00320B9E" w:rsidP="00013D4E"/>
          <w:p w14:paraId="3DC41116" w14:textId="675787AC" w:rsidR="00013D4E" w:rsidRPr="00CF7A20" w:rsidRDefault="00013D4E" w:rsidP="00013D4E">
            <w:r w:rsidRPr="00CF7A20">
              <w:t>Relevant state and territory regulatory authorities should be consulted to confirm those requirements.</w:t>
            </w:r>
          </w:p>
        </w:tc>
      </w:tr>
    </w:tbl>
    <w:p w14:paraId="77A894A5" w14:textId="77777777" w:rsidR="00013D4E" w:rsidRDefault="00013D4E" w:rsidP="00D77533">
      <w:pPr>
        <w:rPr>
          <w:lang w:val="en-AU"/>
        </w:rPr>
      </w:pPr>
    </w:p>
    <w:p w14:paraId="2613239D" w14:textId="73060A72" w:rsidR="00320B9E" w:rsidRDefault="00EB685E" w:rsidP="00E0553E">
      <w:pPr>
        <w:pStyle w:val="Heading2"/>
      </w:pPr>
      <w:bookmarkStart w:id="27" w:name="_Toc500501459"/>
      <w:bookmarkStart w:id="28" w:name="_Toc519884218"/>
      <w:r w:rsidRPr="009A2D4F">
        <w:t xml:space="preserve">Mandatory </w:t>
      </w:r>
      <w:r>
        <w:t>e</w:t>
      </w:r>
      <w:r w:rsidRPr="009A2D4F">
        <w:t xml:space="preserve">ntry </w:t>
      </w:r>
      <w:r>
        <w:t>r</w:t>
      </w:r>
      <w:r w:rsidRPr="009A2D4F">
        <w:t>equirements</w:t>
      </w:r>
      <w:bookmarkEnd w:id="27"/>
      <w:bookmarkEnd w:id="28"/>
      <w:r w:rsidRPr="009A2D4F">
        <w:t xml:space="preserve"> </w:t>
      </w:r>
    </w:p>
    <w:p w14:paraId="25B82FEB" w14:textId="77777777" w:rsidR="00320B9E" w:rsidRDefault="00320B9E" w:rsidP="00D77533">
      <w:pPr>
        <w:rPr>
          <w:lang w:val="en-AU"/>
        </w:rPr>
      </w:pPr>
    </w:p>
    <w:p w14:paraId="663FDDD4" w14:textId="77777777" w:rsidR="00320B9E" w:rsidRDefault="00320B9E" w:rsidP="00320B9E">
      <w:r w:rsidRPr="00A20038">
        <w:t xml:space="preserve">Entry requirements are the skills, knowledge and experience required to enter a qualification. These requirements may be expressed in terms of competency from a lower level qualification or vocational expertise – including job roles – or both; and where they exist, they must be demonstrated prior to entering the qualification or being issued the qualification. </w:t>
      </w:r>
    </w:p>
    <w:p w14:paraId="70857048" w14:textId="77777777" w:rsidR="00320B9E" w:rsidRPr="00A20038" w:rsidRDefault="00320B9E" w:rsidP="00320B9E"/>
    <w:p w14:paraId="3B2E0BBF" w14:textId="77777777" w:rsidR="00320B9E" w:rsidRPr="00A20038" w:rsidRDefault="00320B9E" w:rsidP="00320B9E">
      <w:r w:rsidRPr="00A20038">
        <w:t>Where entry requirements exist for a qualification, they are stipulated at qualification outset.</w:t>
      </w:r>
    </w:p>
    <w:p w14:paraId="74096EFA" w14:textId="2863EDBB" w:rsidR="00320B9E" w:rsidRPr="000D3EB7" w:rsidRDefault="00320B9E" w:rsidP="00E0553E">
      <w:pPr>
        <w:pStyle w:val="Heading2"/>
      </w:pPr>
      <w:bookmarkStart w:id="29" w:name="_Toc519884219"/>
      <w:r w:rsidRPr="000D3EB7">
        <w:t xml:space="preserve">Pathways </w:t>
      </w:r>
      <w:r w:rsidR="00EB685E" w:rsidRPr="000D3EB7">
        <w:t>a</w:t>
      </w:r>
      <w:r w:rsidRPr="000D3EB7">
        <w:t>dvice</w:t>
      </w:r>
      <w:bookmarkEnd w:id="29"/>
      <w:r w:rsidRPr="000D3EB7">
        <w:t xml:space="preserve"> </w:t>
      </w:r>
    </w:p>
    <w:p w14:paraId="1B518C08" w14:textId="77777777" w:rsidR="00320B9E" w:rsidRPr="000D3EB7" w:rsidRDefault="00320B9E" w:rsidP="00320B9E">
      <w:pPr>
        <w:rPr>
          <w:lang w:val="en-AU"/>
        </w:rPr>
      </w:pPr>
    </w:p>
    <w:p w14:paraId="50F686E2" w14:textId="77777777" w:rsidR="00320B9E" w:rsidRPr="000D3EB7" w:rsidRDefault="00320B9E" w:rsidP="00320B9E">
      <w:r w:rsidRPr="000D3EB7">
        <w:t xml:space="preserve">The AQF provides a comprehensive, nationally consistent framework for qualifications in compulsory post-education and training in Australia. The framework helps to provide consistency in the VET sector for all trainees, learners, employers and providers by enabling recognition of qualifications and Statements of Attainment. </w:t>
      </w:r>
    </w:p>
    <w:p w14:paraId="7527335C" w14:textId="77777777" w:rsidR="00320B9E" w:rsidRPr="000D3EB7" w:rsidRDefault="00320B9E" w:rsidP="00320B9E"/>
    <w:p w14:paraId="7C383940" w14:textId="77777777" w:rsidR="000D3EB7" w:rsidRDefault="00320B9E" w:rsidP="00320B9E">
      <w:r w:rsidRPr="000D3EB7">
        <w:t>The framework enables learners to have flexible pathways than can cover more than one provider, pathways that are horizontal (across AQF qualifications at the same level) and vertical (between qualifications at different levels)</w:t>
      </w:r>
      <w:r w:rsidR="006A254C" w:rsidRPr="000D3EB7">
        <w:t xml:space="preserve"> </w:t>
      </w:r>
      <w:r w:rsidRPr="000D3EB7">
        <w:t>and eliminates unnecessary and unfair</w:t>
      </w:r>
      <w:r w:rsidR="000D3EB7" w:rsidRPr="000D3EB7">
        <w:t xml:space="preserve"> barriers to AQF qualifications</w:t>
      </w:r>
    </w:p>
    <w:p w14:paraId="5CD47D06" w14:textId="77777777" w:rsidR="000D3EB7" w:rsidRDefault="000D3EB7" w:rsidP="00320B9E"/>
    <w:p w14:paraId="00D3892C" w14:textId="77777777" w:rsidR="000D3EB7" w:rsidRDefault="000D3EB7" w:rsidP="00320B9E"/>
    <w:p w14:paraId="570E3595" w14:textId="77777777" w:rsidR="000D3EB7" w:rsidRDefault="000D3EB7" w:rsidP="00320B9E"/>
    <w:p w14:paraId="052FE531" w14:textId="4E420D8A" w:rsidR="000D3EB7" w:rsidRDefault="000D3EB7" w:rsidP="00320B9E">
      <w:pPr>
        <w:sectPr w:rsidR="000D3EB7" w:rsidSect="00DD168C">
          <w:pgSz w:w="11900" w:h="16840"/>
          <w:pgMar w:top="1440" w:right="1440" w:bottom="1440" w:left="1440" w:header="708" w:footer="708" w:gutter="0"/>
          <w:cols w:space="708"/>
          <w:docGrid w:linePitch="360"/>
        </w:sectPr>
      </w:pPr>
    </w:p>
    <w:p w14:paraId="4859938B" w14:textId="4A409612" w:rsidR="000D3EB7" w:rsidRPr="000D3EB7" w:rsidRDefault="000D3EB7" w:rsidP="00320B9E">
      <w:pPr>
        <w:rPr>
          <w:b/>
          <w:lang w:val="en-AU"/>
        </w:rPr>
      </w:pPr>
      <w:r w:rsidRPr="000D3EB7">
        <w:rPr>
          <w:b/>
          <w:lang w:val="en-AU"/>
        </w:rPr>
        <w:lastRenderedPageBreak/>
        <w:t xml:space="preserve">Security Operations </w:t>
      </w:r>
    </w:p>
    <w:p w14:paraId="2275E12E" w14:textId="14AD5237" w:rsidR="00320B9E" w:rsidRDefault="00320B9E" w:rsidP="00320B9E">
      <w:pPr>
        <w:rPr>
          <w:lang w:val="en-AU"/>
        </w:rPr>
      </w:pPr>
    </w:p>
    <w:p w14:paraId="5837B2EA" w14:textId="4B6837C2" w:rsidR="000D3EB7" w:rsidRDefault="000D3EB7" w:rsidP="00320B9E">
      <w:pPr>
        <w:rPr>
          <w:lang w:val="en-AU"/>
        </w:rPr>
      </w:pPr>
      <w:r>
        <w:rPr>
          <w:lang w:val="en-AU"/>
        </w:rPr>
        <w:t>The chart below provides an outline of the pathways into and from the CPP Security Qualifications.</w:t>
      </w:r>
    </w:p>
    <w:p w14:paraId="782FEEA8" w14:textId="77777777" w:rsidR="004E3EE0" w:rsidRDefault="004E3EE0" w:rsidP="00320B9E">
      <w:pPr>
        <w:rPr>
          <w:lang w:val="en-AU"/>
        </w:rPr>
      </w:pPr>
    </w:p>
    <w:p w14:paraId="39B7E132" w14:textId="52F99223" w:rsidR="000D3EB7" w:rsidRPr="000D3EB7" w:rsidRDefault="004E3EE0" w:rsidP="00D77533">
      <w:pPr>
        <w:rPr>
          <w:lang w:val="en-AU"/>
        </w:rPr>
      </w:pPr>
      <w:r>
        <w:rPr>
          <w:noProof/>
          <w:lang w:val="en-AU" w:eastAsia="en-AU"/>
        </w:rPr>
        <mc:AlternateContent>
          <mc:Choice Requires="wps">
            <w:drawing>
              <wp:anchor distT="0" distB="0" distL="114300" distR="114300" simplePos="0" relativeHeight="251685888" behindDoc="0" locked="0" layoutInCell="1" allowOverlap="1" wp14:anchorId="1AD9C6C9" wp14:editId="21093D3F">
                <wp:simplePos x="0" y="0"/>
                <wp:positionH relativeFrom="column">
                  <wp:posOffset>2402006</wp:posOffset>
                </wp:positionH>
                <wp:positionV relativeFrom="paragraph">
                  <wp:posOffset>2695414</wp:posOffset>
                </wp:positionV>
                <wp:extent cx="2893325" cy="13174"/>
                <wp:effectExtent l="0" t="0" r="21590" b="25400"/>
                <wp:wrapNone/>
                <wp:docPr id="6" name="Straight Connector 6"/>
                <wp:cNvGraphicFramePr/>
                <a:graphic xmlns:a="http://schemas.openxmlformats.org/drawingml/2006/main">
                  <a:graphicData uri="http://schemas.microsoft.com/office/word/2010/wordprocessingShape">
                    <wps:wsp>
                      <wps:cNvCnPr/>
                      <wps:spPr>
                        <a:xfrm flipH="1">
                          <a:off x="0" y="0"/>
                          <a:ext cx="2893325" cy="13174"/>
                        </a:xfrm>
                        <a:prstGeom prst="line">
                          <a:avLst/>
                        </a:prstGeom>
                        <a:ln>
                          <a:solidFill>
                            <a:srgbClr val="FED10A"/>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B4EEA" id="Straight Connector 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15pt,212.25pt" to="416.95pt,2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" strokecolor="#fed10a" strokeweight="1pt">
                <v:stroke joinstyle="miter"/>
              </v:line>
            </w:pict>
          </mc:Fallback>
        </mc:AlternateContent>
      </w:r>
      <w:r>
        <w:rPr>
          <w:noProof/>
          <w:lang w:val="en-AU" w:eastAsia="en-AU"/>
        </w:rPr>
        <mc:AlternateContent>
          <mc:Choice Requires="wps">
            <w:drawing>
              <wp:anchor distT="0" distB="0" distL="114300" distR="114300" simplePos="0" relativeHeight="251683840" behindDoc="0" locked="0" layoutInCell="1" allowOverlap="1" wp14:anchorId="11F7F5AC" wp14:editId="2506C44B">
                <wp:simplePos x="0" y="0"/>
                <wp:positionH relativeFrom="column">
                  <wp:posOffset>3029424</wp:posOffset>
                </wp:positionH>
                <wp:positionV relativeFrom="paragraph">
                  <wp:posOffset>2708910</wp:posOffset>
                </wp:positionV>
                <wp:extent cx="0" cy="149860"/>
                <wp:effectExtent l="0" t="0" r="38100" b="21590"/>
                <wp:wrapNone/>
                <wp:docPr id="5" name="Straight Connector 5"/>
                <wp:cNvGraphicFramePr/>
                <a:graphic xmlns:a="http://schemas.openxmlformats.org/drawingml/2006/main">
                  <a:graphicData uri="http://schemas.microsoft.com/office/word/2010/wordprocessingShape">
                    <wps:wsp>
                      <wps:cNvCnPr/>
                      <wps:spPr>
                        <a:xfrm flipH="1">
                          <a:off x="0" y="0"/>
                          <a:ext cx="0" cy="149860"/>
                        </a:xfrm>
                        <a:prstGeom prst="line">
                          <a:avLst/>
                        </a:prstGeom>
                        <a:ln>
                          <a:solidFill>
                            <a:srgbClr val="FED10A"/>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977E2" id="Straight Connector 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5pt,213.3pt" to="238.55pt,2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" strokecolor="#fed10a" strokeweight="1pt">
                <v:stroke joinstyle="miter"/>
              </v:line>
            </w:pict>
          </mc:Fallback>
        </mc:AlternateContent>
      </w:r>
      <w:r>
        <w:rPr>
          <w:noProof/>
          <w:lang w:val="en-AU" w:eastAsia="en-AU"/>
        </w:rPr>
        <mc:AlternateContent>
          <mc:Choice Requires="wps">
            <w:drawing>
              <wp:anchor distT="0" distB="0" distL="114300" distR="114300" simplePos="0" relativeHeight="251689984" behindDoc="0" locked="0" layoutInCell="1" allowOverlap="1" wp14:anchorId="232F090D" wp14:editId="33DB3BF1">
                <wp:simplePos x="0" y="0"/>
                <wp:positionH relativeFrom="margin">
                  <wp:posOffset>3836044</wp:posOffset>
                </wp:positionH>
                <wp:positionV relativeFrom="paragraph">
                  <wp:posOffset>2484755</wp:posOffset>
                </wp:positionV>
                <wp:extent cx="0" cy="224155"/>
                <wp:effectExtent l="0" t="0" r="38100" b="23495"/>
                <wp:wrapNone/>
                <wp:docPr id="10" name="Straight Connector 10"/>
                <wp:cNvGraphicFramePr/>
                <a:graphic xmlns:a="http://schemas.openxmlformats.org/drawingml/2006/main">
                  <a:graphicData uri="http://schemas.microsoft.com/office/word/2010/wordprocessingShape">
                    <wps:wsp>
                      <wps:cNvCnPr/>
                      <wps:spPr>
                        <a:xfrm>
                          <a:off x="0" y="0"/>
                          <a:ext cx="0" cy="224155"/>
                        </a:xfrm>
                        <a:prstGeom prst="line">
                          <a:avLst/>
                        </a:prstGeom>
                        <a:ln>
                          <a:solidFill>
                            <a:srgbClr val="FED10A"/>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FD62E" id="Straight Connector 10"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2.05pt,195.65pt" to="302.05pt,2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" strokecolor="#fed10a" strokeweight="1pt">
                <v:stroke joinstyle="miter"/>
                <w10:wrap anchorx="margin"/>
              </v:line>
            </w:pict>
          </mc:Fallback>
        </mc:AlternateContent>
      </w:r>
      <w:r>
        <w:rPr>
          <w:noProof/>
          <w:lang w:val="en-AU" w:eastAsia="en-AU"/>
        </w:rPr>
        <mc:AlternateContent>
          <mc:Choice Requires="wps">
            <w:drawing>
              <wp:anchor distT="0" distB="0" distL="114300" distR="114300" simplePos="0" relativeHeight="251681792" behindDoc="0" locked="0" layoutInCell="1" allowOverlap="1" wp14:anchorId="3C04E2CB" wp14:editId="2AA4CEB0">
                <wp:simplePos x="0" y="0"/>
                <wp:positionH relativeFrom="column">
                  <wp:posOffset>5343364</wp:posOffset>
                </wp:positionH>
                <wp:positionV relativeFrom="paragraph">
                  <wp:posOffset>1609725</wp:posOffset>
                </wp:positionV>
                <wp:extent cx="0" cy="151765"/>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151765"/>
                        </a:xfrm>
                        <a:prstGeom prst="line">
                          <a:avLst/>
                        </a:prstGeom>
                        <a:ln>
                          <a:solidFill>
                            <a:srgbClr val="FED10A"/>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402BF" id="Straight Connector 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75pt,126.75pt" to="420.7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" strokecolor="#fed10a" strokeweight="1pt">
                <v:stroke joinstyle="miter"/>
              </v:line>
            </w:pict>
          </mc:Fallback>
        </mc:AlternateContent>
      </w:r>
      <w:r>
        <w:rPr>
          <w:noProof/>
          <w:lang w:val="en-AU" w:eastAsia="en-AU"/>
        </w:rPr>
        <mc:AlternateContent>
          <mc:Choice Requires="wps">
            <w:drawing>
              <wp:anchor distT="0" distB="0" distL="114300" distR="114300" simplePos="0" relativeHeight="251687936" behindDoc="0" locked="0" layoutInCell="1" allowOverlap="1" wp14:anchorId="40345138" wp14:editId="7C9757ED">
                <wp:simplePos x="0" y="0"/>
                <wp:positionH relativeFrom="margin">
                  <wp:posOffset>5281684</wp:posOffset>
                </wp:positionH>
                <wp:positionV relativeFrom="paragraph">
                  <wp:posOffset>2477050</wp:posOffset>
                </wp:positionV>
                <wp:extent cx="0" cy="224714"/>
                <wp:effectExtent l="0" t="0" r="38100" b="23495"/>
                <wp:wrapNone/>
                <wp:docPr id="7" name="Straight Connector 7"/>
                <wp:cNvGraphicFramePr/>
                <a:graphic xmlns:a="http://schemas.openxmlformats.org/drawingml/2006/main">
                  <a:graphicData uri="http://schemas.microsoft.com/office/word/2010/wordprocessingShape">
                    <wps:wsp>
                      <wps:cNvCnPr/>
                      <wps:spPr>
                        <a:xfrm>
                          <a:off x="0" y="0"/>
                          <a:ext cx="0" cy="224714"/>
                        </a:xfrm>
                        <a:prstGeom prst="line">
                          <a:avLst/>
                        </a:prstGeom>
                        <a:ln>
                          <a:solidFill>
                            <a:srgbClr val="FED10A"/>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7B4A9" id="Straight Connector 7"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5.9pt,195.05pt" to="415.9pt,2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" strokecolor="#fed10a" strokeweight="1pt">
                <v:stroke joinstyle="miter"/>
                <w10:wrap anchorx="margin"/>
              </v:line>
            </w:pict>
          </mc:Fallback>
        </mc:AlternateContent>
      </w:r>
      <w:r w:rsidR="000D3EB7">
        <w:rPr>
          <w:noProof/>
          <w:lang w:val="en-AU" w:eastAsia="en-AU"/>
        </w:rPr>
        <w:drawing>
          <wp:inline distT="0" distB="0" distL="0" distR="0" wp14:anchorId="262D0A82" wp14:editId="24D1F092">
            <wp:extent cx="6237027" cy="4184650"/>
            <wp:effectExtent l="0" t="0" r="0" b="63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14:paraId="513BED26" w14:textId="77777777" w:rsidR="005140AF" w:rsidRDefault="005140AF" w:rsidP="00D77533">
      <w:pPr>
        <w:rPr>
          <w:b/>
          <w:lang w:val="en-AU"/>
        </w:rPr>
      </w:pPr>
    </w:p>
    <w:p w14:paraId="0A818001" w14:textId="77777777" w:rsidR="005140AF" w:rsidRDefault="005140AF" w:rsidP="00D77533">
      <w:pPr>
        <w:rPr>
          <w:b/>
          <w:lang w:val="en-AU"/>
        </w:rPr>
      </w:pPr>
    </w:p>
    <w:p w14:paraId="34048136" w14:textId="77777777" w:rsidR="005140AF" w:rsidRDefault="005140AF" w:rsidP="00D77533">
      <w:pPr>
        <w:rPr>
          <w:b/>
          <w:lang w:val="en-AU"/>
        </w:rPr>
      </w:pPr>
    </w:p>
    <w:p w14:paraId="731A5038" w14:textId="77777777" w:rsidR="005140AF" w:rsidRDefault="005140AF" w:rsidP="00D77533">
      <w:pPr>
        <w:rPr>
          <w:b/>
          <w:lang w:val="en-AU"/>
        </w:rPr>
      </w:pPr>
    </w:p>
    <w:p w14:paraId="17FE4899" w14:textId="77777777" w:rsidR="005140AF" w:rsidRDefault="005140AF" w:rsidP="00D77533">
      <w:pPr>
        <w:rPr>
          <w:b/>
          <w:lang w:val="en-AU"/>
        </w:rPr>
      </w:pPr>
    </w:p>
    <w:p w14:paraId="3ABCB21A" w14:textId="53845D5B" w:rsidR="00320B9E" w:rsidRPr="00320B9E" w:rsidRDefault="00EB685E" w:rsidP="00D77533">
      <w:pPr>
        <w:rPr>
          <w:b/>
          <w:lang w:val="en-AU"/>
        </w:rPr>
      </w:pPr>
      <w:r w:rsidRPr="00320B9E">
        <w:rPr>
          <w:b/>
          <w:lang w:val="en-AU"/>
        </w:rPr>
        <w:lastRenderedPageBreak/>
        <w:t xml:space="preserve">Swimming </w:t>
      </w:r>
      <w:r>
        <w:rPr>
          <w:b/>
          <w:lang w:val="en-AU"/>
        </w:rPr>
        <w:t>p</w:t>
      </w:r>
      <w:r w:rsidRPr="00320B9E">
        <w:rPr>
          <w:b/>
          <w:lang w:val="en-AU"/>
        </w:rPr>
        <w:t xml:space="preserve">ool and </w:t>
      </w:r>
      <w:r>
        <w:rPr>
          <w:b/>
          <w:lang w:val="en-AU"/>
        </w:rPr>
        <w:t>s</w:t>
      </w:r>
      <w:r w:rsidRPr="00320B9E">
        <w:rPr>
          <w:b/>
          <w:lang w:val="en-AU"/>
        </w:rPr>
        <w:t xml:space="preserve">pa </w:t>
      </w:r>
      <w:r>
        <w:rPr>
          <w:b/>
          <w:lang w:val="en-AU"/>
        </w:rPr>
        <w:t>s</w:t>
      </w:r>
      <w:r w:rsidRPr="00320B9E">
        <w:rPr>
          <w:b/>
          <w:lang w:val="en-AU"/>
        </w:rPr>
        <w:t xml:space="preserve">ervice </w:t>
      </w:r>
    </w:p>
    <w:p w14:paraId="69C2DCC9" w14:textId="77777777" w:rsidR="00320B9E" w:rsidRDefault="00320B9E" w:rsidP="00D77533">
      <w:pPr>
        <w:rPr>
          <w:lang w:val="en-AU"/>
        </w:rPr>
      </w:pPr>
    </w:p>
    <w:p w14:paraId="66327003" w14:textId="77777777" w:rsidR="00320B9E" w:rsidRDefault="00320B9E" w:rsidP="00320B9E">
      <w:r>
        <w:t>People who have achieved CPP31218, Certificate III in Swimming Pool and Spa Service may wish to enrol directly into CPP41312, Certificate IV in Swimming Pool and Spa Service.</w:t>
      </w:r>
    </w:p>
    <w:p w14:paraId="739CECB9" w14:textId="77777777" w:rsidR="00320B9E" w:rsidRDefault="00320B9E" w:rsidP="00D77533">
      <w:pPr>
        <w:rPr>
          <w:lang w:val="en-AU"/>
        </w:rPr>
      </w:pPr>
    </w:p>
    <w:p w14:paraId="6A8C510B" w14:textId="4A346683" w:rsidR="00320B9E" w:rsidRPr="00320B9E" w:rsidRDefault="00320B9E" w:rsidP="00D77533">
      <w:pPr>
        <w:rPr>
          <w:b/>
          <w:lang w:val="en-AU"/>
        </w:rPr>
      </w:pPr>
      <w:r w:rsidRPr="00320B9E">
        <w:rPr>
          <w:b/>
          <w:lang w:val="en-AU"/>
        </w:rPr>
        <w:t xml:space="preserve">Cleaning </w:t>
      </w:r>
    </w:p>
    <w:p w14:paraId="240E0DCE" w14:textId="77777777" w:rsidR="00320B9E" w:rsidRDefault="00320B9E" w:rsidP="00320B9E">
      <w:pPr>
        <w:rPr>
          <w:lang w:val="en-AU"/>
        </w:rPr>
      </w:pPr>
    </w:p>
    <w:p w14:paraId="6CE8139E" w14:textId="02263BB2" w:rsidR="00320B9E" w:rsidRDefault="003308C2" w:rsidP="00320B9E">
      <w:r w:rsidRPr="00A20038">
        <w:t>The</w:t>
      </w:r>
      <w:r>
        <w:t>re</w:t>
      </w:r>
      <w:r w:rsidR="00320B9E" w:rsidRPr="00A20038">
        <w:t xml:space="preserve"> are flexible pathways available when enrolling into CPP2017 Certificate II in Cleaning:</w:t>
      </w:r>
    </w:p>
    <w:p w14:paraId="2597ACCF" w14:textId="77777777" w:rsidR="00320B9E" w:rsidRPr="00A20038" w:rsidRDefault="00320B9E" w:rsidP="00320B9E"/>
    <w:p w14:paraId="1E4587DE" w14:textId="77777777" w:rsidR="00320B9E" w:rsidRPr="00A20038" w:rsidRDefault="00320B9E" w:rsidP="00320B9E">
      <w:pPr>
        <w:pStyle w:val="ListParagraph"/>
        <w:numPr>
          <w:ilvl w:val="0"/>
          <w:numId w:val="33"/>
        </w:numPr>
      </w:pPr>
      <w:r w:rsidRPr="00A20038">
        <w:t xml:space="preserve">A person can undertake CPP2017 Certificate II in Cleaning upon completion of FSK10213 Certificate I in Skills for Vocational Pathways. </w:t>
      </w:r>
    </w:p>
    <w:p w14:paraId="6C79FFAD" w14:textId="77777777" w:rsidR="00320B9E" w:rsidRPr="00A20038" w:rsidRDefault="00320B9E" w:rsidP="00320B9E">
      <w:pPr>
        <w:pStyle w:val="ListParagraph"/>
        <w:numPr>
          <w:ilvl w:val="0"/>
          <w:numId w:val="33"/>
        </w:numPr>
      </w:pPr>
      <w:r w:rsidRPr="00A20038">
        <w:t>Another pathway for entrants into CPP2017 Certificate II in Cleaning is through SIT10216 Certificate I in Hospitality.</w:t>
      </w:r>
    </w:p>
    <w:p w14:paraId="1F527A40" w14:textId="77777777" w:rsidR="00320B9E" w:rsidRPr="00A20038" w:rsidRDefault="00320B9E" w:rsidP="00320B9E">
      <w:pPr>
        <w:pStyle w:val="ListParagraph"/>
        <w:numPr>
          <w:ilvl w:val="0"/>
          <w:numId w:val="33"/>
        </w:numPr>
      </w:pPr>
      <w:r w:rsidRPr="00A20038">
        <w:t>A person could undertake and complete CPP2017 Certificate in Cleaning and enrol, upon completion, into CPP30316 Certificate III Cleaning Operations.</w:t>
      </w:r>
    </w:p>
    <w:p w14:paraId="3A289A07" w14:textId="77777777" w:rsidR="00320B9E" w:rsidRPr="00A20038" w:rsidRDefault="00320B9E" w:rsidP="00320B9E">
      <w:pPr>
        <w:pStyle w:val="ListParagraph"/>
        <w:numPr>
          <w:ilvl w:val="0"/>
          <w:numId w:val="33"/>
        </w:numPr>
      </w:pPr>
      <w:r w:rsidRPr="00A20038">
        <w:t>There are two training pathways for entry into CPP30316 Certificate III Cleaning Operations.</w:t>
      </w:r>
    </w:p>
    <w:p w14:paraId="42A9E1E6" w14:textId="77777777" w:rsidR="00320B9E" w:rsidRPr="00A20038" w:rsidRDefault="00320B9E" w:rsidP="00320B9E">
      <w:pPr>
        <w:pStyle w:val="ListParagraph"/>
        <w:numPr>
          <w:ilvl w:val="0"/>
          <w:numId w:val="33"/>
        </w:numPr>
      </w:pPr>
      <w:r w:rsidRPr="00A20038">
        <w:t xml:space="preserve">A person could complete one or more of the cleaning </w:t>
      </w:r>
      <w:proofErr w:type="gramStart"/>
      <w:r w:rsidRPr="00A20038">
        <w:t>skill</w:t>
      </w:r>
      <w:proofErr w:type="gramEnd"/>
      <w:r w:rsidRPr="00A20038">
        <w:t xml:space="preserve"> sets available in CPP and gain credit towards CPP30316.</w:t>
      </w:r>
    </w:p>
    <w:p w14:paraId="0A4C08DA" w14:textId="77777777" w:rsidR="00320B9E" w:rsidRDefault="00320B9E" w:rsidP="00320B9E">
      <w:pPr>
        <w:pStyle w:val="ListParagraph"/>
        <w:numPr>
          <w:ilvl w:val="0"/>
          <w:numId w:val="33"/>
        </w:numPr>
      </w:pPr>
      <w:r w:rsidRPr="00A20038">
        <w:t>A pathway for entrants wanting to develop their language, literacy and numeracy skills while at the same time gaining vocational skills in cleaning, is by completing FSK20113 Certificate II in Skills for Work and Vocational Pathways, which requires eight core FSK units and allows the importation of six vocational units. These six vocational units could be selected from CPP30316 Certificate III in Cleaning Operations.</w:t>
      </w:r>
    </w:p>
    <w:p w14:paraId="682CCF43" w14:textId="77777777" w:rsidR="00320B9E" w:rsidRPr="00A20038" w:rsidRDefault="00320B9E" w:rsidP="00320B9E"/>
    <w:p w14:paraId="21FC53EF" w14:textId="77777777" w:rsidR="00320B9E" w:rsidRDefault="00320B9E" w:rsidP="00320B9E">
      <w:r w:rsidRPr="00A20038">
        <w:t>People who have achieved CPP30316 Certificate III in Cleaning Operations may wish to enrol directly in CPP40416 Certificate IV in Cleaning Management or undertake CPPSS00052 </w:t>
      </w:r>
      <w:r w:rsidRPr="00A20038">
        <w:rPr>
          <w:rFonts w:cs="Helvetica"/>
          <w:szCs w:val="22"/>
        </w:rPr>
        <w:t>Develop and implement environmentally sustainable cleaning programs,</w:t>
      </w:r>
      <w:r w:rsidRPr="00A20038">
        <w:t xml:space="preserve"> which contains two units that are also included in CPP40416.</w:t>
      </w:r>
    </w:p>
    <w:p w14:paraId="46CD4828" w14:textId="77777777" w:rsidR="00320B9E" w:rsidRDefault="00320B9E" w:rsidP="00320B9E"/>
    <w:p w14:paraId="4C5600E5" w14:textId="09590F12" w:rsidR="00320B9E" w:rsidRPr="00320B9E" w:rsidRDefault="00320B9E" w:rsidP="00320B9E">
      <w:pPr>
        <w:rPr>
          <w:b/>
        </w:rPr>
      </w:pPr>
      <w:r w:rsidRPr="00320B9E">
        <w:rPr>
          <w:b/>
        </w:rPr>
        <w:t xml:space="preserve">Pest </w:t>
      </w:r>
      <w:r w:rsidR="00EB685E">
        <w:rPr>
          <w:b/>
        </w:rPr>
        <w:t>m</w:t>
      </w:r>
      <w:r w:rsidRPr="00320B9E">
        <w:rPr>
          <w:b/>
        </w:rPr>
        <w:t xml:space="preserve">anagement </w:t>
      </w:r>
    </w:p>
    <w:p w14:paraId="574D7ECA" w14:textId="77777777" w:rsidR="00320B9E" w:rsidRDefault="00320B9E" w:rsidP="00320B9E">
      <w:pPr>
        <w:rPr>
          <w:lang w:val="en-AU"/>
        </w:rPr>
      </w:pPr>
    </w:p>
    <w:p w14:paraId="02130DD9" w14:textId="77777777" w:rsidR="00320B9E" w:rsidRDefault="00320B9E" w:rsidP="00320B9E">
      <w:r w:rsidRPr="00A20038">
        <w:t xml:space="preserve">Currently, there are no formal training pathways into the pest management industry. In States and Territories where a full Certificate III in Urban Pest Management is not required for licensing, a person can commence work in the industry by completing the CPPSS00046 </w:t>
      </w:r>
      <w:r w:rsidRPr="00A20038">
        <w:rPr>
          <w:i/>
        </w:rPr>
        <w:t>Manage non-timber pests’</w:t>
      </w:r>
      <w:r w:rsidRPr="00A20038">
        <w:t xml:space="preserve"> skill set or other units in the Certificate III. </w:t>
      </w:r>
    </w:p>
    <w:p w14:paraId="164A2B08" w14:textId="77777777" w:rsidR="00320B9E" w:rsidRDefault="00320B9E" w:rsidP="00320B9E"/>
    <w:p w14:paraId="4372829B" w14:textId="3006F74E" w:rsidR="00320B9E" w:rsidRPr="00A20038" w:rsidRDefault="00320B9E" w:rsidP="00320B9E">
      <w:r w:rsidRPr="00A20038">
        <w:t>A person could complete one or more of the pest management skill sets and gain credit towards the complete qualification.</w:t>
      </w:r>
    </w:p>
    <w:p w14:paraId="5E76B8D6" w14:textId="77777777" w:rsidR="00320B9E" w:rsidRDefault="00320B9E" w:rsidP="00D77533">
      <w:pPr>
        <w:rPr>
          <w:lang w:val="en-AU"/>
        </w:rPr>
      </w:pPr>
    </w:p>
    <w:p w14:paraId="780514F1" w14:textId="77777777" w:rsidR="009E733B" w:rsidRDefault="009E733B" w:rsidP="00D77533">
      <w:pPr>
        <w:rPr>
          <w:b/>
          <w:lang w:val="en-AU"/>
        </w:rPr>
      </w:pPr>
    </w:p>
    <w:p w14:paraId="7601565C" w14:textId="77777777" w:rsidR="009E733B" w:rsidRDefault="009E733B" w:rsidP="00D77533">
      <w:pPr>
        <w:rPr>
          <w:b/>
          <w:lang w:val="en-AU"/>
        </w:rPr>
      </w:pPr>
    </w:p>
    <w:p w14:paraId="36618528" w14:textId="02B1EA25" w:rsidR="00320B9E" w:rsidRDefault="00320B9E" w:rsidP="00D77533">
      <w:pPr>
        <w:rPr>
          <w:b/>
          <w:lang w:val="en-AU"/>
        </w:rPr>
      </w:pPr>
      <w:r w:rsidRPr="00320B9E">
        <w:rPr>
          <w:b/>
          <w:lang w:val="en-AU"/>
        </w:rPr>
        <w:lastRenderedPageBreak/>
        <w:t xml:space="preserve">Surveying and </w:t>
      </w:r>
      <w:r w:rsidR="00EB685E">
        <w:rPr>
          <w:b/>
          <w:lang w:val="en-AU"/>
        </w:rPr>
        <w:t>s</w:t>
      </w:r>
      <w:r w:rsidRPr="00320B9E">
        <w:rPr>
          <w:b/>
          <w:lang w:val="en-AU"/>
        </w:rPr>
        <w:t xml:space="preserve">patial </w:t>
      </w:r>
    </w:p>
    <w:p w14:paraId="4A534E6C" w14:textId="77777777" w:rsidR="00320B9E" w:rsidRDefault="00320B9E" w:rsidP="00D77533">
      <w:pPr>
        <w:rPr>
          <w:b/>
          <w:lang w:val="en-AU"/>
        </w:rPr>
      </w:pPr>
    </w:p>
    <w:p w14:paraId="22AF5F44" w14:textId="77777777" w:rsidR="00320B9E" w:rsidRPr="00A20038" w:rsidRDefault="00320B9E" w:rsidP="00303D1B">
      <w:r w:rsidRPr="00A20038">
        <w:t>The qualifications’ structure for surveying and spatial information services provides formal training pathways from the pre-vocational level at Certificate II, through to the Diploma level for spatial information services, and the Advanced Diploma level for surveying. The surveying and spatial information services sectors are highly technical in nature therefore the qualifications provide pathways into higher education.</w:t>
      </w:r>
    </w:p>
    <w:p w14:paraId="3CE67AF6" w14:textId="5A5DD3C8" w:rsidR="00320B9E" w:rsidRDefault="00320B9E" w:rsidP="00303D1B">
      <w:r w:rsidRPr="00A20038">
        <w:t>CPP2011</w:t>
      </w:r>
      <w:r w:rsidR="00E72ACB">
        <w:t>6</w:t>
      </w:r>
      <w:r w:rsidRPr="00A20038">
        <w:t xml:space="preserve"> Certificate II in Surveying and Spatial Information Services is considered an induction qualification for the industry with the purpose of providing entrants with an introduction into the work undertaken in both sectors. Entry into the workforce usually commences with CPP3021</w:t>
      </w:r>
      <w:r w:rsidR="00E72ACB">
        <w:t>6</w:t>
      </w:r>
      <w:r w:rsidRPr="00A20038">
        <w:t xml:space="preserve"> Certificate III in Surveying and Spatial Information Services. This qualification is also designed to give workers the basic skills and knowledge required in both surveying and spatial information services, before moving into fields of specialisation which commence with CPP4021</w:t>
      </w:r>
      <w:r w:rsidR="00E72ACB">
        <w:t>6</w:t>
      </w:r>
      <w:r w:rsidRPr="00A20038">
        <w:t xml:space="preserve"> Certificate IV in Surveying and CPP4031</w:t>
      </w:r>
      <w:r w:rsidR="00E72ACB">
        <w:t>6</w:t>
      </w:r>
      <w:r w:rsidRPr="00A20038">
        <w:t xml:space="preserve"> Certificate IV in Spatial Information Services.</w:t>
      </w:r>
    </w:p>
    <w:p w14:paraId="6867BD52" w14:textId="77777777" w:rsidR="00303D1B" w:rsidRPr="00A20038" w:rsidRDefault="00303D1B" w:rsidP="00303D1B"/>
    <w:p w14:paraId="7107FF3D" w14:textId="484AE811" w:rsidR="00320B9E" w:rsidRDefault="00320B9E" w:rsidP="00303D1B">
      <w:r w:rsidRPr="00A20038">
        <w:t>In surveying, specialist pathways continue from the Certificate IV level to CPP5011</w:t>
      </w:r>
      <w:r w:rsidR="00E72ACB">
        <w:t>6</w:t>
      </w:r>
      <w:r w:rsidRPr="00A20038">
        <w:t xml:space="preserve"> Diploma of Surveying and CPP6011</w:t>
      </w:r>
      <w:r w:rsidR="00F17A09">
        <w:t>6</w:t>
      </w:r>
      <w:r w:rsidRPr="00A20038">
        <w:t xml:space="preserve"> Advanced Diploma of Surveying, which both provide direct pathways into higher education. The specialist nature of surveying means that people operating at the Diploma level are usually still working under the supervision of a qualified surveyor. In Western Australia, completion of both CPP5011</w:t>
      </w:r>
      <w:r w:rsidR="00E72ACB">
        <w:t>6</w:t>
      </w:r>
      <w:r w:rsidRPr="00A20038">
        <w:t xml:space="preserve"> and CPP6011</w:t>
      </w:r>
      <w:r w:rsidR="00F17A09">
        <w:t>6</w:t>
      </w:r>
      <w:r w:rsidRPr="00A20038">
        <w:t xml:space="preserve"> can achieve eligibility for authorisation as a </w:t>
      </w:r>
      <w:proofErr w:type="gramStart"/>
      <w:r w:rsidRPr="00A20038">
        <w:t>mines</w:t>
      </w:r>
      <w:proofErr w:type="gramEnd"/>
      <w:r w:rsidRPr="00A20038">
        <w:t xml:space="preserve"> surveyor.</w:t>
      </w:r>
    </w:p>
    <w:p w14:paraId="6ED6E86D" w14:textId="77777777" w:rsidR="00303D1B" w:rsidRPr="00A20038" w:rsidRDefault="00303D1B" w:rsidP="00303D1B"/>
    <w:p w14:paraId="5AD7B920" w14:textId="7F4D36D7" w:rsidR="00320B9E" w:rsidRPr="00A20038" w:rsidRDefault="00320B9E" w:rsidP="00303D1B">
      <w:r w:rsidRPr="00A20038">
        <w:t>In spatial information services, the key qualifications are CPP4031</w:t>
      </w:r>
      <w:r w:rsidR="00E72ACB">
        <w:t>6</w:t>
      </w:r>
      <w:r w:rsidRPr="00A20038">
        <w:t xml:space="preserve"> Certificate IV in Spatial Information Services and CPP5021</w:t>
      </w:r>
      <w:r w:rsidR="00E72ACB">
        <w:t>6</w:t>
      </w:r>
      <w:r w:rsidRPr="00A20038">
        <w:t xml:space="preserve"> Diploma of Spatial Information Services. As with all surveying and spatial information services qualifications, the packaging of core and elective arrangements in these qualifications facilitates progression in the industry.</w:t>
      </w:r>
    </w:p>
    <w:p w14:paraId="78F46477" w14:textId="77777777" w:rsidR="00320B9E" w:rsidRDefault="00320B9E" w:rsidP="00D77533">
      <w:pPr>
        <w:rPr>
          <w:b/>
          <w:lang w:val="en-AU"/>
        </w:rPr>
      </w:pPr>
    </w:p>
    <w:p w14:paraId="459F7E2E" w14:textId="31E4DB27" w:rsidR="00303D1B" w:rsidRDefault="00303D1B" w:rsidP="00D77533">
      <w:pPr>
        <w:rPr>
          <w:b/>
          <w:lang w:val="en-AU"/>
        </w:rPr>
      </w:pPr>
      <w:r>
        <w:rPr>
          <w:b/>
          <w:lang w:val="en-AU"/>
        </w:rPr>
        <w:t xml:space="preserve">Strata </w:t>
      </w:r>
      <w:r w:rsidR="00EB685E">
        <w:rPr>
          <w:b/>
          <w:lang w:val="en-AU"/>
        </w:rPr>
        <w:t>m</w:t>
      </w:r>
      <w:r>
        <w:rPr>
          <w:b/>
          <w:lang w:val="en-AU"/>
        </w:rPr>
        <w:t xml:space="preserve">anagement </w:t>
      </w:r>
    </w:p>
    <w:p w14:paraId="4C7814D4" w14:textId="77777777" w:rsidR="00303D1B" w:rsidRDefault="00303D1B" w:rsidP="00D77533">
      <w:pPr>
        <w:rPr>
          <w:b/>
          <w:lang w:val="en-AU"/>
        </w:rPr>
      </w:pPr>
    </w:p>
    <w:p w14:paraId="1A535EF1" w14:textId="76EA294A" w:rsidR="00303D1B" w:rsidRDefault="00303D1B" w:rsidP="00DE5C25">
      <w:r w:rsidRPr="00A20038">
        <w:t xml:space="preserve">CPP30416 Certificate III in Strata Community Management is an entry-level qualification into the strata community management industry. It has been designed to meet the needs of individuals working in administrative and support roles in the strata community management sector. Graduates of CPP30416 could progress to CPP40516 Certificate IV in Strata Community Management. CPP40516 applies to individuals involved in providing management services for strata communities. In most situations, </w:t>
      </w:r>
      <w:r w:rsidR="00DE5C25" w:rsidRPr="00A20038">
        <w:t>these individuals</w:t>
      </w:r>
      <w:r w:rsidRPr="00A20038">
        <w:t xml:space="preserve"> will work independently but may operate as part of a strata community management team. To promote pathways into CPP40516, the packaging rules of CPP30416 contain a number of units that are also in the packaging rules of CPP40516.</w:t>
      </w:r>
    </w:p>
    <w:p w14:paraId="103EE469" w14:textId="77777777" w:rsidR="00DE5C25" w:rsidRPr="00A20038" w:rsidRDefault="00DE5C25" w:rsidP="00DE5C25"/>
    <w:p w14:paraId="0B6DFF92" w14:textId="77777777" w:rsidR="00303D1B" w:rsidRDefault="00303D1B" w:rsidP="00DE5C25">
      <w:r w:rsidRPr="00A20038">
        <w:t>It is envisaged that after further work experience in the industry, graduates of CPP40516 could progress to senior strata management roles in larger enterprises or establish their own strata community management agencies. To progress to the next level, it is envisaged that graduates of CPP40516 would undertake CPP50316 Diploma of Strata Community Management.</w:t>
      </w:r>
    </w:p>
    <w:p w14:paraId="57CD529B" w14:textId="77777777" w:rsidR="00DE5C25" w:rsidRPr="00A20038" w:rsidRDefault="00DE5C25" w:rsidP="00DE5C25"/>
    <w:p w14:paraId="0B14F4E0" w14:textId="7811BD9B" w:rsidR="00DE5C25" w:rsidRDefault="00303D1B" w:rsidP="00DE5C25">
      <w:r w:rsidRPr="00A20038">
        <w:lastRenderedPageBreak/>
        <w:t>The three strata community management qualifications, particularly CPP30416 Certificate III in Strata Community Management, have been designed to articulate with a new industry</w:t>
      </w:r>
      <w:r w:rsidRPr="00A20038">
        <w:noBreakHyphen/>
        <w:t>developed, non-accredited short course that Strata Community Australia is in the process of introducing for new entrants to the industry. Once implemented, this will ensure that new entrants have access to an industry-endorsed induction program that links with nationally recognised qualifications.</w:t>
      </w:r>
      <w:bookmarkStart w:id="30" w:name="_Toc500501461"/>
    </w:p>
    <w:p w14:paraId="5BA3D57F" w14:textId="77777777" w:rsidR="00DE5C25" w:rsidRDefault="00DE5C25" w:rsidP="00DE5C25"/>
    <w:p w14:paraId="2DAF6E56" w14:textId="14DB7314" w:rsidR="00DE5C25" w:rsidRPr="00E80405" w:rsidRDefault="00751A7D" w:rsidP="00E80405">
      <w:pPr>
        <w:pStyle w:val="Heading2"/>
        <w:rPr>
          <w:b w:val="0"/>
        </w:rPr>
      </w:pPr>
      <w:r w:rsidRPr="00AE1768">
        <w:t>Credit arrangements for the CPP</w:t>
      </w:r>
      <w:r w:rsidR="00EB685E" w:rsidRPr="00E80405">
        <w:t xml:space="preserve"> </w:t>
      </w:r>
      <w:bookmarkEnd w:id="30"/>
    </w:p>
    <w:p w14:paraId="068EC1DA" w14:textId="77777777" w:rsidR="00DE5C25" w:rsidRDefault="00DE5C25" w:rsidP="00D77533">
      <w:pPr>
        <w:rPr>
          <w:b/>
          <w:lang w:val="en-AU"/>
        </w:rPr>
      </w:pPr>
    </w:p>
    <w:p w14:paraId="10430810" w14:textId="5694604B" w:rsidR="00863B5F" w:rsidRDefault="00DE5C25" w:rsidP="00863B5F">
      <w:r w:rsidRPr="00A20038">
        <w:t>At the time of endorsement of</w:t>
      </w:r>
      <w:r w:rsidR="00751A7D">
        <w:t xml:space="preserve"> the</w:t>
      </w:r>
      <w:r w:rsidRPr="00A20038">
        <w:t xml:space="preserve"> CPP Training Package no national credit arrangements exist between qualifications in CPP and higher education qualifications.</w:t>
      </w:r>
    </w:p>
    <w:p w14:paraId="47E30F04" w14:textId="2C4AC8C8" w:rsidR="00863B5F" w:rsidRDefault="00863B5F" w:rsidP="00863B5F"/>
    <w:p w14:paraId="76955327" w14:textId="3A04C062" w:rsidR="00DE5C25" w:rsidRDefault="00C307C7" w:rsidP="00E0553E">
      <w:pPr>
        <w:pStyle w:val="Heading2"/>
      </w:pPr>
      <w:bookmarkStart w:id="31" w:name="_Toc519884220"/>
      <w:r>
        <w:t>Access and equity considerations</w:t>
      </w:r>
      <w:bookmarkEnd w:id="31"/>
    </w:p>
    <w:p w14:paraId="040D6FA6" w14:textId="77777777" w:rsidR="00DE5C25" w:rsidRPr="00A20038" w:rsidRDefault="00DE5C25" w:rsidP="00DE5C25"/>
    <w:p w14:paraId="61C382B9" w14:textId="77777777" w:rsidR="005D3A5E" w:rsidRDefault="005D3A5E" w:rsidP="005D3A5E">
      <w:r w:rsidRPr="00A20038">
        <w:t>An individual’s access to the assessment process should not be adversely affected by restrictions placed on the location or context of assessment beyond the requirements specified in the CPP Property Services Training Package and must be bias-free.</w:t>
      </w:r>
    </w:p>
    <w:p w14:paraId="0B7183CA" w14:textId="77777777" w:rsidR="005D3A5E" w:rsidRPr="00A20038" w:rsidRDefault="005D3A5E" w:rsidP="005D3A5E"/>
    <w:p w14:paraId="247AE15B" w14:textId="77777777" w:rsidR="005D3A5E" w:rsidRPr="00A20038" w:rsidRDefault="005D3A5E" w:rsidP="005D3A5E">
      <w:r w:rsidRPr="00A20038">
        <w:t>Training Packages must reflect and cater for the increasing diversity of Australia’s VET clients and Australia’s current and future workforce. The flexibilities offered by Training Packages should enhance opportunities and potential outcomes for all people so that we can all benefit from a wider national skills base and a shared contribution to Australia’s economic development and social and cultural life.</w:t>
      </w:r>
    </w:p>
    <w:p w14:paraId="7260408C" w14:textId="77777777" w:rsidR="00DE5C25" w:rsidRDefault="00DE5C25" w:rsidP="00D77533">
      <w:pPr>
        <w:rPr>
          <w:b/>
          <w:lang w:val="en-AU"/>
        </w:rPr>
      </w:pPr>
    </w:p>
    <w:p w14:paraId="665FA90E" w14:textId="56F13839" w:rsidR="005D3A5E" w:rsidRPr="000E450E" w:rsidRDefault="005D3A5E" w:rsidP="00E80405">
      <w:pPr>
        <w:pStyle w:val="Heading2"/>
      </w:pPr>
      <w:r w:rsidRPr="000E450E">
        <w:t xml:space="preserve">Reasonable </w:t>
      </w:r>
      <w:r w:rsidR="00C307C7">
        <w:t>a</w:t>
      </w:r>
      <w:r w:rsidRPr="000E450E">
        <w:t xml:space="preserve">djustment </w:t>
      </w:r>
    </w:p>
    <w:p w14:paraId="1CD9867F" w14:textId="77777777" w:rsidR="005D3A5E" w:rsidRDefault="005D3A5E" w:rsidP="00D77533">
      <w:pPr>
        <w:rPr>
          <w:b/>
          <w:lang w:val="en-AU"/>
        </w:rPr>
      </w:pPr>
    </w:p>
    <w:p w14:paraId="415151E0" w14:textId="7B0AD4A8" w:rsidR="005D3A5E" w:rsidRPr="00322AA5" w:rsidRDefault="005D3A5E" w:rsidP="005D3A5E">
      <w:r>
        <w:t>I</w:t>
      </w:r>
      <w:r w:rsidRPr="00322AA5">
        <w:t>t is important that education providers take meaningful, transparent and reasonable steps to consult</w:t>
      </w:r>
      <w:r>
        <w:t xml:space="preserve"> on</w:t>
      </w:r>
      <w:r w:rsidRPr="00322AA5">
        <w:t>, consider and implement reasonable adjustments for disadvantaged learners.</w:t>
      </w:r>
    </w:p>
    <w:p w14:paraId="67BEC9D3" w14:textId="77777777" w:rsidR="005D3A5E" w:rsidRDefault="005D3A5E" w:rsidP="005D3A5E"/>
    <w:p w14:paraId="1D51A07C" w14:textId="77777777" w:rsidR="005D3A5E" w:rsidRPr="00322AA5" w:rsidRDefault="005D3A5E" w:rsidP="005D3A5E">
      <w:r w:rsidRPr="00322AA5">
        <w:t xml:space="preserve">Under the </w:t>
      </w:r>
      <w:r w:rsidRPr="00322AA5">
        <w:rPr>
          <w:i/>
        </w:rPr>
        <w:t>Disability Standards for Education 2005</w:t>
      </w:r>
      <w:r w:rsidRPr="00322AA5">
        <w:t xml:space="preserve">, education providers must make reasonable adjustments for people with a disability to the maximum extent that those adjustments do not cause that provider unjustifiable hardship. While ‘reasonable adjustment’ and ‘unjustifiable hardship’ are different concepts and involve different considerations, they both seek to strike a balance between the interests of education providers and the interests of people with and without </w:t>
      </w:r>
      <w:r>
        <w:t xml:space="preserve">a </w:t>
      </w:r>
      <w:r w:rsidRPr="00322AA5">
        <w:t xml:space="preserve">disability. </w:t>
      </w:r>
    </w:p>
    <w:p w14:paraId="5F86800C" w14:textId="77777777" w:rsidR="005D3A5E" w:rsidRDefault="005D3A5E" w:rsidP="005D3A5E"/>
    <w:p w14:paraId="45EB45BE" w14:textId="77777777" w:rsidR="005D3A5E" w:rsidRPr="00322AA5" w:rsidRDefault="005D3A5E" w:rsidP="005D3A5E">
      <w:r w:rsidRPr="00322AA5">
        <w:t>An adjustment is any measure or action that a learner requi</w:t>
      </w:r>
      <w:r>
        <w:t>res because of their disability</w:t>
      </w:r>
      <w:r w:rsidRPr="00322AA5">
        <w:t xml:space="preserve"> and which has the effect of assisting the learner to access and participate in education and training on the same basis as those without a disability. An adjustment is reasonable if it achieves this purpose while </w:t>
      </w:r>
      <w:r w:rsidRPr="00322AA5">
        <w:lastRenderedPageBreak/>
        <w:t xml:space="preserve">considering factors such as the nature of the learner’s disability, the views of the learner, the potential effect of the adjustment on the learner and others who might be affected, and the costs and benefits of making the adjustment. </w:t>
      </w:r>
    </w:p>
    <w:p w14:paraId="6DDF6DC0" w14:textId="77777777" w:rsidR="005D3A5E" w:rsidRDefault="005D3A5E" w:rsidP="005D3A5E"/>
    <w:p w14:paraId="2F8255E3" w14:textId="77777777" w:rsidR="005D3A5E" w:rsidRPr="00322AA5" w:rsidRDefault="005D3A5E" w:rsidP="005D3A5E">
      <w:pPr>
        <w:rPr>
          <w:strike/>
        </w:rPr>
      </w:pPr>
      <w:r w:rsidRPr="00322AA5">
        <w:t>An education provider is also entitled to maintain the academic integrity of a course or program and to consider the requirements or components that are inherent or essential to its nature when assessing whether an adjustment is reasonable.</w:t>
      </w:r>
    </w:p>
    <w:p w14:paraId="3625B81D" w14:textId="77777777" w:rsidR="005D3A5E" w:rsidRDefault="005D3A5E" w:rsidP="005D3A5E"/>
    <w:p w14:paraId="6014F16C" w14:textId="77777777" w:rsidR="005D3A5E" w:rsidRPr="00322AA5" w:rsidRDefault="005D3A5E" w:rsidP="005D3A5E">
      <w:r w:rsidRPr="00322AA5">
        <w:t xml:space="preserve">The </w:t>
      </w:r>
      <w:r w:rsidRPr="00322AA5">
        <w:rPr>
          <w:i/>
        </w:rPr>
        <w:t>Disability Standards for Education 2005</w:t>
      </w:r>
      <w:r w:rsidRPr="00322AA5">
        <w:t xml:space="preserve"> and the </w:t>
      </w:r>
      <w:r w:rsidRPr="00322AA5">
        <w:rPr>
          <w:i/>
        </w:rPr>
        <w:t>Disability Standards for Education Guidance Notes</w:t>
      </w:r>
      <w:r w:rsidRPr="00322AA5">
        <w:t xml:space="preserve"> may be downloaded at </w:t>
      </w:r>
      <w:hyperlink r:id="rId78" w:history="1">
        <w:r w:rsidRPr="00322AA5">
          <w:t>http://education.gov.au/disability-standards-education</w:t>
        </w:r>
      </w:hyperlink>
      <w:r w:rsidRPr="00322AA5">
        <w:t>.</w:t>
      </w:r>
    </w:p>
    <w:p w14:paraId="1E7EA19D" w14:textId="448CA9B7" w:rsidR="005D3A5E" w:rsidRDefault="005D3A5E" w:rsidP="00E0553E">
      <w:pPr>
        <w:pStyle w:val="Heading2"/>
      </w:pPr>
      <w:bookmarkStart w:id="32" w:name="_Toc500501462"/>
      <w:bookmarkStart w:id="33" w:name="_Toc519884221"/>
      <w:r>
        <w:t xml:space="preserve">Foundation </w:t>
      </w:r>
      <w:r w:rsidR="00C307C7">
        <w:t>s</w:t>
      </w:r>
      <w:r>
        <w:t>kills</w:t>
      </w:r>
      <w:bookmarkEnd w:id="32"/>
      <w:bookmarkEnd w:id="33"/>
      <w:r>
        <w:t xml:space="preserve"> </w:t>
      </w:r>
    </w:p>
    <w:p w14:paraId="1239DB97" w14:textId="77777777" w:rsidR="005D3A5E" w:rsidRDefault="005D3A5E" w:rsidP="005D3A5E"/>
    <w:p w14:paraId="50A9D7DE" w14:textId="77777777" w:rsidR="005D3A5E" w:rsidRDefault="005D3A5E" w:rsidP="005D3A5E">
      <w:r w:rsidRPr="00540F98">
        <w:t xml:space="preserve">Foundation skills are the non-technical skills that support an individual’s participation in the workplace, in the community and in education and training. </w:t>
      </w:r>
    </w:p>
    <w:p w14:paraId="1ECB3957" w14:textId="77777777" w:rsidR="005D3A5E" w:rsidRDefault="005D3A5E" w:rsidP="005D3A5E"/>
    <w:p w14:paraId="75638256" w14:textId="77777777" w:rsidR="005D3A5E" w:rsidRDefault="005D3A5E" w:rsidP="005D3A5E">
      <w:r w:rsidRPr="00540F98">
        <w:t xml:space="preserve">In this training package (and all training packages developed by </w:t>
      </w:r>
      <w:r>
        <w:t>Artibus Innovation</w:t>
      </w:r>
      <w:r w:rsidRPr="00540F98">
        <w:t xml:space="preserve">) the foundation skills incorporate the language, literacy and numeracy (LLN) skills described in the Australian Core Skills Framework (ACSF), and the employability skills described in the Core Skills for Work Developmental Framework (CSfW). </w:t>
      </w:r>
    </w:p>
    <w:p w14:paraId="058C253E" w14:textId="77777777" w:rsidR="005D3A5E" w:rsidRDefault="005D3A5E" w:rsidP="005D3A5E"/>
    <w:p w14:paraId="6C7D62B5" w14:textId="77777777" w:rsidR="005D3A5E" w:rsidRDefault="005D3A5E" w:rsidP="005D3A5E">
      <w:r w:rsidRPr="00540F98">
        <w:t>The skills included in these two frameworks are illustrated in the table</w:t>
      </w:r>
      <w:r>
        <w:t xml:space="preserve"> below</w:t>
      </w:r>
      <w:r w:rsidRPr="00540F98">
        <w:t>.</w:t>
      </w:r>
    </w:p>
    <w:p w14:paraId="2140B9E2" w14:textId="77777777" w:rsidR="005D3A5E" w:rsidRDefault="005D3A5E" w:rsidP="005D3A5E"/>
    <w:tbl>
      <w:tblPr>
        <w:tblStyle w:val="TableGridLight"/>
        <w:tblW w:w="0" w:type="auto"/>
        <w:tblLook w:val="04A0" w:firstRow="1" w:lastRow="0" w:firstColumn="1" w:lastColumn="0" w:noHBand="0" w:noVBand="1"/>
      </w:tblPr>
      <w:tblGrid>
        <w:gridCol w:w="3685"/>
        <w:gridCol w:w="5670"/>
      </w:tblGrid>
      <w:tr w:rsidR="005D3A5E" w:rsidRPr="00954442" w14:paraId="27E7C8F7" w14:textId="77777777" w:rsidTr="004B647E">
        <w:trPr>
          <w:tblHeader/>
        </w:trPr>
        <w:tc>
          <w:tcPr>
            <w:tcW w:w="3685" w:type="dxa"/>
          </w:tcPr>
          <w:p w14:paraId="4B27DDF4" w14:textId="23EFA90B" w:rsidR="005D3A5E" w:rsidRPr="004C312E" w:rsidRDefault="005D3A5E" w:rsidP="00FC4DC3">
            <w:pPr>
              <w:jc w:val="center"/>
              <w:rPr>
                <w:b/>
              </w:rPr>
            </w:pPr>
            <w:r w:rsidRPr="004C312E">
              <w:rPr>
                <w:b/>
              </w:rPr>
              <w:t>A</w:t>
            </w:r>
            <w:r w:rsidR="006A254C">
              <w:rPr>
                <w:b/>
              </w:rPr>
              <w:t xml:space="preserve">ustralian </w:t>
            </w:r>
            <w:r w:rsidRPr="004C312E">
              <w:rPr>
                <w:b/>
              </w:rPr>
              <w:t>C</w:t>
            </w:r>
            <w:r w:rsidR="006A254C">
              <w:rPr>
                <w:b/>
              </w:rPr>
              <w:t xml:space="preserve">ore </w:t>
            </w:r>
            <w:r w:rsidRPr="004C312E">
              <w:rPr>
                <w:b/>
              </w:rPr>
              <w:t>S</w:t>
            </w:r>
            <w:r w:rsidR="006A254C">
              <w:rPr>
                <w:b/>
              </w:rPr>
              <w:t xml:space="preserve">kills </w:t>
            </w:r>
            <w:r w:rsidRPr="004C312E">
              <w:rPr>
                <w:b/>
              </w:rPr>
              <w:t>F</w:t>
            </w:r>
            <w:r w:rsidR="006A254C">
              <w:rPr>
                <w:b/>
              </w:rPr>
              <w:t>ramework</w:t>
            </w:r>
          </w:p>
        </w:tc>
        <w:tc>
          <w:tcPr>
            <w:tcW w:w="5670" w:type="dxa"/>
          </w:tcPr>
          <w:p w14:paraId="537AC516" w14:textId="56E4F056" w:rsidR="005D3A5E" w:rsidRPr="004C312E" w:rsidRDefault="005D3A5E" w:rsidP="00FC4DC3">
            <w:pPr>
              <w:jc w:val="center"/>
              <w:rPr>
                <w:b/>
              </w:rPr>
            </w:pPr>
            <w:r w:rsidRPr="004C312E">
              <w:rPr>
                <w:b/>
              </w:rPr>
              <w:t>C</w:t>
            </w:r>
            <w:r w:rsidR="006A254C">
              <w:rPr>
                <w:b/>
              </w:rPr>
              <w:t xml:space="preserve">ore </w:t>
            </w:r>
            <w:r w:rsidRPr="004C312E">
              <w:rPr>
                <w:b/>
              </w:rPr>
              <w:t>S</w:t>
            </w:r>
            <w:r w:rsidR="006A254C">
              <w:rPr>
                <w:b/>
              </w:rPr>
              <w:t xml:space="preserve">kills </w:t>
            </w:r>
            <w:r w:rsidRPr="004C312E">
              <w:rPr>
                <w:b/>
              </w:rPr>
              <w:t>f</w:t>
            </w:r>
            <w:r w:rsidR="006A254C">
              <w:rPr>
                <w:b/>
              </w:rPr>
              <w:t xml:space="preserve">or </w:t>
            </w:r>
            <w:r w:rsidRPr="004C312E">
              <w:rPr>
                <w:b/>
              </w:rPr>
              <w:t>W</w:t>
            </w:r>
            <w:r w:rsidR="006A254C">
              <w:rPr>
                <w:b/>
              </w:rPr>
              <w:t>ork Developmental Framework</w:t>
            </w:r>
          </w:p>
        </w:tc>
      </w:tr>
      <w:tr w:rsidR="005D3A5E" w14:paraId="48303244" w14:textId="77777777" w:rsidTr="004B647E">
        <w:tc>
          <w:tcPr>
            <w:tcW w:w="3685" w:type="dxa"/>
          </w:tcPr>
          <w:p w14:paraId="0D3974A8" w14:textId="77777777" w:rsidR="005D3A5E" w:rsidRDefault="005D3A5E" w:rsidP="006A254C">
            <w:pPr>
              <w:pStyle w:val="ListParagraph"/>
              <w:numPr>
                <w:ilvl w:val="0"/>
                <w:numId w:val="34"/>
              </w:numPr>
              <w:spacing w:before="120" w:after="120"/>
            </w:pPr>
            <w:r>
              <w:t>Learning</w:t>
            </w:r>
          </w:p>
          <w:p w14:paraId="703D06D4" w14:textId="77777777" w:rsidR="005D3A5E" w:rsidRDefault="005D3A5E" w:rsidP="006A254C">
            <w:pPr>
              <w:pStyle w:val="ListParagraph"/>
              <w:numPr>
                <w:ilvl w:val="0"/>
                <w:numId w:val="34"/>
              </w:numPr>
              <w:spacing w:before="120" w:after="120"/>
            </w:pPr>
            <w:r>
              <w:t>Reading</w:t>
            </w:r>
          </w:p>
          <w:p w14:paraId="703BF3E1" w14:textId="77777777" w:rsidR="005D3A5E" w:rsidRDefault="005D3A5E" w:rsidP="006A254C">
            <w:pPr>
              <w:pStyle w:val="ListParagraph"/>
              <w:numPr>
                <w:ilvl w:val="0"/>
                <w:numId w:val="34"/>
              </w:numPr>
              <w:spacing w:before="120" w:after="120"/>
            </w:pPr>
            <w:r>
              <w:t>Writing</w:t>
            </w:r>
          </w:p>
          <w:p w14:paraId="4707FFFD" w14:textId="77777777" w:rsidR="005D3A5E" w:rsidRDefault="005D3A5E" w:rsidP="006A254C">
            <w:pPr>
              <w:pStyle w:val="ListParagraph"/>
              <w:numPr>
                <w:ilvl w:val="0"/>
                <w:numId w:val="34"/>
              </w:numPr>
              <w:spacing w:before="120" w:after="120"/>
            </w:pPr>
            <w:r>
              <w:t>Oral Communications</w:t>
            </w:r>
          </w:p>
          <w:p w14:paraId="18F4737D" w14:textId="77777777" w:rsidR="005D3A5E" w:rsidRDefault="005D3A5E" w:rsidP="006A254C">
            <w:pPr>
              <w:pStyle w:val="ListParagraph"/>
              <w:numPr>
                <w:ilvl w:val="0"/>
                <w:numId w:val="34"/>
              </w:numPr>
              <w:spacing w:before="120" w:after="120"/>
            </w:pPr>
            <w:r>
              <w:t>Numeracy</w:t>
            </w:r>
          </w:p>
          <w:p w14:paraId="74FF4F6F" w14:textId="77777777" w:rsidR="005D3A5E" w:rsidRDefault="005D3A5E" w:rsidP="006A254C">
            <w:pPr>
              <w:pStyle w:val="ListParagraph"/>
              <w:numPr>
                <w:ilvl w:val="0"/>
                <w:numId w:val="34"/>
              </w:numPr>
              <w:spacing w:before="120" w:after="120"/>
            </w:pPr>
            <w:r>
              <w:t>Technological</w:t>
            </w:r>
          </w:p>
        </w:tc>
        <w:tc>
          <w:tcPr>
            <w:tcW w:w="5670" w:type="dxa"/>
          </w:tcPr>
          <w:p w14:paraId="24267FE6" w14:textId="77777777" w:rsidR="005D3A5E" w:rsidRDefault="005D3A5E" w:rsidP="006A254C">
            <w:pPr>
              <w:pStyle w:val="ListParagraph"/>
              <w:numPr>
                <w:ilvl w:val="0"/>
                <w:numId w:val="34"/>
              </w:numPr>
              <w:spacing w:before="120" w:after="120"/>
            </w:pPr>
            <w:r>
              <w:t>Navigate the world of work</w:t>
            </w:r>
          </w:p>
          <w:p w14:paraId="7405560C" w14:textId="77777777" w:rsidR="005D3A5E" w:rsidRDefault="005D3A5E" w:rsidP="006A254C">
            <w:pPr>
              <w:pStyle w:val="ListParagraph"/>
              <w:numPr>
                <w:ilvl w:val="0"/>
                <w:numId w:val="34"/>
              </w:numPr>
              <w:spacing w:before="120" w:after="120"/>
            </w:pPr>
            <w:r>
              <w:t>Manage career and work life</w:t>
            </w:r>
          </w:p>
          <w:p w14:paraId="0BC2F83F" w14:textId="77777777" w:rsidR="005D3A5E" w:rsidRDefault="005D3A5E" w:rsidP="006A254C">
            <w:pPr>
              <w:pStyle w:val="ListParagraph"/>
              <w:numPr>
                <w:ilvl w:val="0"/>
                <w:numId w:val="34"/>
              </w:numPr>
              <w:spacing w:before="120" w:after="120"/>
            </w:pPr>
            <w:r>
              <w:t>Work with roles, rights, and protocols</w:t>
            </w:r>
          </w:p>
          <w:p w14:paraId="51BA37B7" w14:textId="77777777" w:rsidR="005D3A5E" w:rsidRDefault="005D3A5E" w:rsidP="006A254C">
            <w:pPr>
              <w:pStyle w:val="ListParagraph"/>
              <w:numPr>
                <w:ilvl w:val="0"/>
                <w:numId w:val="34"/>
              </w:numPr>
              <w:spacing w:before="120" w:after="120"/>
            </w:pPr>
            <w:r>
              <w:t>Interact with others</w:t>
            </w:r>
          </w:p>
          <w:p w14:paraId="6FF85579" w14:textId="77777777" w:rsidR="005D3A5E" w:rsidRDefault="005D3A5E" w:rsidP="006A254C">
            <w:pPr>
              <w:pStyle w:val="ListParagraph"/>
              <w:numPr>
                <w:ilvl w:val="0"/>
                <w:numId w:val="34"/>
              </w:numPr>
              <w:spacing w:before="120" w:after="120"/>
            </w:pPr>
            <w:r>
              <w:t>Communicate for work</w:t>
            </w:r>
          </w:p>
          <w:p w14:paraId="24F3F5AD" w14:textId="77777777" w:rsidR="005D3A5E" w:rsidRDefault="005D3A5E" w:rsidP="006A254C">
            <w:pPr>
              <w:pStyle w:val="ListParagraph"/>
              <w:numPr>
                <w:ilvl w:val="0"/>
                <w:numId w:val="34"/>
              </w:numPr>
              <w:spacing w:before="120" w:after="120"/>
            </w:pPr>
            <w:r>
              <w:t>Connect and work with others</w:t>
            </w:r>
          </w:p>
          <w:p w14:paraId="3E24A4EC" w14:textId="77777777" w:rsidR="005D3A5E" w:rsidRDefault="005D3A5E" w:rsidP="006A254C">
            <w:pPr>
              <w:pStyle w:val="ListParagraph"/>
              <w:numPr>
                <w:ilvl w:val="0"/>
                <w:numId w:val="34"/>
              </w:numPr>
              <w:spacing w:before="120" w:after="120"/>
            </w:pPr>
            <w:r>
              <w:t>Recognise and utilise diverse perspectives</w:t>
            </w:r>
          </w:p>
          <w:p w14:paraId="1ED7B89E" w14:textId="77777777" w:rsidR="005D3A5E" w:rsidRDefault="005D3A5E" w:rsidP="006A254C">
            <w:pPr>
              <w:pStyle w:val="ListParagraph"/>
              <w:numPr>
                <w:ilvl w:val="0"/>
                <w:numId w:val="34"/>
              </w:numPr>
              <w:spacing w:before="120" w:after="120"/>
            </w:pPr>
            <w:r>
              <w:t>Get the work done</w:t>
            </w:r>
          </w:p>
          <w:p w14:paraId="54D258CB" w14:textId="77777777" w:rsidR="005D3A5E" w:rsidRDefault="005D3A5E" w:rsidP="006A254C">
            <w:pPr>
              <w:pStyle w:val="ListParagraph"/>
              <w:numPr>
                <w:ilvl w:val="0"/>
                <w:numId w:val="34"/>
              </w:numPr>
              <w:spacing w:before="120" w:after="120"/>
            </w:pPr>
            <w:r>
              <w:t>Plan and organise</w:t>
            </w:r>
          </w:p>
          <w:p w14:paraId="24A543F5" w14:textId="77777777" w:rsidR="005D3A5E" w:rsidRDefault="005D3A5E" w:rsidP="006A254C">
            <w:pPr>
              <w:pStyle w:val="ListParagraph"/>
              <w:numPr>
                <w:ilvl w:val="0"/>
                <w:numId w:val="34"/>
              </w:numPr>
              <w:spacing w:before="120" w:after="120"/>
            </w:pPr>
            <w:r>
              <w:t>Make decisions</w:t>
            </w:r>
          </w:p>
          <w:p w14:paraId="732CCA2B" w14:textId="77777777" w:rsidR="005D3A5E" w:rsidRDefault="005D3A5E" w:rsidP="006A254C">
            <w:pPr>
              <w:pStyle w:val="ListParagraph"/>
              <w:numPr>
                <w:ilvl w:val="0"/>
                <w:numId w:val="34"/>
              </w:numPr>
              <w:spacing w:before="120" w:after="120"/>
            </w:pPr>
            <w:r>
              <w:t>Identify and solve problems</w:t>
            </w:r>
          </w:p>
          <w:p w14:paraId="1854CE5B" w14:textId="77777777" w:rsidR="005D3A5E" w:rsidRDefault="005D3A5E" w:rsidP="006A254C">
            <w:pPr>
              <w:pStyle w:val="ListParagraph"/>
              <w:numPr>
                <w:ilvl w:val="0"/>
                <w:numId w:val="34"/>
              </w:numPr>
              <w:spacing w:before="120" w:after="120"/>
            </w:pPr>
            <w:r>
              <w:t>Create and innovate</w:t>
            </w:r>
          </w:p>
          <w:p w14:paraId="087D40EB" w14:textId="77777777" w:rsidR="005D3A5E" w:rsidRDefault="005D3A5E" w:rsidP="006A254C">
            <w:pPr>
              <w:pStyle w:val="ListParagraph"/>
              <w:numPr>
                <w:ilvl w:val="0"/>
                <w:numId w:val="34"/>
              </w:numPr>
              <w:spacing w:before="120" w:after="120"/>
            </w:pPr>
            <w:r>
              <w:lastRenderedPageBreak/>
              <w:t>Work in a digital world</w:t>
            </w:r>
          </w:p>
        </w:tc>
      </w:tr>
    </w:tbl>
    <w:p w14:paraId="7C052BB3" w14:textId="77777777" w:rsidR="005D3A5E" w:rsidRDefault="005D3A5E" w:rsidP="005D3A5E"/>
    <w:p w14:paraId="6D6A596D" w14:textId="77777777" w:rsidR="005D3A5E" w:rsidRDefault="005D3A5E" w:rsidP="005D3A5E">
      <w:r>
        <w:t xml:space="preserve">Where foundations skills essential to performance in a unit </w:t>
      </w:r>
      <w:r w:rsidRPr="00865A82">
        <w:rPr>
          <w:b/>
        </w:rPr>
        <w:t>are explicit</w:t>
      </w:r>
      <w:r>
        <w:t>, the following statement will be included under the foundation skills field:</w:t>
      </w:r>
    </w:p>
    <w:p w14:paraId="1161409F" w14:textId="77777777" w:rsidR="005D3A5E" w:rsidRDefault="005D3A5E" w:rsidP="005D3A5E"/>
    <w:p w14:paraId="23F59DEA" w14:textId="30BDD6AC" w:rsidR="005D3A5E" w:rsidRDefault="005D3A5E" w:rsidP="005D3A5E">
      <w:pPr>
        <w:ind w:left="720"/>
      </w:pPr>
      <w:r>
        <w:rPr>
          <w:i/>
        </w:rPr>
        <w:t>‘</w:t>
      </w:r>
      <w:r w:rsidRPr="00F915AB">
        <w:rPr>
          <w:i/>
        </w:rPr>
        <w:t>Foundation</w:t>
      </w:r>
      <w:r w:rsidRPr="00F915AB">
        <w:t xml:space="preserve"> skills essential to performance are explicit in the performance crit</w:t>
      </w:r>
      <w:r>
        <w:t>eria of this unit of competency’.</w:t>
      </w:r>
    </w:p>
    <w:p w14:paraId="20B7E277" w14:textId="77777777" w:rsidR="005D3A5E" w:rsidRDefault="005D3A5E" w:rsidP="005D3A5E"/>
    <w:p w14:paraId="4977BB82" w14:textId="77777777" w:rsidR="005D3A5E" w:rsidRDefault="005D3A5E" w:rsidP="005D3A5E">
      <w:r>
        <w:t xml:space="preserve">Where foundation skills essential to performance in a unit </w:t>
      </w:r>
      <w:r w:rsidRPr="001F4BA2">
        <w:t xml:space="preserve">are </w:t>
      </w:r>
      <w:r w:rsidRPr="00865A82">
        <w:rPr>
          <w:b/>
        </w:rPr>
        <w:t>not explicit</w:t>
      </w:r>
      <w:r w:rsidRPr="001F4BA2">
        <w:t>,</w:t>
      </w:r>
      <w:r>
        <w:t xml:space="preserve"> then they will be listed in the foundation skills field in that unit.</w:t>
      </w:r>
    </w:p>
    <w:p w14:paraId="42A3C2A0" w14:textId="28D776CE" w:rsidR="005D3A5E" w:rsidRDefault="00C307C7" w:rsidP="00E0553E">
      <w:pPr>
        <w:pStyle w:val="Heading2"/>
      </w:pPr>
      <w:bookmarkStart w:id="34" w:name="_Toc500501463"/>
      <w:bookmarkStart w:id="35" w:name="_Toc519884222"/>
      <w:r>
        <w:t>Advice on any health and safety implications in the industry</w:t>
      </w:r>
      <w:bookmarkEnd w:id="34"/>
      <w:bookmarkEnd w:id="35"/>
    </w:p>
    <w:p w14:paraId="19BB6DBA" w14:textId="77777777" w:rsidR="005D3A5E" w:rsidRDefault="005D3A5E" w:rsidP="005D3A5E">
      <w:pPr>
        <w:rPr>
          <w:lang w:val="en-AU"/>
        </w:rPr>
      </w:pPr>
    </w:p>
    <w:p w14:paraId="26FF4979" w14:textId="30384130" w:rsidR="00E177CC" w:rsidRDefault="00864D46" w:rsidP="005D3A5E">
      <w:r>
        <w:t>Where required, WHS elements have been addressed in the qualification and units of competency of the CPP Property Services Training Package.</w:t>
      </w:r>
    </w:p>
    <w:p w14:paraId="34620A77" w14:textId="77777777" w:rsidR="00864D46" w:rsidRDefault="00864D46" w:rsidP="005D3A5E">
      <w:pPr>
        <w:rPr>
          <w:lang w:val="en-AU"/>
        </w:rPr>
      </w:pPr>
    </w:p>
    <w:p w14:paraId="04FD420A" w14:textId="7839058D" w:rsidR="00864D46" w:rsidRPr="005D3A5E" w:rsidRDefault="00864D46" w:rsidP="005D3A5E">
      <w:pPr>
        <w:rPr>
          <w:lang w:val="en-AU"/>
        </w:rPr>
      </w:pPr>
      <w:r>
        <w:t>R</w:t>
      </w:r>
      <w:r w:rsidRPr="00A20038">
        <w:t>elevant state or territory work health and safety regulators for further information. See Table below.</w:t>
      </w:r>
    </w:p>
    <w:p w14:paraId="4928F09E" w14:textId="77777777" w:rsidR="005D3A5E" w:rsidRDefault="005D3A5E" w:rsidP="00D77533">
      <w:pPr>
        <w:rPr>
          <w:b/>
          <w:lang w:val="en-AU"/>
        </w:rPr>
      </w:pPr>
    </w:p>
    <w:tbl>
      <w:tblPr>
        <w:tblStyle w:val="TableGridLight"/>
        <w:tblW w:w="4870" w:type="pct"/>
        <w:tblLook w:val="04A0" w:firstRow="1" w:lastRow="0" w:firstColumn="1" w:lastColumn="0" w:noHBand="0" w:noVBand="1"/>
      </w:tblPr>
      <w:tblGrid>
        <w:gridCol w:w="4897"/>
        <w:gridCol w:w="8690"/>
      </w:tblGrid>
      <w:tr w:rsidR="00864D46" w:rsidRPr="00A20038" w14:paraId="79FAFAE1" w14:textId="77777777" w:rsidTr="00864D46">
        <w:tc>
          <w:tcPr>
            <w:tcW w:w="5000" w:type="pct"/>
            <w:gridSpan w:val="2"/>
          </w:tcPr>
          <w:p w14:paraId="160286D3" w14:textId="4E71C18C" w:rsidR="00864D46" w:rsidRPr="00864D46" w:rsidRDefault="00864D46" w:rsidP="00864D46">
            <w:pPr>
              <w:rPr>
                <w:b/>
              </w:rPr>
            </w:pPr>
            <w:r>
              <w:rPr>
                <w:b/>
              </w:rPr>
              <w:t>State and Territory Work Health and Safety R</w:t>
            </w:r>
            <w:r w:rsidRPr="00864D46">
              <w:rPr>
                <w:b/>
              </w:rPr>
              <w:t>egulators</w:t>
            </w:r>
          </w:p>
        </w:tc>
      </w:tr>
      <w:tr w:rsidR="00864D46" w:rsidRPr="00A20038" w14:paraId="1083160E" w14:textId="77777777" w:rsidTr="00864D46">
        <w:trPr>
          <w:trHeight w:val="20"/>
        </w:trPr>
        <w:tc>
          <w:tcPr>
            <w:tcW w:w="1802" w:type="pct"/>
          </w:tcPr>
          <w:p w14:paraId="2C778CB7" w14:textId="77777777" w:rsidR="00864D46" w:rsidRPr="00864D46" w:rsidRDefault="00864D46" w:rsidP="00864D46">
            <w:pPr>
              <w:rPr>
                <w:b/>
              </w:rPr>
            </w:pPr>
            <w:r w:rsidRPr="00864D46">
              <w:rPr>
                <w:b/>
              </w:rPr>
              <w:t>State</w:t>
            </w:r>
          </w:p>
        </w:tc>
        <w:tc>
          <w:tcPr>
            <w:tcW w:w="3198" w:type="pct"/>
          </w:tcPr>
          <w:p w14:paraId="015E0F71" w14:textId="77777777" w:rsidR="00864D46" w:rsidRPr="00864D46" w:rsidRDefault="00864D46" w:rsidP="00864D46">
            <w:pPr>
              <w:rPr>
                <w:b/>
                <w:sz w:val="18"/>
                <w:szCs w:val="18"/>
              </w:rPr>
            </w:pPr>
            <w:r w:rsidRPr="00864D46">
              <w:rPr>
                <w:b/>
              </w:rPr>
              <w:t>Regulator</w:t>
            </w:r>
          </w:p>
        </w:tc>
      </w:tr>
      <w:tr w:rsidR="00864D46" w:rsidRPr="00A20038" w14:paraId="3CA28CCE" w14:textId="77777777" w:rsidTr="00864D46">
        <w:tc>
          <w:tcPr>
            <w:tcW w:w="1802" w:type="pct"/>
          </w:tcPr>
          <w:p w14:paraId="0FF1CCD0" w14:textId="77777777" w:rsidR="00864D46" w:rsidRPr="00A20038" w:rsidRDefault="00864D46" w:rsidP="00864D46">
            <w:r w:rsidRPr="00A20038">
              <w:t>Australian Capital Territory (ACT)</w:t>
            </w:r>
          </w:p>
        </w:tc>
        <w:tc>
          <w:tcPr>
            <w:tcW w:w="3198" w:type="pct"/>
          </w:tcPr>
          <w:p w14:paraId="4A4B0F9B" w14:textId="77777777" w:rsidR="00864D46" w:rsidRPr="00A20038" w:rsidRDefault="00694633" w:rsidP="00864D46">
            <w:hyperlink r:id="rId79" w:history="1">
              <w:r w:rsidR="00864D46" w:rsidRPr="00A20038">
                <w:rPr>
                  <w:rStyle w:val="Hyperlink"/>
                </w:rPr>
                <w:t>www.worksafe.act.gov.au</w:t>
              </w:r>
            </w:hyperlink>
            <w:r w:rsidR="00864D46" w:rsidRPr="00A20038">
              <w:t xml:space="preserve"> </w:t>
            </w:r>
          </w:p>
        </w:tc>
      </w:tr>
      <w:tr w:rsidR="00864D46" w:rsidRPr="00A20038" w14:paraId="1B666B99" w14:textId="77777777" w:rsidTr="00864D46">
        <w:tc>
          <w:tcPr>
            <w:tcW w:w="1802" w:type="pct"/>
          </w:tcPr>
          <w:p w14:paraId="430094C0" w14:textId="77777777" w:rsidR="00864D46" w:rsidRPr="00A20038" w:rsidRDefault="00864D46" w:rsidP="00864D46">
            <w:r w:rsidRPr="00A20038">
              <w:t xml:space="preserve">New South Wales (NSW) </w:t>
            </w:r>
          </w:p>
        </w:tc>
        <w:tc>
          <w:tcPr>
            <w:tcW w:w="3198" w:type="pct"/>
          </w:tcPr>
          <w:p w14:paraId="08576265" w14:textId="77777777" w:rsidR="00864D46" w:rsidRPr="00A20038" w:rsidRDefault="00694633" w:rsidP="00864D46">
            <w:hyperlink r:id="rId80" w:history="1">
              <w:r w:rsidR="00864D46" w:rsidRPr="00A20038">
                <w:rPr>
                  <w:rStyle w:val="Hyperlink"/>
                </w:rPr>
                <w:t>www.workcover.nsw.gov.au</w:t>
              </w:r>
            </w:hyperlink>
            <w:r w:rsidR="00864D46" w:rsidRPr="00A20038">
              <w:t xml:space="preserve"> </w:t>
            </w:r>
          </w:p>
        </w:tc>
      </w:tr>
      <w:tr w:rsidR="00864D46" w:rsidRPr="00A20038" w14:paraId="1510E813" w14:textId="77777777" w:rsidTr="00864D46">
        <w:tc>
          <w:tcPr>
            <w:tcW w:w="1802" w:type="pct"/>
          </w:tcPr>
          <w:p w14:paraId="433A9B2F" w14:textId="77777777" w:rsidR="00864D46" w:rsidRPr="00A20038" w:rsidRDefault="00864D46" w:rsidP="00864D46">
            <w:r w:rsidRPr="00A20038">
              <w:t xml:space="preserve">Northern Territory (NT) </w:t>
            </w:r>
          </w:p>
        </w:tc>
        <w:tc>
          <w:tcPr>
            <w:tcW w:w="3198" w:type="pct"/>
          </w:tcPr>
          <w:p w14:paraId="3A60224E" w14:textId="77777777" w:rsidR="00864D46" w:rsidRPr="00A20038" w:rsidRDefault="00694633" w:rsidP="00864D46">
            <w:hyperlink r:id="rId81" w:history="1">
              <w:r w:rsidR="00864D46" w:rsidRPr="00A20038">
                <w:rPr>
                  <w:rStyle w:val="Hyperlink"/>
                </w:rPr>
                <w:t>www.worksafe.nt.gov.au</w:t>
              </w:r>
            </w:hyperlink>
            <w:r w:rsidR="00864D46" w:rsidRPr="00A20038">
              <w:t xml:space="preserve"> </w:t>
            </w:r>
          </w:p>
        </w:tc>
      </w:tr>
      <w:tr w:rsidR="00864D46" w:rsidRPr="00A20038" w14:paraId="4A5C2306" w14:textId="77777777" w:rsidTr="00864D46">
        <w:tc>
          <w:tcPr>
            <w:tcW w:w="1802" w:type="pct"/>
          </w:tcPr>
          <w:p w14:paraId="44A3DD4B" w14:textId="77777777" w:rsidR="00864D46" w:rsidRPr="00A20038" w:rsidRDefault="00864D46" w:rsidP="00864D46">
            <w:r w:rsidRPr="00A20038">
              <w:t xml:space="preserve">Queensland (QLD) </w:t>
            </w:r>
          </w:p>
        </w:tc>
        <w:tc>
          <w:tcPr>
            <w:tcW w:w="3198" w:type="pct"/>
          </w:tcPr>
          <w:p w14:paraId="5D6D6F85" w14:textId="77777777" w:rsidR="00864D46" w:rsidRPr="00A20038" w:rsidRDefault="00694633" w:rsidP="00864D46">
            <w:hyperlink r:id="rId82" w:history="1">
              <w:r w:rsidR="00864D46" w:rsidRPr="00A20038">
                <w:rPr>
                  <w:rStyle w:val="Hyperlink"/>
                </w:rPr>
                <w:t>www.worksafe.qld.gov.au</w:t>
              </w:r>
            </w:hyperlink>
            <w:r w:rsidR="00864D46" w:rsidRPr="00A20038">
              <w:t xml:space="preserve"> </w:t>
            </w:r>
          </w:p>
        </w:tc>
      </w:tr>
      <w:tr w:rsidR="00864D46" w:rsidRPr="00A20038" w14:paraId="5B75E8AC" w14:textId="77777777" w:rsidTr="00864D46">
        <w:tc>
          <w:tcPr>
            <w:tcW w:w="1802" w:type="pct"/>
          </w:tcPr>
          <w:p w14:paraId="4BB871A0" w14:textId="77777777" w:rsidR="00864D46" w:rsidRPr="00A20038" w:rsidRDefault="00864D46" w:rsidP="00864D46">
            <w:r w:rsidRPr="00A20038">
              <w:t>South Australia (SA)</w:t>
            </w:r>
          </w:p>
        </w:tc>
        <w:tc>
          <w:tcPr>
            <w:tcW w:w="3198" w:type="pct"/>
          </w:tcPr>
          <w:p w14:paraId="7DEBD5CC" w14:textId="77777777" w:rsidR="00864D46" w:rsidRPr="00A20038" w:rsidRDefault="00694633" w:rsidP="00864D46">
            <w:hyperlink r:id="rId83" w:history="1">
              <w:r w:rsidR="00864D46" w:rsidRPr="00A20038">
                <w:rPr>
                  <w:rStyle w:val="Hyperlink"/>
                </w:rPr>
                <w:t>www.safework.sa.gov.au</w:t>
              </w:r>
            </w:hyperlink>
            <w:r w:rsidR="00864D46" w:rsidRPr="00A20038">
              <w:t xml:space="preserve"> </w:t>
            </w:r>
          </w:p>
        </w:tc>
      </w:tr>
      <w:tr w:rsidR="00864D46" w:rsidRPr="00A20038" w14:paraId="2A736943" w14:textId="77777777" w:rsidTr="00864D46">
        <w:tc>
          <w:tcPr>
            <w:tcW w:w="1802" w:type="pct"/>
          </w:tcPr>
          <w:p w14:paraId="556BE82C" w14:textId="77777777" w:rsidR="00864D46" w:rsidRPr="00A20038" w:rsidRDefault="00864D46" w:rsidP="00864D46">
            <w:r w:rsidRPr="00A20038">
              <w:t xml:space="preserve">Tasmania (TAS) </w:t>
            </w:r>
          </w:p>
        </w:tc>
        <w:tc>
          <w:tcPr>
            <w:tcW w:w="3198" w:type="pct"/>
          </w:tcPr>
          <w:p w14:paraId="27B6CA16" w14:textId="77777777" w:rsidR="00864D46" w:rsidRPr="00A20038" w:rsidRDefault="00694633" w:rsidP="00864D46">
            <w:hyperlink r:id="rId84" w:history="1">
              <w:r w:rsidR="00864D46" w:rsidRPr="00A20038">
                <w:rPr>
                  <w:rStyle w:val="Hyperlink"/>
                </w:rPr>
                <w:t>www.worksafe.tas.gov.au</w:t>
              </w:r>
            </w:hyperlink>
            <w:r w:rsidR="00864D46" w:rsidRPr="00A20038">
              <w:t xml:space="preserve"> </w:t>
            </w:r>
          </w:p>
        </w:tc>
      </w:tr>
      <w:tr w:rsidR="00864D46" w:rsidRPr="00A20038" w14:paraId="1B7C7809" w14:textId="77777777" w:rsidTr="00864D46">
        <w:tc>
          <w:tcPr>
            <w:tcW w:w="1802" w:type="pct"/>
          </w:tcPr>
          <w:p w14:paraId="2899FCD1" w14:textId="77777777" w:rsidR="00864D46" w:rsidRPr="00A20038" w:rsidRDefault="00864D46" w:rsidP="00864D46">
            <w:r w:rsidRPr="00A20038">
              <w:t xml:space="preserve">Victoria (VIC) </w:t>
            </w:r>
          </w:p>
        </w:tc>
        <w:tc>
          <w:tcPr>
            <w:tcW w:w="3198" w:type="pct"/>
          </w:tcPr>
          <w:p w14:paraId="3684B0B9" w14:textId="77777777" w:rsidR="00864D46" w:rsidRPr="00A20038" w:rsidRDefault="00694633" w:rsidP="00864D46">
            <w:hyperlink r:id="rId85" w:history="1">
              <w:r w:rsidR="00864D46" w:rsidRPr="00A20038">
                <w:rPr>
                  <w:rStyle w:val="Hyperlink"/>
                </w:rPr>
                <w:t>www.worksafe.vic.gov.au</w:t>
              </w:r>
            </w:hyperlink>
            <w:r w:rsidR="00864D46" w:rsidRPr="00A20038">
              <w:t xml:space="preserve"> </w:t>
            </w:r>
          </w:p>
        </w:tc>
      </w:tr>
      <w:tr w:rsidR="00864D46" w:rsidRPr="00A20038" w14:paraId="540F1D07" w14:textId="77777777" w:rsidTr="00864D46">
        <w:tc>
          <w:tcPr>
            <w:tcW w:w="1802" w:type="pct"/>
          </w:tcPr>
          <w:p w14:paraId="1115A80C" w14:textId="77777777" w:rsidR="00864D46" w:rsidRPr="00A20038" w:rsidRDefault="00864D46" w:rsidP="00864D46">
            <w:r w:rsidRPr="00A20038">
              <w:t xml:space="preserve">Western Australia (WA) </w:t>
            </w:r>
          </w:p>
        </w:tc>
        <w:tc>
          <w:tcPr>
            <w:tcW w:w="3198" w:type="pct"/>
          </w:tcPr>
          <w:p w14:paraId="06DC7F5F" w14:textId="77777777" w:rsidR="00864D46" w:rsidRPr="00A20038" w:rsidRDefault="00694633" w:rsidP="00864D46">
            <w:hyperlink r:id="rId86" w:history="1">
              <w:r w:rsidR="00864D46" w:rsidRPr="00A20038">
                <w:rPr>
                  <w:rStyle w:val="Hyperlink"/>
                </w:rPr>
                <w:t>www.commerce.wa.gov.au/WorkSafe/</w:t>
              </w:r>
            </w:hyperlink>
            <w:r w:rsidR="00864D46" w:rsidRPr="00A20038">
              <w:t xml:space="preserve"> </w:t>
            </w:r>
          </w:p>
        </w:tc>
      </w:tr>
    </w:tbl>
    <w:p w14:paraId="36D71FDC" w14:textId="7A80B542" w:rsidR="00864D46" w:rsidRDefault="00864D46" w:rsidP="00E0553E">
      <w:pPr>
        <w:pStyle w:val="Heading2"/>
      </w:pPr>
      <w:bookmarkStart w:id="36" w:name="_Toc500501464"/>
      <w:bookmarkStart w:id="37" w:name="_Toc519884223"/>
      <w:r>
        <w:t>R</w:t>
      </w:r>
      <w:r w:rsidR="00C307C7">
        <w:t>esource and equipment relevant to this training package</w:t>
      </w:r>
      <w:bookmarkEnd w:id="36"/>
      <w:bookmarkEnd w:id="37"/>
      <w:r w:rsidR="00C307C7">
        <w:t xml:space="preserve"> </w:t>
      </w:r>
    </w:p>
    <w:p w14:paraId="1EB820DB" w14:textId="77777777" w:rsidR="00864D46" w:rsidRDefault="00864D46" w:rsidP="00864D46">
      <w:pPr>
        <w:rPr>
          <w:lang w:val="en-AU"/>
        </w:rPr>
      </w:pPr>
    </w:p>
    <w:p w14:paraId="18D139DE" w14:textId="2AF3D594" w:rsidR="00864D46" w:rsidRDefault="00864D46" w:rsidP="00864D46">
      <w:r w:rsidRPr="00322AA5">
        <w:t xml:space="preserve">The </w:t>
      </w:r>
      <w:r w:rsidRPr="00145CD3">
        <w:t>assessment conditions section</w:t>
      </w:r>
      <w:r w:rsidRPr="00322AA5">
        <w:t xml:space="preserve"> of the assessment requirements </w:t>
      </w:r>
      <w:r>
        <w:t>for</w:t>
      </w:r>
      <w:r w:rsidRPr="00322AA5">
        <w:t xml:space="preserve"> each unit of competency specif</w:t>
      </w:r>
      <w:r>
        <w:t>ies</w:t>
      </w:r>
      <w:r w:rsidRPr="00322AA5">
        <w:t xml:space="preserve"> resource</w:t>
      </w:r>
      <w:r>
        <w:t>s</w:t>
      </w:r>
      <w:r w:rsidRPr="00322AA5">
        <w:t xml:space="preserve"> </w:t>
      </w:r>
      <w:r>
        <w:t>or</w:t>
      </w:r>
      <w:r w:rsidRPr="00322AA5">
        <w:t xml:space="preserve"> equipment </w:t>
      </w:r>
      <w:r>
        <w:t>required for assessment.</w:t>
      </w:r>
    </w:p>
    <w:p w14:paraId="67554F6D" w14:textId="4ED4FF6F" w:rsidR="009603AF" w:rsidRDefault="009603AF" w:rsidP="00864D46"/>
    <w:p w14:paraId="02588255" w14:textId="0C53B305" w:rsidR="00864D46" w:rsidRDefault="00C307C7" w:rsidP="00E0553E">
      <w:pPr>
        <w:pStyle w:val="Heading2"/>
      </w:pPr>
      <w:bookmarkStart w:id="38" w:name="_Toc500501465"/>
      <w:bookmarkStart w:id="39" w:name="_Toc519884224"/>
      <w:r>
        <w:t>Legal consideration for the learners in the workplace including placements</w:t>
      </w:r>
      <w:bookmarkEnd w:id="38"/>
      <w:bookmarkEnd w:id="39"/>
    </w:p>
    <w:p w14:paraId="3E7C1525" w14:textId="77777777" w:rsidR="00864D46" w:rsidRPr="00864D46" w:rsidRDefault="00864D46" w:rsidP="00864D46">
      <w:pPr>
        <w:rPr>
          <w:lang w:val="en-AU"/>
        </w:rPr>
      </w:pPr>
    </w:p>
    <w:p w14:paraId="76D82275" w14:textId="067F2FFA" w:rsidR="00864D46" w:rsidRPr="00322AA5" w:rsidRDefault="00864D46" w:rsidP="00864D46">
      <w:r w:rsidRPr="00322AA5">
        <w:lastRenderedPageBreak/>
        <w:t xml:space="preserve">Legal requirements for learners in the workplace or involved in work experience that apply to industry-specific sectors covered in </w:t>
      </w:r>
      <w:r>
        <w:t>the CPP Property</w:t>
      </w:r>
      <w:r w:rsidRPr="00322AA5">
        <w:t xml:space="preserve"> Services Training Package vary across each state and territory and can change from time to time. </w:t>
      </w:r>
    </w:p>
    <w:p w14:paraId="5CAECDFD" w14:textId="77777777" w:rsidR="00864D46" w:rsidRDefault="00864D46" w:rsidP="00864D46"/>
    <w:p w14:paraId="39213F4C" w14:textId="77777777" w:rsidR="00864D46" w:rsidRPr="00322AA5" w:rsidRDefault="00864D46" w:rsidP="00864D46">
      <w:r w:rsidRPr="00322AA5">
        <w:t xml:space="preserve">Users should contact the relevant state or territory training authorities provided </w:t>
      </w:r>
      <w:r>
        <w:t>at the end</w:t>
      </w:r>
      <w:r w:rsidRPr="00322AA5">
        <w:t xml:space="preserve"> of this Guide to check if legal requirements apply.</w:t>
      </w:r>
    </w:p>
    <w:p w14:paraId="4B861F06" w14:textId="77777777" w:rsidR="00864D46" w:rsidRDefault="00864D46" w:rsidP="00864D46"/>
    <w:p w14:paraId="73610FE7" w14:textId="1C67F583" w:rsidR="00864D46" w:rsidRDefault="00864D46" w:rsidP="00864D46">
      <w:r w:rsidRPr="00322AA5">
        <w:t xml:space="preserve">Work placements should always involve appropriate supervision and guidance from individuals in the workplace as well as from RTO trainers and assessors and must adhere to required legislation that applies in the jurisdiction. </w:t>
      </w:r>
    </w:p>
    <w:p w14:paraId="6DAC123E" w14:textId="77777777" w:rsidR="00864D46" w:rsidRPr="00322AA5" w:rsidRDefault="00864D46" w:rsidP="00864D46">
      <w:r w:rsidRPr="00322AA5">
        <w:t xml:space="preserve"> </w:t>
      </w:r>
    </w:p>
    <w:p w14:paraId="7D44C224" w14:textId="77777777" w:rsidR="00864D46" w:rsidRDefault="00864D46" w:rsidP="00864D46">
      <w:r w:rsidRPr="00322AA5">
        <w:t xml:space="preserve">Apprenticeships and traineeships are formal training arrangements between an employer and an employee that have been established by a state or territory training authority. Where a qualification is used for an apprenticeship or traineeship, the training must be recognised by the state or territory training authority. This includes the form and registration of indenture. </w:t>
      </w:r>
    </w:p>
    <w:p w14:paraId="06A7EB44" w14:textId="77777777" w:rsidR="00AF7DFF" w:rsidRDefault="00AF7DFF" w:rsidP="00E0553E">
      <w:pPr>
        <w:pStyle w:val="Heading2"/>
      </w:pPr>
    </w:p>
    <w:p w14:paraId="58604AB5" w14:textId="3632D90B" w:rsidR="00864D46" w:rsidRDefault="00C307C7" w:rsidP="00E0553E">
      <w:pPr>
        <w:pStyle w:val="Heading2"/>
      </w:pPr>
      <w:bookmarkStart w:id="40" w:name="_Toc519884225"/>
      <w:r w:rsidRPr="00A20038">
        <w:t xml:space="preserve">Further </w:t>
      </w:r>
      <w:r>
        <w:t>i</w:t>
      </w:r>
      <w:r w:rsidRPr="00A20038">
        <w:t>nformat</w:t>
      </w:r>
      <w:r>
        <w:t>ion relevant to implementing of the training package</w:t>
      </w:r>
      <w:bookmarkEnd w:id="40"/>
      <w:r>
        <w:t xml:space="preserve">  </w:t>
      </w:r>
    </w:p>
    <w:p w14:paraId="7BE83F35" w14:textId="77777777" w:rsidR="00C2290C" w:rsidRDefault="00C2290C" w:rsidP="00C2290C">
      <w:pPr>
        <w:rPr>
          <w:lang w:val="en-AU"/>
        </w:rPr>
      </w:pPr>
    </w:p>
    <w:p w14:paraId="73C39751" w14:textId="77777777" w:rsidR="00C2290C" w:rsidRDefault="00C2290C" w:rsidP="00C2290C">
      <w:r w:rsidRPr="00A20038">
        <w:t xml:space="preserve">Where imported units of competency are used as part of CPP Property Services qualifications, RTOs must consider and meet the specific training and assessment requirements of those imported units and their parent Training Packages. </w:t>
      </w:r>
    </w:p>
    <w:p w14:paraId="1F5A9CB5" w14:textId="77777777" w:rsidR="00C2290C" w:rsidRDefault="00C2290C" w:rsidP="00C2290C"/>
    <w:p w14:paraId="5BEBF878" w14:textId="44C346B3" w:rsidR="00AF7DFF" w:rsidRDefault="00C2290C" w:rsidP="00C2290C">
      <w:pPr>
        <w:rPr>
          <w:szCs w:val="22"/>
        </w:rPr>
      </w:pPr>
      <w:r w:rsidRPr="00A20038">
        <w:t>These requirements may include specific legal, WHS, resourcing and equipment requirements, as well as unique trainer and assessor requirements, including industry experience.</w:t>
      </w:r>
    </w:p>
    <w:p w14:paraId="72F930BE" w14:textId="77777777" w:rsidR="00AF7DFF" w:rsidRDefault="00AF7DFF" w:rsidP="00C2290C">
      <w:pPr>
        <w:rPr>
          <w:szCs w:val="22"/>
        </w:rPr>
      </w:pPr>
    </w:p>
    <w:p w14:paraId="1AC1E710" w14:textId="0EB19B0A" w:rsidR="00AF7DFF" w:rsidRPr="00973EA1" w:rsidRDefault="00AF7DFF" w:rsidP="00C2290C">
      <w:pPr>
        <w:rPr>
          <w:szCs w:val="22"/>
          <w:lang w:val="en-AU"/>
        </w:rPr>
      </w:pPr>
      <w:r w:rsidRPr="00973EA1">
        <w:rPr>
          <w:szCs w:val="22"/>
        </w:rPr>
        <w:t>Candidates receive statement of attainment acknowledgement for units of competency completed</w:t>
      </w:r>
      <w:r>
        <w:rPr>
          <w:szCs w:val="22"/>
        </w:rPr>
        <w:t>.</w:t>
      </w:r>
    </w:p>
    <w:sectPr w:rsidR="00AF7DFF" w:rsidRPr="00973EA1" w:rsidSect="000D3EB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0CEAD" w14:textId="77777777" w:rsidR="00694633" w:rsidRDefault="00694633" w:rsidP="002B015A">
      <w:r>
        <w:separator/>
      </w:r>
    </w:p>
  </w:endnote>
  <w:endnote w:type="continuationSeparator" w:id="0">
    <w:p w14:paraId="790EA380" w14:textId="77777777" w:rsidR="00694633" w:rsidRDefault="00694633" w:rsidP="002B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ymbolMT">
    <w:altName w:val="Symbol"/>
    <w:panose1 w:val="020B0604020202020204"/>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5B986" w14:textId="77777777" w:rsidR="00751A7D" w:rsidRDefault="00751A7D" w:rsidP="001A19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77740" w14:textId="77777777" w:rsidR="00751A7D" w:rsidRDefault="00751A7D" w:rsidP="002B01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B3427" w14:textId="77777777" w:rsidR="00751A7D" w:rsidRPr="002B015A" w:rsidRDefault="00751A7D" w:rsidP="001A1925">
    <w:pPr>
      <w:pStyle w:val="Footer"/>
      <w:framePr w:wrap="none" w:vAnchor="text" w:hAnchor="margin" w:xAlign="right" w:y="1"/>
      <w:rPr>
        <w:rStyle w:val="PageNumber"/>
        <w:b/>
        <w:color w:val="808080" w:themeColor="background1" w:themeShade="80"/>
        <w:sz w:val="18"/>
        <w:szCs w:val="18"/>
      </w:rPr>
    </w:pPr>
    <w:r w:rsidRPr="002B015A">
      <w:rPr>
        <w:rStyle w:val="PageNumber"/>
        <w:b/>
        <w:color w:val="808080" w:themeColor="background1" w:themeShade="80"/>
        <w:sz w:val="18"/>
        <w:szCs w:val="18"/>
      </w:rPr>
      <w:fldChar w:fldCharType="begin"/>
    </w:r>
    <w:r w:rsidRPr="002B015A">
      <w:rPr>
        <w:rStyle w:val="PageNumber"/>
        <w:b/>
        <w:color w:val="808080" w:themeColor="background1" w:themeShade="80"/>
        <w:sz w:val="18"/>
        <w:szCs w:val="18"/>
      </w:rPr>
      <w:instrText xml:space="preserve">PAGE  </w:instrText>
    </w:r>
    <w:r w:rsidRPr="002B015A">
      <w:rPr>
        <w:rStyle w:val="PageNumber"/>
        <w:b/>
        <w:color w:val="808080" w:themeColor="background1" w:themeShade="80"/>
        <w:sz w:val="18"/>
        <w:szCs w:val="18"/>
      </w:rPr>
      <w:fldChar w:fldCharType="separate"/>
    </w:r>
    <w:r w:rsidR="00AE1768">
      <w:rPr>
        <w:rStyle w:val="PageNumber"/>
        <w:b/>
        <w:noProof/>
        <w:color w:val="808080" w:themeColor="background1" w:themeShade="80"/>
        <w:sz w:val="18"/>
        <w:szCs w:val="18"/>
      </w:rPr>
      <w:t>21</w:t>
    </w:r>
    <w:r w:rsidRPr="002B015A">
      <w:rPr>
        <w:rStyle w:val="PageNumber"/>
        <w:b/>
        <w:color w:val="808080" w:themeColor="background1" w:themeShade="80"/>
        <w:sz w:val="18"/>
        <w:szCs w:val="18"/>
      </w:rPr>
      <w:fldChar w:fldCharType="end"/>
    </w:r>
  </w:p>
  <w:p w14:paraId="3417CC1B" w14:textId="539465C5" w:rsidR="00751A7D" w:rsidRPr="002B015A" w:rsidRDefault="00751A7D" w:rsidP="002B015A">
    <w:pPr>
      <w:pStyle w:val="Footer"/>
      <w:ind w:right="360"/>
      <w:rPr>
        <w:color w:val="808080" w:themeColor="background1" w:themeShade="80"/>
        <w:sz w:val="18"/>
        <w:szCs w:val="18"/>
      </w:rPr>
    </w:pPr>
    <w:r w:rsidRPr="002B015A">
      <w:rPr>
        <w:b/>
        <w:color w:val="808080" w:themeColor="background1" w:themeShade="80"/>
        <w:sz w:val="18"/>
        <w:szCs w:val="18"/>
      </w:rPr>
      <w:t xml:space="preserve">CPP Companion Volume </w:t>
    </w:r>
    <w:r w:rsidR="003A61F9">
      <w:rPr>
        <w:b/>
        <w:color w:val="808080" w:themeColor="background1" w:themeShade="80"/>
        <w:sz w:val="18"/>
        <w:szCs w:val="18"/>
      </w:rPr>
      <w:t>Implementation Guide – Release 7</w:t>
    </w:r>
    <w:r w:rsidRPr="002B015A">
      <w:rPr>
        <w:b/>
        <w:color w:val="808080" w:themeColor="background1" w:themeShade="80"/>
        <w:sz w:val="18"/>
        <w:szCs w:val="18"/>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BC4D7" w14:textId="77777777" w:rsidR="00694633" w:rsidRDefault="00694633" w:rsidP="002B015A">
      <w:r>
        <w:separator/>
      </w:r>
    </w:p>
  </w:footnote>
  <w:footnote w:type="continuationSeparator" w:id="0">
    <w:p w14:paraId="7491E338" w14:textId="77777777" w:rsidR="00694633" w:rsidRDefault="00694633" w:rsidP="002B0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6B2"/>
    <w:multiLevelType w:val="hybridMultilevel"/>
    <w:tmpl w:val="4ACA7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BD727E"/>
    <w:multiLevelType w:val="hybridMultilevel"/>
    <w:tmpl w:val="36F25F58"/>
    <w:lvl w:ilvl="0" w:tplc="24A2BBF6">
      <w:start w:val="1"/>
      <w:numFmt w:val="bullet"/>
      <w:pStyle w:val="Artibusbullet1"/>
      <w:lvlText w:val=""/>
      <w:lvlJc w:val="left"/>
      <w:pPr>
        <w:ind w:left="360" w:hanging="360"/>
      </w:pPr>
      <w:rPr>
        <w:rFonts w:ascii="Symbol" w:hAnsi="Symbol" w:hint="default"/>
        <w:b w:val="0"/>
        <w:i w:val="0"/>
        <w:color w:val="auto"/>
        <w:sz w:val="20"/>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356F3"/>
    <w:multiLevelType w:val="hybridMultilevel"/>
    <w:tmpl w:val="836A0334"/>
    <w:lvl w:ilvl="0" w:tplc="40D0D508">
      <w:start w:val="1"/>
      <w:numFmt w:val="bullet"/>
      <w:pStyle w:val="1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F9568B"/>
    <w:multiLevelType w:val="hybridMultilevel"/>
    <w:tmpl w:val="693EE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87032"/>
    <w:multiLevelType w:val="hybridMultilevel"/>
    <w:tmpl w:val="EA766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37B34"/>
    <w:multiLevelType w:val="hybridMultilevel"/>
    <w:tmpl w:val="8EAC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561D4"/>
    <w:multiLevelType w:val="hybridMultilevel"/>
    <w:tmpl w:val="A17C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17F53"/>
    <w:multiLevelType w:val="hybridMultilevel"/>
    <w:tmpl w:val="24DC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37B98"/>
    <w:multiLevelType w:val="hybridMultilevel"/>
    <w:tmpl w:val="9FE8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B24ED"/>
    <w:multiLevelType w:val="hybridMultilevel"/>
    <w:tmpl w:val="A04CF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134C2"/>
    <w:multiLevelType w:val="hybridMultilevel"/>
    <w:tmpl w:val="7D54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344DB"/>
    <w:multiLevelType w:val="hybridMultilevel"/>
    <w:tmpl w:val="8ADC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987DFE"/>
    <w:multiLevelType w:val="hybridMultilevel"/>
    <w:tmpl w:val="AFC4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F330C"/>
    <w:multiLevelType w:val="hybridMultilevel"/>
    <w:tmpl w:val="0EB4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3F0B3A"/>
    <w:multiLevelType w:val="hybridMultilevel"/>
    <w:tmpl w:val="37C4CBB2"/>
    <w:lvl w:ilvl="0" w:tplc="F3165A3E">
      <w:numFmt w:val="bullet"/>
      <w:pStyle w:val="Artibus2bullettable"/>
      <w:lvlText w:val=""/>
      <w:lvlJc w:val="left"/>
      <w:pPr>
        <w:tabs>
          <w:tab w:val="num" w:pos="3904"/>
        </w:tabs>
        <w:ind w:left="3904" w:hanging="360"/>
      </w:pPr>
      <w:rPr>
        <w:rFonts w:ascii="Wingdings" w:hAnsi="Wingdings" w:hint="default"/>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2264F"/>
    <w:multiLevelType w:val="hybridMultilevel"/>
    <w:tmpl w:val="C3DA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D0C11"/>
    <w:multiLevelType w:val="hybridMultilevel"/>
    <w:tmpl w:val="24F2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7042B"/>
    <w:multiLevelType w:val="hybridMultilevel"/>
    <w:tmpl w:val="08841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F90A70"/>
    <w:multiLevelType w:val="hybridMultilevel"/>
    <w:tmpl w:val="440A9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B92574"/>
    <w:multiLevelType w:val="hybridMultilevel"/>
    <w:tmpl w:val="1A6C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940BDC"/>
    <w:multiLevelType w:val="hybridMultilevel"/>
    <w:tmpl w:val="44D2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B514B0"/>
    <w:multiLevelType w:val="hybridMultilevel"/>
    <w:tmpl w:val="BFEAF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29666E"/>
    <w:multiLevelType w:val="hybridMultilevel"/>
    <w:tmpl w:val="886AD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47285E"/>
    <w:multiLevelType w:val="hybridMultilevel"/>
    <w:tmpl w:val="1F708226"/>
    <w:lvl w:ilvl="0" w:tplc="6B6A29E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567482"/>
    <w:multiLevelType w:val="hybridMultilevel"/>
    <w:tmpl w:val="C766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5D3364"/>
    <w:multiLevelType w:val="hybridMultilevel"/>
    <w:tmpl w:val="43D6F2BE"/>
    <w:lvl w:ilvl="0" w:tplc="ED18487E">
      <w:start w:val="1"/>
      <w:numFmt w:val="bullet"/>
      <w:pStyle w:val="Artibus3bullettable"/>
      <w:lvlText w:val="•"/>
      <w:lvlJc w:val="left"/>
      <w:pPr>
        <w:ind w:left="1077" w:hanging="360"/>
      </w:pPr>
      <w:rPr>
        <w:rFonts w:ascii="Arial" w:hAnsi="Arial" w:hint="default"/>
        <w:b w:val="0"/>
        <w:i w:val="0"/>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542A135F"/>
    <w:multiLevelType w:val="hybridMultilevel"/>
    <w:tmpl w:val="95E8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954547"/>
    <w:multiLevelType w:val="hybridMultilevel"/>
    <w:tmpl w:val="CEB4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03651"/>
    <w:multiLevelType w:val="hybridMultilevel"/>
    <w:tmpl w:val="259C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3B0561"/>
    <w:multiLevelType w:val="hybridMultilevel"/>
    <w:tmpl w:val="2176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27EEC"/>
    <w:multiLevelType w:val="hybridMultilevel"/>
    <w:tmpl w:val="0F9A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BA5F64"/>
    <w:multiLevelType w:val="hybridMultilevel"/>
    <w:tmpl w:val="7AF0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60439D"/>
    <w:multiLevelType w:val="hybridMultilevel"/>
    <w:tmpl w:val="5D4C902C"/>
    <w:lvl w:ilvl="0" w:tplc="A2181920">
      <w:start w:val="1"/>
      <w:numFmt w:val="bullet"/>
      <w:pStyle w:val="1bulletlasttable"/>
      <w:lvlText w:val=""/>
      <w:lvlJc w:val="left"/>
      <w:pPr>
        <w:ind w:left="360" w:hanging="360"/>
      </w:pPr>
      <w:rPr>
        <w:rFonts w:ascii="Wingdings" w:hAnsi="Wingdings" w:hint="default"/>
        <w:b w:val="0"/>
        <w:i w:val="0"/>
        <w:color w:val="auto"/>
        <w:sz w:val="14"/>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5643D7"/>
    <w:multiLevelType w:val="hybridMultilevel"/>
    <w:tmpl w:val="0D62B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9D4F29"/>
    <w:multiLevelType w:val="hybridMultilevel"/>
    <w:tmpl w:val="18DAE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177734"/>
    <w:multiLevelType w:val="hybridMultilevel"/>
    <w:tmpl w:val="C6B82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DE37BA"/>
    <w:multiLevelType w:val="hybridMultilevel"/>
    <w:tmpl w:val="42C4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675F0E"/>
    <w:multiLevelType w:val="hybridMultilevel"/>
    <w:tmpl w:val="C6F4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5A540B"/>
    <w:multiLevelType w:val="hybridMultilevel"/>
    <w:tmpl w:val="F35EE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682FA6"/>
    <w:multiLevelType w:val="hybridMultilevel"/>
    <w:tmpl w:val="FE94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8D1674"/>
    <w:multiLevelType w:val="hybridMultilevel"/>
    <w:tmpl w:val="513AB7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2"/>
  </w:num>
  <w:num w:numId="4">
    <w:abstractNumId w:val="25"/>
  </w:num>
  <w:num w:numId="5">
    <w:abstractNumId w:val="13"/>
  </w:num>
  <w:num w:numId="6">
    <w:abstractNumId w:val="26"/>
  </w:num>
  <w:num w:numId="7">
    <w:abstractNumId w:val="19"/>
  </w:num>
  <w:num w:numId="8">
    <w:abstractNumId w:val="9"/>
  </w:num>
  <w:num w:numId="9">
    <w:abstractNumId w:val="3"/>
  </w:num>
  <w:num w:numId="10">
    <w:abstractNumId w:val="12"/>
  </w:num>
  <w:num w:numId="11">
    <w:abstractNumId w:val="7"/>
  </w:num>
  <w:num w:numId="12">
    <w:abstractNumId w:val="16"/>
  </w:num>
  <w:num w:numId="13">
    <w:abstractNumId w:val="22"/>
  </w:num>
  <w:num w:numId="14">
    <w:abstractNumId w:val="6"/>
  </w:num>
  <w:num w:numId="15">
    <w:abstractNumId w:val="30"/>
  </w:num>
  <w:num w:numId="16">
    <w:abstractNumId w:val="31"/>
  </w:num>
  <w:num w:numId="17">
    <w:abstractNumId w:val="0"/>
  </w:num>
  <w:num w:numId="18">
    <w:abstractNumId w:val="28"/>
  </w:num>
  <w:num w:numId="19">
    <w:abstractNumId w:val="15"/>
  </w:num>
  <w:num w:numId="20">
    <w:abstractNumId w:val="37"/>
  </w:num>
  <w:num w:numId="21">
    <w:abstractNumId w:val="10"/>
  </w:num>
  <w:num w:numId="22">
    <w:abstractNumId w:val="1"/>
  </w:num>
  <w:num w:numId="23">
    <w:abstractNumId w:val="35"/>
  </w:num>
  <w:num w:numId="24">
    <w:abstractNumId w:val="5"/>
  </w:num>
  <w:num w:numId="25">
    <w:abstractNumId w:val="20"/>
  </w:num>
  <w:num w:numId="26">
    <w:abstractNumId w:val="36"/>
  </w:num>
  <w:num w:numId="27">
    <w:abstractNumId w:val="29"/>
  </w:num>
  <w:num w:numId="28">
    <w:abstractNumId w:val="11"/>
  </w:num>
  <w:num w:numId="29">
    <w:abstractNumId w:val="4"/>
  </w:num>
  <w:num w:numId="30">
    <w:abstractNumId w:val="34"/>
  </w:num>
  <w:num w:numId="31">
    <w:abstractNumId w:val="32"/>
  </w:num>
  <w:num w:numId="32">
    <w:abstractNumId w:val="8"/>
  </w:num>
  <w:num w:numId="33">
    <w:abstractNumId w:val="27"/>
  </w:num>
  <w:num w:numId="34">
    <w:abstractNumId w:val="39"/>
  </w:num>
  <w:num w:numId="35">
    <w:abstractNumId w:val="21"/>
  </w:num>
  <w:num w:numId="36">
    <w:abstractNumId w:val="23"/>
  </w:num>
  <w:num w:numId="37">
    <w:abstractNumId w:val="17"/>
  </w:num>
  <w:num w:numId="38">
    <w:abstractNumId w:val="38"/>
  </w:num>
  <w:num w:numId="39">
    <w:abstractNumId w:val="33"/>
  </w:num>
  <w:num w:numId="40">
    <w:abstractNumId w:val="18"/>
  </w:num>
  <w:num w:numId="41">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413"/>
    <w:rsid w:val="0000637D"/>
    <w:rsid w:val="00010954"/>
    <w:rsid w:val="00013901"/>
    <w:rsid w:val="00013D4E"/>
    <w:rsid w:val="0001573F"/>
    <w:rsid w:val="00017D31"/>
    <w:rsid w:val="0002038A"/>
    <w:rsid w:val="000208E8"/>
    <w:rsid w:val="00022A58"/>
    <w:rsid w:val="000406B4"/>
    <w:rsid w:val="0004710E"/>
    <w:rsid w:val="00061227"/>
    <w:rsid w:val="00064D12"/>
    <w:rsid w:val="00067E50"/>
    <w:rsid w:val="0007420E"/>
    <w:rsid w:val="00075AB2"/>
    <w:rsid w:val="00086CEA"/>
    <w:rsid w:val="00091275"/>
    <w:rsid w:val="000973E4"/>
    <w:rsid w:val="000A168C"/>
    <w:rsid w:val="000B0F58"/>
    <w:rsid w:val="000B4C75"/>
    <w:rsid w:val="000C2A2F"/>
    <w:rsid w:val="000D179F"/>
    <w:rsid w:val="000D3EB7"/>
    <w:rsid w:val="000F21E9"/>
    <w:rsid w:val="000F46E5"/>
    <w:rsid w:val="000F5715"/>
    <w:rsid w:val="001463E0"/>
    <w:rsid w:val="001516DE"/>
    <w:rsid w:val="00161893"/>
    <w:rsid w:val="001655C9"/>
    <w:rsid w:val="00174117"/>
    <w:rsid w:val="001A0818"/>
    <w:rsid w:val="001A1925"/>
    <w:rsid w:val="001A4F00"/>
    <w:rsid w:val="001A5D86"/>
    <w:rsid w:val="001B7DB5"/>
    <w:rsid w:val="001D22D9"/>
    <w:rsid w:val="001D6897"/>
    <w:rsid w:val="001D78DE"/>
    <w:rsid w:val="001F508D"/>
    <w:rsid w:val="00200ADF"/>
    <w:rsid w:val="00206EA0"/>
    <w:rsid w:val="002113F0"/>
    <w:rsid w:val="0021541B"/>
    <w:rsid w:val="00217E10"/>
    <w:rsid w:val="00231566"/>
    <w:rsid w:val="00254481"/>
    <w:rsid w:val="00261160"/>
    <w:rsid w:val="0026413B"/>
    <w:rsid w:val="002B015A"/>
    <w:rsid w:val="002B1083"/>
    <w:rsid w:val="002D22B5"/>
    <w:rsid w:val="002D44C7"/>
    <w:rsid w:val="00301362"/>
    <w:rsid w:val="00303D1B"/>
    <w:rsid w:val="00314B00"/>
    <w:rsid w:val="003165EA"/>
    <w:rsid w:val="00316B29"/>
    <w:rsid w:val="00320B9E"/>
    <w:rsid w:val="00324887"/>
    <w:rsid w:val="0032551D"/>
    <w:rsid w:val="00330593"/>
    <w:rsid w:val="003308C2"/>
    <w:rsid w:val="00352452"/>
    <w:rsid w:val="003909AD"/>
    <w:rsid w:val="00396D00"/>
    <w:rsid w:val="003A61F9"/>
    <w:rsid w:val="003A6F13"/>
    <w:rsid w:val="003B5C93"/>
    <w:rsid w:val="003D54F6"/>
    <w:rsid w:val="003E03F6"/>
    <w:rsid w:val="003E37ED"/>
    <w:rsid w:val="003E4ABD"/>
    <w:rsid w:val="003F0816"/>
    <w:rsid w:val="003F3B78"/>
    <w:rsid w:val="003F5163"/>
    <w:rsid w:val="00401792"/>
    <w:rsid w:val="00407A24"/>
    <w:rsid w:val="00413424"/>
    <w:rsid w:val="00417FF3"/>
    <w:rsid w:val="0042342E"/>
    <w:rsid w:val="00426963"/>
    <w:rsid w:val="00427A9E"/>
    <w:rsid w:val="00433E6B"/>
    <w:rsid w:val="00436E20"/>
    <w:rsid w:val="0045716C"/>
    <w:rsid w:val="00460232"/>
    <w:rsid w:val="004664AD"/>
    <w:rsid w:val="004672B5"/>
    <w:rsid w:val="00477ECC"/>
    <w:rsid w:val="00496D4D"/>
    <w:rsid w:val="004A12DE"/>
    <w:rsid w:val="004A354C"/>
    <w:rsid w:val="004A639D"/>
    <w:rsid w:val="004B647E"/>
    <w:rsid w:val="004D117E"/>
    <w:rsid w:val="004D519D"/>
    <w:rsid w:val="004E008D"/>
    <w:rsid w:val="004E383A"/>
    <w:rsid w:val="004E3EE0"/>
    <w:rsid w:val="005005C4"/>
    <w:rsid w:val="005027C4"/>
    <w:rsid w:val="00505202"/>
    <w:rsid w:val="005140AF"/>
    <w:rsid w:val="00523BBA"/>
    <w:rsid w:val="00536B66"/>
    <w:rsid w:val="005431A6"/>
    <w:rsid w:val="005450FB"/>
    <w:rsid w:val="00546926"/>
    <w:rsid w:val="00550B6A"/>
    <w:rsid w:val="0056229C"/>
    <w:rsid w:val="005732F7"/>
    <w:rsid w:val="0057544B"/>
    <w:rsid w:val="00581DAA"/>
    <w:rsid w:val="00593323"/>
    <w:rsid w:val="005A131C"/>
    <w:rsid w:val="005C4B54"/>
    <w:rsid w:val="005C6269"/>
    <w:rsid w:val="005D3A5E"/>
    <w:rsid w:val="005D4C5A"/>
    <w:rsid w:val="005E4CC1"/>
    <w:rsid w:val="0060052E"/>
    <w:rsid w:val="00625E61"/>
    <w:rsid w:val="00636003"/>
    <w:rsid w:val="0064068E"/>
    <w:rsid w:val="00651B9A"/>
    <w:rsid w:val="00655A69"/>
    <w:rsid w:val="006614EF"/>
    <w:rsid w:val="00667F89"/>
    <w:rsid w:val="00671C8A"/>
    <w:rsid w:val="006740BF"/>
    <w:rsid w:val="006831FC"/>
    <w:rsid w:val="00694633"/>
    <w:rsid w:val="006A254C"/>
    <w:rsid w:val="006A2B26"/>
    <w:rsid w:val="006A7261"/>
    <w:rsid w:val="006D2D86"/>
    <w:rsid w:val="006D3D8D"/>
    <w:rsid w:val="006F1ADF"/>
    <w:rsid w:val="006F27AD"/>
    <w:rsid w:val="00700CEE"/>
    <w:rsid w:val="00723B93"/>
    <w:rsid w:val="00724D8D"/>
    <w:rsid w:val="00725508"/>
    <w:rsid w:val="00740099"/>
    <w:rsid w:val="007435B4"/>
    <w:rsid w:val="00751A7D"/>
    <w:rsid w:val="007533DC"/>
    <w:rsid w:val="00753F9F"/>
    <w:rsid w:val="00757CF5"/>
    <w:rsid w:val="00773257"/>
    <w:rsid w:val="00785501"/>
    <w:rsid w:val="00787911"/>
    <w:rsid w:val="00797B0E"/>
    <w:rsid w:val="007B0156"/>
    <w:rsid w:val="007B62F9"/>
    <w:rsid w:val="007C4F62"/>
    <w:rsid w:val="007C7DD6"/>
    <w:rsid w:val="007E450A"/>
    <w:rsid w:val="007F42AB"/>
    <w:rsid w:val="0081097D"/>
    <w:rsid w:val="008219EB"/>
    <w:rsid w:val="0082318A"/>
    <w:rsid w:val="00826A13"/>
    <w:rsid w:val="008324B2"/>
    <w:rsid w:val="00841C76"/>
    <w:rsid w:val="00852491"/>
    <w:rsid w:val="00857D54"/>
    <w:rsid w:val="00857FAB"/>
    <w:rsid w:val="00863B5F"/>
    <w:rsid w:val="00864821"/>
    <w:rsid w:val="00864D46"/>
    <w:rsid w:val="008708BE"/>
    <w:rsid w:val="00873B78"/>
    <w:rsid w:val="00885644"/>
    <w:rsid w:val="008859E0"/>
    <w:rsid w:val="00892CB9"/>
    <w:rsid w:val="008954EB"/>
    <w:rsid w:val="008955B4"/>
    <w:rsid w:val="00897476"/>
    <w:rsid w:val="008C3FBD"/>
    <w:rsid w:val="008E67D7"/>
    <w:rsid w:val="008F3B89"/>
    <w:rsid w:val="008F5A42"/>
    <w:rsid w:val="008F6189"/>
    <w:rsid w:val="00901D42"/>
    <w:rsid w:val="009102BD"/>
    <w:rsid w:val="00910923"/>
    <w:rsid w:val="00910A8D"/>
    <w:rsid w:val="00914A49"/>
    <w:rsid w:val="00922332"/>
    <w:rsid w:val="00932C67"/>
    <w:rsid w:val="0094632E"/>
    <w:rsid w:val="009603AF"/>
    <w:rsid w:val="00964BE4"/>
    <w:rsid w:val="00973A8B"/>
    <w:rsid w:val="00973EA1"/>
    <w:rsid w:val="00975165"/>
    <w:rsid w:val="00992FDA"/>
    <w:rsid w:val="009C0EEE"/>
    <w:rsid w:val="009C1413"/>
    <w:rsid w:val="009C16FE"/>
    <w:rsid w:val="009C77C0"/>
    <w:rsid w:val="009C7E82"/>
    <w:rsid w:val="009E2077"/>
    <w:rsid w:val="009E5E5A"/>
    <w:rsid w:val="009E733B"/>
    <w:rsid w:val="009F032F"/>
    <w:rsid w:val="009F387B"/>
    <w:rsid w:val="00A10067"/>
    <w:rsid w:val="00A22501"/>
    <w:rsid w:val="00A23DC7"/>
    <w:rsid w:val="00A25AE2"/>
    <w:rsid w:val="00A3547E"/>
    <w:rsid w:val="00A73930"/>
    <w:rsid w:val="00A91FD6"/>
    <w:rsid w:val="00AA17F2"/>
    <w:rsid w:val="00AB2439"/>
    <w:rsid w:val="00AB30F7"/>
    <w:rsid w:val="00AB432D"/>
    <w:rsid w:val="00AB5DCD"/>
    <w:rsid w:val="00AD0698"/>
    <w:rsid w:val="00AD3154"/>
    <w:rsid w:val="00AE1768"/>
    <w:rsid w:val="00AF0AAD"/>
    <w:rsid w:val="00AF7722"/>
    <w:rsid w:val="00AF7DFF"/>
    <w:rsid w:val="00B00160"/>
    <w:rsid w:val="00B17172"/>
    <w:rsid w:val="00B346F5"/>
    <w:rsid w:val="00B40C39"/>
    <w:rsid w:val="00B43A0C"/>
    <w:rsid w:val="00B5076B"/>
    <w:rsid w:val="00B646B7"/>
    <w:rsid w:val="00BA09CC"/>
    <w:rsid w:val="00BC31C8"/>
    <w:rsid w:val="00BD18A4"/>
    <w:rsid w:val="00BD6257"/>
    <w:rsid w:val="00BD76D7"/>
    <w:rsid w:val="00BF357F"/>
    <w:rsid w:val="00BF3A87"/>
    <w:rsid w:val="00BF7DD9"/>
    <w:rsid w:val="00C163F4"/>
    <w:rsid w:val="00C2258F"/>
    <w:rsid w:val="00C2290C"/>
    <w:rsid w:val="00C307C7"/>
    <w:rsid w:val="00C43F3E"/>
    <w:rsid w:val="00C50B7A"/>
    <w:rsid w:val="00C6073F"/>
    <w:rsid w:val="00C72F2C"/>
    <w:rsid w:val="00C8086B"/>
    <w:rsid w:val="00C870A0"/>
    <w:rsid w:val="00C903BB"/>
    <w:rsid w:val="00CA6DD7"/>
    <w:rsid w:val="00CB0D31"/>
    <w:rsid w:val="00CB0F04"/>
    <w:rsid w:val="00CB3934"/>
    <w:rsid w:val="00CB3D06"/>
    <w:rsid w:val="00CB7C36"/>
    <w:rsid w:val="00CE350D"/>
    <w:rsid w:val="00D12920"/>
    <w:rsid w:val="00D27939"/>
    <w:rsid w:val="00D3497A"/>
    <w:rsid w:val="00D35E19"/>
    <w:rsid w:val="00D3659C"/>
    <w:rsid w:val="00D42C39"/>
    <w:rsid w:val="00D60EA3"/>
    <w:rsid w:val="00D639C8"/>
    <w:rsid w:val="00D77533"/>
    <w:rsid w:val="00D922E7"/>
    <w:rsid w:val="00DA72F7"/>
    <w:rsid w:val="00DB40C8"/>
    <w:rsid w:val="00DC1709"/>
    <w:rsid w:val="00DC44FD"/>
    <w:rsid w:val="00DD168C"/>
    <w:rsid w:val="00DD3828"/>
    <w:rsid w:val="00DD6A7E"/>
    <w:rsid w:val="00DE259D"/>
    <w:rsid w:val="00DE4C98"/>
    <w:rsid w:val="00DE5C25"/>
    <w:rsid w:val="00DF74DE"/>
    <w:rsid w:val="00E0402E"/>
    <w:rsid w:val="00E0553E"/>
    <w:rsid w:val="00E063EE"/>
    <w:rsid w:val="00E172B7"/>
    <w:rsid w:val="00E177CC"/>
    <w:rsid w:val="00E32CA7"/>
    <w:rsid w:val="00E47F96"/>
    <w:rsid w:val="00E55E7D"/>
    <w:rsid w:val="00E605DE"/>
    <w:rsid w:val="00E66F86"/>
    <w:rsid w:val="00E72ACB"/>
    <w:rsid w:val="00E80405"/>
    <w:rsid w:val="00E84301"/>
    <w:rsid w:val="00E85CB5"/>
    <w:rsid w:val="00E9571C"/>
    <w:rsid w:val="00EB685E"/>
    <w:rsid w:val="00EC4329"/>
    <w:rsid w:val="00EC68DF"/>
    <w:rsid w:val="00ED110C"/>
    <w:rsid w:val="00EF6E50"/>
    <w:rsid w:val="00F10EC8"/>
    <w:rsid w:val="00F176B6"/>
    <w:rsid w:val="00F17A09"/>
    <w:rsid w:val="00F20BA6"/>
    <w:rsid w:val="00F25DC4"/>
    <w:rsid w:val="00F3256F"/>
    <w:rsid w:val="00F46587"/>
    <w:rsid w:val="00F47370"/>
    <w:rsid w:val="00F66FA1"/>
    <w:rsid w:val="00F71DD9"/>
    <w:rsid w:val="00F765B2"/>
    <w:rsid w:val="00F80C30"/>
    <w:rsid w:val="00FB12F9"/>
    <w:rsid w:val="00FC0157"/>
    <w:rsid w:val="00FC1DCC"/>
    <w:rsid w:val="00FC4DC3"/>
    <w:rsid w:val="00FD057B"/>
    <w:rsid w:val="00FD56E2"/>
    <w:rsid w:val="00FE38C5"/>
    <w:rsid w:val="00FF078C"/>
    <w:rsid w:val="00FF1033"/>
    <w:rsid w:val="00FF2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88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8DF"/>
    <w:rPr>
      <w:rFonts w:ascii="Calibri" w:hAnsi="Calibri"/>
      <w:sz w:val="22"/>
    </w:rPr>
  </w:style>
  <w:style w:type="paragraph" w:styleId="Heading1">
    <w:name w:val="heading 1"/>
    <w:basedOn w:val="Normal"/>
    <w:next w:val="Normal"/>
    <w:link w:val="Heading1Char"/>
    <w:autoRedefine/>
    <w:uiPriority w:val="9"/>
    <w:qFormat/>
    <w:rsid w:val="00EC68DF"/>
    <w:pPr>
      <w:keepNext/>
      <w:keepLines/>
      <w:spacing w:before="240" w:line="259" w:lineRule="auto"/>
      <w:outlineLvl w:val="0"/>
    </w:pPr>
    <w:rPr>
      <w:rFonts w:asciiTheme="majorHAnsi" w:hAnsiTheme="majorHAnsi"/>
      <w:b/>
      <w:color w:val="808080" w:themeColor="background1" w:themeShade="80"/>
      <w:sz w:val="32"/>
    </w:rPr>
  </w:style>
  <w:style w:type="paragraph" w:styleId="Heading2">
    <w:name w:val="heading 2"/>
    <w:basedOn w:val="Normal"/>
    <w:next w:val="Normal"/>
    <w:link w:val="Heading2Char"/>
    <w:autoRedefine/>
    <w:uiPriority w:val="9"/>
    <w:unhideWhenUsed/>
    <w:qFormat/>
    <w:rsid w:val="00E0553E"/>
    <w:pPr>
      <w:keepNext/>
      <w:keepLines/>
      <w:spacing w:before="200"/>
      <w:outlineLvl w:val="1"/>
    </w:pPr>
    <w:rPr>
      <w:rFonts w:asciiTheme="majorHAnsi" w:eastAsiaTheme="majorEastAsia" w:hAnsiTheme="majorHAnsi" w:cstheme="majorBidi"/>
      <w:b/>
      <w:bCs/>
      <w:sz w:val="24"/>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8DF"/>
    <w:rPr>
      <w:rFonts w:asciiTheme="majorHAnsi" w:hAnsiTheme="majorHAnsi"/>
      <w:b/>
      <w:color w:val="808080" w:themeColor="background1" w:themeShade="80"/>
      <w:sz w:val="32"/>
    </w:rPr>
  </w:style>
  <w:style w:type="paragraph" w:customStyle="1" w:styleId="ArtibusBase">
    <w:name w:val="Artibus Base"/>
    <w:basedOn w:val="Normal"/>
    <w:qFormat/>
    <w:rsid w:val="00EC68DF"/>
    <w:pPr>
      <w:spacing w:after="160" w:line="252" w:lineRule="auto"/>
      <w:jc w:val="both"/>
    </w:pPr>
    <w:rPr>
      <w:rFonts w:eastAsia="Times New Roman" w:cs="Times New Roman"/>
      <w:szCs w:val="20"/>
      <w:lang w:val="en-AU"/>
    </w:rPr>
  </w:style>
  <w:style w:type="paragraph" w:customStyle="1" w:styleId="Artibusbase0">
    <w:name w:val="Artibus base"/>
    <w:link w:val="ArtibusbaseChar"/>
    <w:autoRedefine/>
    <w:qFormat/>
    <w:rsid w:val="00013D4E"/>
    <w:pPr>
      <w:keepLines/>
      <w:widowControl w:val="0"/>
      <w:numPr>
        <w:ilvl w:val="12"/>
      </w:numPr>
      <w:spacing w:after="160" w:line="260" w:lineRule="atLeast"/>
    </w:pPr>
    <w:rPr>
      <w:rFonts w:ascii="Calibri" w:eastAsia="Times New Roman" w:hAnsi="Calibri" w:cs="Microsoft Sans Serif"/>
      <w:bCs/>
      <w:sz w:val="22"/>
      <w:szCs w:val="28"/>
      <w:lang w:val="en-AU" w:eastAsia="en-AU"/>
    </w:rPr>
  </w:style>
  <w:style w:type="character" w:customStyle="1" w:styleId="ArtibusbaseChar">
    <w:name w:val="Artibus base Char"/>
    <w:link w:val="Artibusbase0"/>
    <w:rsid w:val="00013D4E"/>
    <w:rPr>
      <w:rFonts w:ascii="Calibri" w:eastAsia="Times New Roman" w:hAnsi="Calibri" w:cs="Microsoft Sans Serif"/>
      <w:bCs/>
      <w:sz w:val="22"/>
      <w:szCs w:val="28"/>
      <w:lang w:val="en-AU" w:eastAsia="en-AU"/>
    </w:rPr>
  </w:style>
  <w:style w:type="paragraph" w:customStyle="1" w:styleId="ArtibusHeading1">
    <w:name w:val="Artibus Heading 1"/>
    <w:basedOn w:val="Normal"/>
    <w:autoRedefine/>
    <w:qFormat/>
    <w:rsid w:val="00EC68DF"/>
    <w:pPr>
      <w:keepNext/>
      <w:keepLines/>
      <w:spacing w:before="320" w:after="160"/>
    </w:pPr>
    <w:rPr>
      <w:rFonts w:eastAsia="MS Gothic" w:cs="Times New Roman"/>
      <w:bCs/>
      <w:spacing w:val="22"/>
      <w:sz w:val="36"/>
      <w:szCs w:val="28"/>
      <w:lang w:val="en-AU"/>
    </w:rPr>
  </w:style>
  <w:style w:type="paragraph" w:styleId="NoSpacing">
    <w:name w:val="No Spacing"/>
    <w:link w:val="NoSpacingChar"/>
    <w:uiPriority w:val="1"/>
    <w:qFormat/>
    <w:rsid w:val="00EC68DF"/>
    <w:pPr>
      <w:jc w:val="both"/>
    </w:pPr>
    <w:rPr>
      <w:rFonts w:ascii="Helvetica" w:eastAsia="Calibri" w:hAnsi="Helvetica" w:cs="Times New Roman"/>
      <w:sz w:val="22"/>
      <w:szCs w:val="22"/>
      <w:lang w:val="en-AU"/>
    </w:rPr>
  </w:style>
  <w:style w:type="character" w:customStyle="1" w:styleId="NoSpacingChar">
    <w:name w:val="No Spacing Char"/>
    <w:basedOn w:val="DefaultParagraphFont"/>
    <w:link w:val="NoSpacing"/>
    <w:uiPriority w:val="1"/>
    <w:rsid w:val="00EC68DF"/>
    <w:rPr>
      <w:rFonts w:ascii="Helvetica" w:eastAsia="Calibri" w:hAnsi="Helvetica" w:cs="Times New Roman"/>
      <w:sz w:val="22"/>
      <w:szCs w:val="22"/>
      <w:lang w:val="en-AU"/>
    </w:rPr>
  </w:style>
  <w:style w:type="paragraph" w:styleId="ListParagraph">
    <w:name w:val="List Paragraph"/>
    <w:basedOn w:val="Normal"/>
    <w:uiPriority w:val="34"/>
    <w:qFormat/>
    <w:rsid w:val="00EC68DF"/>
    <w:pPr>
      <w:ind w:left="720"/>
      <w:contextualSpacing/>
    </w:pPr>
  </w:style>
  <w:style w:type="character" w:customStyle="1" w:styleId="Heading2Char">
    <w:name w:val="Heading 2 Char"/>
    <w:basedOn w:val="DefaultParagraphFont"/>
    <w:link w:val="Heading2"/>
    <w:uiPriority w:val="9"/>
    <w:rsid w:val="00E0553E"/>
    <w:rPr>
      <w:rFonts w:asciiTheme="majorHAnsi" w:eastAsiaTheme="majorEastAsia" w:hAnsiTheme="majorHAnsi" w:cstheme="majorBidi"/>
      <w:b/>
      <w:bCs/>
      <w:szCs w:val="26"/>
      <w:lang w:val="en-AU"/>
    </w:rPr>
  </w:style>
  <w:style w:type="paragraph" w:customStyle="1" w:styleId="Artibusbasesmall">
    <w:name w:val="Artibus base small"/>
    <w:basedOn w:val="Artibusbase0"/>
    <w:autoRedefine/>
    <w:qFormat/>
    <w:rsid w:val="00EC68DF"/>
    <w:pPr>
      <w:spacing w:after="120" w:line="240" w:lineRule="auto"/>
    </w:pPr>
    <w:rPr>
      <w:rFonts w:cs="Calibri"/>
      <w:color w:val="000000"/>
      <w:szCs w:val="22"/>
    </w:rPr>
  </w:style>
  <w:style w:type="paragraph" w:customStyle="1" w:styleId="Artibusbasesmallbefore">
    <w:name w:val="Artibus base small before"/>
    <w:basedOn w:val="Artibusbasesmall"/>
    <w:autoRedefine/>
    <w:qFormat/>
    <w:rsid w:val="00EC68DF"/>
    <w:pPr>
      <w:spacing w:after="80"/>
    </w:pPr>
    <w:rPr>
      <w:sz w:val="18"/>
    </w:rPr>
  </w:style>
  <w:style w:type="paragraph" w:customStyle="1" w:styleId="Artibustablehead">
    <w:name w:val="Artibus table head"/>
    <w:basedOn w:val="Normal"/>
    <w:autoRedefine/>
    <w:rsid w:val="00EC68DF"/>
    <w:pPr>
      <w:keepLines/>
      <w:widowControl w:val="0"/>
      <w:numPr>
        <w:ilvl w:val="12"/>
      </w:numPr>
      <w:spacing w:before="80" w:after="80"/>
      <w:jc w:val="center"/>
    </w:pPr>
    <w:rPr>
      <w:rFonts w:eastAsia="Times New Roman" w:cs="Microsoft Sans Serif"/>
      <w:b/>
      <w:bCs/>
      <w:color w:val="FFFF00"/>
      <w:spacing w:val="20"/>
      <w:sz w:val="28"/>
      <w:lang w:val="en-US"/>
    </w:rPr>
  </w:style>
  <w:style w:type="paragraph" w:customStyle="1" w:styleId="1bullet">
    <w:name w:val="1 bullet"/>
    <w:basedOn w:val="Artibusbase0"/>
    <w:link w:val="1bulletChar"/>
    <w:rsid w:val="00EC68DF"/>
    <w:pPr>
      <w:numPr>
        <w:ilvl w:val="0"/>
        <w:numId w:val="3"/>
      </w:numPr>
      <w:spacing w:after="60" w:line="240" w:lineRule="auto"/>
      <w:ind w:left="357" w:hanging="357"/>
    </w:pPr>
    <w:rPr>
      <w:rFonts w:eastAsiaTheme="minorEastAsia"/>
      <w:lang w:val="en-US" w:bidi="en-US"/>
    </w:rPr>
  </w:style>
  <w:style w:type="character" w:customStyle="1" w:styleId="1bulletChar">
    <w:name w:val="1 bullet Char"/>
    <w:basedOn w:val="DefaultParagraphFont"/>
    <w:link w:val="1bullet"/>
    <w:rsid w:val="00EC68DF"/>
    <w:rPr>
      <w:rFonts w:ascii="Calibri" w:eastAsiaTheme="minorEastAsia" w:hAnsi="Calibri" w:cs="Microsoft Sans Serif"/>
      <w:bCs/>
      <w:sz w:val="22"/>
      <w:szCs w:val="28"/>
      <w:lang w:val="en-US" w:eastAsia="en-AU" w:bidi="en-US"/>
    </w:rPr>
  </w:style>
  <w:style w:type="paragraph" w:customStyle="1" w:styleId="Artibus1bullettable">
    <w:name w:val="Arti bus 1 bullet table"/>
    <w:basedOn w:val="Normal"/>
    <w:autoRedefine/>
    <w:rsid w:val="00EC68DF"/>
    <w:pPr>
      <w:spacing w:before="60" w:after="60"/>
      <w:ind w:left="360" w:hanging="360"/>
    </w:pPr>
    <w:rPr>
      <w:rFonts w:eastAsia="Times New Roman" w:cs="Times New Roman"/>
      <w:sz w:val="20"/>
      <w:lang w:val="en-AU"/>
    </w:rPr>
  </w:style>
  <w:style w:type="paragraph" w:customStyle="1" w:styleId="Artibus2bullettable">
    <w:name w:val="Artibus 2 bullet table"/>
    <w:basedOn w:val="Artibus1bullettable"/>
    <w:autoRedefine/>
    <w:rsid w:val="00EC68DF"/>
    <w:pPr>
      <w:numPr>
        <w:numId w:val="2"/>
      </w:numPr>
      <w:tabs>
        <w:tab w:val="left" w:pos="357"/>
      </w:tabs>
      <w:ind w:left="714" w:hanging="357"/>
    </w:pPr>
  </w:style>
  <w:style w:type="paragraph" w:customStyle="1" w:styleId="Artibus3bullettable">
    <w:name w:val="Artibus 3 bullet table"/>
    <w:basedOn w:val="Artibus2bullettable"/>
    <w:autoRedefine/>
    <w:qFormat/>
    <w:rsid w:val="00EC68DF"/>
    <w:pPr>
      <w:numPr>
        <w:numId w:val="4"/>
      </w:numPr>
    </w:pPr>
  </w:style>
  <w:style w:type="paragraph" w:customStyle="1" w:styleId="TableParagraph">
    <w:name w:val="Table Paragraph"/>
    <w:basedOn w:val="Normal"/>
    <w:uiPriority w:val="1"/>
    <w:qFormat/>
    <w:rsid w:val="00EC68DF"/>
    <w:pPr>
      <w:widowControl w:val="0"/>
      <w:spacing w:before="60"/>
      <w:ind w:left="70"/>
    </w:pPr>
    <w:rPr>
      <w:rFonts w:ascii="Arial" w:eastAsia="Arial" w:hAnsi="Arial" w:cs="Arial"/>
      <w:sz w:val="16"/>
      <w:szCs w:val="22"/>
      <w:lang w:val="en-US"/>
    </w:rPr>
  </w:style>
  <w:style w:type="table" w:styleId="TableGridLight">
    <w:name w:val="Grid Table Light"/>
    <w:basedOn w:val="TableNormal"/>
    <w:uiPriority w:val="40"/>
    <w:rsid w:val="00EC68D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uiPriority w:val="99"/>
    <w:unhideWhenUsed/>
    <w:rsid w:val="00AB5DCD"/>
    <w:rPr>
      <w:color w:val="0000FF"/>
      <w:u w:val="single"/>
    </w:rPr>
  </w:style>
  <w:style w:type="paragraph" w:customStyle="1" w:styleId="Artibustablesubhead">
    <w:name w:val="Artibus table subhead"/>
    <w:basedOn w:val="Normal"/>
    <w:autoRedefine/>
    <w:qFormat/>
    <w:rsid w:val="00A73930"/>
    <w:pPr>
      <w:keepNext/>
      <w:widowControl w:val="0"/>
      <w:numPr>
        <w:ilvl w:val="12"/>
      </w:numPr>
      <w:spacing w:before="80" w:after="80"/>
      <w:ind w:firstLine="37"/>
    </w:pPr>
    <w:rPr>
      <w:rFonts w:eastAsia="Times New Roman" w:cs="Microsoft Sans Serif"/>
      <w:bCs/>
      <w:spacing w:val="24"/>
      <w:szCs w:val="28"/>
      <w:lang w:val="en-AU"/>
    </w:rPr>
  </w:style>
  <w:style w:type="paragraph" w:styleId="BodyText">
    <w:name w:val="Body Text"/>
    <w:basedOn w:val="Normal"/>
    <w:link w:val="BodyTextChar"/>
    <w:unhideWhenUsed/>
    <w:rsid w:val="00DA72F7"/>
    <w:pPr>
      <w:spacing w:after="120"/>
      <w:jc w:val="both"/>
    </w:pPr>
    <w:rPr>
      <w:rFonts w:ascii="Helvetica" w:eastAsia="Calibri" w:hAnsi="Helvetica" w:cs="Times New Roman"/>
      <w:szCs w:val="22"/>
      <w:lang w:val="en-AU"/>
    </w:rPr>
  </w:style>
  <w:style w:type="character" w:customStyle="1" w:styleId="BodyTextChar">
    <w:name w:val="Body Text Char"/>
    <w:basedOn w:val="DefaultParagraphFont"/>
    <w:link w:val="BodyText"/>
    <w:rsid w:val="00DA72F7"/>
    <w:rPr>
      <w:rFonts w:ascii="Helvetica" w:eastAsia="Calibri" w:hAnsi="Helvetica" w:cs="Times New Roman"/>
      <w:sz w:val="22"/>
      <w:szCs w:val="22"/>
      <w:lang w:val="en-AU"/>
    </w:rPr>
  </w:style>
  <w:style w:type="table" w:styleId="TableGrid">
    <w:name w:val="Table Grid"/>
    <w:basedOn w:val="TableNormal"/>
    <w:uiPriority w:val="39"/>
    <w:rsid w:val="00932C67"/>
    <w:rPr>
      <w:rFonts w:ascii="Calibri" w:eastAsia="Calibri" w:hAnsi="Calibri"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SISCbasebefore">
    <w:name w:val="CPSISC base before"/>
    <w:basedOn w:val="Artibusbase0"/>
    <w:qFormat/>
    <w:rsid w:val="007B62F9"/>
    <w:pPr>
      <w:spacing w:after="80"/>
    </w:pPr>
  </w:style>
  <w:style w:type="paragraph" w:customStyle="1" w:styleId="Artibusbullet1">
    <w:name w:val="Artibus bullet 1"/>
    <w:basedOn w:val="Artibusbase0"/>
    <w:qFormat/>
    <w:rsid w:val="007B62F9"/>
    <w:pPr>
      <w:numPr>
        <w:ilvl w:val="0"/>
        <w:numId w:val="22"/>
      </w:numPr>
      <w:autoSpaceDE w:val="0"/>
      <w:autoSpaceDN w:val="0"/>
      <w:adjustRightInd w:val="0"/>
      <w:spacing w:after="60" w:line="240" w:lineRule="auto"/>
    </w:pPr>
    <w:rPr>
      <w:rFonts w:eastAsia="SymbolMT" w:cs="SymbolMT"/>
      <w:color w:val="000000"/>
    </w:rPr>
  </w:style>
  <w:style w:type="paragraph" w:customStyle="1" w:styleId="ArtibusBTable">
    <w:name w:val="Artibus B Table"/>
    <w:next w:val="Normal"/>
    <w:autoRedefine/>
    <w:qFormat/>
    <w:rsid w:val="007B62F9"/>
    <w:pPr>
      <w:keepNext/>
      <w:spacing w:after="240"/>
      <w:jc w:val="center"/>
    </w:pPr>
    <w:rPr>
      <w:rFonts w:ascii="Calibri" w:eastAsia="Times New Roman" w:hAnsi="Calibri" w:cs="Times New Roman"/>
      <w:b/>
      <w:bCs/>
      <w:sz w:val="18"/>
      <w:szCs w:val="22"/>
      <w:lang w:val="en-AU"/>
    </w:rPr>
  </w:style>
  <w:style w:type="paragraph" w:customStyle="1" w:styleId="CPSISCbaselast">
    <w:name w:val="CPSISC base last"/>
    <w:basedOn w:val="Artibusbase0"/>
    <w:qFormat/>
    <w:rsid w:val="007B62F9"/>
    <w:pPr>
      <w:spacing w:after="320"/>
    </w:pPr>
  </w:style>
  <w:style w:type="paragraph" w:customStyle="1" w:styleId="CPSISCbasesmallbol">
    <w:name w:val="CPSISC base small bol"/>
    <w:basedOn w:val="Artibusbasesmall"/>
    <w:qFormat/>
    <w:rsid w:val="00CB0D31"/>
    <w:pPr>
      <w:spacing w:after="80"/>
    </w:pPr>
    <w:rPr>
      <w:b/>
    </w:rPr>
  </w:style>
  <w:style w:type="paragraph" w:styleId="CommentText">
    <w:name w:val="annotation text"/>
    <w:basedOn w:val="Normal"/>
    <w:link w:val="CommentTextChar"/>
    <w:uiPriority w:val="99"/>
    <w:unhideWhenUsed/>
    <w:rsid w:val="00013D4E"/>
    <w:pPr>
      <w:jc w:val="both"/>
    </w:pPr>
    <w:rPr>
      <w:rFonts w:ascii="Helvetica" w:eastAsia="Calibri" w:hAnsi="Helvetica" w:cs="Times New Roman"/>
      <w:sz w:val="20"/>
      <w:szCs w:val="20"/>
      <w:lang w:val="en-AU"/>
    </w:rPr>
  </w:style>
  <w:style w:type="character" w:customStyle="1" w:styleId="CommentTextChar">
    <w:name w:val="Comment Text Char"/>
    <w:basedOn w:val="DefaultParagraphFont"/>
    <w:link w:val="CommentText"/>
    <w:uiPriority w:val="99"/>
    <w:rsid w:val="00013D4E"/>
    <w:rPr>
      <w:rFonts w:ascii="Helvetica" w:eastAsia="Calibri" w:hAnsi="Helvetica" w:cs="Times New Roman"/>
      <w:sz w:val="20"/>
      <w:szCs w:val="20"/>
      <w:lang w:val="en-AU"/>
    </w:rPr>
  </w:style>
  <w:style w:type="paragraph" w:customStyle="1" w:styleId="1bulletlasttable">
    <w:name w:val="1 bullet last table"/>
    <w:basedOn w:val="Artibus1bullettable"/>
    <w:rsid w:val="00013D4E"/>
    <w:pPr>
      <w:numPr>
        <w:numId w:val="31"/>
      </w:numPr>
      <w:spacing w:after="120"/>
    </w:pPr>
  </w:style>
  <w:style w:type="character" w:customStyle="1" w:styleId="apple-converted-space">
    <w:name w:val="apple-converted-space"/>
    <w:basedOn w:val="DefaultParagraphFont"/>
    <w:rsid w:val="00013D4E"/>
  </w:style>
  <w:style w:type="paragraph" w:styleId="TOCHeading">
    <w:name w:val="TOC Heading"/>
    <w:basedOn w:val="Heading1"/>
    <w:next w:val="Normal"/>
    <w:uiPriority w:val="39"/>
    <w:unhideWhenUsed/>
    <w:qFormat/>
    <w:rsid w:val="006F1ADF"/>
    <w:pPr>
      <w:spacing w:before="480" w:line="276" w:lineRule="auto"/>
      <w:outlineLvl w:val="9"/>
    </w:pPr>
    <w:rPr>
      <w:rFonts w:eastAsiaTheme="majorEastAsia" w:cstheme="majorBidi"/>
      <w:bCs/>
      <w:color w:val="2F5496" w:themeColor="accent1" w:themeShade="BF"/>
      <w:sz w:val="28"/>
      <w:szCs w:val="28"/>
      <w:lang w:val="en-US"/>
    </w:rPr>
  </w:style>
  <w:style w:type="paragraph" w:styleId="TOC1">
    <w:name w:val="toc 1"/>
    <w:basedOn w:val="Normal"/>
    <w:next w:val="Normal"/>
    <w:autoRedefine/>
    <w:uiPriority w:val="39"/>
    <w:unhideWhenUsed/>
    <w:rsid w:val="006F1ADF"/>
    <w:pPr>
      <w:spacing w:before="120"/>
    </w:pPr>
    <w:rPr>
      <w:rFonts w:asciiTheme="minorHAnsi" w:hAnsiTheme="minorHAnsi"/>
      <w:b/>
      <w:bCs/>
      <w:sz w:val="24"/>
    </w:rPr>
  </w:style>
  <w:style w:type="paragraph" w:styleId="TOC2">
    <w:name w:val="toc 2"/>
    <w:basedOn w:val="Normal"/>
    <w:next w:val="Normal"/>
    <w:autoRedefine/>
    <w:uiPriority w:val="39"/>
    <w:unhideWhenUsed/>
    <w:rsid w:val="006F1ADF"/>
    <w:pPr>
      <w:ind w:left="220"/>
    </w:pPr>
    <w:rPr>
      <w:rFonts w:asciiTheme="minorHAnsi" w:hAnsiTheme="minorHAnsi"/>
      <w:b/>
      <w:bCs/>
      <w:szCs w:val="22"/>
    </w:rPr>
  </w:style>
  <w:style w:type="paragraph" w:styleId="TOC3">
    <w:name w:val="toc 3"/>
    <w:basedOn w:val="Normal"/>
    <w:next w:val="Normal"/>
    <w:autoRedefine/>
    <w:uiPriority w:val="39"/>
    <w:semiHidden/>
    <w:unhideWhenUsed/>
    <w:rsid w:val="006F1ADF"/>
    <w:pPr>
      <w:ind w:left="440"/>
    </w:pPr>
    <w:rPr>
      <w:rFonts w:asciiTheme="minorHAnsi" w:hAnsiTheme="minorHAnsi"/>
      <w:szCs w:val="22"/>
    </w:rPr>
  </w:style>
  <w:style w:type="paragraph" w:styleId="TOC4">
    <w:name w:val="toc 4"/>
    <w:basedOn w:val="Normal"/>
    <w:next w:val="Normal"/>
    <w:autoRedefine/>
    <w:uiPriority w:val="39"/>
    <w:semiHidden/>
    <w:unhideWhenUsed/>
    <w:rsid w:val="006F1ADF"/>
    <w:pPr>
      <w:ind w:left="660"/>
    </w:pPr>
    <w:rPr>
      <w:rFonts w:asciiTheme="minorHAnsi" w:hAnsiTheme="minorHAnsi"/>
      <w:sz w:val="20"/>
      <w:szCs w:val="20"/>
    </w:rPr>
  </w:style>
  <w:style w:type="paragraph" w:styleId="TOC5">
    <w:name w:val="toc 5"/>
    <w:basedOn w:val="Normal"/>
    <w:next w:val="Normal"/>
    <w:autoRedefine/>
    <w:uiPriority w:val="39"/>
    <w:semiHidden/>
    <w:unhideWhenUsed/>
    <w:rsid w:val="006F1ADF"/>
    <w:pPr>
      <w:ind w:left="880"/>
    </w:pPr>
    <w:rPr>
      <w:rFonts w:asciiTheme="minorHAnsi" w:hAnsiTheme="minorHAnsi"/>
      <w:sz w:val="20"/>
      <w:szCs w:val="20"/>
    </w:rPr>
  </w:style>
  <w:style w:type="paragraph" w:styleId="TOC6">
    <w:name w:val="toc 6"/>
    <w:basedOn w:val="Normal"/>
    <w:next w:val="Normal"/>
    <w:autoRedefine/>
    <w:uiPriority w:val="39"/>
    <w:semiHidden/>
    <w:unhideWhenUsed/>
    <w:rsid w:val="006F1ADF"/>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6F1ADF"/>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6F1ADF"/>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6F1ADF"/>
    <w:pPr>
      <w:ind w:left="1760"/>
    </w:pPr>
    <w:rPr>
      <w:rFonts w:asciiTheme="minorHAnsi" w:hAnsiTheme="minorHAnsi"/>
      <w:sz w:val="20"/>
      <w:szCs w:val="20"/>
    </w:rPr>
  </w:style>
  <w:style w:type="paragraph" w:styleId="Header">
    <w:name w:val="header"/>
    <w:basedOn w:val="Normal"/>
    <w:link w:val="HeaderChar"/>
    <w:uiPriority w:val="99"/>
    <w:unhideWhenUsed/>
    <w:rsid w:val="002B015A"/>
    <w:pPr>
      <w:tabs>
        <w:tab w:val="center" w:pos="4513"/>
        <w:tab w:val="right" w:pos="9026"/>
      </w:tabs>
    </w:pPr>
  </w:style>
  <w:style w:type="character" w:customStyle="1" w:styleId="HeaderChar">
    <w:name w:val="Header Char"/>
    <w:basedOn w:val="DefaultParagraphFont"/>
    <w:link w:val="Header"/>
    <w:uiPriority w:val="99"/>
    <w:rsid w:val="002B015A"/>
    <w:rPr>
      <w:rFonts w:ascii="Calibri" w:hAnsi="Calibri"/>
      <w:sz w:val="22"/>
    </w:rPr>
  </w:style>
  <w:style w:type="paragraph" w:styleId="Footer">
    <w:name w:val="footer"/>
    <w:basedOn w:val="Normal"/>
    <w:link w:val="FooterChar"/>
    <w:uiPriority w:val="99"/>
    <w:unhideWhenUsed/>
    <w:rsid w:val="002B015A"/>
    <w:pPr>
      <w:tabs>
        <w:tab w:val="center" w:pos="4513"/>
        <w:tab w:val="right" w:pos="9026"/>
      </w:tabs>
    </w:pPr>
  </w:style>
  <w:style w:type="character" w:customStyle="1" w:styleId="FooterChar">
    <w:name w:val="Footer Char"/>
    <w:basedOn w:val="DefaultParagraphFont"/>
    <w:link w:val="Footer"/>
    <w:uiPriority w:val="99"/>
    <w:rsid w:val="002B015A"/>
    <w:rPr>
      <w:rFonts w:ascii="Calibri" w:hAnsi="Calibri"/>
      <w:sz w:val="22"/>
    </w:rPr>
  </w:style>
  <w:style w:type="character" w:styleId="PageNumber">
    <w:name w:val="page number"/>
    <w:basedOn w:val="DefaultParagraphFont"/>
    <w:uiPriority w:val="99"/>
    <w:semiHidden/>
    <w:unhideWhenUsed/>
    <w:rsid w:val="002B015A"/>
  </w:style>
  <w:style w:type="character" w:styleId="CommentReference">
    <w:name w:val="annotation reference"/>
    <w:basedOn w:val="DefaultParagraphFont"/>
    <w:uiPriority w:val="99"/>
    <w:semiHidden/>
    <w:unhideWhenUsed/>
    <w:rsid w:val="001A1925"/>
    <w:rPr>
      <w:sz w:val="16"/>
      <w:szCs w:val="16"/>
    </w:rPr>
  </w:style>
  <w:style w:type="paragraph" w:styleId="CommentSubject">
    <w:name w:val="annotation subject"/>
    <w:basedOn w:val="CommentText"/>
    <w:next w:val="CommentText"/>
    <w:link w:val="CommentSubjectChar"/>
    <w:uiPriority w:val="99"/>
    <w:semiHidden/>
    <w:unhideWhenUsed/>
    <w:rsid w:val="001A1925"/>
    <w:pPr>
      <w:jc w:val="left"/>
    </w:pPr>
    <w:rPr>
      <w:rFonts w:ascii="Calibri" w:eastAsiaTheme="minorHAnsi" w:hAnsi="Calibri" w:cstheme="minorBidi"/>
      <w:b/>
      <w:bCs/>
      <w:lang w:val="en-GB"/>
    </w:rPr>
  </w:style>
  <w:style w:type="character" w:customStyle="1" w:styleId="CommentSubjectChar">
    <w:name w:val="Comment Subject Char"/>
    <w:basedOn w:val="CommentTextChar"/>
    <w:link w:val="CommentSubject"/>
    <w:uiPriority w:val="99"/>
    <w:semiHidden/>
    <w:rsid w:val="001A1925"/>
    <w:rPr>
      <w:rFonts w:ascii="Calibri" w:eastAsia="Calibri" w:hAnsi="Calibri" w:cs="Times New Roman"/>
      <w:b/>
      <w:bCs/>
      <w:sz w:val="20"/>
      <w:szCs w:val="20"/>
      <w:lang w:val="en-AU"/>
    </w:rPr>
  </w:style>
  <w:style w:type="paragraph" w:styleId="BalloonText">
    <w:name w:val="Balloon Text"/>
    <w:basedOn w:val="Normal"/>
    <w:link w:val="BalloonTextChar"/>
    <w:uiPriority w:val="99"/>
    <w:semiHidden/>
    <w:unhideWhenUsed/>
    <w:rsid w:val="001A19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925"/>
    <w:rPr>
      <w:rFonts w:ascii="Segoe UI" w:hAnsi="Segoe UI" w:cs="Segoe UI"/>
      <w:sz w:val="18"/>
      <w:szCs w:val="18"/>
    </w:rPr>
  </w:style>
  <w:style w:type="paragraph" w:styleId="Revision">
    <w:name w:val="Revision"/>
    <w:hidden/>
    <w:uiPriority w:val="99"/>
    <w:semiHidden/>
    <w:rsid w:val="00910923"/>
    <w:rPr>
      <w:rFonts w:ascii="Calibri" w:hAnsi="Calibri"/>
      <w:sz w:val="22"/>
    </w:rPr>
  </w:style>
  <w:style w:type="character" w:customStyle="1" w:styleId="UnresolvedMention1">
    <w:name w:val="Unresolved Mention1"/>
    <w:basedOn w:val="DefaultParagraphFont"/>
    <w:uiPriority w:val="99"/>
    <w:semiHidden/>
    <w:unhideWhenUsed/>
    <w:rsid w:val="004E383A"/>
    <w:rPr>
      <w:color w:val="808080"/>
      <w:shd w:val="clear" w:color="auto" w:fill="E6E6E6"/>
    </w:rPr>
  </w:style>
  <w:style w:type="character" w:customStyle="1" w:styleId="UnresolvedMention2">
    <w:name w:val="Unresolved Mention2"/>
    <w:basedOn w:val="DefaultParagraphFont"/>
    <w:uiPriority w:val="99"/>
    <w:semiHidden/>
    <w:unhideWhenUsed/>
    <w:rsid w:val="00B646B7"/>
    <w:rPr>
      <w:color w:val="808080"/>
      <w:shd w:val="clear" w:color="auto" w:fill="E6E6E6"/>
    </w:rPr>
  </w:style>
  <w:style w:type="table" w:customStyle="1" w:styleId="TableGridLight1">
    <w:name w:val="Table Grid Light1"/>
    <w:basedOn w:val="TableNormal"/>
    <w:uiPriority w:val="40"/>
    <w:rsid w:val="008708B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159700">
      <w:bodyDiv w:val="1"/>
      <w:marLeft w:val="0"/>
      <w:marRight w:val="0"/>
      <w:marTop w:val="0"/>
      <w:marBottom w:val="0"/>
      <w:divBdr>
        <w:top w:val="none" w:sz="0" w:space="0" w:color="auto"/>
        <w:left w:val="none" w:sz="0" w:space="0" w:color="auto"/>
        <w:bottom w:val="none" w:sz="0" w:space="0" w:color="auto"/>
        <w:right w:val="none" w:sz="0" w:space="0" w:color="auto"/>
      </w:divBdr>
      <w:divsChild>
        <w:div w:id="1573008964">
          <w:marLeft w:val="0"/>
          <w:marRight w:val="0"/>
          <w:marTop w:val="0"/>
          <w:marBottom w:val="0"/>
          <w:divBdr>
            <w:top w:val="none" w:sz="0" w:space="0" w:color="auto"/>
            <w:left w:val="none" w:sz="0" w:space="0" w:color="auto"/>
            <w:bottom w:val="none" w:sz="0" w:space="0" w:color="auto"/>
            <w:right w:val="none" w:sz="0" w:space="0" w:color="auto"/>
          </w:divBdr>
        </w:div>
        <w:div w:id="1983265617">
          <w:marLeft w:val="0"/>
          <w:marRight w:val="0"/>
          <w:marTop w:val="0"/>
          <w:marBottom w:val="0"/>
          <w:divBdr>
            <w:top w:val="none" w:sz="0" w:space="0" w:color="auto"/>
            <w:left w:val="none" w:sz="0" w:space="0" w:color="auto"/>
            <w:bottom w:val="none" w:sz="0" w:space="0" w:color="auto"/>
            <w:right w:val="none" w:sz="0" w:space="0" w:color="auto"/>
          </w:divBdr>
        </w:div>
        <w:div w:id="598872658">
          <w:marLeft w:val="0"/>
          <w:marRight w:val="0"/>
          <w:marTop w:val="0"/>
          <w:marBottom w:val="0"/>
          <w:divBdr>
            <w:top w:val="none" w:sz="0" w:space="0" w:color="auto"/>
            <w:left w:val="none" w:sz="0" w:space="0" w:color="auto"/>
            <w:bottom w:val="none" w:sz="0" w:space="0" w:color="auto"/>
            <w:right w:val="none" w:sz="0" w:space="0" w:color="auto"/>
          </w:divBdr>
        </w:div>
        <w:div w:id="1616981804">
          <w:marLeft w:val="0"/>
          <w:marRight w:val="0"/>
          <w:marTop w:val="0"/>
          <w:marBottom w:val="0"/>
          <w:divBdr>
            <w:top w:val="none" w:sz="0" w:space="0" w:color="auto"/>
            <w:left w:val="none" w:sz="0" w:space="0" w:color="auto"/>
            <w:bottom w:val="none" w:sz="0" w:space="0" w:color="auto"/>
            <w:right w:val="none" w:sz="0" w:space="0" w:color="auto"/>
          </w:divBdr>
        </w:div>
        <w:div w:id="1218856355">
          <w:marLeft w:val="0"/>
          <w:marRight w:val="0"/>
          <w:marTop w:val="0"/>
          <w:marBottom w:val="0"/>
          <w:divBdr>
            <w:top w:val="none" w:sz="0" w:space="0" w:color="auto"/>
            <w:left w:val="none" w:sz="0" w:space="0" w:color="auto"/>
            <w:bottom w:val="none" w:sz="0" w:space="0" w:color="auto"/>
            <w:right w:val="none" w:sz="0" w:space="0" w:color="auto"/>
          </w:divBdr>
        </w:div>
        <w:div w:id="346445512">
          <w:marLeft w:val="0"/>
          <w:marRight w:val="0"/>
          <w:marTop w:val="0"/>
          <w:marBottom w:val="0"/>
          <w:divBdr>
            <w:top w:val="none" w:sz="0" w:space="0" w:color="auto"/>
            <w:left w:val="none" w:sz="0" w:space="0" w:color="auto"/>
            <w:bottom w:val="none" w:sz="0" w:space="0" w:color="auto"/>
            <w:right w:val="none" w:sz="0" w:space="0" w:color="auto"/>
          </w:divBdr>
        </w:div>
        <w:div w:id="1329208837">
          <w:marLeft w:val="0"/>
          <w:marRight w:val="0"/>
          <w:marTop w:val="0"/>
          <w:marBottom w:val="0"/>
          <w:divBdr>
            <w:top w:val="none" w:sz="0" w:space="0" w:color="auto"/>
            <w:left w:val="none" w:sz="0" w:space="0" w:color="auto"/>
            <w:bottom w:val="none" w:sz="0" w:space="0" w:color="auto"/>
            <w:right w:val="none" w:sz="0" w:space="0" w:color="auto"/>
          </w:divBdr>
        </w:div>
        <w:div w:id="1236089764">
          <w:marLeft w:val="0"/>
          <w:marRight w:val="0"/>
          <w:marTop w:val="0"/>
          <w:marBottom w:val="0"/>
          <w:divBdr>
            <w:top w:val="none" w:sz="0" w:space="0" w:color="auto"/>
            <w:left w:val="none" w:sz="0" w:space="0" w:color="auto"/>
            <w:bottom w:val="none" w:sz="0" w:space="0" w:color="auto"/>
            <w:right w:val="none" w:sz="0" w:space="0" w:color="auto"/>
          </w:divBdr>
        </w:div>
        <w:div w:id="587496993">
          <w:marLeft w:val="0"/>
          <w:marRight w:val="0"/>
          <w:marTop w:val="0"/>
          <w:marBottom w:val="0"/>
          <w:divBdr>
            <w:top w:val="none" w:sz="0" w:space="0" w:color="auto"/>
            <w:left w:val="none" w:sz="0" w:space="0" w:color="auto"/>
            <w:bottom w:val="none" w:sz="0" w:space="0" w:color="auto"/>
            <w:right w:val="none" w:sz="0" w:space="0" w:color="auto"/>
          </w:divBdr>
        </w:div>
        <w:div w:id="1475098903">
          <w:marLeft w:val="0"/>
          <w:marRight w:val="0"/>
          <w:marTop w:val="0"/>
          <w:marBottom w:val="0"/>
          <w:divBdr>
            <w:top w:val="none" w:sz="0" w:space="0" w:color="auto"/>
            <w:left w:val="none" w:sz="0" w:space="0" w:color="auto"/>
            <w:bottom w:val="none" w:sz="0" w:space="0" w:color="auto"/>
            <w:right w:val="none" w:sz="0" w:space="0" w:color="auto"/>
          </w:divBdr>
        </w:div>
        <w:div w:id="915046346">
          <w:marLeft w:val="0"/>
          <w:marRight w:val="0"/>
          <w:marTop w:val="0"/>
          <w:marBottom w:val="0"/>
          <w:divBdr>
            <w:top w:val="none" w:sz="0" w:space="0" w:color="auto"/>
            <w:left w:val="none" w:sz="0" w:space="0" w:color="auto"/>
            <w:bottom w:val="none" w:sz="0" w:space="0" w:color="auto"/>
            <w:right w:val="none" w:sz="0" w:space="0" w:color="auto"/>
          </w:divBdr>
        </w:div>
        <w:div w:id="350180595">
          <w:marLeft w:val="0"/>
          <w:marRight w:val="0"/>
          <w:marTop w:val="0"/>
          <w:marBottom w:val="0"/>
          <w:divBdr>
            <w:top w:val="none" w:sz="0" w:space="0" w:color="auto"/>
            <w:left w:val="none" w:sz="0" w:space="0" w:color="auto"/>
            <w:bottom w:val="none" w:sz="0" w:space="0" w:color="auto"/>
            <w:right w:val="none" w:sz="0" w:space="0" w:color="auto"/>
          </w:divBdr>
        </w:div>
        <w:div w:id="417482442">
          <w:marLeft w:val="0"/>
          <w:marRight w:val="0"/>
          <w:marTop w:val="0"/>
          <w:marBottom w:val="0"/>
          <w:divBdr>
            <w:top w:val="none" w:sz="0" w:space="0" w:color="auto"/>
            <w:left w:val="none" w:sz="0" w:space="0" w:color="auto"/>
            <w:bottom w:val="none" w:sz="0" w:space="0" w:color="auto"/>
            <w:right w:val="none" w:sz="0" w:space="0" w:color="auto"/>
          </w:divBdr>
        </w:div>
        <w:div w:id="1541747609">
          <w:marLeft w:val="0"/>
          <w:marRight w:val="0"/>
          <w:marTop w:val="0"/>
          <w:marBottom w:val="0"/>
          <w:divBdr>
            <w:top w:val="none" w:sz="0" w:space="0" w:color="auto"/>
            <w:left w:val="none" w:sz="0" w:space="0" w:color="auto"/>
            <w:bottom w:val="none" w:sz="0" w:space="0" w:color="auto"/>
            <w:right w:val="none" w:sz="0" w:space="0" w:color="auto"/>
          </w:divBdr>
        </w:div>
        <w:div w:id="51511582">
          <w:marLeft w:val="0"/>
          <w:marRight w:val="0"/>
          <w:marTop w:val="0"/>
          <w:marBottom w:val="0"/>
          <w:divBdr>
            <w:top w:val="none" w:sz="0" w:space="0" w:color="auto"/>
            <w:left w:val="none" w:sz="0" w:space="0" w:color="auto"/>
            <w:bottom w:val="none" w:sz="0" w:space="0" w:color="auto"/>
            <w:right w:val="none" w:sz="0" w:space="0" w:color="auto"/>
          </w:divBdr>
        </w:div>
        <w:div w:id="1516382937">
          <w:marLeft w:val="0"/>
          <w:marRight w:val="0"/>
          <w:marTop w:val="0"/>
          <w:marBottom w:val="0"/>
          <w:divBdr>
            <w:top w:val="none" w:sz="0" w:space="0" w:color="auto"/>
            <w:left w:val="none" w:sz="0" w:space="0" w:color="auto"/>
            <w:bottom w:val="none" w:sz="0" w:space="0" w:color="auto"/>
            <w:right w:val="none" w:sz="0" w:space="0" w:color="auto"/>
          </w:divBdr>
        </w:div>
        <w:div w:id="1451122059">
          <w:marLeft w:val="0"/>
          <w:marRight w:val="0"/>
          <w:marTop w:val="0"/>
          <w:marBottom w:val="0"/>
          <w:divBdr>
            <w:top w:val="none" w:sz="0" w:space="0" w:color="auto"/>
            <w:left w:val="none" w:sz="0" w:space="0" w:color="auto"/>
            <w:bottom w:val="none" w:sz="0" w:space="0" w:color="auto"/>
            <w:right w:val="none" w:sz="0" w:space="0" w:color="auto"/>
          </w:divBdr>
        </w:div>
        <w:div w:id="1385064435">
          <w:marLeft w:val="0"/>
          <w:marRight w:val="0"/>
          <w:marTop w:val="0"/>
          <w:marBottom w:val="0"/>
          <w:divBdr>
            <w:top w:val="none" w:sz="0" w:space="0" w:color="auto"/>
            <w:left w:val="none" w:sz="0" w:space="0" w:color="auto"/>
            <w:bottom w:val="none" w:sz="0" w:space="0" w:color="auto"/>
            <w:right w:val="none" w:sz="0" w:space="0" w:color="auto"/>
          </w:divBdr>
        </w:div>
        <w:div w:id="150562393">
          <w:marLeft w:val="0"/>
          <w:marRight w:val="0"/>
          <w:marTop w:val="0"/>
          <w:marBottom w:val="0"/>
          <w:divBdr>
            <w:top w:val="none" w:sz="0" w:space="0" w:color="auto"/>
            <w:left w:val="none" w:sz="0" w:space="0" w:color="auto"/>
            <w:bottom w:val="none" w:sz="0" w:space="0" w:color="auto"/>
            <w:right w:val="none" w:sz="0" w:space="0" w:color="auto"/>
          </w:divBdr>
        </w:div>
        <w:div w:id="366638512">
          <w:marLeft w:val="0"/>
          <w:marRight w:val="0"/>
          <w:marTop w:val="0"/>
          <w:marBottom w:val="0"/>
          <w:divBdr>
            <w:top w:val="none" w:sz="0" w:space="0" w:color="auto"/>
            <w:left w:val="none" w:sz="0" w:space="0" w:color="auto"/>
            <w:bottom w:val="none" w:sz="0" w:space="0" w:color="auto"/>
            <w:right w:val="none" w:sz="0" w:space="0" w:color="auto"/>
          </w:divBdr>
        </w:div>
        <w:div w:id="520245859">
          <w:marLeft w:val="0"/>
          <w:marRight w:val="0"/>
          <w:marTop w:val="0"/>
          <w:marBottom w:val="0"/>
          <w:divBdr>
            <w:top w:val="none" w:sz="0" w:space="0" w:color="auto"/>
            <w:left w:val="none" w:sz="0" w:space="0" w:color="auto"/>
            <w:bottom w:val="none" w:sz="0" w:space="0" w:color="auto"/>
            <w:right w:val="none" w:sz="0" w:space="0" w:color="auto"/>
          </w:divBdr>
        </w:div>
      </w:divsChild>
    </w:div>
    <w:div w:id="1452745779">
      <w:bodyDiv w:val="1"/>
      <w:marLeft w:val="0"/>
      <w:marRight w:val="0"/>
      <w:marTop w:val="0"/>
      <w:marBottom w:val="0"/>
      <w:divBdr>
        <w:top w:val="none" w:sz="0" w:space="0" w:color="auto"/>
        <w:left w:val="none" w:sz="0" w:space="0" w:color="auto"/>
        <w:bottom w:val="none" w:sz="0" w:space="0" w:color="auto"/>
        <w:right w:val="none" w:sz="0" w:space="0" w:color="auto"/>
      </w:divBdr>
      <w:divsChild>
        <w:div w:id="1265727346">
          <w:marLeft w:val="0"/>
          <w:marRight w:val="0"/>
          <w:marTop w:val="0"/>
          <w:marBottom w:val="0"/>
          <w:divBdr>
            <w:top w:val="none" w:sz="0" w:space="0" w:color="auto"/>
            <w:left w:val="none" w:sz="0" w:space="0" w:color="auto"/>
            <w:bottom w:val="none" w:sz="0" w:space="0" w:color="auto"/>
            <w:right w:val="none" w:sz="0" w:space="0" w:color="auto"/>
          </w:divBdr>
        </w:div>
        <w:div w:id="45035419">
          <w:marLeft w:val="0"/>
          <w:marRight w:val="0"/>
          <w:marTop w:val="0"/>
          <w:marBottom w:val="0"/>
          <w:divBdr>
            <w:top w:val="none" w:sz="0" w:space="0" w:color="auto"/>
            <w:left w:val="none" w:sz="0" w:space="0" w:color="auto"/>
            <w:bottom w:val="none" w:sz="0" w:space="0" w:color="auto"/>
            <w:right w:val="none" w:sz="0" w:space="0" w:color="auto"/>
          </w:divBdr>
        </w:div>
        <w:div w:id="17112223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2.xml"/><Relationship Id="rId21" Type="http://schemas.openxmlformats.org/officeDocument/2006/relationships/image" Target="media/image4.png"/><Relationship Id="rId42" Type="http://schemas.openxmlformats.org/officeDocument/2006/relationships/hyperlink" Target="http://www.qbcc.qld.gov.au/" TargetMode="External"/><Relationship Id="rId47" Type="http://schemas.openxmlformats.org/officeDocument/2006/relationships/hyperlink" Target="http://ww2.health.wa.gov.au/" TargetMode="External"/><Relationship Id="rId63" Type="http://schemas.openxmlformats.org/officeDocument/2006/relationships/hyperlink" Target="http://www.nt.gov.au/justice/licenreg" TargetMode="External"/><Relationship Id="rId68" Type="http://schemas.openxmlformats.org/officeDocument/2006/relationships/hyperlink" Target="https://www.commerce.wa.gov.au/consumer-protection/licences-and-registrations" TargetMode="External"/><Relationship Id="rId84" Type="http://schemas.openxmlformats.org/officeDocument/2006/relationships/hyperlink" Target="http://www.worksafe.tas.gov.au" TargetMode="External"/><Relationship Id="rId16" Type="http://schemas.openxmlformats.org/officeDocument/2006/relationships/diagramData" Target="diagrams/data1.xml"/><Relationship Id="rId11" Type="http://schemas.openxmlformats.org/officeDocument/2006/relationships/footer" Target="footer2.xml"/><Relationship Id="rId32" Type="http://schemas.openxmlformats.org/officeDocument/2006/relationships/hyperlink" Target="https://www.police.nsw.gov.au/online_services/security_licensing_and_enforcement_directorate" TargetMode="External"/><Relationship Id="rId37" Type="http://schemas.openxmlformats.org/officeDocument/2006/relationships/hyperlink" Target="http://www.police.vic.gov.au/content.asp?Document_ID=114" TargetMode="External"/><Relationship Id="rId53" Type="http://schemas.openxmlformats.org/officeDocument/2006/relationships/hyperlink" Target="http://sbq.com.au/" TargetMode="External"/><Relationship Id="rId58" Type="http://schemas.openxmlformats.org/officeDocument/2006/relationships/hyperlink" Target="mailto:info@surveyorsboard.vic.gov.au" TargetMode="External"/><Relationship Id="rId74" Type="http://schemas.openxmlformats.org/officeDocument/2006/relationships/diagramLayout" Target="diagrams/layout3.xml"/><Relationship Id="rId79" Type="http://schemas.openxmlformats.org/officeDocument/2006/relationships/hyperlink" Target="http://www.worksafe.act.gov.au" TargetMode="External"/><Relationship Id="rId5" Type="http://schemas.openxmlformats.org/officeDocument/2006/relationships/webSettings" Target="webSettings.xml"/><Relationship Id="rId19" Type="http://schemas.openxmlformats.org/officeDocument/2006/relationships/diagramColors" Target="diagrams/colors1.xml"/><Relationship Id="rId14" Type="http://schemas.openxmlformats.org/officeDocument/2006/relationships/hyperlink" Target="http://www.artibus.com.au" TargetMode="External"/><Relationship Id="rId22" Type="http://schemas.openxmlformats.org/officeDocument/2006/relationships/diagramData" Target="diagrams/data2.xml"/><Relationship Id="rId27" Type="http://schemas.openxmlformats.org/officeDocument/2006/relationships/image" Target="media/image5.png"/><Relationship Id="rId30" Type="http://schemas.openxmlformats.org/officeDocument/2006/relationships/hyperlink" Target="https://training.gov.au/Training/Details/TLIC2025A" TargetMode="External"/><Relationship Id="rId35" Type="http://schemas.openxmlformats.org/officeDocument/2006/relationships/hyperlink" Target="https://www.cbs.sa.gov.au/" TargetMode="External"/><Relationship Id="rId43" Type="http://schemas.openxmlformats.org/officeDocument/2006/relationships/hyperlink" Target="http://www.health.qld.gov.au/" TargetMode="External"/><Relationship Id="rId48" Type="http://schemas.openxmlformats.org/officeDocument/2006/relationships/hyperlink" Target="http://www.planning.act.gov.au" TargetMode="External"/><Relationship Id="rId56" Type="http://schemas.openxmlformats.org/officeDocument/2006/relationships/hyperlink" Target="mailto:tlsab@istas.asn.au" TargetMode="External"/><Relationship Id="rId64" Type="http://schemas.openxmlformats.org/officeDocument/2006/relationships/hyperlink" Target="http://www.fairtrading.qld.gov.au/property-agents-managers.htm" TargetMode="External"/><Relationship Id="rId69" Type="http://schemas.openxmlformats.org/officeDocument/2006/relationships/hyperlink" Target="http://www.spasa.org.au" TargetMode="External"/><Relationship Id="rId77" Type="http://schemas.microsoft.com/office/2007/relationships/diagramDrawing" Target="diagrams/drawing3.xml"/><Relationship Id="rId8" Type="http://schemas.openxmlformats.org/officeDocument/2006/relationships/image" Target="media/image1.png"/><Relationship Id="rId51" Type="http://schemas.openxmlformats.org/officeDocument/2006/relationships/hyperlink" Target="http://www.surveyorsboard.nt.gov.au/" TargetMode="External"/><Relationship Id="rId72" Type="http://schemas.openxmlformats.org/officeDocument/2006/relationships/hyperlink" Target="http://www.training.gov.au" TargetMode="External"/><Relationship Id="rId80" Type="http://schemas.openxmlformats.org/officeDocument/2006/relationships/hyperlink" Target="http://www.workcover.nsw.gov.au" TargetMode="External"/><Relationship Id="rId85" Type="http://schemas.openxmlformats.org/officeDocument/2006/relationships/hyperlink" Target="http://www.worksafe.vic.gov.au"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diagramLayout" Target="diagrams/layout1.xml"/><Relationship Id="rId25" Type="http://schemas.openxmlformats.org/officeDocument/2006/relationships/diagramColors" Target="diagrams/colors2.xml"/><Relationship Id="rId33" Type="http://schemas.openxmlformats.org/officeDocument/2006/relationships/hyperlink" Target="https://business.nt.gov.au/" TargetMode="External"/><Relationship Id="rId38" Type="http://schemas.openxmlformats.org/officeDocument/2006/relationships/hyperlink" Target="https://www.police.wa.gov.au/About-Us/Our-agency/Police-Licensing-Services/Security" TargetMode="External"/><Relationship Id="rId46" Type="http://schemas.openxmlformats.org/officeDocument/2006/relationships/hyperlink" Target="http://www.dhs.vic.gov.au/home" TargetMode="External"/><Relationship Id="rId59" Type="http://schemas.openxmlformats.org/officeDocument/2006/relationships/hyperlink" Target="http://www.surveyorsboard.vic.gov.au/" TargetMode="External"/><Relationship Id="rId67" Type="http://schemas.openxmlformats.org/officeDocument/2006/relationships/hyperlink" Target="http://www.bla.vic.gov.au/" TargetMode="External"/><Relationship Id="rId20" Type="http://schemas.microsoft.com/office/2007/relationships/diagramDrawing" Target="diagrams/drawing1.xml"/><Relationship Id="rId41" Type="http://schemas.openxmlformats.org/officeDocument/2006/relationships/hyperlink" Target="http://www.health.nt.gov.au/" TargetMode="External"/><Relationship Id="rId54" Type="http://schemas.openxmlformats.org/officeDocument/2006/relationships/hyperlink" Target="mailto:board@isasa.org.au" TargetMode="External"/><Relationship Id="rId62" Type="http://schemas.openxmlformats.org/officeDocument/2006/relationships/hyperlink" Target="http://www.fairtrading.nsw.gov.au/" TargetMode="External"/><Relationship Id="rId70" Type="http://schemas.openxmlformats.org/officeDocument/2006/relationships/hyperlink" Target="http://www.spasaadelaide.com.au" TargetMode="External"/><Relationship Id="rId75" Type="http://schemas.openxmlformats.org/officeDocument/2006/relationships/diagramQuickStyle" Target="diagrams/quickStyle3.xml"/><Relationship Id="rId83" Type="http://schemas.openxmlformats.org/officeDocument/2006/relationships/hyperlink" Target="http://www.safework.sa.gov.au"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ducation.gov.au/training-packages." TargetMode="External"/><Relationship Id="rId23" Type="http://schemas.openxmlformats.org/officeDocument/2006/relationships/diagramLayout" Target="diagrams/layout2.xml"/><Relationship Id="rId28" Type="http://schemas.openxmlformats.org/officeDocument/2006/relationships/hyperlink" Target="http://www.aqf.edu.au" TargetMode="External"/><Relationship Id="rId36" Type="http://schemas.openxmlformats.org/officeDocument/2006/relationships/hyperlink" Target="https://www.cbos.tas.gov.au/home" TargetMode="External"/><Relationship Id="rId49" Type="http://schemas.openxmlformats.org/officeDocument/2006/relationships/hyperlink" Target="mailto:bossi@lpi.nsw.gov.au" TargetMode="External"/><Relationship Id="rId57" Type="http://schemas.openxmlformats.org/officeDocument/2006/relationships/hyperlink" Target="http://www.tassurveyorsboard.org.au/tlsab.nsf" TargetMode="External"/><Relationship Id="rId10" Type="http://schemas.openxmlformats.org/officeDocument/2006/relationships/footer" Target="footer1.xml"/><Relationship Id="rId31" Type="http://schemas.openxmlformats.org/officeDocument/2006/relationships/hyperlink" Target="https://link.fsdf.org.au/agency/office-regulatory-services" TargetMode="External"/><Relationship Id="rId44" Type="http://schemas.openxmlformats.org/officeDocument/2006/relationships/hyperlink" Target="http://www.sahealth.sa.gov.au" TargetMode="External"/><Relationship Id="rId52" Type="http://schemas.openxmlformats.org/officeDocument/2006/relationships/hyperlink" Target="mailto:admin@sbq.com.au" TargetMode="External"/><Relationship Id="rId60" Type="http://schemas.openxmlformats.org/officeDocument/2006/relationships/hyperlink" Target="http://www.lslb.wa.gov.au" TargetMode="External"/><Relationship Id="rId65" Type="http://schemas.openxmlformats.org/officeDocument/2006/relationships/hyperlink" Target="http://www.ocba.sa.gov.au/" TargetMode="External"/><Relationship Id="rId73" Type="http://schemas.openxmlformats.org/officeDocument/2006/relationships/diagramData" Target="diagrams/data3.xml"/><Relationship Id="rId78" Type="http://schemas.openxmlformats.org/officeDocument/2006/relationships/hyperlink" Target="http://education.gov.au/disability-standards-education" TargetMode="External"/><Relationship Id="rId81" Type="http://schemas.openxmlformats.org/officeDocument/2006/relationships/hyperlink" Target="http://www.worksafe.nt.gov.au" TargetMode="External"/><Relationship Id="rId86" Type="http://schemas.openxmlformats.org/officeDocument/2006/relationships/hyperlink" Target="http://www.commerce.wa.gov.au/WorkSafe/" TargetMode="Externa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http://creativecommons.org/licenses/by-nc-sa/3.0/au/" TargetMode="External"/><Relationship Id="rId18" Type="http://schemas.openxmlformats.org/officeDocument/2006/relationships/diagramQuickStyle" Target="diagrams/quickStyle1.xml"/><Relationship Id="rId39" Type="http://schemas.openxmlformats.org/officeDocument/2006/relationships/hyperlink" Target="http://www.tams.act.gov.au/" TargetMode="External"/><Relationship Id="rId34" Type="http://schemas.openxmlformats.org/officeDocument/2006/relationships/hyperlink" Target="https://www.qld.gov.au/law/fair-trading" TargetMode="External"/><Relationship Id="rId50" Type="http://schemas.openxmlformats.org/officeDocument/2006/relationships/hyperlink" Target="http://www.bossi.nsw.gov.au" TargetMode="External"/><Relationship Id="rId55" Type="http://schemas.openxmlformats.org/officeDocument/2006/relationships/hyperlink" Target="http://www.surveyorsboardsa.org.au/" TargetMode="External"/><Relationship Id="rId76" Type="http://schemas.openxmlformats.org/officeDocument/2006/relationships/diagramColors" Target="diagrams/colors3.xml"/><Relationship Id="rId7" Type="http://schemas.openxmlformats.org/officeDocument/2006/relationships/endnotes" Target="endnotes.xml"/><Relationship Id="rId71" Type="http://schemas.openxmlformats.org/officeDocument/2006/relationships/hyperlink" Target="http://www.planning.nsw.gov.au" TargetMode="External"/><Relationship Id="rId2" Type="http://schemas.openxmlformats.org/officeDocument/2006/relationships/numbering" Target="numbering.xml"/><Relationship Id="rId29" Type="http://schemas.openxmlformats.org/officeDocument/2006/relationships/hyperlink" Target="https://training.gov.au/Training/Details/ICTICT105" TargetMode="External"/><Relationship Id="rId24" Type="http://schemas.openxmlformats.org/officeDocument/2006/relationships/diagramQuickStyle" Target="diagrams/quickStyle2.xml"/><Relationship Id="rId40" Type="http://schemas.openxmlformats.org/officeDocument/2006/relationships/hyperlink" Target="http://www.workcover.nsw.gov.au/" TargetMode="External"/><Relationship Id="rId45" Type="http://schemas.openxmlformats.org/officeDocument/2006/relationships/hyperlink" Target="http://dpipwe.tas.gov.au/" TargetMode="External"/><Relationship Id="rId66" Type="http://schemas.openxmlformats.org/officeDocument/2006/relationships/hyperlink" Target="http://www.propertyagentsboard.com.au/" TargetMode="External"/><Relationship Id="rId87" Type="http://schemas.openxmlformats.org/officeDocument/2006/relationships/fontTable" Target="fontTable.xml"/><Relationship Id="rId61" Type="http://schemas.openxmlformats.org/officeDocument/2006/relationships/hyperlink" Target="http://www.ors.act.gov.au/" TargetMode="External"/><Relationship Id="rId82" Type="http://schemas.openxmlformats.org/officeDocument/2006/relationships/hyperlink" Target="http://www.worksafe.qld.gov.a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090147-3ADA-4D2A-866C-7BD25A25DA65}" type="doc">
      <dgm:prSet loTypeId="urn:microsoft.com/office/officeart/2011/layout/CircleProcess" loCatId="process" qsTypeId="urn:microsoft.com/office/officeart/2005/8/quickstyle/simple1" qsCatId="simple" csTypeId="urn:microsoft.com/office/officeart/2005/8/colors/accent1_2" csCatId="accent1" phldr="1"/>
      <dgm:spPr/>
      <dgm:t>
        <a:bodyPr/>
        <a:lstStyle/>
        <a:p>
          <a:endParaRPr lang="en-AU"/>
        </a:p>
      </dgm:t>
    </dgm:pt>
    <dgm:pt modelId="{D803502E-6F5C-4E7E-AF85-980510BC5814}">
      <dgm:prSet phldrT="[Text]"/>
      <dgm:spPr>
        <a:solidFill>
          <a:srgbClr val="FDF8D7">
            <a:alpha val="89804"/>
          </a:srgbClr>
        </a:solidFill>
        <a:ln>
          <a:solidFill>
            <a:srgbClr val="FED10A"/>
          </a:solidFill>
        </a:ln>
      </dgm:spPr>
      <dgm:t>
        <a:bodyPr/>
        <a:lstStyle/>
        <a:p>
          <a:r>
            <a:rPr lang="en-AU">
              <a:solidFill>
                <a:srgbClr val="A4A9AD"/>
              </a:solidFill>
            </a:rPr>
            <a:t>CPP</a:t>
          </a:r>
        </a:p>
      </dgm:t>
    </dgm:pt>
    <dgm:pt modelId="{2A380325-F341-48C0-AF11-B5C2720F8995}" type="parTrans" cxnId="{0B970C76-34C7-4826-B9DE-9BE5B6C42D51}">
      <dgm:prSet/>
      <dgm:spPr/>
      <dgm:t>
        <a:bodyPr/>
        <a:lstStyle/>
        <a:p>
          <a:endParaRPr lang="en-AU"/>
        </a:p>
      </dgm:t>
    </dgm:pt>
    <dgm:pt modelId="{9480C670-9790-41B8-A8BF-74E0D87BE1CC}" type="sibTrans" cxnId="{0B970C76-34C7-4826-B9DE-9BE5B6C42D51}">
      <dgm:prSet/>
      <dgm:spPr/>
      <dgm:t>
        <a:bodyPr/>
        <a:lstStyle/>
        <a:p>
          <a:endParaRPr lang="en-AU"/>
        </a:p>
      </dgm:t>
    </dgm:pt>
    <dgm:pt modelId="{5EC157C6-7F8B-434A-A0D6-FC81F82AAC4D}">
      <dgm:prSet/>
      <dgm:spPr>
        <a:solidFill>
          <a:srgbClr val="FDF8D7">
            <a:alpha val="90000"/>
          </a:srgbClr>
        </a:solidFill>
        <a:ln>
          <a:solidFill>
            <a:srgbClr val="FED10A"/>
          </a:solidFill>
        </a:ln>
      </dgm:spPr>
      <dgm:t>
        <a:bodyPr/>
        <a:lstStyle/>
        <a:p>
          <a:r>
            <a:rPr lang="en-AU">
              <a:solidFill>
                <a:srgbClr val="A4A9AD"/>
              </a:solidFill>
            </a:rPr>
            <a:t>4</a:t>
          </a:r>
        </a:p>
      </dgm:t>
    </dgm:pt>
    <dgm:pt modelId="{F743C717-0459-40FD-937D-981F28DA2CC1}" type="parTrans" cxnId="{E894B8B9-A249-4790-8DB2-487BB20C6286}">
      <dgm:prSet/>
      <dgm:spPr/>
      <dgm:t>
        <a:bodyPr/>
        <a:lstStyle/>
        <a:p>
          <a:endParaRPr lang="en-AU"/>
        </a:p>
      </dgm:t>
    </dgm:pt>
    <dgm:pt modelId="{16658397-B5AD-4AB6-8078-22C640843290}" type="sibTrans" cxnId="{E894B8B9-A249-4790-8DB2-487BB20C6286}">
      <dgm:prSet/>
      <dgm:spPr/>
      <dgm:t>
        <a:bodyPr/>
        <a:lstStyle/>
        <a:p>
          <a:endParaRPr lang="en-AU"/>
        </a:p>
      </dgm:t>
    </dgm:pt>
    <dgm:pt modelId="{CD11AFC0-F10D-4C06-A80B-536375952AD5}">
      <dgm:prSet/>
      <dgm:spPr>
        <a:solidFill>
          <a:srgbClr val="FDF8D7"/>
        </a:solidFill>
        <a:ln>
          <a:solidFill>
            <a:srgbClr val="FED10A"/>
          </a:solidFill>
        </a:ln>
      </dgm:spPr>
      <dgm:t>
        <a:bodyPr/>
        <a:lstStyle/>
        <a:p>
          <a:r>
            <a:rPr lang="en-AU">
              <a:solidFill>
                <a:srgbClr val="A4A9AD"/>
              </a:solidFill>
            </a:rPr>
            <a:t>01</a:t>
          </a:r>
        </a:p>
      </dgm:t>
    </dgm:pt>
    <dgm:pt modelId="{E51B9ABB-CE6C-4354-845B-45CB94989D6B}" type="parTrans" cxnId="{CD7683D2-09D9-4B58-8E65-ED780A8EB01D}">
      <dgm:prSet/>
      <dgm:spPr/>
      <dgm:t>
        <a:bodyPr/>
        <a:lstStyle/>
        <a:p>
          <a:endParaRPr lang="en-AU"/>
        </a:p>
      </dgm:t>
    </dgm:pt>
    <dgm:pt modelId="{4C880E1D-1583-459E-9207-89D51969360A}" type="sibTrans" cxnId="{CD7683D2-09D9-4B58-8E65-ED780A8EB01D}">
      <dgm:prSet/>
      <dgm:spPr/>
      <dgm:t>
        <a:bodyPr/>
        <a:lstStyle/>
        <a:p>
          <a:endParaRPr lang="en-AU"/>
        </a:p>
      </dgm:t>
    </dgm:pt>
    <dgm:pt modelId="{8AC59404-50CF-4D21-BBB6-06353F92B71D}">
      <dgm:prSet phldrT="[Text]"/>
      <dgm:spPr>
        <a:noFill/>
        <a:ln>
          <a:noFill/>
        </a:ln>
      </dgm:spPr>
      <dgm:t>
        <a:bodyPr/>
        <a:lstStyle/>
        <a:p>
          <a:r>
            <a:rPr lang="en-AU">
              <a:solidFill>
                <a:schemeClr val="bg1"/>
              </a:solidFill>
            </a:rPr>
            <a:t>.</a:t>
          </a:r>
        </a:p>
      </dgm:t>
    </dgm:pt>
    <dgm:pt modelId="{12504F3A-6BF7-4939-8DD1-BAE16F7C39CF}" type="sibTrans" cxnId="{B8FF30BC-6565-4504-BFFF-09AC44CA3B15}">
      <dgm:prSet/>
      <dgm:spPr/>
      <dgm:t>
        <a:bodyPr/>
        <a:lstStyle/>
        <a:p>
          <a:endParaRPr lang="en-AU"/>
        </a:p>
      </dgm:t>
    </dgm:pt>
    <dgm:pt modelId="{9DFD8AB6-F05A-41D8-A754-C80490E11A59}" type="parTrans" cxnId="{B8FF30BC-6565-4504-BFFF-09AC44CA3B15}">
      <dgm:prSet/>
      <dgm:spPr/>
      <dgm:t>
        <a:bodyPr/>
        <a:lstStyle/>
        <a:p>
          <a:endParaRPr lang="en-AU"/>
        </a:p>
      </dgm:t>
    </dgm:pt>
    <dgm:pt modelId="{1991E13E-A063-42A1-8CB3-644EFC7735D2}">
      <dgm:prSet/>
      <dgm:spPr>
        <a:solidFill>
          <a:srgbClr val="FDF8D7"/>
        </a:solidFill>
        <a:ln>
          <a:solidFill>
            <a:srgbClr val="FED10A"/>
          </a:solidFill>
        </a:ln>
      </dgm:spPr>
      <dgm:t>
        <a:bodyPr/>
        <a:lstStyle/>
        <a:p>
          <a:r>
            <a:rPr lang="en-AU">
              <a:solidFill>
                <a:srgbClr val="A4A9AD"/>
              </a:solidFill>
            </a:rPr>
            <a:t>16</a:t>
          </a:r>
        </a:p>
      </dgm:t>
    </dgm:pt>
    <dgm:pt modelId="{0E8B4017-99FA-4AD5-B7E0-41E67ABB6E00}" type="parTrans" cxnId="{0597EDA1-3150-4872-B197-6B2119949483}">
      <dgm:prSet/>
      <dgm:spPr/>
      <dgm:t>
        <a:bodyPr/>
        <a:lstStyle/>
        <a:p>
          <a:endParaRPr lang="en-AU"/>
        </a:p>
      </dgm:t>
    </dgm:pt>
    <dgm:pt modelId="{F1090442-2786-4FAC-94B3-888B42617F21}" type="sibTrans" cxnId="{0597EDA1-3150-4872-B197-6B2119949483}">
      <dgm:prSet/>
      <dgm:spPr/>
      <dgm:t>
        <a:bodyPr/>
        <a:lstStyle/>
        <a:p>
          <a:endParaRPr lang="en-AU"/>
        </a:p>
      </dgm:t>
    </dgm:pt>
    <dgm:pt modelId="{C22859B7-87AA-4EF5-8EF1-508E8FBBC9E1}" type="pres">
      <dgm:prSet presAssocID="{4A090147-3ADA-4D2A-866C-7BD25A25DA65}" presName="Name0" presStyleCnt="0">
        <dgm:presLayoutVars>
          <dgm:chMax val="11"/>
          <dgm:chPref val="11"/>
          <dgm:dir/>
          <dgm:resizeHandles/>
        </dgm:presLayoutVars>
      </dgm:prSet>
      <dgm:spPr/>
    </dgm:pt>
    <dgm:pt modelId="{6A3D1FD1-730F-4642-BBCC-A232E376016A}" type="pres">
      <dgm:prSet presAssocID="{8AC59404-50CF-4D21-BBB6-06353F92B71D}" presName="Accent5" presStyleCnt="0"/>
      <dgm:spPr/>
    </dgm:pt>
    <dgm:pt modelId="{30DE9B1E-FD86-4E22-BC00-C95F872FF8DF}" type="pres">
      <dgm:prSet presAssocID="{8AC59404-50CF-4D21-BBB6-06353F92B71D}" presName="Accent" presStyleLbl="node1" presStyleIdx="0" presStyleCnt="5" custAng="16246071"/>
      <dgm:spPr>
        <a:noFill/>
        <a:ln>
          <a:noFill/>
        </a:ln>
      </dgm:spPr>
    </dgm:pt>
    <dgm:pt modelId="{089F9C0E-F5BF-4253-AFEB-2A59E9460A66}" type="pres">
      <dgm:prSet presAssocID="{8AC59404-50CF-4D21-BBB6-06353F92B71D}" presName="ParentBackground5" presStyleCnt="0"/>
      <dgm:spPr/>
    </dgm:pt>
    <dgm:pt modelId="{7D455A40-09A3-427A-9C00-DB4692825965}" type="pres">
      <dgm:prSet presAssocID="{8AC59404-50CF-4D21-BBB6-06353F92B71D}" presName="ParentBackground" presStyleLbl="fgAcc1" presStyleIdx="0" presStyleCnt="5"/>
      <dgm:spPr/>
    </dgm:pt>
    <dgm:pt modelId="{658EB90E-D4F4-426D-A719-FCEC8961CE60}" type="pres">
      <dgm:prSet presAssocID="{8AC59404-50CF-4D21-BBB6-06353F92B71D}" presName="Parent5" presStyleLbl="revTx" presStyleIdx="0" presStyleCnt="0">
        <dgm:presLayoutVars>
          <dgm:chMax val="1"/>
          <dgm:chPref val="1"/>
          <dgm:bulletEnabled val="1"/>
        </dgm:presLayoutVars>
      </dgm:prSet>
      <dgm:spPr/>
    </dgm:pt>
    <dgm:pt modelId="{D0C18A49-EB85-462B-90C4-E9D5DBA76FFA}" type="pres">
      <dgm:prSet presAssocID="{1991E13E-A063-42A1-8CB3-644EFC7735D2}" presName="Accent4" presStyleCnt="0"/>
      <dgm:spPr/>
    </dgm:pt>
    <dgm:pt modelId="{F5F42A0E-9D75-458E-850F-0143658A9B80}" type="pres">
      <dgm:prSet presAssocID="{1991E13E-A063-42A1-8CB3-644EFC7735D2}" presName="Accent" presStyleLbl="node1" presStyleIdx="1" presStyleCnt="5" custAng="16206344"/>
      <dgm:spPr>
        <a:solidFill>
          <a:srgbClr val="FED10A"/>
        </a:solidFill>
        <a:ln>
          <a:solidFill>
            <a:srgbClr val="FED10A"/>
          </a:solidFill>
        </a:ln>
      </dgm:spPr>
    </dgm:pt>
    <dgm:pt modelId="{9AB84074-CDC9-4BBC-8348-907A320CBA12}" type="pres">
      <dgm:prSet presAssocID="{1991E13E-A063-42A1-8CB3-644EFC7735D2}" presName="ParentBackground4" presStyleCnt="0"/>
      <dgm:spPr/>
    </dgm:pt>
    <dgm:pt modelId="{4D81212C-0975-43FD-9CD4-2CF5A6918E53}" type="pres">
      <dgm:prSet presAssocID="{1991E13E-A063-42A1-8CB3-644EFC7735D2}" presName="ParentBackground" presStyleLbl="fgAcc1" presStyleIdx="1" presStyleCnt="5" custLinFactNeighborX="0" custLinFactNeighborY="-3"/>
      <dgm:spPr/>
    </dgm:pt>
    <dgm:pt modelId="{29E9CC13-B48C-4B15-9883-04209F61154A}" type="pres">
      <dgm:prSet presAssocID="{1991E13E-A063-42A1-8CB3-644EFC7735D2}" presName="Parent4" presStyleLbl="revTx" presStyleIdx="0" presStyleCnt="0">
        <dgm:presLayoutVars>
          <dgm:chMax val="1"/>
          <dgm:chPref val="1"/>
          <dgm:bulletEnabled val="1"/>
        </dgm:presLayoutVars>
      </dgm:prSet>
      <dgm:spPr/>
    </dgm:pt>
    <dgm:pt modelId="{F98726FD-8FEA-4D06-8131-915423A6993B}" type="pres">
      <dgm:prSet presAssocID="{CD11AFC0-F10D-4C06-A80B-536375952AD5}" presName="Accent3" presStyleCnt="0"/>
      <dgm:spPr/>
    </dgm:pt>
    <dgm:pt modelId="{20EC2E8C-04C0-4529-B396-BBA1AE9750D7}" type="pres">
      <dgm:prSet presAssocID="{CD11AFC0-F10D-4C06-A80B-536375952AD5}" presName="Accent" presStyleLbl="node1" presStyleIdx="2" presStyleCnt="5" custAng="5410101"/>
      <dgm:spPr>
        <a:solidFill>
          <a:srgbClr val="FED10A"/>
        </a:solidFill>
        <a:ln>
          <a:solidFill>
            <a:srgbClr val="FED10A"/>
          </a:solidFill>
        </a:ln>
      </dgm:spPr>
    </dgm:pt>
    <dgm:pt modelId="{01694A5A-97B8-4500-8196-E057BCF8DA6D}" type="pres">
      <dgm:prSet presAssocID="{CD11AFC0-F10D-4C06-A80B-536375952AD5}" presName="ParentBackground3" presStyleCnt="0"/>
      <dgm:spPr/>
    </dgm:pt>
    <dgm:pt modelId="{C83D24B7-7204-4BA1-8FBE-C72F478C1D2D}" type="pres">
      <dgm:prSet presAssocID="{CD11AFC0-F10D-4C06-A80B-536375952AD5}" presName="ParentBackground" presStyleLbl="fgAcc1" presStyleIdx="2" presStyleCnt="5"/>
      <dgm:spPr/>
    </dgm:pt>
    <dgm:pt modelId="{16C28148-1E76-4FCA-A5BA-CA3F552733E9}" type="pres">
      <dgm:prSet presAssocID="{CD11AFC0-F10D-4C06-A80B-536375952AD5}" presName="Parent3" presStyleLbl="revTx" presStyleIdx="0" presStyleCnt="0">
        <dgm:presLayoutVars>
          <dgm:chMax val="1"/>
          <dgm:chPref val="1"/>
          <dgm:bulletEnabled val="1"/>
        </dgm:presLayoutVars>
      </dgm:prSet>
      <dgm:spPr/>
    </dgm:pt>
    <dgm:pt modelId="{17A799B4-D4DA-49D0-A7DF-1AAC0B19FEAA}" type="pres">
      <dgm:prSet presAssocID="{5EC157C6-7F8B-434A-A0D6-FC81F82AAC4D}" presName="Accent2" presStyleCnt="0"/>
      <dgm:spPr/>
    </dgm:pt>
    <dgm:pt modelId="{85A0621C-0438-4109-AA37-E721E737DF00}" type="pres">
      <dgm:prSet presAssocID="{5EC157C6-7F8B-434A-A0D6-FC81F82AAC4D}" presName="Accent" presStyleLbl="node1" presStyleIdx="3" presStyleCnt="5" custAng="16232859"/>
      <dgm:spPr>
        <a:solidFill>
          <a:srgbClr val="FED10A"/>
        </a:solidFill>
        <a:ln>
          <a:solidFill>
            <a:srgbClr val="FED10A"/>
          </a:solidFill>
        </a:ln>
      </dgm:spPr>
    </dgm:pt>
    <dgm:pt modelId="{BD079DCC-A016-4A43-A088-3C99E4461FB8}" type="pres">
      <dgm:prSet presAssocID="{5EC157C6-7F8B-434A-A0D6-FC81F82AAC4D}" presName="ParentBackground2" presStyleCnt="0"/>
      <dgm:spPr/>
    </dgm:pt>
    <dgm:pt modelId="{31D2FB63-B1D0-44D4-8BB5-95B548359D97}" type="pres">
      <dgm:prSet presAssocID="{5EC157C6-7F8B-434A-A0D6-FC81F82AAC4D}" presName="ParentBackground" presStyleLbl="fgAcc1" presStyleIdx="3" presStyleCnt="5"/>
      <dgm:spPr/>
    </dgm:pt>
    <dgm:pt modelId="{E06C0783-022F-4030-9042-9B6BCECCAEB0}" type="pres">
      <dgm:prSet presAssocID="{5EC157C6-7F8B-434A-A0D6-FC81F82AAC4D}" presName="Parent2" presStyleLbl="revTx" presStyleIdx="0" presStyleCnt="0">
        <dgm:presLayoutVars>
          <dgm:chMax val="1"/>
          <dgm:chPref val="1"/>
          <dgm:bulletEnabled val="1"/>
        </dgm:presLayoutVars>
      </dgm:prSet>
      <dgm:spPr/>
    </dgm:pt>
    <dgm:pt modelId="{E135F523-E443-4802-9B18-75692BC829EB}" type="pres">
      <dgm:prSet presAssocID="{D803502E-6F5C-4E7E-AF85-980510BC5814}" presName="Accent1" presStyleCnt="0"/>
      <dgm:spPr/>
    </dgm:pt>
    <dgm:pt modelId="{2789C826-4233-4CCD-BBC9-07ECF8C90BA7}" type="pres">
      <dgm:prSet presAssocID="{D803502E-6F5C-4E7E-AF85-980510BC5814}" presName="Accent" presStyleLbl="node1" presStyleIdx="4" presStyleCnt="5" custAng="5395951"/>
      <dgm:spPr>
        <a:solidFill>
          <a:srgbClr val="FED10A"/>
        </a:solidFill>
        <a:ln>
          <a:solidFill>
            <a:srgbClr val="FED10A"/>
          </a:solidFill>
        </a:ln>
      </dgm:spPr>
    </dgm:pt>
    <dgm:pt modelId="{54E4F1D9-C3B6-482C-BCAB-3864A7E84ABC}" type="pres">
      <dgm:prSet presAssocID="{D803502E-6F5C-4E7E-AF85-980510BC5814}" presName="ParentBackground1" presStyleCnt="0"/>
      <dgm:spPr/>
    </dgm:pt>
    <dgm:pt modelId="{6AEA5444-FF0E-4A02-9155-1769D4A679B5}" type="pres">
      <dgm:prSet presAssocID="{D803502E-6F5C-4E7E-AF85-980510BC5814}" presName="ParentBackground" presStyleLbl="fgAcc1" presStyleIdx="4" presStyleCnt="5"/>
      <dgm:spPr/>
    </dgm:pt>
    <dgm:pt modelId="{E0F74288-F814-4C8E-A300-776117CDE9CE}" type="pres">
      <dgm:prSet presAssocID="{D803502E-6F5C-4E7E-AF85-980510BC5814}" presName="Parent1" presStyleLbl="revTx" presStyleIdx="0" presStyleCnt="0">
        <dgm:presLayoutVars>
          <dgm:chMax val="1"/>
          <dgm:chPref val="1"/>
          <dgm:bulletEnabled val="1"/>
        </dgm:presLayoutVars>
      </dgm:prSet>
      <dgm:spPr/>
    </dgm:pt>
  </dgm:ptLst>
  <dgm:cxnLst>
    <dgm:cxn modelId="{52F44E13-C242-43A5-9A0A-F49E7F96986C}" type="presOf" srcId="{CD11AFC0-F10D-4C06-A80B-536375952AD5}" destId="{16C28148-1E76-4FCA-A5BA-CA3F552733E9}" srcOrd="1" destOrd="0" presId="urn:microsoft.com/office/officeart/2011/layout/CircleProcess"/>
    <dgm:cxn modelId="{59C4EB29-5F73-488F-B85D-21318BD8548E}" type="presOf" srcId="{5EC157C6-7F8B-434A-A0D6-FC81F82AAC4D}" destId="{E06C0783-022F-4030-9042-9B6BCECCAEB0}" srcOrd="1" destOrd="0" presId="urn:microsoft.com/office/officeart/2011/layout/CircleProcess"/>
    <dgm:cxn modelId="{3E8EC72D-7087-4BF4-8C2D-FF3FF5F65EE5}" type="presOf" srcId="{1991E13E-A063-42A1-8CB3-644EFC7735D2}" destId="{29E9CC13-B48C-4B15-9883-04209F61154A}" srcOrd="1" destOrd="0" presId="urn:microsoft.com/office/officeart/2011/layout/CircleProcess"/>
    <dgm:cxn modelId="{8E26683A-9250-4430-9738-FDA1AABF9048}" type="presOf" srcId="{8AC59404-50CF-4D21-BBB6-06353F92B71D}" destId="{7D455A40-09A3-427A-9C00-DB4692825965}" srcOrd="0" destOrd="0" presId="urn:microsoft.com/office/officeart/2011/layout/CircleProcess"/>
    <dgm:cxn modelId="{5D04CD45-CD6D-46FD-A723-82A2A1C9EAF6}" type="presOf" srcId="{8AC59404-50CF-4D21-BBB6-06353F92B71D}" destId="{658EB90E-D4F4-426D-A719-FCEC8961CE60}" srcOrd="1" destOrd="0" presId="urn:microsoft.com/office/officeart/2011/layout/CircleProcess"/>
    <dgm:cxn modelId="{B989104A-376F-4758-A9F6-A4E3EB83B5C9}" type="presOf" srcId="{CD11AFC0-F10D-4C06-A80B-536375952AD5}" destId="{C83D24B7-7204-4BA1-8FBE-C72F478C1D2D}" srcOrd="0" destOrd="0" presId="urn:microsoft.com/office/officeart/2011/layout/CircleProcess"/>
    <dgm:cxn modelId="{ACE6355F-4778-4C73-938A-A721D08AE8D3}" type="presOf" srcId="{D803502E-6F5C-4E7E-AF85-980510BC5814}" destId="{E0F74288-F814-4C8E-A300-776117CDE9CE}" srcOrd="1" destOrd="0" presId="urn:microsoft.com/office/officeart/2011/layout/CircleProcess"/>
    <dgm:cxn modelId="{0B970C76-34C7-4826-B9DE-9BE5B6C42D51}" srcId="{4A090147-3ADA-4D2A-866C-7BD25A25DA65}" destId="{D803502E-6F5C-4E7E-AF85-980510BC5814}" srcOrd="0" destOrd="0" parTransId="{2A380325-F341-48C0-AF11-B5C2720F8995}" sibTransId="{9480C670-9790-41B8-A8BF-74E0D87BE1CC}"/>
    <dgm:cxn modelId="{F563618D-0CD5-4345-AF9D-338519E637F7}" type="presOf" srcId="{4A090147-3ADA-4D2A-866C-7BD25A25DA65}" destId="{C22859B7-87AA-4EF5-8EF1-508E8FBBC9E1}" srcOrd="0" destOrd="0" presId="urn:microsoft.com/office/officeart/2011/layout/CircleProcess"/>
    <dgm:cxn modelId="{0597EDA1-3150-4872-B197-6B2119949483}" srcId="{4A090147-3ADA-4D2A-866C-7BD25A25DA65}" destId="{1991E13E-A063-42A1-8CB3-644EFC7735D2}" srcOrd="3" destOrd="0" parTransId="{0E8B4017-99FA-4AD5-B7E0-41E67ABB6E00}" sibTransId="{F1090442-2786-4FAC-94B3-888B42617F21}"/>
    <dgm:cxn modelId="{E894B8B9-A249-4790-8DB2-487BB20C6286}" srcId="{4A090147-3ADA-4D2A-866C-7BD25A25DA65}" destId="{5EC157C6-7F8B-434A-A0D6-FC81F82AAC4D}" srcOrd="1" destOrd="0" parTransId="{F743C717-0459-40FD-937D-981F28DA2CC1}" sibTransId="{16658397-B5AD-4AB6-8078-22C640843290}"/>
    <dgm:cxn modelId="{B8FF30BC-6565-4504-BFFF-09AC44CA3B15}" srcId="{4A090147-3ADA-4D2A-866C-7BD25A25DA65}" destId="{8AC59404-50CF-4D21-BBB6-06353F92B71D}" srcOrd="4" destOrd="0" parTransId="{9DFD8AB6-F05A-41D8-A754-C80490E11A59}" sibTransId="{12504F3A-6BF7-4939-8DD1-BAE16F7C39CF}"/>
    <dgm:cxn modelId="{483155D0-9ECF-44CA-A4A7-03F464DC0C93}" type="presOf" srcId="{D803502E-6F5C-4E7E-AF85-980510BC5814}" destId="{6AEA5444-FF0E-4A02-9155-1769D4A679B5}" srcOrd="0" destOrd="0" presId="urn:microsoft.com/office/officeart/2011/layout/CircleProcess"/>
    <dgm:cxn modelId="{CD7683D2-09D9-4B58-8E65-ED780A8EB01D}" srcId="{4A090147-3ADA-4D2A-866C-7BD25A25DA65}" destId="{CD11AFC0-F10D-4C06-A80B-536375952AD5}" srcOrd="2" destOrd="0" parTransId="{E51B9ABB-CE6C-4354-845B-45CB94989D6B}" sibTransId="{4C880E1D-1583-459E-9207-89D51969360A}"/>
    <dgm:cxn modelId="{66E562E0-2CB9-40C5-BDC1-42E7B1F773B4}" type="presOf" srcId="{5EC157C6-7F8B-434A-A0D6-FC81F82AAC4D}" destId="{31D2FB63-B1D0-44D4-8BB5-95B548359D97}" srcOrd="0" destOrd="0" presId="urn:microsoft.com/office/officeart/2011/layout/CircleProcess"/>
    <dgm:cxn modelId="{F2E07FE0-315A-419E-93B6-2202231AB39A}" type="presOf" srcId="{1991E13E-A063-42A1-8CB3-644EFC7735D2}" destId="{4D81212C-0975-43FD-9CD4-2CF5A6918E53}" srcOrd="0" destOrd="0" presId="urn:microsoft.com/office/officeart/2011/layout/CircleProcess"/>
    <dgm:cxn modelId="{4805CA77-E696-405B-9E1C-2B8C00D01DBC}" type="presParOf" srcId="{C22859B7-87AA-4EF5-8EF1-508E8FBBC9E1}" destId="{6A3D1FD1-730F-4642-BBCC-A232E376016A}" srcOrd="0" destOrd="0" presId="urn:microsoft.com/office/officeart/2011/layout/CircleProcess"/>
    <dgm:cxn modelId="{9D25A2C8-A9AE-4650-9A72-AF5B0F224850}" type="presParOf" srcId="{6A3D1FD1-730F-4642-BBCC-A232E376016A}" destId="{30DE9B1E-FD86-4E22-BC00-C95F872FF8DF}" srcOrd="0" destOrd="0" presId="urn:microsoft.com/office/officeart/2011/layout/CircleProcess"/>
    <dgm:cxn modelId="{28848442-B7DD-4444-9B48-D7C95B190C6E}" type="presParOf" srcId="{C22859B7-87AA-4EF5-8EF1-508E8FBBC9E1}" destId="{089F9C0E-F5BF-4253-AFEB-2A59E9460A66}" srcOrd="1" destOrd="0" presId="urn:microsoft.com/office/officeart/2011/layout/CircleProcess"/>
    <dgm:cxn modelId="{175700C1-4ADB-49FF-A765-9D918D18A68B}" type="presParOf" srcId="{089F9C0E-F5BF-4253-AFEB-2A59E9460A66}" destId="{7D455A40-09A3-427A-9C00-DB4692825965}" srcOrd="0" destOrd="0" presId="urn:microsoft.com/office/officeart/2011/layout/CircleProcess"/>
    <dgm:cxn modelId="{CDF0F214-C84B-4E87-B0F1-34DB699174A4}" type="presParOf" srcId="{C22859B7-87AA-4EF5-8EF1-508E8FBBC9E1}" destId="{658EB90E-D4F4-426D-A719-FCEC8961CE60}" srcOrd="2" destOrd="0" presId="urn:microsoft.com/office/officeart/2011/layout/CircleProcess"/>
    <dgm:cxn modelId="{A25C4859-15AE-4D53-A3C0-99E71947D687}" type="presParOf" srcId="{C22859B7-87AA-4EF5-8EF1-508E8FBBC9E1}" destId="{D0C18A49-EB85-462B-90C4-E9D5DBA76FFA}" srcOrd="3" destOrd="0" presId="urn:microsoft.com/office/officeart/2011/layout/CircleProcess"/>
    <dgm:cxn modelId="{123161AD-9B81-4D64-A346-1FCB76823030}" type="presParOf" srcId="{D0C18A49-EB85-462B-90C4-E9D5DBA76FFA}" destId="{F5F42A0E-9D75-458E-850F-0143658A9B80}" srcOrd="0" destOrd="0" presId="urn:microsoft.com/office/officeart/2011/layout/CircleProcess"/>
    <dgm:cxn modelId="{45D72546-34F7-451B-8D34-C6A6A4EE2711}" type="presParOf" srcId="{C22859B7-87AA-4EF5-8EF1-508E8FBBC9E1}" destId="{9AB84074-CDC9-4BBC-8348-907A320CBA12}" srcOrd="4" destOrd="0" presId="urn:microsoft.com/office/officeart/2011/layout/CircleProcess"/>
    <dgm:cxn modelId="{639C5308-A327-4840-A05A-0F979C667657}" type="presParOf" srcId="{9AB84074-CDC9-4BBC-8348-907A320CBA12}" destId="{4D81212C-0975-43FD-9CD4-2CF5A6918E53}" srcOrd="0" destOrd="0" presId="urn:microsoft.com/office/officeart/2011/layout/CircleProcess"/>
    <dgm:cxn modelId="{D61AE116-F2C3-4BAF-8AA6-B85A1ECA5175}" type="presParOf" srcId="{C22859B7-87AA-4EF5-8EF1-508E8FBBC9E1}" destId="{29E9CC13-B48C-4B15-9883-04209F61154A}" srcOrd="5" destOrd="0" presId="urn:microsoft.com/office/officeart/2011/layout/CircleProcess"/>
    <dgm:cxn modelId="{BB647147-B2AB-4307-AD63-B609622375F4}" type="presParOf" srcId="{C22859B7-87AA-4EF5-8EF1-508E8FBBC9E1}" destId="{F98726FD-8FEA-4D06-8131-915423A6993B}" srcOrd="6" destOrd="0" presId="urn:microsoft.com/office/officeart/2011/layout/CircleProcess"/>
    <dgm:cxn modelId="{D932CA85-3004-429A-81CE-D36A0440F184}" type="presParOf" srcId="{F98726FD-8FEA-4D06-8131-915423A6993B}" destId="{20EC2E8C-04C0-4529-B396-BBA1AE9750D7}" srcOrd="0" destOrd="0" presId="urn:microsoft.com/office/officeart/2011/layout/CircleProcess"/>
    <dgm:cxn modelId="{9E2625A1-7743-4976-A81E-F64F3035DD3D}" type="presParOf" srcId="{C22859B7-87AA-4EF5-8EF1-508E8FBBC9E1}" destId="{01694A5A-97B8-4500-8196-E057BCF8DA6D}" srcOrd="7" destOrd="0" presId="urn:microsoft.com/office/officeart/2011/layout/CircleProcess"/>
    <dgm:cxn modelId="{944F298B-EFFE-4830-B223-074319D0A891}" type="presParOf" srcId="{01694A5A-97B8-4500-8196-E057BCF8DA6D}" destId="{C83D24B7-7204-4BA1-8FBE-C72F478C1D2D}" srcOrd="0" destOrd="0" presId="urn:microsoft.com/office/officeart/2011/layout/CircleProcess"/>
    <dgm:cxn modelId="{0D777311-F2FC-4F84-8EAB-89F1FB0A6A98}" type="presParOf" srcId="{C22859B7-87AA-4EF5-8EF1-508E8FBBC9E1}" destId="{16C28148-1E76-4FCA-A5BA-CA3F552733E9}" srcOrd="8" destOrd="0" presId="urn:microsoft.com/office/officeart/2011/layout/CircleProcess"/>
    <dgm:cxn modelId="{605662D6-A414-4089-9B9E-D7D13D58C99D}" type="presParOf" srcId="{C22859B7-87AA-4EF5-8EF1-508E8FBBC9E1}" destId="{17A799B4-D4DA-49D0-A7DF-1AAC0B19FEAA}" srcOrd="9" destOrd="0" presId="urn:microsoft.com/office/officeart/2011/layout/CircleProcess"/>
    <dgm:cxn modelId="{E5E4FADD-81DE-409F-9516-D250E5E58631}" type="presParOf" srcId="{17A799B4-D4DA-49D0-A7DF-1AAC0B19FEAA}" destId="{85A0621C-0438-4109-AA37-E721E737DF00}" srcOrd="0" destOrd="0" presId="urn:microsoft.com/office/officeart/2011/layout/CircleProcess"/>
    <dgm:cxn modelId="{BF7A6E9E-8488-451A-96E4-08417B5212AD}" type="presParOf" srcId="{C22859B7-87AA-4EF5-8EF1-508E8FBBC9E1}" destId="{BD079DCC-A016-4A43-A088-3C99E4461FB8}" srcOrd="10" destOrd="0" presId="urn:microsoft.com/office/officeart/2011/layout/CircleProcess"/>
    <dgm:cxn modelId="{3C24E69B-AC55-4524-993B-ABFDE2F68C62}" type="presParOf" srcId="{BD079DCC-A016-4A43-A088-3C99E4461FB8}" destId="{31D2FB63-B1D0-44D4-8BB5-95B548359D97}" srcOrd="0" destOrd="0" presId="urn:microsoft.com/office/officeart/2011/layout/CircleProcess"/>
    <dgm:cxn modelId="{B74BFF35-E9ED-46A7-AA0A-0702B99939FE}" type="presParOf" srcId="{C22859B7-87AA-4EF5-8EF1-508E8FBBC9E1}" destId="{E06C0783-022F-4030-9042-9B6BCECCAEB0}" srcOrd="11" destOrd="0" presId="urn:microsoft.com/office/officeart/2011/layout/CircleProcess"/>
    <dgm:cxn modelId="{AD96D84D-8A85-42C7-88EE-6D9C9E087BCA}" type="presParOf" srcId="{C22859B7-87AA-4EF5-8EF1-508E8FBBC9E1}" destId="{E135F523-E443-4802-9B18-75692BC829EB}" srcOrd="12" destOrd="0" presId="urn:microsoft.com/office/officeart/2011/layout/CircleProcess"/>
    <dgm:cxn modelId="{E0C68924-ECDC-43B4-8737-CD4434642D91}" type="presParOf" srcId="{E135F523-E443-4802-9B18-75692BC829EB}" destId="{2789C826-4233-4CCD-BBC9-07ECF8C90BA7}" srcOrd="0" destOrd="0" presId="urn:microsoft.com/office/officeart/2011/layout/CircleProcess"/>
    <dgm:cxn modelId="{2338020C-F682-43CE-B14F-106B35CE320E}" type="presParOf" srcId="{C22859B7-87AA-4EF5-8EF1-508E8FBBC9E1}" destId="{54E4F1D9-C3B6-482C-BCAB-3864A7E84ABC}" srcOrd="13" destOrd="0" presId="urn:microsoft.com/office/officeart/2011/layout/CircleProcess"/>
    <dgm:cxn modelId="{AEE9DD46-CD7F-43B1-86EC-068BD5510FA4}" type="presParOf" srcId="{54E4F1D9-C3B6-482C-BCAB-3864A7E84ABC}" destId="{6AEA5444-FF0E-4A02-9155-1769D4A679B5}" srcOrd="0" destOrd="0" presId="urn:microsoft.com/office/officeart/2011/layout/CircleProcess"/>
    <dgm:cxn modelId="{A00A7650-5EE8-4DB9-B5C7-8B854E7DEA67}" type="presParOf" srcId="{C22859B7-87AA-4EF5-8EF1-508E8FBBC9E1}" destId="{E0F74288-F814-4C8E-A300-776117CDE9CE}" srcOrd="14" destOrd="0" presId="urn:microsoft.com/office/officeart/2011/layout/Circle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A090147-3ADA-4D2A-866C-7BD25A25DA65}" type="doc">
      <dgm:prSet loTypeId="urn:microsoft.com/office/officeart/2011/layout/CircleProcess" loCatId="process" qsTypeId="urn:microsoft.com/office/officeart/2005/8/quickstyle/simple1" qsCatId="simple" csTypeId="urn:microsoft.com/office/officeart/2005/8/colors/accent1_2" csCatId="accent1" phldr="1"/>
      <dgm:spPr/>
      <dgm:t>
        <a:bodyPr/>
        <a:lstStyle/>
        <a:p>
          <a:endParaRPr lang="en-AU"/>
        </a:p>
      </dgm:t>
    </dgm:pt>
    <dgm:pt modelId="{D803502E-6F5C-4E7E-AF85-980510BC5814}">
      <dgm:prSet phldrT="[Text]"/>
      <dgm:spPr>
        <a:solidFill>
          <a:srgbClr val="FDF8D7">
            <a:alpha val="89804"/>
          </a:srgbClr>
        </a:solidFill>
        <a:ln>
          <a:solidFill>
            <a:srgbClr val="FED10A"/>
          </a:solidFill>
        </a:ln>
      </dgm:spPr>
      <dgm:t>
        <a:bodyPr/>
        <a:lstStyle/>
        <a:p>
          <a:r>
            <a:rPr lang="en-AU">
              <a:solidFill>
                <a:srgbClr val="A4A9AD"/>
              </a:solidFill>
            </a:rPr>
            <a:t>CPP</a:t>
          </a:r>
        </a:p>
      </dgm:t>
    </dgm:pt>
    <dgm:pt modelId="{2A380325-F341-48C0-AF11-B5C2720F8995}" type="parTrans" cxnId="{0B970C76-34C7-4826-B9DE-9BE5B6C42D51}">
      <dgm:prSet/>
      <dgm:spPr/>
      <dgm:t>
        <a:bodyPr/>
        <a:lstStyle/>
        <a:p>
          <a:endParaRPr lang="en-AU"/>
        </a:p>
      </dgm:t>
    </dgm:pt>
    <dgm:pt modelId="{9480C670-9790-41B8-A8BF-74E0D87BE1CC}" type="sibTrans" cxnId="{0B970C76-34C7-4826-B9DE-9BE5B6C42D51}">
      <dgm:prSet/>
      <dgm:spPr/>
      <dgm:t>
        <a:bodyPr/>
        <a:lstStyle/>
        <a:p>
          <a:endParaRPr lang="en-AU"/>
        </a:p>
      </dgm:t>
    </dgm:pt>
    <dgm:pt modelId="{5EC157C6-7F8B-434A-A0D6-FC81F82AAC4D}">
      <dgm:prSet/>
      <dgm:spPr>
        <a:solidFill>
          <a:srgbClr val="FDF8D7">
            <a:alpha val="90000"/>
          </a:srgbClr>
        </a:solidFill>
        <a:ln>
          <a:solidFill>
            <a:srgbClr val="FED10A"/>
          </a:solidFill>
        </a:ln>
      </dgm:spPr>
      <dgm:t>
        <a:bodyPr/>
        <a:lstStyle/>
        <a:p>
          <a:r>
            <a:rPr lang="en-AU">
              <a:solidFill>
                <a:srgbClr val="A4A9AD"/>
              </a:solidFill>
            </a:rPr>
            <a:t>BDN</a:t>
          </a:r>
        </a:p>
      </dgm:t>
    </dgm:pt>
    <dgm:pt modelId="{F743C717-0459-40FD-937D-981F28DA2CC1}" type="parTrans" cxnId="{E894B8B9-A249-4790-8DB2-487BB20C6286}">
      <dgm:prSet/>
      <dgm:spPr/>
      <dgm:t>
        <a:bodyPr/>
        <a:lstStyle/>
        <a:p>
          <a:endParaRPr lang="en-AU"/>
        </a:p>
      </dgm:t>
    </dgm:pt>
    <dgm:pt modelId="{16658397-B5AD-4AB6-8078-22C640843290}" type="sibTrans" cxnId="{E894B8B9-A249-4790-8DB2-487BB20C6286}">
      <dgm:prSet/>
      <dgm:spPr/>
      <dgm:t>
        <a:bodyPr/>
        <a:lstStyle/>
        <a:p>
          <a:endParaRPr lang="en-AU"/>
        </a:p>
      </dgm:t>
    </dgm:pt>
    <dgm:pt modelId="{CD11AFC0-F10D-4C06-A80B-536375952AD5}">
      <dgm:prSet/>
      <dgm:spPr>
        <a:solidFill>
          <a:srgbClr val="FDF8D7"/>
        </a:solidFill>
        <a:ln>
          <a:solidFill>
            <a:srgbClr val="FED10A"/>
          </a:solidFill>
        </a:ln>
      </dgm:spPr>
      <dgm:t>
        <a:bodyPr/>
        <a:lstStyle/>
        <a:p>
          <a:r>
            <a:rPr lang="en-AU">
              <a:solidFill>
                <a:srgbClr val="A4A9AD"/>
              </a:solidFill>
            </a:rPr>
            <a:t>3</a:t>
          </a:r>
        </a:p>
      </dgm:t>
    </dgm:pt>
    <dgm:pt modelId="{E51B9ABB-CE6C-4354-845B-45CB94989D6B}" type="parTrans" cxnId="{CD7683D2-09D9-4B58-8E65-ED780A8EB01D}">
      <dgm:prSet/>
      <dgm:spPr/>
      <dgm:t>
        <a:bodyPr/>
        <a:lstStyle/>
        <a:p>
          <a:endParaRPr lang="en-AU"/>
        </a:p>
      </dgm:t>
    </dgm:pt>
    <dgm:pt modelId="{4C880E1D-1583-459E-9207-89D51969360A}" type="sibTrans" cxnId="{CD7683D2-09D9-4B58-8E65-ED780A8EB01D}">
      <dgm:prSet/>
      <dgm:spPr/>
      <dgm:t>
        <a:bodyPr/>
        <a:lstStyle/>
        <a:p>
          <a:endParaRPr lang="en-AU"/>
        </a:p>
      </dgm:t>
    </dgm:pt>
    <dgm:pt modelId="{8AC59404-50CF-4D21-BBB6-06353F92B71D}">
      <dgm:prSet phldrT="[Text]"/>
      <dgm:spPr>
        <a:noFill/>
        <a:ln>
          <a:noFill/>
        </a:ln>
      </dgm:spPr>
      <dgm:t>
        <a:bodyPr/>
        <a:lstStyle/>
        <a:p>
          <a:r>
            <a:rPr lang="en-AU">
              <a:solidFill>
                <a:schemeClr val="bg1"/>
              </a:solidFill>
            </a:rPr>
            <a:t>.</a:t>
          </a:r>
        </a:p>
      </dgm:t>
    </dgm:pt>
    <dgm:pt modelId="{12504F3A-6BF7-4939-8DD1-BAE16F7C39CF}" type="sibTrans" cxnId="{B8FF30BC-6565-4504-BFFF-09AC44CA3B15}">
      <dgm:prSet/>
      <dgm:spPr/>
      <dgm:t>
        <a:bodyPr/>
        <a:lstStyle/>
        <a:p>
          <a:endParaRPr lang="en-AU"/>
        </a:p>
      </dgm:t>
    </dgm:pt>
    <dgm:pt modelId="{9DFD8AB6-F05A-41D8-A754-C80490E11A59}" type="parTrans" cxnId="{B8FF30BC-6565-4504-BFFF-09AC44CA3B15}">
      <dgm:prSet/>
      <dgm:spPr/>
      <dgm:t>
        <a:bodyPr/>
        <a:lstStyle/>
        <a:p>
          <a:endParaRPr lang="en-AU"/>
        </a:p>
      </dgm:t>
    </dgm:pt>
    <dgm:pt modelId="{1991E13E-A063-42A1-8CB3-644EFC7735D2}">
      <dgm:prSet/>
      <dgm:spPr>
        <a:solidFill>
          <a:srgbClr val="FDF8D7"/>
        </a:solidFill>
        <a:ln>
          <a:solidFill>
            <a:srgbClr val="FED10A"/>
          </a:solidFill>
        </a:ln>
      </dgm:spPr>
      <dgm:t>
        <a:bodyPr/>
        <a:lstStyle/>
        <a:p>
          <a:r>
            <a:rPr lang="en-AU">
              <a:solidFill>
                <a:srgbClr val="A4A9AD"/>
              </a:solidFill>
            </a:rPr>
            <a:t>001</a:t>
          </a:r>
        </a:p>
      </dgm:t>
    </dgm:pt>
    <dgm:pt modelId="{0E8B4017-99FA-4AD5-B7E0-41E67ABB6E00}" type="parTrans" cxnId="{0597EDA1-3150-4872-B197-6B2119949483}">
      <dgm:prSet/>
      <dgm:spPr/>
      <dgm:t>
        <a:bodyPr/>
        <a:lstStyle/>
        <a:p>
          <a:endParaRPr lang="en-AU"/>
        </a:p>
      </dgm:t>
    </dgm:pt>
    <dgm:pt modelId="{F1090442-2786-4FAC-94B3-888B42617F21}" type="sibTrans" cxnId="{0597EDA1-3150-4872-B197-6B2119949483}">
      <dgm:prSet/>
      <dgm:spPr/>
      <dgm:t>
        <a:bodyPr/>
        <a:lstStyle/>
        <a:p>
          <a:endParaRPr lang="en-AU"/>
        </a:p>
      </dgm:t>
    </dgm:pt>
    <dgm:pt modelId="{C22859B7-87AA-4EF5-8EF1-508E8FBBC9E1}" type="pres">
      <dgm:prSet presAssocID="{4A090147-3ADA-4D2A-866C-7BD25A25DA65}" presName="Name0" presStyleCnt="0">
        <dgm:presLayoutVars>
          <dgm:chMax val="11"/>
          <dgm:chPref val="11"/>
          <dgm:dir/>
          <dgm:resizeHandles/>
        </dgm:presLayoutVars>
      </dgm:prSet>
      <dgm:spPr/>
    </dgm:pt>
    <dgm:pt modelId="{6A3D1FD1-730F-4642-BBCC-A232E376016A}" type="pres">
      <dgm:prSet presAssocID="{8AC59404-50CF-4D21-BBB6-06353F92B71D}" presName="Accent5" presStyleCnt="0"/>
      <dgm:spPr/>
    </dgm:pt>
    <dgm:pt modelId="{30DE9B1E-FD86-4E22-BC00-C95F872FF8DF}" type="pres">
      <dgm:prSet presAssocID="{8AC59404-50CF-4D21-BBB6-06353F92B71D}" presName="Accent" presStyleLbl="node1" presStyleIdx="0" presStyleCnt="5" custAng="16246071"/>
      <dgm:spPr>
        <a:noFill/>
        <a:ln>
          <a:noFill/>
        </a:ln>
      </dgm:spPr>
    </dgm:pt>
    <dgm:pt modelId="{089F9C0E-F5BF-4253-AFEB-2A59E9460A66}" type="pres">
      <dgm:prSet presAssocID="{8AC59404-50CF-4D21-BBB6-06353F92B71D}" presName="ParentBackground5" presStyleCnt="0"/>
      <dgm:spPr/>
    </dgm:pt>
    <dgm:pt modelId="{7D455A40-09A3-427A-9C00-DB4692825965}" type="pres">
      <dgm:prSet presAssocID="{8AC59404-50CF-4D21-BBB6-06353F92B71D}" presName="ParentBackground" presStyleLbl="fgAcc1" presStyleIdx="0" presStyleCnt="5"/>
      <dgm:spPr/>
    </dgm:pt>
    <dgm:pt modelId="{658EB90E-D4F4-426D-A719-FCEC8961CE60}" type="pres">
      <dgm:prSet presAssocID="{8AC59404-50CF-4D21-BBB6-06353F92B71D}" presName="Parent5" presStyleLbl="revTx" presStyleIdx="0" presStyleCnt="0">
        <dgm:presLayoutVars>
          <dgm:chMax val="1"/>
          <dgm:chPref val="1"/>
          <dgm:bulletEnabled val="1"/>
        </dgm:presLayoutVars>
      </dgm:prSet>
      <dgm:spPr/>
    </dgm:pt>
    <dgm:pt modelId="{D0C18A49-EB85-462B-90C4-E9D5DBA76FFA}" type="pres">
      <dgm:prSet presAssocID="{1991E13E-A063-42A1-8CB3-644EFC7735D2}" presName="Accent4" presStyleCnt="0"/>
      <dgm:spPr/>
    </dgm:pt>
    <dgm:pt modelId="{F5F42A0E-9D75-458E-850F-0143658A9B80}" type="pres">
      <dgm:prSet presAssocID="{1991E13E-A063-42A1-8CB3-644EFC7735D2}" presName="Accent" presStyleLbl="node1" presStyleIdx="1" presStyleCnt="5" custAng="16206344"/>
      <dgm:spPr>
        <a:solidFill>
          <a:srgbClr val="FED10A"/>
        </a:solidFill>
        <a:ln>
          <a:solidFill>
            <a:srgbClr val="FED10A"/>
          </a:solidFill>
        </a:ln>
      </dgm:spPr>
    </dgm:pt>
    <dgm:pt modelId="{9AB84074-CDC9-4BBC-8348-907A320CBA12}" type="pres">
      <dgm:prSet presAssocID="{1991E13E-A063-42A1-8CB3-644EFC7735D2}" presName="ParentBackground4" presStyleCnt="0"/>
      <dgm:spPr/>
    </dgm:pt>
    <dgm:pt modelId="{4D81212C-0975-43FD-9CD4-2CF5A6918E53}" type="pres">
      <dgm:prSet presAssocID="{1991E13E-A063-42A1-8CB3-644EFC7735D2}" presName="ParentBackground" presStyleLbl="fgAcc1" presStyleIdx="1" presStyleCnt="5" custLinFactNeighborX="0" custLinFactNeighborY="-3"/>
      <dgm:spPr/>
    </dgm:pt>
    <dgm:pt modelId="{29E9CC13-B48C-4B15-9883-04209F61154A}" type="pres">
      <dgm:prSet presAssocID="{1991E13E-A063-42A1-8CB3-644EFC7735D2}" presName="Parent4" presStyleLbl="revTx" presStyleIdx="0" presStyleCnt="0">
        <dgm:presLayoutVars>
          <dgm:chMax val="1"/>
          <dgm:chPref val="1"/>
          <dgm:bulletEnabled val="1"/>
        </dgm:presLayoutVars>
      </dgm:prSet>
      <dgm:spPr/>
    </dgm:pt>
    <dgm:pt modelId="{F98726FD-8FEA-4D06-8131-915423A6993B}" type="pres">
      <dgm:prSet presAssocID="{CD11AFC0-F10D-4C06-A80B-536375952AD5}" presName="Accent3" presStyleCnt="0"/>
      <dgm:spPr/>
    </dgm:pt>
    <dgm:pt modelId="{20EC2E8C-04C0-4529-B396-BBA1AE9750D7}" type="pres">
      <dgm:prSet presAssocID="{CD11AFC0-F10D-4C06-A80B-536375952AD5}" presName="Accent" presStyleLbl="node1" presStyleIdx="2" presStyleCnt="5" custAng="5410101"/>
      <dgm:spPr>
        <a:solidFill>
          <a:srgbClr val="FED10A"/>
        </a:solidFill>
        <a:ln>
          <a:solidFill>
            <a:srgbClr val="FED10A"/>
          </a:solidFill>
        </a:ln>
      </dgm:spPr>
    </dgm:pt>
    <dgm:pt modelId="{01694A5A-97B8-4500-8196-E057BCF8DA6D}" type="pres">
      <dgm:prSet presAssocID="{CD11AFC0-F10D-4C06-A80B-536375952AD5}" presName="ParentBackground3" presStyleCnt="0"/>
      <dgm:spPr/>
    </dgm:pt>
    <dgm:pt modelId="{C83D24B7-7204-4BA1-8FBE-C72F478C1D2D}" type="pres">
      <dgm:prSet presAssocID="{CD11AFC0-F10D-4C06-A80B-536375952AD5}" presName="ParentBackground" presStyleLbl="fgAcc1" presStyleIdx="2" presStyleCnt="5"/>
      <dgm:spPr/>
    </dgm:pt>
    <dgm:pt modelId="{16C28148-1E76-4FCA-A5BA-CA3F552733E9}" type="pres">
      <dgm:prSet presAssocID="{CD11AFC0-F10D-4C06-A80B-536375952AD5}" presName="Parent3" presStyleLbl="revTx" presStyleIdx="0" presStyleCnt="0">
        <dgm:presLayoutVars>
          <dgm:chMax val="1"/>
          <dgm:chPref val="1"/>
          <dgm:bulletEnabled val="1"/>
        </dgm:presLayoutVars>
      </dgm:prSet>
      <dgm:spPr/>
    </dgm:pt>
    <dgm:pt modelId="{17A799B4-D4DA-49D0-A7DF-1AAC0B19FEAA}" type="pres">
      <dgm:prSet presAssocID="{5EC157C6-7F8B-434A-A0D6-FC81F82AAC4D}" presName="Accent2" presStyleCnt="0"/>
      <dgm:spPr/>
    </dgm:pt>
    <dgm:pt modelId="{85A0621C-0438-4109-AA37-E721E737DF00}" type="pres">
      <dgm:prSet presAssocID="{5EC157C6-7F8B-434A-A0D6-FC81F82AAC4D}" presName="Accent" presStyleLbl="node1" presStyleIdx="3" presStyleCnt="5" custAng="16232859"/>
      <dgm:spPr>
        <a:solidFill>
          <a:srgbClr val="FED10A"/>
        </a:solidFill>
        <a:ln>
          <a:solidFill>
            <a:srgbClr val="FED10A"/>
          </a:solidFill>
        </a:ln>
      </dgm:spPr>
    </dgm:pt>
    <dgm:pt modelId="{BD079DCC-A016-4A43-A088-3C99E4461FB8}" type="pres">
      <dgm:prSet presAssocID="{5EC157C6-7F8B-434A-A0D6-FC81F82AAC4D}" presName="ParentBackground2" presStyleCnt="0"/>
      <dgm:spPr/>
    </dgm:pt>
    <dgm:pt modelId="{31D2FB63-B1D0-44D4-8BB5-95B548359D97}" type="pres">
      <dgm:prSet presAssocID="{5EC157C6-7F8B-434A-A0D6-FC81F82AAC4D}" presName="ParentBackground" presStyleLbl="fgAcc1" presStyleIdx="3" presStyleCnt="5"/>
      <dgm:spPr/>
    </dgm:pt>
    <dgm:pt modelId="{E06C0783-022F-4030-9042-9B6BCECCAEB0}" type="pres">
      <dgm:prSet presAssocID="{5EC157C6-7F8B-434A-A0D6-FC81F82AAC4D}" presName="Parent2" presStyleLbl="revTx" presStyleIdx="0" presStyleCnt="0">
        <dgm:presLayoutVars>
          <dgm:chMax val="1"/>
          <dgm:chPref val="1"/>
          <dgm:bulletEnabled val="1"/>
        </dgm:presLayoutVars>
      </dgm:prSet>
      <dgm:spPr/>
    </dgm:pt>
    <dgm:pt modelId="{E135F523-E443-4802-9B18-75692BC829EB}" type="pres">
      <dgm:prSet presAssocID="{D803502E-6F5C-4E7E-AF85-980510BC5814}" presName="Accent1" presStyleCnt="0"/>
      <dgm:spPr/>
    </dgm:pt>
    <dgm:pt modelId="{2789C826-4233-4CCD-BBC9-07ECF8C90BA7}" type="pres">
      <dgm:prSet presAssocID="{D803502E-6F5C-4E7E-AF85-980510BC5814}" presName="Accent" presStyleLbl="node1" presStyleIdx="4" presStyleCnt="5" custAng="5395951"/>
      <dgm:spPr>
        <a:solidFill>
          <a:srgbClr val="FED10A"/>
        </a:solidFill>
        <a:ln>
          <a:solidFill>
            <a:srgbClr val="FED10A"/>
          </a:solidFill>
        </a:ln>
      </dgm:spPr>
    </dgm:pt>
    <dgm:pt modelId="{54E4F1D9-C3B6-482C-BCAB-3864A7E84ABC}" type="pres">
      <dgm:prSet presAssocID="{D803502E-6F5C-4E7E-AF85-980510BC5814}" presName="ParentBackground1" presStyleCnt="0"/>
      <dgm:spPr/>
    </dgm:pt>
    <dgm:pt modelId="{6AEA5444-FF0E-4A02-9155-1769D4A679B5}" type="pres">
      <dgm:prSet presAssocID="{D803502E-6F5C-4E7E-AF85-980510BC5814}" presName="ParentBackground" presStyleLbl="fgAcc1" presStyleIdx="4" presStyleCnt="5"/>
      <dgm:spPr/>
    </dgm:pt>
    <dgm:pt modelId="{E0F74288-F814-4C8E-A300-776117CDE9CE}" type="pres">
      <dgm:prSet presAssocID="{D803502E-6F5C-4E7E-AF85-980510BC5814}" presName="Parent1" presStyleLbl="revTx" presStyleIdx="0" presStyleCnt="0">
        <dgm:presLayoutVars>
          <dgm:chMax val="1"/>
          <dgm:chPref val="1"/>
          <dgm:bulletEnabled val="1"/>
        </dgm:presLayoutVars>
      </dgm:prSet>
      <dgm:spPr/>
    </dgm:pt>
  </dgm:ptLst>
  <dgm:cxnLst>
    <dgm:cxn modelId="{5B250F1F-247E-4C51-96D7-4BB13F84E1ED}" type="presOf" srcId="{4A090147-3ADA-4D2A-866C-7BD25A25DA65}" destId="{C22859B7-87AA-4EF5-8EF1-508E8FBBC9E1}" srcOrd="0" destOrd="0" presId="urn:microsoft.com/office/officeart/2011/layout/CircleProcess"/>
    <dgm:cxn modelId="{FA62434E-32DF-4633-9F61-A6D5BD4E1FD9}" type="presOf" srcId="{1991E13E-A063-42A1-8CB3-644EFC7735D2}" destId="{4D81212C-0975-43FD-9CD4-2CF5A6918E53}" srcOrd="0" destOrd="0" presId="urn:microsoft.com/office/officeart/2011/layout/CircleProcess"/>
    <dgm:cxn modelId="{FB3D7650-DA01-4CCC-83AE-1A979F265643}" type="presOf" srcId="{D803502E-6F5C-4E7E-AF85-980510BC5814}" destId="{6AEA5444-FF0E-4A02-9155-1769D4A679B5}" srcOrd="0" destOrd="0" presId="urn:microsoft.com/office/officeart/2011/layout/CircleProcess"/>
    <dgm:cxn modelId="{7E573E53-936C-45EB-AA7E-5BBBF89E7799}" type="presOf" srcId="{8AC59404-50CF-4D21-BBB6-06353F92B71D}" destId="{7D455A40-09A3-427A-9C00-DB4692825965}" srcOrd="0" destOrd="0" presId="urn:microsoft.com/office/officeart/2011/layout/CircleProcess"/>
    <dgm:cxn modelId="{E364695F-168D-4582-84D0-D1EDBDF4EBC2}" type="presOf" srcId="{1991E13E-A063-42A1-8CB3-644EFC7735D2}" destId="{29E9CC13-B48C-4B15-9883-04209F61154A}" srcOrd="1" destOrd="0" presId="urn:microsoft.com/office/officeart/2011/layout/CircleProcess"/>
    <dgm:cxn modelId="{0B970C76-34C7-4826-B9DE-9BE5B6C42D51}" srcId="{4A090147-3ADA-4D2A-866C-7BD25A25DA65}" destId="{D803502E-6F5C-4E7E-AF85-980510BC5814}" srcOrd="0" destOrd="0" parTransId="{2A380325-F341-48C0-AF11-B5C2720F8995}" sibTransId="{9480C670-9790-41B8-A8BF-74E0D87BE1CC}"/>
    <dgm:cxn modelId="{FDA3BB8E-72E4-4C4B-9D33-54D75A6EE9E7}" type="presOf" srcId="{8AC59404-50CF-4D21-BBB6-06353F92B71D}" destId="{658EB90E-D4F4-426D-A719-FCEC8961CE60}" srcOrd="1" destOrd="0" presId="urn:microsoft.com/office/officeart/2011/layout/CircleProcess"/>
    <dgm:cxn modelId="{AF197096-B9F0-41BC-A3DB-055B03826D25}" type="presOf" srcId="{5EC157C6-7F8B-434A-A0D6-FC81F82AAC4D}" destId="{31D2FB63-B1D0-44D4-8BB5-95B548359D97}" srcOrd="0" destOrd="0" presId="urn:microsoft.com/office/officeart/2011/layout/CircleProcess"/>
    <dgm:cxn modelId="{0597EDA1-3150-4872-B197-6B2119949483}" srcId="{4A090147-3ADA-4D2A-866C-7BD25A25DA65}" destId="{1991E13E-A063-42A1-8CB3-644EFC7735D2}" srcOrd="3" destOrd="0" parTransId="{0E8B4017-99FA-4AD5-B7E0-41E67ABB6E00}" sibTransId="{F1090442-2786-4FAC-94B3-888B42617F21}"/>
    <dgm:cxn modelId="{4CEF7CB0-E018-4C23-BC3F-D8394BD89083}" type="presOf" srcId="{CD11AFC0-F10D-4C06-A80B-536375952AD5}" destId="{C83D24B7-7204-4BA1-8FBE-C72F478C1D2D}" srcOrd="0" destOrd="0" presId="urn:microsoft.com/office/officeart/2011/layout/CircleProcess"/>
    <dgm:cxn modelId="{E894B8B9-A249-4790-8DB2-487BB20C6286}" srcId="{4A090147-3ADA-4D2A-866C-7BD25A25DA65}" destId="{5EC157C6-7F8B-434A-A0D6-FC81F82AAC4D}" srcOrd="1" destOrd="0" parTransId="{F743C717-0459-40FD-937D-981F28DA2CC1}" sibTransId="{16658397-B5AD-4AB6-8078-22C640843290}"/>
    <dgm:cxn modelId="{42DE1ABB-D95D-4656-82F3-7B21420BB7AA}" type="presOf" srcId="{CD11AFC0-F10D-4C06-A80B-536375952AD5}" destId="{16C28148-1E76-4FCA-A5BA-CA3F552733E9}" srcOrd="1" destOrd="0" presId="urn:microsoft.com/office/officeart/2011/layout/CircleProcess"/>
    <dgm:cxn modelId="{B8FF30BC-6565-4504-BFFF-09AC44CA3B15}" srcId="{4A090147-3ADA-4D2A-866C-7BD25A25DA65}" destId="{8AC59404-50CF-4D21-BBB6-06353F92B71D}" srcOrd="4" destOrd="0" parTransId="{9DFD8AB6-F05A-41D8-A754-C80490E11A59}" sibTransId="{12504F3A-6BF7-4939-8DD1-BAE16F7C39CF}"/>
    <dgm:cxn modelId="{462AEBC9-DE12-4E69-9982-44C50D22F2B1}" type="presOf" srcId="{5EC157C6-7F8B-434A-A0D6-FC81F82AAC4D}" destId="{E06C0783-022F-4030-9042-9B6BCECCAEB0}" srcOrd="1" destOrd="0" presId="urn:microsoft.com/office/officeart/2011/layout/CircleProcess"/>
    <dgm:cxn modelId="{CD7683D2-09D9-4B58-8E65-ED780A8EB01D}" srcId="{4A090147-3ADA-4D2A-866C-7BD25A25DA65}" destId="{CD11AFC0-F10D-4C06-A80B-536375952AD5}" srcOrd="2" destOrd="0" parTransId="{E51B9ABB-CE6C-4354-845B-45CB94989D6B}" sibTransId="{4C880E1D-1583-459E-9207-89D51969360A}"/>
    <dgm:cxn modelId="{D8E63FE8-1E92-4701-B7F2-607C4FD8621A}" type="presOf" srcId="{D803502E-6F5C-4E7E-AF85-980510BC5814}" destId="{E0F74288-F814-4C8E-A300-776117CDE9CE}" srcOrd="1" destOrd="0" presId="urn:microsoft.com/office/officeart/2011/layout/CircleProcess"/>
    <dgm:cxn modelId="{47016962-3B59-4AC3-BB03-2C7AD261FBFC}" type="presParOf" srcId="{C22859B7-87AA-4EF5-8EF1-508E8FBBC9E1}" destId="{6A3D1FD1-730F-4642-BBCC-A232E376016A}" srcOrd="0" destOrd="0" presId="urn:microsoft.com/office/officeart/2011/layout/CircleProcess"/>
    <dgm:cxn modelId="{644D19E4-0805-4082-892A-82DC0B7AC0F1}" type="presParOf" srcId="{6A3D1FD1-730F-4642-BBCC-A232E376016A}" destId="{30DE9B1E-FD86-4E22-BC00-C95F872FF8DF}" srcOrd="0" destOrd="0" presId="urn:microsoft.com/office/officeart/2011/layout/CircleProcess"/>
    <dgm:cxn modelId="{D9C71245-3CFE-4D3F-ABF1-5106FC8F5C8E}" type="presParOf" srcId="{C22859B7-87AA-4EF5-8EF1-508E8FBBC9E1}" destId="{089F9C0E-F5BF-4253-AFEB-2A59E9460A66}" srcOrd="1" destOrd="0" presId="urn:microsoft.com/office/officeart/2011/layout/CircleProcess"/>
    <dgm:cxn modelId="{556A2C40-73BD-4F84-9F75-F14F9AA034BB}" type="presParOf" srcId="{089F9C0E-F5BF-4253-AFEB-2A59E9460A66}" destId="{7D455A40-09A3-427A-9C00-DB4692825965}" srcOrd="0" destOrd="0" presId="urn:microsoft.com/office/officeart/2011/layout/CircleProcess"/>
    <dgm:cxn modelId="{DDA16672-1616-4C90-9DD5-DA5A67CE97AA}" type="presParOf" srcId="{C22859B7-87AA-4EF5-8EF1-508E8FBBC9E1}" destId="{658EB90E-D4F4-426D-A719-FCEC8961CE60}" srcOrd="2" destOrd="0" presId="urn:microsoft.com/office/officeart/2011/layout/CircleProcess"/>
    <dgm:cxn modelId="{3AB23841-9FEE-4F4D-A4B6-82BB9BE225DA}" type="presParOf" srcId="{C22859B7-87AA-4EF5-8EF1-508E8FBBC9E1}" destId="{D0C18A49-EB85-462B-90C4-E9D5DBA76FFA}" srcOrd="3" destOrd="0" presId="urn:microsoft.com/office/officeart/2011/layout/CircleProcess"/>
    <dgm:cxn modelId="{9227638C-3E9C-4B8A-8154-A774BB10F63C}" type="presParOf" srcId="{D0C18A49-EB85-462B-90C4-E9D5DBA76FFA}" destId="{F5F42A0E-9D75-458E-850F-0143658A9B80}" srcOrd="0" destOrd="0" presId="urn:microsoft.com/office/officeart/2011/layout/CircleProcess"/>
    <dgm:cxn modelId="{09817EBF-10E8-498D-8E0D-50038BC193E0}" type="presParOf" srcId="{C22859B7-87AA-4EF5-8EF1-508E8FBBC9E1}" destId="{9AB84074-CDC9-4BBC-8348-907A320CBA12}" srcOrd="4" destOrd="0" presId="urn:microsoft.com/office/officeart/2011/layout/CircleProcess"/>
    <dgm:cxn modelId="{C04C197C-0B91-454E-9104-B4BA61837508}" type="presParOf" srcId="{9AB84074-CDC9-4BBC-8348-907A320CBA12}" destId="{4D81212C-0975-43FD-9CD4-2CF5A6918E53}" srcOrd="0" destOrd="0" presId="urn:microsoft.com/office/officeart/2011/layout/CircleProcess"/>
    <dgm:cxn modelId="{176DFEE2-40AA-4A8E-9149-834A49AA38D0}" type="presParOf" srcId="{C22859B7-87AA-4EF5-8EF1-508E8FBBC9E1}" destId="{29E9CC13-B48C-4B15-9883-04209F61154A}" srcOrd="5" destOrd="0" presId="urn:microsoft.com/office/officeart/2011/layout/CircleProcess"/>
    <dgm:cxn modelId="{C0966FBD-D0B4-462D-866C-CEC318748FEC}" type="presParOf" srcId="{C22859B7-87AA-4EF5-8EF1-508E8FBBC9E1}" destId="{F98726FD-8FEA-4D06-8131-915423A6993B}" srcOrd="6" destOrd="0" presId="urn:microsoft.com/office/officeart/2011/layout/CircleProcess"/>
    <dgm:cxn modelId="{1293C26B-5D17-4168-9825-FEE4422392E9}" type="presParOf" srcId="{F98726FD-8FEA-4D06-8131-915423A6993B}" destId="{20EC2E8C-04C0-4529-B396-BBA1AE9750D7}" srcOrd="0" destOrd="0" presId="urn:microsoft.com/office/officeart/2011/layout/CircleProcess"/>
    <dgm:cxn modelId="{1956D02A-47FA-43F7-8F16-E804F5805840}" type="presParOf" srcId="{C22859B7-87AA-4EF5-8EF1-508E8FBBC9E1}" destId="{01694A5A-97B8-4500-8196-E057BCF8DA6D}" srcOrd="7" destOrd="0" presId="urn:microsoft.com/office/officeart/2011/layout/CircleProcess"/>
    <dgm:cxn modelId="{D33FC29F-E4D2-4E02-8BDA-87A99E45F365}" type="presParOf" srcId="{01694A5A-97B8-4500-8196-E057BCF8DA6D}" destId="{C83D24B7-7204-4BA1-8FBE-C72F478C1D2D}" srcOrd="0" destOrd="0" presId="urn:microsoft.com/office/officeart/2011/layout/CircleProcess"/>
    <dgm:cxn modelId="{62A195F2-47A8-4CB1-BB03-3CF60BA598CC}" type="presParOf" srcId="{C22859B7-87AA-4EF5-8EF1-508E8FBBC9E1}" destId="{16C28148-1E76-4FCA-A5BA-CA3F552733E9}" srcOrd="8" destOrd="0" presId="urn:microsoft.com/office/officeart/2011/layout/CircleProcess"/>
    <dgm:cxn modelId="{4BF28FF0-45A3-4B3A-B8DB-C650D6F74EC8}" type="presParOf" srcId="{C22859B7-87AA-4EF5-8EF1-508E8FBBC9E1}" destId="{17A799B4-D4DA-49D0-A7DF-1AAC0B19FEAA}" srcOrd="9" destOrd="0" presId="urn:microsoft.com/office/officeart/2011/layout/CircleProcess"/>
    <dgm:cxn modelId="{91D63B7F-3AF8-4D6B-A588-6E999AF8808C}" type="presParOf" srcId="{17A799B4-D4DA-49D0-A7DF-1AAC0B19FEAA}" destId="{85A0621C-0438-4109-AA37-E721E737DF00}" srcOrd="0" destOrd="0" presId="urn:microsoft.com/office/officeart/2011/layout/CircleProcess"/>
    <dgm:cxn modelId="{052DA10E-2CA1-40F9-B4A2-BA3799F74769}" type="presParOf" srcId="{C22859B7-87AA-4EF5-8EF1-508E8FBBC9E1}" destId="{BD079DCC-A016-4A43-A088-3C99E4461FB8}" srcOrd="10" destOrd="0" presId="urn:microsoft.com/office/officeart/2011/layout/CircleProcess"/>
    <dgm:cxn modelId="{F20DE141-6D92-4A9A-BCAC-A88A1C96E76C}" type="presParOf" srcId="{BD079DCC-A016-4A43-A088-3C99E4461FB8}" destId="{31D2FB63-B1D0-44D4-8BB5-95B548359D97}" srcOrd="0" destOrd="0" presId="urn:microsoft.com/office/officeart/2011/layout/CircleProcess"/>
    <dgm:cxn modelId="{D64081C2-6074-4663-9CB5-9EFA092BAE44}" type="presParOf" srcId="{C22859B7-87AA-4EF5-8EF1-508E8FBBC9E1}" destId="{E06C0783-022F-4030-9042-9B6BCECCAEB0}" srcOrd="11" destOrd="0" presId="urn:microsoft.com/office/officeart/2011/layout/CircleProcess"/>
    <dgm:cxn modelId="{3E6B7151-1AB1-4A8C-8C8D-DF2778B10FAE}" type="presParOf" srcId="{C22859B7-87AA-4EF5-8EF1-508E8FBBC9E1}" destId="{E135F523-E443-4802-9B18-75692BC829EB}" srcOrd="12" destOrd="0" presId="urn:microsoft.com/office/officeart/2011/layout/CircleProcess"/>
    <dgm:cxn modelId="{54610029-14CC-4FD5-9248-47838547D1C1}" type="presParOf" srcId="{E135F523-E443-4802-9B18-75692BC829EB}" destId="{2789C826-4233-4CCD-BBC9-07ECF8C90BA7}" srcOrd="0" destOrd="0" presId="urn:microsoft.com/office/officeart/2011/layout/CircleProcess"/>
    <dgm:cxn modelId="{07398C82-E834-4A3A-A05D-2BCBDE9B57A2}" type="presParOf" srcId="{C22859B7-87AA-4EF5-8EF1-508E8FBBC9E1}" destId="{54E4F1D9-C3B6-482C-BCAB-3864A7E84ABC}" srcOrd="13" destOrd="0" presId="urn:microsoft.com/office/officeart/2011/layout/CircleProcess"/>
    <dgm:cxn modelId="{7384BEBF-3988-4A2B-83E8-6F7A805C6171}" type="presParOf" srcId="{54E4F1D9-C3B6-482C-BCAB-3864A7E84ABC}" destId="{6AEA5444-FF0E-4A02-9155-1769D4A679B5}" srcOrd="0" destOrd="0" presId="urn:microsoft.com/office/officeart/2011/layout/CircleProcess"/>
    <dgm:cxn modelId="{0E8AD5DB-AFAF-4668-8450-0A0F79FA8E00}" type="presParOf" srcId="{C22859B7-87AA-4EF5-8EF1-508E8FBBC9E1}" destId="{E0F74288-F814-4C8E-A300-776117CDE9CE}" srcOrd="14" destOrd="0" presId="urn:microsoft.com/office/officeart/2011/layout/CircleProcess"/>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714E937-B29C-0740-A78A-875A2FDA12DA}" type="doc">
      <dgm:prSet loTypeId="urn:microsoft.com/office/officeart/2005/8/layout/orgChart1" loCatId="hierarchy" qsTypeId="urn:microsoft.com/office/officeart/2005/8/quickstyle/simple1" qsCatId="simple" csTypeId="urn:microsoft.com/office/officeart/2005/8/colors/accent3_2" csCatId="accent3" phldr="1"/>
      <dgm:spPr/>
      <dgm:t>
        <a:bodyPr/>
        <a:lstStyle/>
        <a:p>
          <a:endParaRPr lang="en-US"/>
        </a:p>
      </dgm:t>
    </dgm:pt>
    <dgm:pt modelId="{1DD44172-DEAD-0A44-B5F8-668461145CD7}">
      <dgm:prSet phldrT="[Text]" custT="1"/>
      <dgm:spPr>
        <a:solidFill>
          <a:schemeClr val="tx2"/>
        </a:solidFill>
      </dgm:spPr>
      <dgm:t>
        <a:bodyPr/>
        <a:lstStyle/>
        <a:p>
          <a:r>
            <a:rPr lang="en-US" sz="2000" b="1">
              <a:latin typeface="Calibri" panose="020F0502020204030204" pitchFamily="34" charset="0"/>
              <a:cs typeface="Calibri" panose="020F0502020204030204" pitchFamily="34" charset="0"/>
            </a:rPr>
            <a:t>Security Pathway</a:t>
          </a:r>
        </a:p>
      </dgm:t>
    </dgm:pt>
    <dgm:pt modelId="{31F9CEBD-EFA6-4844-8951-3D867442A3CF}" type="parTrans" cxnId="{65E40E45-2F0C-5B4F-ACCB-389F18EE0EF5}">
      <dgm:prSet/>
      <dgm:spPr/>
      <dgm:t>
        <a:bodyPr/>
        <a:lstStyle/>
        <a:p>
          <a:endParaRPr lang="en-US" sz="1100">
            <a:latin typeface="Calibri" panose="020F0502020204030204" pitchFamily="34" charset="0"/>
            <a:cs typeface="Calibri" panose="020F0502020204030204" pitchFamily="34" charset="0"/>
          </a:endParaRPr>
        </a:p>
      </dgm:t>
    </dgm:pt>
    <dgm:pt modelId="{078F5185-5DEE-4248-88F8-B5F7F0A954EA}" type="sibTrans" cxnId="{65E40E45-2F0C-5B4F-ACCB-389F18EE0EF5}">
      <dgm:prSet/>
      <dgm:spPr/>
      <dgm:t>
        <a:bodyPr/>
        <a:lstStyle/>
        <a:p>
          <a:endParaRPr lang="en-US" sz="1100">
            <a:latin typeface="Calibri" panose="020F0502020204030204" pitchFamily="34" charset="0"/>
            <a:cs typeface="Calibri" panose="020F0502020204030204" pitchFamily="34" charset="0"/>
          </a:endParaRPr>
        </a:p>
      </dgm:t>
    </dgm:pt>
    <dgm:pt modelId="{17D99299-3946-7348-A90C-95AD4DFCF524}">
      <dgm:prSet phldrT="[Text]" custT="1">
        <dgm:style>
          <a:lnRef idx="3">
            <a:schemeClr val="lt1"/>
          </a:lnRef>
          <a:fillRef idx="1">
            <a:schemeClr val="accent3"/>
          </a:fillRef>
          <a:effectRef idx="1">
            <a:schemeClr val="accent3"/>
          </a:effectRef>
          <a:fontRef idx="minor">
            <a:schemeClr val="lt1"/>
          </a:fontRef>
        </dgm:style>
      </dgm:prSet>
      <dgm:spPr>
        <a:solidFill>
          <a:schemeClr val="bg1">
            <a:lumMod val="75000"/>
          </a:schemeClr>
        </a:solidFill>
      </dgm:spPr>
      <dgm:t>
        <a:bodyPr/>
        <a:lstStyle/>
        <a:p>
          <a:r>
            <a:rPr lang="en-US" sz="1100">
              <a:latin typeface="Calibri" panose="020F0502020204030204" pitchFamily="34" charset="0"/>
              <a:cs typeface="Calibri" panose="020F0502020204030204" pitchFamily="34" charset="0"/>
            </a:rPr>
            <a:t>Certificate II in Security Operations</a:t>
          </a:r>
        </a:p>
      </dgm:t>
    </dgm:pt>
    <dgm:pt modelId="{EF5C1EFF-3C60-ED43-BAD6-A6B8BEAB3694}" type="parTrans" cxnId="{B20F6729-F866-E047-8AF7-A7E873296B8C}">
      <dgm:prSet custT="1"/>
      <dgm:spPr>
        <a:ln>
          <a:solidFill>
            <a:srgbClr val="FED10A"/>
          </a:solidFill>
        </a:ln>
      </dgm:spPr>
      <dgm:t>
        <a:bodyPr/>
        <a:lstStyle/>
        <a:p>
          <a:endParaRPr lang="en-US" sz="1100">
            <a:latin typeface="Calibri" panose="020F0502020204030204" pitchFamily="34" charset="0"/>
            <a:cs typeface="Calibri" panose="020F0502020204030204" pitchFamily="34" charset="0"/>
          </a:endParaRPr>
        </a:p>
      </dgm:t>
    </dgm:pt>
    <dgm:pt modelId="{B2D2E40D-2461-6141-B67E-1A42BCF0EC8F}" type="sibTrans" cxnId="{B20F6729-F866-E047-8AF7-A7E873296B8C}">
      <dgm:prSet/>
      <dgm:spPr/>
      <dgm:t>
        <a:bodyPr/>
        <a:lstStyle/>
        <a:p>
          <a:endParaRPr lang="en-US" sz="1100">
            <a:latin typeface="Calibri" panose="020F0502020204030204" pitchFamily="34" charset="0"/>
            <a:cs typeface="Calibri" panose="020F0502020204030204" pitchFamily="34" charset="0"/>
          </a:endParaRPr>
        </a:p>
      </dgm:t>
    </dgm:pt>
    <dgm:pt modelId="{847A2C89-1C30-384B-8EBA-3788BA5AF6B3}">
      <dgm:prSet custT="1">
        <dgm:style>
          <a:lnRef idx="3">
            <a:schemeClr val="lt1"/>
          </a:lnRef>
          <a:fillRef idx="1">
            <a:schemeClr val="accent2"/>
          </a:fillRef>
          <a:effectRef idx="1">
            <a:schemeClr val="accent2"/>
          </a:effectRef>
          <a:fontRef idx="minor">
            <a:schemeClr val="lt1"/>
          </a:fontRef>
        </dgm:style>
      </dgm:prSet>
      <dgm:spPr>
        <a:solidFill>
          <a:srgbClr val="A4A9AD"/>
        </a:solidFill>
      </dgm:spPr>
      <dgm:t>
        <a:bodyPr/>
        <a:lstStyle/>
        <a:p>
          <a:r>
            <a:rPr lang="en-US" sz="1100">
              <a:latin typeface="Calibri" panose="020F0502020204030204" pitchFamily="34" charset="0"/>
              <a:cs typeface="Calibri" panose="020F0502020204030204" pitchFamily="34" charset="0"/>
            </a:rPr>
            <a:t>Certificate III in Close Protection</a:t>
          </a:r>
        </a:p>
      </dgm:t>
    </dgm:pt>
    <dgm:pt modelId="{CB9C34EE-8B6B-254D-95BA-50CB7C0BBFE7}" type="parTrans" cxnId="{22F2C6CD-B1F9-1943-AF9D-2E708E373F1B}">
      <dgm:prSet custT="1"/>
      <dgm:spPr>
        <a:ln>
          <a:solidFill>
            <a:srgbClr val="FED10A"/>
          </a:solidFill>
        </a:ln>
      </dgm:spPr>
      <dgm:t>
        <a:bodyPr/>
        <a:lstStyle/>
        <a:p>
          <a:endParaRPr lang="en-US" sz="1100">
            <a:latin typeface="Calibri" panose="020F0502020204030204" pitchFamily="34" charset="0"/>
            <a:cs typeface="Calibri" panose="020F0502020204030204" pitchFamily="34" charset="0"/>
          </a:endParaRPr>
        </a:p>
      </dgm:t>
    </dgm:pt>
    <dgm:pt modelId="{EE068FB7-A1F5-6248-A7EB-6EC103FE8AA0}" type="sibTrans" cxnId="{22F2C6CD-B1F9-1943-AF9D-2E708E373F1B}">
      <dgm:prSet/>
      <dgm:spPr/>
      <dgm:t>
        <a:bodyPr/>
        <a:lstStyle/>
        <a:p>
          <a:endParaRPr lang="en-US" sz="1100">
            <a:latin typeface="Calibri" panose="020F0502020204030204" pitchFamily="34" charset="0"/>
            <a:cs typeface="Calibri" panose="020F0502020204030204" pitchFamily="34" charset="0"/>
          </a:endParaRPr>
        </a:p>
      </dgm:t>
    </dgm:pt>
    <dgm:pt modelId="{4AB46F6E-07D5-9044-9E57-22FC510371AC}" type="asst">
      <dgm:prSet custT="1">
        <dgm:style>
          <a:lnRef idx="3">
            <a:schemeClr val="lt1"/>
          </a:lnRef>
          <a:fillRef idx="1">
            <a:schemeClr val="accent6"/>
          </a:fillRef>
          <a:effectRef idx="1">
            <a:schemeClr val="accent6"/>
          </a:effectRef>
          <a:fontRef idx="minor">
            <a:schemeClr val="lt1"/>
          </a:fontRef>
        </dgm:style>
      </dgm:prSet>
      <dgm:spPr>
        <a:solidFill>
          <a:schemeClr val="tx2">
            <a:lumMod val="75000"/>
          </a:schemeClr>
        </a:solidFill>
      </dgm:spPr>
      <dgm:t>
        <a:bodyPr/>
        <a:lstStyle/>
        <a:p>
          <a:r>
            <a:rPr lang="en-US" sz="1100">
              <a:latin typeface="Calibri" panose="020F0502020204030204" pitchFamily="34" charset="0"/>
              <a:cs typeface="Calibri" panose="020F0502020204030204" pitchFamily="34" charset="0"/>
            </a:rPr>
            <a:t>Certificate IV in Security and Risk Management </a:t>
          </a:r>
        </a:p>
      </dgm:t>
    </dgm:pt>
    <dgm:pt modelId="{225B87A8-B34A-5949-8B92-5899ED2B893F}" type="parTrans" cxnId="{7E2F0594-D3EB-5E4A-8BD9-5CCE691C612B}">
      <dgm:prSet custT="1"/>
      <dgm:spPr>
        <a:ln>
          <a:solidFill>
            <a:srgbClr val="FED10A"/>
          </a:solidFill>
        </a:ln>
      </dgm:spPr>
      <dgm:t>
        <a:bodyPr/>
        <a:lstStyle/>
        <a:p>
          <a:endParaRPr lang="en-US" sz="1100">
            <a:latin typeface="Calibri" panose="020F0502020204030204" pitchFamily="34" charset="0"/>
            <a:cs typeface="Calibri" panose="020F0502020204030204" pitchFamily="34" charset="0"/>
          </a:endParaRPr>
        </a:p>
      </dgm:t>
    </dgm:pt>
    <dgm:pt modelId="{5EF80CD4-156E-F24E-B56C-140DC60CEFE0}" type="sibTrans" cxnId="{7E2F0594-D3EB-5E4A-8BD9-5CCE691C612B}">
      <dgm:prSet/>
      <dgm:spPr/>
      <dgm:t>
        <a:bodyPr/>
        <a:lstStyle/>
        <a:p>
          <a:endParaRPr lang="en-US" sz="1100">
            <a:latin typeface="Calibri" panose="020F0502020204030204" pitchFamily="34" charset="0"/>
            <a:cs typeface="Calibri" panose="020F0502020204030204" pitchFamily="34" charset="0"/>
          </a:endParaRPr>
        </a:p>
      </dgm:t>
    </dgm:pt>
    <dgm:pt modelId="{C2B41F59-1E00-474E-BCB7-036A124748A8}">
      <dgm:prSet custT="1">
        <dgm:style>
          <a:lnRef idx="3">
            <a:schemeClr val="lt1"/>
          </a:lnRef>
          <a:fillRef idx="1">
            <a:schemeClr val="accent5"/>
          </a:fillRef>
          <a:effectRef idx="1">
            <a:schemeClr val="accent5"/>
          </a:effectRef>
          <a:fontRef idx="minor">
            <a:schemeClr val="lt1"/>
          </a:fontRef>
        </dgm:style>
      </dgm:prSet>
      <dgm:spPr>
        <a:solidFill>
          <a:schemeClr val="tx2">
            <a:lumMod val="50000"/>
          </a:schemeClr>
        </a:solidFill>
      </dgm:spPr>
      <dgm:t>
        <a:bodyPr/>
        <a:lstStyle/>
        <a:p>
          <a:r>
            <a:rPr lang="en-US" sz="1100">
              <a:latin typeface="Calibri" panose="020F0502020204030204" pitchFamily="34" charset="0"/>
              <a:cs typeface="Calibri" panose="020F0502020204030204" pitchFamily="34" charset="0"/>
            </a:rPr>
            <a:t>Diploma of Security  and Risk Management</a:t>
          </a:r>
        </a:p>
      </dgm:t>
    </dgm:pt>
    <dgm:pt modelId="{E1FAD4E2-83E2-DA40-BE1F-A31065242ED0}" type="parTrans" cxnId="{F032E0DE-3A0B-7F41-ABC6-CE05FE4FE7ED}">
      <dgm:prSet custT="1"/>
      <dgm:spPr>
        <a:ln>
          <a:solidFill>
            <a:srgbClr val="FED10A"/>
          </a:solidFill>
        </a:ln>
      </dgm:spPr>
      <dgm:t>
        <a:bodyPr/>
        <a:lstStyle/>
        <a:p>
          <a:endParaRPr lang="en-US" sz="1100">
            <a:latin typeface="Calibri" panose="020F0502020204030204" pitchFamily="34" charset="0"/>
            <a:cs typeface="Calibri" panose="020F0502020204030204" pitchFamily="34" charset="0"/>
          </a:endParaRPr>
        </a:p>
      </dgm:t>
    </dgm:pt>
    <dgm:pt modelId="{07F88933-3B5A-C046-B22C-A96B2F3BF2F5}" type="sibTrans" cxnId="{F032E0DE-3A0B-7F41-ABC6-CE05FE4FE7ED}">
      <dgm:prSet/>
      <dgm:spPr/>
      <dgm:t>
        <a:bodyPr/>
        <a:lstStyle/>
        <a:p>
          <a:endParaRPr lang="en-US" sz="1100">
            <a:latin typeface="Calibri" panose="020F0502020204030204" pitchFamily="34" charset="0"/>
            <a:cs typeface="Calibri" panose="020F0502020204030204" pitchFamily="34" charset="0"/>
          </a:endParaRPr>
        </a:p>
      </dgm:t>
    </dgm:pt>
    <dgm:pt modelId="{3570813B-A819-4F27-94A5-0B5B93266288}">
      <dgm:prSet custT="1"/>
      <dgm:spPr>
        <a:solidFill>
          <a:schemeClr val="bg1">
            <a:lumMod val="75000"/>
          </a:schemeClr>
        </a:solidFill>
      </dgm:spPr>
      <dgm:t>
        <a:bodyPr/>
        <a:lstStyle/>
        <a:p>
          <a:r>
            <a:rPr lang="en-US" sz="1100">
              <a:latin typeface="Calibri" panose="020F0502020204030204" pitchFamily="34" charset="0"/>
              <a:cs typeface="Calibri" panose="020F0502020204030204" pitchFamily="34" charset="0"/>
            </a:rPr>
            <a:t>Certificate II in Technical Security </a:t>
          </a:r>
        </a:p>
      </dgm:t>
    </dgm:pt>
    <dgm:pt modelId="{611DC006-AC35-48D3-B68A-68814C947070}" type="parTrans" cxnId="{64BB7EDD-5DEB-431E-837A-B6F457F32834}">
      <dgm:prSet/>
      <dgm:spPr>
        <a:ln>
          <a:solidFill>
            <a:srgbClr val="FED10A"/>
          </a:solidFill>
        </a:ln>
      </dgm:spPr>
      <dgm:t>
        <a:bodyPr/>
        <a:lstStyle/>
        <a:p>
          <a:endParaRPr lang="en-AU"/>
        </a:p>
      </dgm:t>
    </dgm:pt>
    <dgm:pt modelId="{3A00AECF-4B82-47C9-921D-4BCEBFBA96BE}" type="sibTrans" cxnId="{64BB7EDD-5DEB-431E-837A-B6F457F32834}">
      <dgm:prSet/>
      <dgm:spPr/>
      <dgm:t>
        <a:bodyPr/>
        <a:lstStyle/>
        <a:p>
          <a:endParaRPr lang="en-AU"/>
        </a:p>
      </dgm:t>
    </dgm:pt>
    <dgm:pt modelId="{262D6761-49C6-4E07-8B6B-7E9C4EFC28C8}">
      <dgm:prSet custT="1"/>
      <dgm:spPr>
        <a:solidFill>
          <a:srgbClr val="A4A9AD"/>
        </a:solidFill>
      </dgm:spPr>
      <dgm:t>
        <a:bodyPr/>
        <a:lstStyle/>
        <a:p>
          <a:r>
            <a:rPr lang="en-US" sz="1100">
              <a:latin typeface="Calibri" panose="020F0502020204030204" pitchFamily="34" charset="0"/>
              <a:cs typeface="Calibri" panose="020F0502020204030204" pitchFamily="34" charset="0"/>
            </a:rPr>
            <a:t>Certificate III in Security Operations</a:t>
          </a:r>
        </a:p>
      </dgm:t>
    </dgm:pt>
    <dgm:pt modelId="{46BC9A63-40CB-4F2C-A641-00D680B26EDE}" type="parTrans" cxnId="{768A613B-BA53-40C6-944C-73FA5440E478}">
      <dgm:prSet/>
      <dgm:spPr>
        <a:ln>
          <a:solidFill>
            <a:srgbClr val="FED10A"/>
          </a:solidFill>
        </a:ln>
      </dgm:spPr>
      <dgm:t>
        <a:bodyPr/>
        <a:lstStyle/>
        <a:p>
          <a:endParaRPr lang="en-AU"/>
        </a:p>
      </dgm:t>
    </dgm:pt>
    <dgm:pt modelId="{0AE9C051-D6E5-4B11-9A43-AAFE8AA458CB}" type="sibTrans" cxnId="{768A613B-BA53-40C6-944C-73FA5440E478}">
      <dgm:prSet/>
      <dgm:spPr/>
      <dgm:t>
        <a:bodyPr/>
        <a:lstStyle/>
        <a:p>
          <a:endParaRPr lang="en-AU"/>
        </a:p>
      </dgm:t>
    </dgm:pt>
    <dgm:pt modelId="{59B4977F-142C-43D2-B046-30609B132E3F}">
      <dgm:prSet custT="1"/>
      <dgm:spPr>
        <a:solidFill>
          <a:srgbClr val="A4A9AD"/>
        </a:solidFill>
      </dgm:spPr>
      <dgm:t>
        <a:bodyPr/>
        <a:lstStyle/>
        <a:p>
          <a:r>
            <a:rPr lang="en-US" sz="1100">
              <a:latin typeface="Calibri" panose="020F0502020204030204" pitchFamily="34" charset="0"/>
              <a:cs typeface="Calibri" panose="020F0502020204030204" pitchFamily="34" charset="0"/>
            </a:rPr>
            <a:t>Certificate III in Technical Security </a:t>
          </a:r>
        </a:p>
      </dgm:t>
    </dgm:pt>
    <dgm:pt modelId="{DEFDA069-25C4-4293-821C-FFF2B0F9F830}" type="parTrans" cxnId="{96BA29D5-DCE2-43B6-989C-CA9770DC3B59}">
      <dgm:prSet/>
      <dgm:spPr>
        <a:ln>
          <a:solidFill>
            <a:srgbClr val="FED10A"/>
          </a:solidFill>
        </a:ln>
      </dgm:spPr>
      <dgm:t>
        <a:bodyPr/>
        <a:lstStyle/>
        <a:p>
          <a:endParaRPr lang="en-AU"/>
        </a:p>
      </dgm:t>
    </dgm:pt>
    <dgm:pt modelId="{00C76719-3C30-425A-BE75-F6E40AB9B603}" type="sibTrans" cxnId="{96BA29D5-DCE2-43B6-989C-CA9770DC3B59}">
      <dgm:prSet/>
      <dgm:spPr/>
      <dgm:t>
        <a:bodyPr/>
        <a:lstStyle/>
        <a:p>
          <a:endParaRPr lang="en-AU"/>
        </a:p>
      </dgm:t>
    </dgm:pt>
    <dgm:pt modelId="{B086F6CD-9C64-42B2-B0B6-30C076C56156}" type="pres">
      <dgm:prSet presAssocID="{2714E937-B29C-0740-A78A-875A2FDA12DA}" presName="hierChild1" presStyleCnt="0">
        <dgm:presLayoutVars>
          <dgm:orgChart val="1"/>
          <dgm:chPref val="1"/>
          <dgm:dir/>
          <dgm:animOne val="branch"/>
          <dgm:animLvl val="lvl"/>
          <dgm:resizeHandles/>
        </dgm:presLayoutVars>
      </dgm:prSet>
      <dgm:spPr/>
    </dgm:pt>
    <dgm:pt modelId="{4D31062C-C92A-438A-A6AF-9047A3052A49}" type="pres">
      <dgm:prSet presAssocID="{1DD44172-DEAD-0A44-B5F8-668461145CD7}" presName="hierRoot1" presStyleCnt="0">
        <dgm:presLayoutVars>
          <dgm:hierBranch val="init"/>
        </dgm:presLayoutVars>
      </dgm:prSet>
      <dgm:spPr/>
    </dgm:pt>
    <dgm:pt modelId="{F5AF02B2-DFC6-490F-9DC6-6B8ACAE36275}" type="pres">
      <dgm:prSet presAssocID="{1DD44172-DEAD-0A44-B5F8-668461145CD7}" presName="rootComposite1" presStyleCnt="0"/>
      <dgm:spPr/>
    </dgm:pt>
    <dgm:pt modelId="{CC1922D6-2907-405B-833C-5543DE3423BF}" type="pres">
      <dgm:prSet presAssocID="{1DD44172-DEAD-0A44-B5F8-668461145CD7}" presName="rootText1" presStyleLbl="node0" presStyleIdx="0" presStyleCnt="1" custScaleX="142892" custScaleY="128030">
        <dgm:presLayoutVars>
          <dgm:chPref val="3"/>
        </dgm:presLayoutVars>
      </dgm:prSet>
      <dgm:spPr/>
    </dgm:pt>
    <dgm:pt modelId="{806E9089-1127-4F1A-86A1-9BCD5C087292}" type="pres">
      <dgm:prSet presAssocID="{1DD44172-DEAD-0A44-B5F8-668461145CD7}" presName="rootConnector1" presStyleLbl="node1" presStyleIdx="0" presStyleCnt="0"/>
      <dgm:spPr/>
    </dgm:pt>
    <dgm:pt modelId="{6F645D46-3684-42B3-A88A-E05B7B8C829D}" type="pres">
      <dgm:prSet presAssocID="{1DD44172-DEAD-0A44-B5F8-668461145CD7}" presName="hierChild2" presStyleCnt="0"/>
      <dgm:spPr/>
    </dgm:pt>
    <dgm:pt modelId="{1EB1B237-8B82-497E-AC3C-6208F607BAEF}" type="pres">
      <dgm:prSet presAssocID="{EF5C1EFF-3C60-ED43-BAD6-A6B8BEAB3694}" presName="Name37" presStyleLbl="parChTrans1D2" presStyleIdx="0" presStyleCnt="2"/>
      <dgm:spPr/>
    </dgm:pt>
    <dgm:pt modelId="{512D9027-4497-4959-AFF5-B77921AC735F}" type="pres">
      <dgm:prSet presAssocID="{17D99299-3946-7348-A90C-95AD4DFCF524}" presName="hierRoot2" presStyleCnt="0">
        <dgm:presLayoutVars>
          <dgm:hierBranch val="init"/>
        </dgm:presLayoutVars>
      </dgm:prSet>
      <dgm:spPr/>
    </dgm:pt>
    <dgm:pt modelId="{0B0819E9-6AA8-4091-A3CB-AD380949B5CA}" type="pres">
      <dgm:prSet presAssocID="{17D99299-3946-7348-A90C-95AD4DFCF524}" presName="rootComposite" presStyleCnt="0"/>
      <dgm:spPr/>
    </dgm:pt>
    <dgm:pt modelId="{5FFA0571-943B-4EDE-B978-40EA4E16A3A0}" type="pres">
      <dgm:prSet presAssocID="{17D99299-3946-7348-A90C-95AD4DFCF524}" presName="rootText" presStyleLbl="node2" presStyleIdx="0" presStyleCnt="2">
        <dgm:presLayoutVars>
          <dgm:chPref val="3"/>
        </dgm:presLayoutVars>
      </dgm:prSet>
      <dgm:spPr/>
    </dgm:pt>
    <dgm:pt modelId="{ADBD039D-19A2-4DE3-8544-A263CA0161C9}" type="pres">
      <dgm:prSet presAssocID="{17D99299-3946-7348-A90C-95AD4DFCF524}" presName="rootConnector" presStyleLbl="node2" presStyleIdx="0" presStyleCnt="2"/>
      <dgm:spPr/>
    </dgm:pt>
    <dgm:pt modelId="{A6FCF39D-8AF7-42D4-9182-9F2399671E0D}" type="pres">
      <dgm:prSet presAssocID="{17D99299-3946-7348-A90C-95AD4DFCF524}" presName="hierChild4" presStyleCnt="0"/>
      <dgm:spPr/>
    </dgm:pt>
    <dgm:pt modelId="{76D4C28B-22D1-44CD-BA3A-BC047FD07D22}" type="pres">
      <dgm:prSet presAssocID="{CB9C34EE-8B6B-254D-95BA-50CB7C0BBFE7}" presName="Name37" presStyleLbl="parChTrans1D3" presStyleIdx="0" presStyleCnt="3"/>
      <dgm:spPr/>
    </dgm:pt>
    <dgm:pt modelId="{A8BE9C95-E89A-4C6F-AF6C-FDCC3C987DC8}" type="pres">
      <dgm:prSet presAssocID="{847A2C89-1C30-384B-8EBA-3788BA5AF6B3}" presName="hierRoot2" presStyleCnt="0">
        <dgm:presLayoutVars>
          <dgm:hierBranch val="init"/>
        </dgm:presLayoutVars>
      </dgm:prSet>
      <dgm:spPr/>
    </dgm:pt>
    <dgm:pt modelId="{EB3F0D57-29CD-4872-BAC0-154EB61CCA4A}" type="pres">
      <dgm:prSet presAssocID="{847A2C89-1C30-384B-8EBA-3788BA5AF6B3}" presName="rootComposite" presStyleCnt="0"/>
      <dgm:spPr/>
    </dgm:pt>
    <dgm:pt modelId="{911AE749-6F0F-43E1-BD9B-FFED9C733F6B}" type="pres">
      <dgm:prSet presAssocID="{847A2C89-1C30-384B-8EBA-3788BA5AF6B3}" presName="rootText" presStyleLbl="node3" presStyleIdx="0" presStyleCnt="3" custScaleY="96012">
        <dgm:presLayoutVars>
          <dgm:chPref val="3"/>
        </dgm:presLayoutVars>
      </dgm:prSet>
      <dgm:spPr/>
    </dgm:pt>
    <dgm:pt modelId="{86AE7138-F27C-4ACC-BE90-560EE156A066}" type="pres">
      <dgm:prSet presAssocID="{847A2C89-1C30-384B-8EBA-3788BA5AF6B3}" presName="rootConnector" presStyleLbl="node3" presStyleIdx="0" presStyleCnt="3"/>
      <dgm:spPr/>
    </dgm:pt>
    <dgm:pt modelId="{13526E5A-DBA0-4449-99AE-0962F6C47A53}" type="pres">
      <dgm:prSet presAssocID="{847A2C89-1C30-384B-8EBA-3788BA5AF6B3}" presName="hierChild4" presStyleCnt="0"/>
      <dgm:spPr/>
    </dgm:pt>
    <dgm:pt modelId="{5E95528C-93FA-4BDE-A0EF-361649D1C3AA}" type="pres">
      <dgm:prSet presAssocID="{847A2C89-1C30-384B-8EBA-3788BA5AF6B3}" presName="hierChild5" presStyleCnt="0"/>
      <dgm:spPr/>
    </dgm:pt>
    <dgm:pt modelId="{9277FDF6-3A35-4E2B-BD92-B855A62889AF}" type="pres">
      <dgm:prSet presAssocID="{225B87A8-B34A-5949-8B92-5899ED2B893F}" presName="Name111" presStyleLbl="parChTrans1D4" presStyleIdx="0" presStyleCnt="2"/>
      <dgm:spPr/>
    </dgm:pt>
    <dgm:pt modelId="{CBFD9CCF-F5AB-4216-8316-3AB4989DFF60}" type="pres">
      <dgm:prSet presAssocID="{4AB46F6E-07D5-9044-9E57-22FC510371AC}" presName="hierRoot3" presStyleCnt="0">
        <dgm:presLayoutVars>
          <dgm:hierBranch val="init"/>
        </dgm:presLayoutVars>
      </dgm:prSet>
      <dgm:spPr/>
    </dgm:pt>
    <dgm:pt modelId="{1B7F6ED4-92A3-4321-90D5-2A7A24C78199}" type="pres">
      <dgm:prSet presAssocID="{4AB46F6E-07D5-9044-9E57-22FC510371AC}" presName="rootComposite3" presStyleCnt="0"/>
      <dgm:spPr/>
    </dgm:pt>
    <dgm:pt modelId="{0CD491FF-8797-403D-A2FC-F488E1385FCB}" type="pres">
      <dgm:prSet presAssocID="{4AB46F6E-07D5-9044-9E57-22FC510371AC}" presName="rootText3" presStyleLbl="asst3" presStyleIdx="0" presStyleCnt="1" custLinFactX="80415" custLinFactNeighborX="100000" custLinFactNeighborY="23635">
        <dgm:presLayoutVars>
          <dgm:chPref val="3"/>
        </dgm:presLayoutVars>
      </dgm:prSet>
      <dgm:spPr/>
    </dgm:pt>
    <dgm:pt modelId="{0E148B88-C73A-4EBD-81FF-BB4ECCA22DAF}" type="pres">
      <dgm:prSet presAssocID="{4AB46F6E-07D5-9044-9E57-22FC510371AC}" presName="rootConnector3" presStyleLbl="asst3" presStyleIdx="0" presStyleCnt="1"/>
      <dgm:spPr/>
    </dgm:pt>
    <dgm:pt modelId="{771B3DF5-1190-44F1-A437-3190DFCA5F97}" type="pres">
      <dgm:prSet presAssocID="{4AB46F6E-07D5-9044-9E57-22FC510371AC}" presName="hierChild6" presStyleCnt="0"/>
      <dgm:spPr/>
    </dgm:pt>
    <dgm:pt modelId="{1189B278-A26E-43BF-9293-90ACC7808834}" type="pres">
      <dgm:prSet presAssocID="{E1FAD4E2-83E2-DA40-BE1F-A31065242ED0}" presName="Name37" presStyleLbl="parChTrans1D4" presStyleIdx="1" presStyleCnt="2"/>
      <dgm:spPr/>
    </dgm:pt>
    <dgm:pt modelId="{1B4859E4-6DF6-486F-A487-9D3720E49151}" type="pres">
      <dgm:prSet presAssocID="{C2B41F59-1E00-474E-BCB7-036A124748A8}" presName="hierRoot2" presStyleCnt="0">
        <dgm:presLayoutVars>
          <dgm:hierBranch val="init"/>
        </dgm:presLayoutVars>
      </dgm:prSet>
      <dgm:spPr/>
    </dgm:pt>
    <dgm:pt modelId="{2C931F1B-4940-426D-9DA2-411CC8675A9B}" type="pres">
      <dgm:prSet presAssocID="{C2B41F59-1E00-474E-BCB7-036A124748A8}" presName="rootComposite" presStyleCnt="0"/>
      <dgm:spPr/>
    </dgm:pt>
    <dgm:pt modelId="{7DEBD973-3CBF-4FE7-B253-D3FC1764F545}" type="pres">
      <dgm:prSet presAssocID="{C2B41F59-1E00-474E-BCB7-036A124748A8}" presName="rootText" presStyleLbl="node4" presStyleIdx="0" presStyleCnt="1" custLinFactX="100000" custLinFactNeighborX="146594" custLinFactNeighborY="-9454">
        <dgm:presLayoutVars>
          <dgm:chPref val="3"/>
        </dgm:presLayoutVars>
      </dgm:prSet>
      <dgm:spPr/>
    </dgm:pt>
    <dgm:pt modelId="{56CDA7D6-B08D-44B2-BB7D-CB47FA25F207}" type="pres">
      <dgm:prSet presAssocID="{C2B41F59-1E00-474E-BCB7-036A124748A8}" presName="rootConnector" presStyleLbl="node4" presStyleIdx="0" presStyleCnt="1"/>
      <dgm:spPr/>
    </dgm:pt>
    <dgm:pt modelId="{989EFC3A-C880-4F11-A387-4127B0964031}" type="pres">
      <dgm:prSet presAssocID="{C2B41F59-1E00-474E-BCB7-036A124748A8}" presName="hierChild4" presStyleCnt="0"/>
      <dgm:spPr/>
    </dgm:pt>
    <dgm:pt modelId="{3A679D99-E139-467D-ADD5-C716992BF55D}" type="pres">
      <dgm:prSet presAssocID="{C2B41F59-1E00-474E-BCB7-036A124748A8}" presName="hierChild5" presStyleCnt="0"/>
      <dgm:spPr/>
    </dgm:pt>
    <dgm:pt modelId="{37FDD942-3C92-4C20-A0B9-BFD1010261ED}" type="pres">
      <dgm:prSet presAssocID="{4AB46F6E-07D5-9044-9E57-22FC510371AC}" presName="hierChild7" presStyleCnt="0"/>
      <dgm:spPr/>
    </dgm:pt>
    <dgm:pt modelId="{CB41ABB8-5D01-4183-87FC-F123AE1750D0}" type="pres">
      <dgm:prSet presAssocID="{DEFDA069-25C4-4293-821C-FFF2B0F9F830}" presName="Name37" presStyleLbl="parChTrans1D3" presStyleIdx="1" presStyleCnt="3"/>
      <dgm:spPr/>
    </dgm:pt>
    <dgm:pt modelId="{EAD9B59E-C145-47DB-916F-619AE6CF9329}" type="pres">
      <dgm:prSet presAssocID="{59B4977F-142C-43D2-B046-30609B132E3F}" presName="hierRoot2" presStyleCnt="0">
        <dgm:presLayoutVars>
          <dgm:hierBranch val="init"/>
        </dgm:presLayoutVars>
      </dgm:prSet>
      <dgm:spPr/>
    </dgm:pt>
    <dgm:pt modelId="{95E1BC59-CFF7-4913-83DE-D4DA437B0EA1}" type="pres">
      <dgm:prSet presAssocID="{59B4977F-142C-43D2-B046-30609B132E3F}" presName="rootComposite" presStyleCnt="0"/>
      <dgm:spPr/>
    </dgm:pt>
    <dgm:pt modelId="{83F63745-B56F-4293-B496-EDAEBA104C79}" type="pres">
      <dgm:prSet presAssocID="{59B4977F-142C-43D2-B046-30609B132E3F}" presName="rootText" presStyleLbl="node3" presStyleIdx="1" presStyleCnt="3">
        <dgm:presLayoutVars>
          <dgm:chPref val="3"/>
        </dgm:presLayoutVars>
      </dgm:prSet>
      <dgm:spPr/>
    </dgm:pt>
    <dgm:pt modelId="{9BCC1D3A-46A9-4643-B716-677A6C235B28}" type="pres">
      <dgm:prSet presAssocID="{59B4977F-142C-43D2-B046-30609B132E3F}" presName="rootConnector" presStyleLbl="node3" presStyleIdx="1" presStyleCnt="3"/>
      <dgm:spPr/>
    </dgm:pt>
    <dgm:pt modelId="{E44DF014-61BC-4A26-94D2-F024F4C25FAE}" type="pres">
      <dgm:prSet presAssocID="{59B4977F-142C-43D2-B046-30609B132E3F}" presName="hierChild4" presStyleCnt="0"/>
      <dgm:spPr/>
    </dgm:pt>
    <dgm:pt modelId="{D07D9B73-5429-4CC4-859C-26FFE85E2601}" type="pres">
      <dgm:prSet presAssocID="{59B4977F-142C-43D2-B046-30609B132E3F}" presName="hierChild5" presStyleCnt="0"/>
      <dgm:spPr/>
    </dgm:pt>
    <dgm:pt modelId="{3F4025F0-67AA-4207-8FFD-34917996BED1}" type="pres">
      <dgm:prSet presAssocID="{46BC9A63-40CB-4F2C-A641-00D680B26EDE}" presName="Name37" presStyleLbl="parChTrans1D3" presStyleIdx="2" presStyleCnt="3"/>
      <dgm:spPr/>
    </dgm:pt>
    <dgm:pt modelId="{139C5C6C-E0F2-4884-A707-F308F708892A}" type="pres">
      <dgm:prSet presAssocID="{262D6761-49C6-4E07-8B6B-7E9C4EFC28C8}" presName="hierRoot2" presStyleCnt="0">
        <dgm:presLayoutVars>
          <dgm:hierBranch val="init"/>
        </dgm:presLayoutVars>
      </dgm:prSet>
      <dgm:spPr/>
    </dgm:pt>
    <dgm:pt modelId="{E0A5E3C3-0FF5-4557-BB2D-2393619DBC99}" type="pres">
      <dgm:prSet presAssocID="{262D6761-49C6-4E07-8B6B-7E9C4EFC28C8}" presName="rootComposite" presStyleCnt="0"/>
      <dgm:spPr/>
    </dgm:pt>
    <dgm:pt modelId="{765CB925-AE8E-47A1-99A2-C95A62AE40B3}" type="pres">
      <dgm:prSet presAssocID="{262D6761-49C6-4E07-8B6B-7E9C4EFC28C8}" presName="rootText" presStyleLbl="node3" presStyleIdx="2" presStyleCnt="3">
        <dgm:presLayoutVars>
          <dgm:chPref val="3"/>
        </dgm:presLayoutVars>
      </dgm:prSet>
      <dgm:spPr/>
    </dgm:pt>
    <dgm:pt modelId="{66BC9825-175B-453C-B187-3D14EECBCA29}" type="pres">
      <dgm:prSet presAssocID="{262D6761-49C6-4E07-8B6B-7E9C4EFC28C8}" presName="rootConnector" presStyleLbl="node3" presStyleIdx="2" presStyleCnt="3"/>
      <dgm:spPr/>
    </dgm:pt>
    <dgm:pt modelId="{0DBFA489-DC39-44D8-82EE-86A8041989A6}" type="pres">
      <dgm:prSet presAssocID="{262D6761-49C6-4E07-8B6B-7E9C4EFC28C8}" presName="hierChild4" presStyleCnt="0"/>
      <dgm:spPr/>
    </dgm:pt>
    <dgm:pt modelId="{11D0F971-E313-4578-882E-13328B6CBD2B}" type="pres">
      <dgm:prSet presAssocID="{262D6761-49C6-4E07-8B6B-7E9C4EFC28C8}" presName="hierChild5" presStyleCnt="0"/>
      <dgm:spPr/>
    </dgm:pt>
    <dgm:pt modelId="{C63D8FA9-5E4D-486A-9501-9E8F2F91DF08}" type="pres">
      <dgm:prSet presAssocID="{17D99299-3946-7348-A90C-95AD4DFCF524}" presName="hierChild5" presStyleCnt="0"/>
      <dgm:spPr/>
    </dgm:pt>
    <dgm:pt modelId="{18B44F08-4565-4B12-8766-087DB3864B84}" type="pres">
      <dgm:prSet presAssocID="{611DC006-AC35-48D3-B68A-68814C947070}" presName="Name37" presStyleLbl="parChTrans1D2" presStyleIdx="1" presStyleCnt="2"/>
      <dgm:spPr/>
    </dgm:pt>
    <dgm:pt modelId="{38D2EE32-DD6E-457D-B48A-E552A655B908}" type="pres">
      <dgm:prSet presAssocID="{3570813B-A819-4F27-94A5-0B5B93266288}" presName="hierRoot2" presStyleCnt="0">
        <dgm:presLayoutVars>
          <dgm:hierBranch val="init"/>
        </dgm:presLayoutVars>
      </dgm:prSet>
      <dgm:spPr/>
    </dgm:pt>
    <dgm:pt modelId="{6542A4F9-78CE-4BBD-A9C8-1C12B55CF0FE}" type="pres">
      <dgm:prSet presAssocID="{3570813B-A819-4F27-94A5-0B5B93266288}" presName="rootComposite" presStyleCnt="0"/>
      <dgm:spPr/>
    </dgm:pt>
    <dgm:pt modelId="{E26BA0A0-4290-49B2-A21C-640576B5CD31}" type="pres">
      <dgm:prSet presAssocID="{3570813B-A819-4F27-94A5-0B5B93266288}" presName="rootText" presStyleLbl="node2" presStyleIdx="1" presStyleCnt="2">
        <dgm:presLayoutVars>
          <dgm:chPref val="3"/>
        </dgm:presLayoutVars>
      </dgm:prSet>
      <dgm:spPr/>
    </dgm:pt>
    <dgm:pt modelId="{7352FA22-0836-4F5F-8426-38171AF12D1C}" type="pres">
      <dgm:prSet presAssocID="{3570813B-A819-4F27-94A5-0B5B93266288}" presName="rootConnector" presStyleLbl="node2" presStyleIdx="1" presStyleCnt="2"/>
      <dgm:spPr/>
    </dgm:pt>
    <dgm:pt modelId="{31F270B5-7802-4E57-8CA9-4182C73F229C}" type="pres">
      <dgm:prSet presAssocID="{3570813B-A819-4F27-94A5-0B5B93266288}" presName="hierChild4" presStyleCnt="0"/>
      <dgm:spPr/>
    </dgm:pt>
    <dgm:pt modelId="{CF6C93F5-5862-47A9-AABD-FCF1AE56DF21}" type="pres">
      <dgm:prSet presAssocID="{3570813B-A819-4F27-94A5-0B5B93266288}" presName="hierChild5" presStyleCnt="0"/>
      <dgm:spPr/>
    </dgm:pt>
    <dgm:pt modelId="{8F484529-07CF-40D4-9127-809B4E4574D8}" type="pres">
      <dgm:prSet presAssocID="{1DD44172-DEAD-0A44-B5F8-668461145CD7}" presName="hierChild3" presStyleCnt="0"/>
      <dgm:spPr/>
    </dgm:pt>
  </dgm:ptLst>
  <dgm:cxnLst>
    <dgm:cxn modelId="{8509E708-567C-47CA-B7EA-4A491788E2C2}" type="presOf" srcId="{E1FAD4E2-83E2-DA40-BE1F-A31065242ED0}" destId="{1189B278-A26E-43BF-9293-90ACC7808834}" srcOrd="0" destOrd="0" presId="urn:microsoft.com/office/officeart/2005/8/layout/orgChart1"/>
    <dgm:cxn modelId="{A24AE60F-BA56-444A-B04B-A0FC62D431F1}" type="presOf" srcId="{225B87A8-B34A-5949-8B92-5899ED2B893F}" destId="{9277FDF6-3A35-4E2B-BD92-B855A62889AF}" srcOrd="0" destOrd="0" presId="urn:microsoft.com/office/officeart/2005/8/layout/orgChart1"/>
    <dgm:cxn modelId="{7F2AC713-B33C-4D9E-8BA7-1181D55CA189}" type="presOf" srcId="{3570813B-A819-4F27-94A5-0B5B93266288}" destId="{E26BA0A0-4290-49B2-A21C-640576B5CD31}" srcOrd="0" destOrd="0" presId="urn:microsoft.com/office/officeart/2005/8/layout/orgChart1"/>
    <dgm:cxn modelId="{3DD68B20-1E18-4137-B9AA-861D3FA08DD1}" type="presOf" srcId="{17D99299-3946-7348-A90C-95AD4DFCF524}" destId="{5FFA0571-943B-4EDE-B978-40EA4E16A3A0}" srcOrd="0" destOrd="0" presId="urn:microsoft.com/office/officeart/2005/8/layout/orgChart1"/>
    <dgm:cxn modelId="{B20F6729-F866-E047-8AF7-A7E873296B8C}" srcId="{1DD44172-DEAD-0A44-B5F8-668461145CD7}" destId="{17D99299-3946-7348-A90C-95AD4DFCF524}" srcOrd="0" destOrd="0" parTransId="{EF5C1EFF-3C60-ED43-BAD6-A6B8BEAB3694}" sibTransId="{B2D2E40D-2461-6141-B67E-1A42BCF0EC8F}"/>
    <dgm:cxn modelId="{1B69812B-141B-441A-AC20-EF9D18D30A7F}" type="presOf" srcId="{EF5C1EFF-3C60-ED43-BAD6-A6B8BEAB3694}" destId="{1EB1B237-8B82-497E-AC3C-6208F607BAEF}" srcOrd="0" destOrd="0" presId="urn:microsoft.com/office/officeart/2005/8/layout/orgChart1"/>
    <dgm:cxn modelId="{C2D0FA30-2AF9-4016-AFE6-F56F908C5AEF}" type="presOf" srcId="{262D6761-49C6-4E07-8B6B-7E9C4EFC28C8}" destId="{66BC9825-175B-453C-B187-3D14EECBCA29}" srcOrd="1" destOrd="0" presId="urn:microsoft.com/office/officeart/2005/8/layout/orgChart1"/>
    <dgm:cxn modelId="{768A613B-BA53-40C6-944C-73FA5440E478}" srcId="{17D99299-3946-7348-A90C-95AD4DFCF524}" destId="{262D6761-49C6-4E07-8B6B-7E9C4EFC28C8}" srcOrd="2" destOrd="0" parTransId="{46BC9A63-40CB-4F2C-A641-00D680B26EDE}" sibTransId="{0AE9C051-D6E5-4B11-9A43-AAFE8AA458CB}"/>
    <dgm:cxn modelId="{CD015E43-90E3-446D-A51F-E407152CBD59}" type="presOf" srcId="{262D6761-49C6-4E07-8B6B-7E9C4EFC28C8}" destId="{765CB925-AE8E-47A1-99A2-C95A62AE40B3}" srcOrd="0" destOrd="0" presId="urn:microsoft.com/office/officeart/2005/8/layout/orgChart1"/>
    <dgm:cxn modelId="{65E40E45-2F0C-5B4F-ACCB-389F18EE0EF5}" srcId="{2714E937-B29C-0740-A78A-875A2FDA12DA}" destId="{1DD44172-DEAD-0A44-B5F8-668461145CD7}" srcOrd="0" destOrd="0" parTransId="{31F9CEBD-EFA6-4844-8951-3D867442A3CF}" sibTransId="{078F5185-5DEE-4248-88F8-B5F7F0A954EA}"/>
    <dgm:cxn modelId="{BD30B745-E443-4E1C-BB7B-02155CC88625}" type="presOf" srcId="{847A2C89-1C30-384B-8EBA-3788BA5AF6B3}" destId="{911AE749-6F0F-43E1-BD9B-FFED9C733F6B}" srcOrd="0" destOrd="0" presId="urn:microsoft.com/office/officeart/2005/8/layout/orgChart1"/>
    <dgm:cxn modelId="{F7EF9049-10A2-42CF-9E38-E816F42BFDF7}" type="presOf" srcId="{4AB46F6E-07D5-9044-9E57-22FC510371AC}" destId="{0E148B88-C73A-4EBD-81FF-BB4ECCA22DAF}" srcOrd="1" destOrd="0" presId="urn:microsoft.com/office/officeart/2005/8/layout/orgChart1"/>
    <dgm:cxn modelId="{39B9C15B-E614-4E1E-937F-F56B0CAC3886}" type="presOf" srcId="{C2B41F59-1E00-474E-BCB7-036A124748A8}" destId="{56CDA7D6-B08D-44B2-BB7D-CB47FA25F207}" srcOrd="1" destOrd="0" presId="urn:microsoft.com/office/officeart/2005/8/layout/orgChart1"/>
    <dgm:cxn modelId="{CCC49A60-DF59-4CAD-B50B-2D943AEED5F8}" type="presOf" srcId="{C2B41F59-1E00-474E-BCB7-036A124748A8}" destId="{7DEBD973-3CBF-4FE7-B253-D3FC1764F545}" srcOrd="0" destOrd="0" presId="urn:microsoft.com/office/officeart/2005/8/layout/orgChart1"/>
    <dgm:cxn modelId="{95A66868-D0E5-464A-B697-6B72DEBC7121}" type="presOf" srcId="{59B4977F-142C-43D2-B046-30609B132E3F}" destId="{83F63745-B56F-4293-B496-EDAEBA104C79}" srcOrd="0" destOrd="0" presId="urn:microsoft.com/office/officeart/2005/8/layout/orgChart1"/>
    <dgm:cxn modelId="{D2120573-F195-4A38-8C04-B9B71ADDB6D1}" type="presOf" srcId="{46BC9A63-40CB-4F2C-A641-00D680B26EDE}" destId="{3F4025F0-67AA-4207-8FFD-34917996BED1}" srcOrd="0" destOrd="0" presId="urn:microsoft.com/office/officeart/2005/8/layout/orgChart1"/>
    <dgm:cxn modelId="{E54B967D-A1AD-450D-8A74-5E2B47DA3B20}" type="presOf" srcId="{611DC006-AC35-48D3-B68A-68814C947070}" destId="{18B44F08-4565-4B12-8766-087DB3864B84}" srcOrd="0" destOrd="0" presId="urn:microsoft.com/office/officeart/2005/8/layout/orgChart1"/>
    <dgm:cxn modelId="{A71EF67F-9BAB-4454-9BC4-ABDD2536646F}" type="presOf" srcId="{59B4977F-142C-43D2-B046-30609B132E3F}" destId="{9BCC1D3A-46A9-4643-B716-677A6C235B28}" srcOrd="1" destOrd="0" presId="urn:microsoft.com/office/officeart/2005/8/layout/orgChart1"/>
    <dgm:cxn modelId="{168E4684-0663-4149-9D42-EEFFEDE8012B}" type="presOf" srcId="{DEFDA069-25C4-4293-821C-FFF2B0F9F830}" destId="{CB41ABB8-5D01-4183-87FC-F123AE1750D0}" srcOrd="0" destOrd="0" presId="urn:microsoft.com/office/officeart/2005/8/layout/orgChart1"/>
    <dgm:cxn modelId="{7E2F0594-D3EB-5E4A-8BD9-5CCE691C612B}" srcId="{847A2C89-1C30-384B-8EBA-3788BA5AF6B3}" destId="{4AB46F6E-07D5-9044-9E57-22FC510371AC}" srcOrd="0" destOrd="0" parTransId="{225B87A8-B34A-5949-8B92-5899ED2B893F}" sibTransId="{5EF80CD4-156E-F24E-B56C-140DC60CEFE0}"/>
    <dgm:cxn modelId="{A112DA97-512A-475A-85AB-6EC5232962B9}" type="presOf" srcId="{4AB46F6E-07D5-9044-9E57-22FC510371AC}" destId="{0CD491FF-8797-403D-A2FC-F488E1385FCB}" srcOrd="0" destOrd="0" presId="urn:microsoft.com/office/officeart/2005/8/layout/orgChart1"/>
    <dgm:cxn modelId="{0A1B939B-2AE2-4A6A-800F-DAB94F0C79EC}" type="presOf" srcId="{2714E937-B29C-0740-A78A-875A2FDA12DA}" destId="{B086F6CD-9C64-42B2-B0B6-30C076C56156}" srcOrd="0" destOrd="0" presId="urn:microsoft.com/office/officeart/2005/8/layout/orgChart1"/>
    <dgm:cxn modelId="{9DE0B4B6-F6AF-4A3F-940D-F2A4AD95F164}" type="presOf" srcId="{1DD44172-DEAD-0A44-B5F8-668461145CD7}" destId="{806E9089-1127-4F1A-86A1-9BCD5C087292}" srcOrd="1" destOrd="0" presId="urn:microsoft.com/office/officeart/2005/8/layout/orgChart1"/>
    <dgm:cxn modelId="{CDCB1DC4-4E10-4EB5-9E04-FE857F890A31}" type="presOf" srcId="{847A2C89-1C30-384B-8EBA-3788BA5AF6B3}" destId="{86AE7138-F27C-4ACC-BE90-560EE156A066}" srcOrd="1" destOrd="0" presId="urn:microsoft.com/office/officeart/2005/8/layout/orgChart1"/>
    <dgm:cxn modelId="{22F2C6CD-B1F9-1943-AF9D-2E708E373F1B}" srcId="{17D99299-3946-7348-A90C-95AD4DFCF524}" destId="{847A2C89-1C30-384B-8EBA-3788BA5AF6B3}" srcOrd="0" destOrd="0" parTransId="{CB9C34EE-8B6B-254D-95BA-50CB7C0BBFE7}" sibTransId="{EE068FB7-A1F5-6248-A7EB-6EC103FE8AA0}"/>
    <dgm:cxn modelId="{6BCEF4CD-05E8-4D85-B148-86657A30DFFF}" type="presOf" srcId="{17D99299-3946-7348-A90C-95AD4DFCF524}" destId="{ADBD039D-19A2-4DE3-8544-A263CA0161C9}" srcOrd="1" destOrd="0" presId="urn:microsoft.com/office/officeart/2005/8/layout/orgChart1"/>
    <dgm:cxn modelId="{96BA29D5-DCE2-43B6-989C-CA9770DC3B59}" srcId="{17D99299-3946-7348-A90C-95AD4DFCF524}" destId="{59B4977F-142C-43D2-B046-30609B132E3F}" srcOrd="1" destOrd="0" parTransId="{DEFDA069-25C4-4293-821C-FFF2B0F9F830}" sibTransId="{00C76719-3C30-425A-BE75-F6E40AB9B603}"/>
    <dgm:cxn modelId="{64BB7EDD-5DEB-431E-837A-B6F457F32834}" srcId="{1DD44172-DEAD-0A44-B5F8-668461145CD7}" destId="{3570813B-A819-4F27-94A5-0B5B93266288}" srcOrd="1" destOrd="0" parTransId="{611DC006-AC35-48D3-B68A-68814C947070}" sibTransId="{3A00AECF-4B82-47C9-921D-4BCEBFBA96BE}"/>
    <dgm:cxn modelId="{F032E0DE-3A0B-7F41-ABC6-CE05FE4FE7ED}" srcId="{4AB46F6E-07D5-9044-9E57-22FC510371AC}" destId="{C2B41F59-1E00-474E-BCB7-036A124748A8}" srcOrd="0" destOrd="0" parTransId="{E1FAD4E2-83E2-DA40-BE1F-A31065242ED0}" sibTransId="{07F88933-3B5A-C046-B22C-A96B2F3BF2F5}"/>
    <dgm:cxn modelId="{696417F9-6D62-4ED8-8DFE-77740888274B}" type="presOf" srcId="{3570813B-A819-4F27-94A5-0B5B93266288}" destId="{7352FA22-0836-4F5F-8426-38171AF12D1C}" srcOrd="1" destOrd="0" presId="urn:microsoft.com/office/officeart/2005/8/layout/orgChart1"/>
    <dgm:cxn modelId="{2A9B7DFB-8297-4D7A-A749-662E2C5946D2}" type="presOf" srcId="{CB9C34EE-8B6B-254D-95BA-50CB7C0BBFE7}" destId="{76D4C28B-22D1-44CD-BA3A-BC047FD07D22}" srcOrd="0" destOrd="0" presId="urn:microsoft.com/office/officeart/2005/8/layout/orgChart1"/>
    <dgm:cxn modelId="{D5D2E9FC-67C4-4910-900B-5ADBB2308086}" type="presOf" srcId="{1DD44172-DEAD-0A44-B5F8-668461145CD7}" destId="{CC1922D6-2907-405B-833C-5543DE3423BF}" srcOrd="0" destOrd="0" presId="urn:microsoft.com/office/officeart/2005/8/layout/orgChart1"/>
    <dgm:cxn modelId="{18425D4F-396C-442B-846D-6BFF6CCE28CF}" type="presParOf" srcId="{B086F6CD-9C64-42B2-B0B6-30C076C56156}" destId="{4D31062C-C92A-438A-A6AF-9047A3052A49}" srcOrd="0" destOrd="0" presId="urn:microsoft.com/office/officeart/2005/8/layout/orgChart1"/>
    <dgm:cxn modelId="{EEC5545C-FCC3-4B70-A197-A6243F32BFAE}" type="presParOf" srcId="{4D31062C-C92A-438A-A6AF-9047A3052A49}" destId="{F5AF02B2-DFC6-490F-9DC6-6B8ACAE36275}" srcOrd="0" destOrd="0" presId="urn:microsoft.com/office/officeart/2005/8/layout/orgChart1"/>
    <dgm:cxn modelId="{9722763C-84E9-4FB8-AA37-511AC5E379A9}" type="presParOf" srcId="{F5AF02B2-DFC6-490F-9DC6-6B8ACAE36275}" destId="{CC1922D6-2907-405B-833C-5543DE3423BF}" srcOrd="0" destOrd="0" presId="urn:microsoft.com/office/officeart/2005/8/layout/orgChart1"/>
    <dgm:cxn modelId="{0D12004F-827D-4B42-BDA3-DA8FF41BE344}" type="presParOf" srcId="{F5AF02B2-DFC6-490F-9DC6-6B8ACAE36275}" destId="{806E9089-1127-4F1A-86A1-9BCD5C087292}" srcOrd="1" destOrd="0" presId="urn:microsoft.com/office/officeart/2005/8/layout/orgChart1"/>
    <dgm:cxn modelId="{E2084856-EC3F-4E74-A54D-E4DE38DD23F7}" type="presParOf" srcId="{4D31062C-C92A-438A-A6AF-9047A3052A49}" destId="{6F645D46-3684-42B3-A88A-E05B7B8C829D}" srcOrd="1" destOrd="0" presId="urn:microsoft.com/office/officeart/2005/8/layout/orgChart1"/>
    <dgm:cxn modelId="{C8FCD0DD-9DDC-46EE-B6B3-686F346C5556}" type="presParOf" srcId="{6F645D46-3684-42B3-A88A-E05B7B8C829D}" destId="{1EB1B237-8B82-497E-AC3C-6208F607BAEF}" srcOrd="0" destOrd="0" presId="urn:microsoft.com/office/officeart/2005/8/layout/orgChart1"/>
    <dgm:cxn modelId="{2C3CDB34-8BA2-432E-B1C1-9318F4F70744}" type="presParOf" srcId="{6F645D46-3684-42B3-A88A-E05B7B8C829D}" destId="{512D9027-4497-4959-AFF5-B77921AC735F}" srcOrd="1" destOrd="0" presId="urn:microsoft.com/office/officeart/2005/8/layout/orgChart1"/>
    <dgm:cxn modelId="{C9D3719D-7EDD-4142-862B-B479F85651BC}" type="presParOf" srcId="{512D9027-4497-4959-AFF5-B77921AC735F}" destId="{0B0819E9-6AA8-4091-A3CB-AD380949B5CA}" srcOrd="0" destOrd="0" presId="urn:microsoft.com/office/officeart/2005/8/layout/orgChart1"/>
    <dgm:cxn modelId="{46D5CB10-C69F-433D-9B4D-BC923E9BCA8A}" type="presParOf" srcId="{0B0819E9-6AA8-4091-A3CB-AD380949B5CA}" destId="{5FFA0571-943B-4EDE-B978-40EA4E16A3A0}" srcOrd="0" destOrd="0" presId="urn:microsoft.com/office/officeart/2005/8/layout/orgChart1"/>
    <dgm:cxn modelId="{233305CE-74ED-4F25-9D50-2519ED9F0C68}" type="presParOf" srcId="{0B0819E9-6AA8-4091-A3CB-AD380949B5CA}" destId="{ADBD039D-19A2-4DE3-8544-A263CA0161C9}" srcOrd="1" destOrd="0" presId="urn:microsoft.com/office/officeart/2005/8/layout/orgChart1"/>
    <dgm:cxn modelId="{AC67E224-65D3-49C3-B759-90A49E711EEE}" type="presParOf" srcId="{512D9027-4497-4959-AFF5-B77921AC735F}" destId="{A6FCF39D-8AF7-42D4-9182-9F2399671E0D}" srcOrd="1" destOrd="0" presId="urn:microsoft.com/office/officeart/2005/8/layout/orgChart1"/>
    <dgm:cxn modelId="{DD1F831B-505A-4D25-90C7-363F4B8B9451}" type="presParOf" srcId="{A6FCF39D-8AF7-42D4-9182-9F2399671E0D}" destId="{76D4C28B-22D1-44CD-BA3A-BC047FD07D22}" srcOrd="0" destOrd="0" presId="urn:microsoft.com/office/officeart/2005/8/layout/orgChart1"/>
    <dgm:cxn modelId="{C8082560-E8DB-49D5-BD77-F11FF93530AB}" type="presParOf" srcId="{A6FCF39D-8AF7-42D4-9182-9F2399671E0D}" destId="{A8BE9C95-E89A-4C6F-AF6C-FDCC3C987DC8}" srcOrd="1" destOrd="0" presId="urn:microsoft.com/office/officeart/2005/8/layout/orgChart1"/>
    <dgm:cxn modelId="{1D9ECF74-DF67-4B32-A63A-C6B5DD2F6DF6}" type="presParOf" srcId="{A8BE9C95-E89A-4C6F-AF6C-FDCC3C987DC8}" destId="{EB3F0D57-29CD-4872-BAC0-154EB61CCA4A}" srcOrd="0" destOrd="0" presId="urn:microsoft.com/office/officeart/2005/8/layout/orgChart1"/>
    <dgm:cxn modelId="{32B1CB1C-5D31-4574-90C7-2185E870A1BE}" type="presParOf" srcId="{EB3F0D57-29CD-4872-BAC0-154EB61CCA4A}" destId="{911AE749-6F0F-43E1-BD9B-FFED9C733F6B}" srcOrd="0" destOrd="0" presId="urn:microsoft.com/office/officeart/2005/8/layout/orgChart1"/>
    <dgm:cxn modelId="{8A367A03-F768-43A5-93B1-B55F4B233A63}" type="presParOf" srcId="{EB3F0D57-29CD-4872-BAC0-154EB61CCA4A}" destId="{86AE7138-F27C-4ACC-BE90-560EE156A066}" srcOrd="1" destOrd="0" presId="urn:microsoft.com/office/officeart/2005/8/layout/orgChart1"/>
    <dgm:cxn modelId="{C7C7BDF9-A38B-44EB-A1BC-D1A30292F311}" type="presParOf" srcId="{A8BE9C95-E89A-4C6F-AF6C-FDCC3C987DC8}" destId="{13526E5A-DBA0-4449-99AE-0962F6C47A53}" srcOrd="1" destOrd="0" presId="urn:microsoft.com/office/officeart/2005/8/layout/orgChart1"/>
    <dgm:cxn modelId="{CD217E30-EF4E-4AA5-872C-32561500013F}" type="presParOf" srcId="{A8BE9C95-E89A-4C6F-AF6C-FDCC3C987DC8}" destId="{5E95528C-93FA-4BDE-A0EF-361649D1C3AA}" srcOrd="2" destOrd="0" presId="urn:microsoft.com/office/officeart/2005/8/layout/orgChart1"/>
    <dgm:cxn modelId="{27BD5E4C-ABBC-421B-936A-0A593B3189BD}" type="presParOf" srcId="{5E95528C-93FA-4BDE-A0EF-361649D1C3AA}" destId="{9277FDF6-3A35-4E2B-BD92-B855A62889AF}" srcOrd="0" destOrd="0" presId="urn:microsoft.com/office/officeart/2005/8/layout/orgChart1"/>
    <dgm:cxn modelId="{84242797-822B-414C-9B40-D8850D4BD18F}" type="presParOf" srcId="{5E95528C-93FA-4BDE-A0EF-361649D1C3AA}" destId="{CBFD9CCF-F5AB-4216-8316-3AB4989DFF60}" srcOrd="1" destOrd="0" presId="urn:microsoft.com/office/officeart/2005/8/layout/orgChart1"/>
    <dgm:cxn modelId="{DD526424-3EFC-482C-BE9A-846C6DC10970}" type="presParOf" srcId="{CBFD9CCF-F5AB-4216-8316-3AB4989DFF60}" destId="{1B7F6ED4-92A3-4321-90D5-2A7A24C78199}" srcOrd="0" destOrd="0" presId="urn:microsoft.com/office/officeart/2005/8/layout/orgChart1"/>
    <dgm:cxn modelId="{A1AB1B23-B73C-41AE-B159-06F0DEA29500}" type="presParOf" srcId="{1B7F6ED4-92A3-4321-90D5-2A7A24C78199}" destId="{0CD491FF-8797-403D-A2FC-F488E1385FCB}" srcOrd="0" destOrd="0" presId="urn:microsoft.com/office/officeart/2005/8/layout/orgChart1"/>
    <dgm:cxn modelId="{2F181D71-FDF4-447D-B2A0-42ADE3DE6972}" type="presParOf" srcId="{1B7F6ED4-92A3-4321-90D5-2A7A24C78199}" destId="{0E148B88-C73A-4EBD-81FF-BB4ECCA22DAF}" srcOrd="1" destOrd="0" presId="urn:microsoft.com/office/officeart/2005/8/layout/orgChart1"/>
    <dgm:cxn modelId="{FA8A0081-1548-4607-9573-6B9B3D27C3C7}" type="presParOf" srcId="{CBFD9CCF-F5AB-4216-8316-3AB4989DFF60}" destId="{771B3DF5-1190-44F1-A437-3190DFCA5F97}" srcOrd="1" destOrd="0" presId="urn:microsoft.com/office/officeart/2005/8/layout/orgChart1"/>
    <dgm:cxn modelId="{DAD38D28-3608-4A14-AE85-6D9B2CBCAB7A}" type="presParOf" srcId="{771B3DF5-1190-44F1-A437-3190DFCA5F97}" destId="{1189B278-A26E-43BF-9293-90ACC7808834}" srcOrd="0" destOrd="0" presId="urn:microsoft.com/office/officeart/2005/8/layout/orgChart1"/>
    <dgm:cxn modelId="{71E4C88C-E522-4B04-86AE-416451C31126}" type="presParOf" srcId="{771B3DF5-1190-44F1-A437-3190DFCA5F97}" destId="{1B4859E4-6DF6-486F-A487-9D3720E49151}" srcOrd="1" destOrd="0" presId="urn:microsoft.com/office/officeart/2005/8/layout/orgChart1"/>
    <dgm:cxn modelId="{DFDCD7CD-70F1-4859-AAB3-6384E0A706E8}" type="presParOf" srcId="{1B4859E4-6DF6-486F-A487-9D3720E49151}" destId="{2C931F1B-4940-426D-9DA2-411CC8675A9B}" srcOrd="0" destOrd="0" presId="urn:microsoft.com/office/officeart/2005/8/layout/orgChart1"/>
    <dgm:cxn modelId="{30EF09F7-F3E2-4CD5-A8B1-F3332C25D5A2}" type="presParOf" srcId="{2C931F1B-4940-426D-9DA2-411CC8675A9B}" destId="{7DEBD973-3CBF-4FE7-B253-D3FC1764F545}" srcOrd="0" destOrd="0" presId="urn:microsoft.com/office/officeart/2005/8/layout/orgChart1"/>
    <dgm:cxn modelId="{310D6B8C-6612-41A2-B682-52D133545491}" type="presParOf" srcId="{2C931F1B-4940-426D-9DA2-411CC8675A9B}" destId="{56CDA7D6-B08D-44B2-BB7D-CB47FA25F207}" srcOrd="1" destOrd="0" presId="urn:microsoft.com/office/officeart/2005/8/layout/orgChart1"/>
    <dgm:cxn modelId="{E095960D-790B-4293-AC4D-4B380D31AC31}" type="presParOf" srcId="{1B4859E4-6DF6-486F-A487-9D3720E49151}" destId="{989EFC3A-C880-4F11-A387-4127B0964031}" srcOrd="1" destOrd="0" presId="urn:microsoft.com/office/officeart/2005/8/layout/orgChart1"/>
    <dgm:cxn modelId="{D603EF66-E253-4680-B7AA-F98A52171A81}" type="presParOf" srcId="{1B4859E4-6DF6-486F-A487-9D3720E49151}" destId="{3A679D99-E139-467D-ADD5-C716992BF55D}" srcOrd="2" destOrd="0" presId="urn:microsoft.com/office/officeart/2005/8/layout/orgChart1"/>
    <dgm:cxn modelId="{4FEA91D9-0A6D-4B8A-BA80-BBEAAE3C19DF}" type="presParOf" srcId="{CBFD9CCF-F5AB-4216-8316-3AB4989DFF60}" destId="{37FDD942-3C92-4C20-A0B9-BFD1010261ED}" srcOrd="2" destOrd="0" presId="urn:microsoft.com/office/officeart/2005/8/layout/orgChart1"/>
    <dgm:cxn modelId="{0567FADE-D560-4E3D-9264-60FB904E7B24}" type="presParOf" srcId="{A6FCF39D-8AF7-42D4-9182-9F2399671E0D}" destId="{CB41ABB8-5D01-4183-87FC-F123AE1750D0}" srcOrd="2" destOrd="0" presId="urn:microsoft.com/office/officeart/2005/8/layout/orgChart1"/>
    <dgm:cxn modelId="{0E67ABC8-0B3E-48CB-8DB8-D4B5B9B0017E}" type="presParOf" srcId="{A6FCF39D-8AF7-42D4-9182-9F2399671E0D}" destId="{EAD9B59E-C145-47DB-916F-619AE6CF9329}" srcOrd="3" destOrd="0" presId="urn:microsoft.com/office/officeart/2005/8/layout/orgChart1"/>
    <dgm:cxn modelId="{D7ABC15F-3ED1-4E9E-ADB9-3E1BB80AF5BC}" type="presParOf" srcId="{EAD9B59E-C145-47DB-916F-619AE6CF9329}" destId="{95E1BC59-CFF7-4913-83DE-D4DA437B0EA1}" srcOrd="0" destOrd="0" presId="urn:microsoft.com/office/officeart/2005/8/layout/orgChart1"/>
    <dgm:cxn modelId="{3D98F152-03D0-4BC9-8BD1-0F5F5E61B19A}" type="presParOf" srcId="{95E1BC59-CFF7-4913-83DE-D4DA437B0EA1}" destId="{83F63745-B56F-4293-B496-EDAEBA104C79}" srcOrd="0" destOrd="0" presId="urn:microsoft.com/office/officeart/2005/8/layout/orgChart1"/>
    <dgm:cxn modelId="{8CD675D7-4FDB-494F-8220-703D830AE4AF}" type="presParOf" srcId="{95E1BC59-CFF7-4913-83DE-D4DA437B0EA1}" destId="{9BCC1D3A-46A9-4643-B716-677A6C235B28}" srcOrd="1" destOrd="0" presId="urn:microsoft.com/office/officeart/2005/8/layout/orgChart1"/>
    <dgm:cxn modelId="{8B7C9686-D296-4E94-A5BE-FDA3D98DB5F2}" type="presParOf" srcId="{EAD9B59E-C145-47DB-916F-619AE6CF9329}" destId="{E44DF014-61BC-4A26-94D2-F024F4C25FAE}" srcOrd="1" destOrd="0" presId="urn:microsoft.com/office/officeart/2005/8/layout/orgChart1"/>
    <dgm:cxn modelId="{910672A0-1A48-48C9-8C5E-479261CA0440}" type="presParOf" srcId="{EAD9B59E-C145-47DB-916F-619AE6CF9329}" destId="{D07D9B73-5429-4CC4-859C-26FFE85E2601}" srcOrd="2" destOrd="0" presId="urn:microsoft.com/office/officeart/2005/8/layout/orgChart1"/>
    <dgm:cxn modelId="{F7083B4A-A087-4AA1-880A-491CC666E23E}" type="presParOf" srcId="{A6FCF39D-8AF7-42D4-9182-9F2399671E0D}" destId="{3F4025F0-67AA-4207-8FFD-34917996BED1}" srcOrd="4" destOrd="0" presId="urn:microsoft.com/office/officeart/2005/8/layout/orgChart1"/>
    <dgm:cxn modelId="{9D17BDB4-FEF3-4B44-A62A-885168C5B1BC}" type="presParOf" srcId="{A6FCF39D-8AF7-42D4-9182-9F2399671E0D}" destId="{139C5C6C-E0F2-4884-A707-F308F708892A}" srcOrd="5" destOrd="0" presId="urn:microsoft.com/office/officeart/2005/8/layout/orgChart1"/>
    <dgm:cxn modelId="{F8AE9BDF-8529-4750-B5CC-CF0764096DEF}" type="presParOf" srcId="{139C5C6C-E0F2-4884-A707-F308F708892A}" destId="{E0A5E3C3-0FF5-4557-BB2D-2393619DBC99}" srcOrd="0" destOrd="0" presId="urn:microsoft.com/office/officeart/2005/8/layout/orgChart1"/>
    <dgm:cxn modelId="{84C854D5-C8BF-41DA-BDD3-C58575A70511}" type="presParOf" srcId="{E0A5E3C3-0FF5-4557-BB2D-2393619DBC99}" destId="{765CB925-AE8E-47A1-99A2-C95A62AE40B3}" srcOrd="0" destOrd="0" presId="urn:microsoft.com/office/officeart/2005/8/layout/orgChart1"/>
    <dgm:cxn modelId="{5E037460-EDD8-40E2-BAED-E2434A25610D}" type="presParOf" srcId="{E0A5E3C3-0FF5-4557-BB2D-2393619DBC99}" destId="{66BC9825-175B-453C-B187-3D14EECBCA29}" srcOrd="1" destOrd="0" presId="urn:microsoft.com/office/officeart/2005/8/layout/orgChart1"/>
    <dgm:cxn modelId="{4FE98F79-C061-471D-9423-487692D3BB9B}" type="presParOf" srcId="{139C5C6C-E0F2-4884-A707-F308F708892A}" destId="{0DBFA489-DC39-44D8-82EE-86A8041989A6}" srcOrd="1" destOrd="0" presId="urn:microsoft.com/office/officeart/2005/8/layout/orgChart1"/>
    <dgm:cxn modelId="{AC2AD4E1-2C2C-4ED5-8A19-0B28D9496A93}" type="presParOf" srcId="{139C5C6C-E0F2-4884-A707-F308F708892A}" destId="{11D0F971-E313-4578-882E-13328B6CBD2B}" srcOrd="2" destOrd="0" presId="urn:microsoft.com/office/officeart/2005/8/layout/orgChart1"/>
    <dgm:cxn modelId="{F2392DC8-5F9E-4156-B28F-A0A6ECE3F397}" type="presParOf" srcId="{512D9027-4497-4959-AFF5-B77921AC735F}" destId="{C63D8FA9-5E4D-486A-9501-9E8F2F91DF08}" srcOrd="2" destOrd="0" presId="urn:microsoft.com/office/officeart/2005/8/layout/orgChart1"/>
    <dgm:cxn modelId="{05609AE4-87E1-44F4-97AF-2FF99CCB194C}" type="presParOf" srcId="{6F645D46-3684-42B3-A88A-E05B7B8C829D}" destId="{18B44F08-4565-4B12-8766-087DB3864B84}" srcOrd="2" destOrd="0" presId="urn:microsoft.com/office/officeart/2005/8/layout/orgChart1"/>
    <dgm:cxn modelId="{1D65F010-061F-47E1-A921-21EB2264BF97}" type="presParOf" srcId="{6F645D46-3684-42B3-A88A-E05B7B8C829D}" destId="{38D2EE32-DD6E-457D-B48A-E552A655B908}" srcOrd="3" destOrd="0" presId="urn:microsoft.com/office/officeart/2005/8/layout/orgChart1"/>
    <dgm:cxn modelId="{95302C94-F16B-4E83-8C77-2EE98E8B1CD5}" type="presParOf" srcId="{38D2EE32-DD6E-457D-B48A-E552A655B908}" destId="{6542A4F9-78CE-4BBD-A9C8-1C12B55CF0FE}" srcOrd="0" destOrd="0" presId="urn:microsoft.com/office/officeart/2005/8/layout/orgChart1"/>
    <dgm:cxn modelId="{179AFE66-F843-4AEE-8AE7-5FE72D6E72F6}" type="presParOf" srcId="{6542A4F9-78CE-4BBD-A9C8-1C12B55CF0FE}" destId="{E26BA0A0-4290-49B2-A21C-640576B5CD31}" srcOrd="0" destOrd="0" presId="urn:microsoft.com/office/officeart/2005/8/layout/orgChart1"/>
    <dgm:cxn modelId="{CF165CE2-10DE-44CE-B1E4-B8F2893FDF17}" type="presParOf" srcId="{6542A4F9-78CE-4BBD-A9C8-1C12B55CF0FE}" destId="{7352FA22-0836-4F5F-8426-38171AF12D1C}" srcOrd="1" destOrd="0" presId="urn:microsoft.com/office/officeart/2005/8/layout/orgChart1"/>
    <dgm:cxn modelId="{AF369271-4244-497A-8D07-23415A3A4529}" type="presParOf" srcId="{38D2EE32-DD6E-457D-B48A-E552A655B908}" destId="{31F270B5-7802-4E57-8CA9-4182C73F229C}" srcOrd="1" destOrd="0" presId="urn:microsoft.com/office/officeart/2005/8/layout/orgChart1"/>
    <dgm:cxn modelId="{AD3FB82C-78C4-4477-B6E8-47BB5A25CB6B}" type="presParOf" srcId="{38D2EE32-DD6E-457D-B48A-E552A655B908}" destId="{CF6C93F5-5862-47A9-AABD-FCF1AE56DF21}" srcOrd="2" destOrd="0" presId="urn:microsoft.com/office/officeart/2005/8/layout/orgChart1"/>
    <dgm:cxn modelId="{432EDEE2-40BB-4D3D-98B6-F9789E0ABA1F}" type="presParOf" srcId="{4D31062C-C92A-438A-A6AF-9047A3052A49}" destId="{8F484529-07CF-40D4-9127-809B4E4574D8}" srcOrd="2" destOrd="0" presId="urn:microsoft.com/office/officeart/2005/8/layout/orgChart1"/>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DE9B1E-FD86-4E22-BC00-C95F872FF8DF}">
      <dsp:nvSpPr>
        <dsp:cNvPr id="0" name=""/>
        <dsp:cNvSpPr/>
      </dsp:nvSpPr>
      <dsp:spPr>
        <a:xfrm rot="16246071">
          <a:off x="5177273" y="1138543"/>
          <a:ext cx="1180502" cy="1180695"/>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7D455A40-09A3-427A-9C00-DB4692825965}">
      <dsp:nvSpPr>
        <dsp:cNvPr id="0" name=""/>
        <dsp:cNvSpPr/>
      </dsp:nvSpPr>
      <dsp:spPr>
        <a:xfrm>
          <a:off x="5216226" y="1177906"/>
          <a:ext cx="1101969" cy="1101968"/>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0" tIns="44450" rIns="44450" bIns="44450" numCol="1" spcCol="1270" anchor="ctr" anchorCtr="0">
          <a:noAutofit/>
        </a:bodyPr>
        <a:lstStyle/>
        <a:p>
          <a:pPr marL="0" lvl="0" indent="0" algn="ctr" defTabSz="1555750">
            <a:lnSpc>
              <a:spcPct val="90000"/>
            </a:lnSpc>
            <a:spcBef>
              <a:spcPct val="0"/>
            </a:spcBef>
            <a:spcAft>
              <a:spcPct val="35000"/>
            </a:spcAft>
            <a:buNone/>
          </a:pPr>
          <a:r>
            <a:rPr lang="en-AU" sz="3500" kern="1200">
              <a:solidFill>
                <a:schemeClr val="bg1"/>
              </a:solidFill>
            </a:rPr>
            <a:t>.</a:t>
          </a:r>
        </a:p>
      </dsp:txBody>
      <dsp:txXfrm>
        <a:off x="5373919" y="1335360"/>
        <a:ext cx="787211" cy="787061"/>
      </dsp:txXfrm>
    </dsp:sp>
    <dsp:sp modelId="{F5F42A0E-9D75-458E-850F-0143658A9B80}">
      <dsp:nvSpPr>
        <dsp:cNvPr id="0" name=""/>
        <dsp:cNvSpPr/>
      </dsp:nvSpPr>
      <dsp:spPr>
        <a:xfrm rot="18906344">
          <a:off x="3956630" y="1138604"/>
          <a:ext cx="1180366" cy="1180366"/>
        </a:xfrm>
        <a:prstGeom prst="teardrop">
          <a:avLst>
            <a:gd name="adj" fmla="val 100000"/>
          </a:avLst>
        </a:prstGeom>
        <a:solidFill>
          <a:srgbClr val="FED10A"/>
        </a:solidFill>
        <a:ln w="12700" cap="flat" cmpd="sng" algn="ctr">
          <a:solidFill>
            <a:srgbClr val="FED10A"/>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D81212C-0975-43FD-9CD4-2CF5A6918E53}">
      <dsp:nvSpPr>
        <dsp:cNvPr id="0" name=""/>
        <dsp:cNvSpPr/>
      </dsp:nvSpPr>
      <dsp:spPr>
        <a:xfrm>
          <a:off x="3996771" y="1177873"/>
          <a:ext cx="1101969" cy="1101968"/>
        </a:xfrm>
        <a:prstGeom prst="ellipse">
          <a:avLst/>
        </a:prstGeom>
        <a:solidFill>
          <a:srgbClr val="FDF8D7"/>
        </a:solidFill>
        <a:ln w="12700" cap="flat" cmpd="sng" algn="ctr">
          <a:solidFill>
            <a:srgbClr val="FED10A"/>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0" tIns="44450" rIns="44450" bIns="44450" numCol="1" spcCol="1270" anchor="ctr" anchorCtr="0">
          <a:noAutofit/>
        </a:bodyPr>
        <a:lstStyle/>
        <a:p>
          <a:pPr marL="0" lvl="0" indent="0" algn="ctr" defTabSz="1555750">
            <a:lnSpc>
              <a:spcPct val="90000"/>
            </a:lnSpc>
            <a:spcBef>
              <a:spcPct val="0"/>
            </a:spcBef>
            <a:spcAft>
              <a:spcPct val="35000"/>
            </a:spcAft>
            <a:buNone/>
          </a:pPr>
          <a:r>
            <a:rPr lang="en-AU" sz="3500" kern="1200">
              <a:solidFill>
                <a:srgbClr val="A4A9AD"/>
              </a:solidFill>
            </a:rPr>
            <a:t>16</a:t>
          </a:r>
        </a:p>
      </dsp:txBody>
      <dsp:txXfrm>
        <a:off x="4153836" y="1335327"/>
        <a:ext cx="787211" cy="787061"/>
      </dsp:txXfrm>
    </dsp:sp>
    <dsp:sp modelId="{20EC2E8C-04C0-4529-B396-BBA1AE9750D7}">
      <dsp:nvSpPr>
        <dsp:cNvPr id="0" name=""/>
        <dsp:cNvSpPr/>
      </dsp:nvSpPr>
      <dsp:spPr>
        <a:xfrm rot="8110101">
          <a:off x="2737176" y="1138604"/>
          <a:ext cx="1180366" cy="1180366"/>
        </a:xfrm>
        <a:prstGeom prst="teardrop">
          <a:avLst>
            <a:gd name="adj" fmla="val 100000"/>
          </a:avLst>
        </a:prstGeom>
        <a:solidFill>
          <a:srgbClr val="FED10A"/>
        </a:solidFill>
        <a:ln w="12700" cap="flat" cmpd="sng" algn="ctr">
          <a:solidFill>
            <a:srgbClr val="FED10A"/>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83D24B7-7204-4BA1-8FBE-C72F478C1D2D}">
      <dsp:nvSpPr>
        <dsp:cNvPr id="0" name=""/>
        <dsp:cNvSpPr/>
      </dsp:nvSpPr>
      <dsp:spPr>
        <a:xfrm>
          <a:off x="2776688" y="1177906"/>
          <a:ext cx="1101969" cy="1101968"/>
        </a:xfrm>
        <a:prstGeom prst="ellipse">
          <a:avLst/>
        </a:prstGeom>
        <a:solidFill>
          <a:srgbClr val="FDF8D7"/>
        </a:solidFill>
        <a:ln w="12700" cap="flat" cmpd="sng" algn="ctr">
          <a:solidFill>
            <a:srgbClr val="FED10A"/>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0" tIns="44450" rIns="44450" bIns="44450" numCol="1" spcCol="1270" anchor="ctr" anchorCtr="0">
          <a:noAutofit/>
        </a:bodyPr>
        <a:lstStyle/>
        <a:p>
          <a:pPr marL="0" lvl="0" indent="0" algn="ctr" defTabSz="1555750">
            <a:lnSpc>
              <a:spcPct val="90000"/>
            </a:lnSpc>
            <a:spcBef>
              <a:spcPct val="0"/>
            </a:spcBef>
            <a:spcAft>
              <a:spcPct val="35000"/>
            </a:spcAft>
            <a:buNone/>
          </a:pPr>
          <a:r>
            <a:rPr lang="en-AU" sz="3500" kern="1200">
              <a:solidFill>
                <a:srgbClr val="A4A9AD"/>
              </a:solidFill>
            </a:rPr>
            <a:t>01</a:t>
          </a:r>
        </a:p>
      </dsp:txBody>
      <dsp:txXfrm>
        <a:off x="2933753" y="1335360"/>
        <a:ext cx="787211" cy="787061"/>
      </dsp:txXfrm>
    </dsp:sp>
    <dsp:sp modelId="{85A0621C-0438-4109-AA37-E721E737DF00}">
      <dsp:nvSpPr>
        <dsp:cNvPr id="0" name=""/>
        <dsp:cNvSpPr/>
      </dsp:nvSpPr>
      <dsp:spPr>
        <a:xfrm rot="18932859">
          <a:off x="1517093" y="1138604"/>
          <a:ext cx="1180366" cy="1180366"/>
        </a:xfrm>
        <a:prstGeom prst="teardrop">
          <a:avLst>
            <a:gd name="adj" fmla="val 100000"/>
          </a:avLst>
        </a:prstGeom>
        <a:solidFill>
          <a:srgbClr val="FED10A"/>
        </a:solidFill>
        <a:ln w="12700" cap="flat" cmpd="sng" algn="ctr">
          <a:solidFill>
            <a:srgbClr val="FED10A"/>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1D2FB63-B1D0-44D4-8BB5-95B548359D97}">
      <dsp:nvSpPr>
        <dsp:cNvPr id="0" name=""/>
        <dsp:cNvSpPr/>
      </dsp:nvSpPr>
      <dsp:spPr>
        <a:xfrm>
          <a:off x="1556605" y="1177906"/>
          <a:ext cx="1101969" cy="1101968"/>
        </a:xfrm>
        <a:prstGeom prst="ellipse">
          <a:avLst/>
        </a:prstGeom>
        <a:solidFill>
          <a:srgbClr val="FDF8D7">
            <a:alpha val="90000"/>
          </a:srgbClr>
        </a:solidFill>
        <a:ln w="12700" cap="flat" cmpd="sng" algn="ctr">
          <a:solidFill>
            <a:srgbClr val="FED10A"/>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0" tIns="44450" rIns="44450" bIns="44450" numCol="1" spcCol="1270" anchor="ctr" anchorCtr="0">
          <a:noAutofit/>
        </a:bodyPr>
        <a:lstStyle/>
        <a:p>
          <a:pPr marL="0" lvl="0" indent="0" algn="ctr" defTabSz="1555750">
            <a:lnSpc>
              <a:spcPct val="90000"/>
            </a:lnSpc>
            <a:spcBef>
              <a:spcPct val="0"/>
            </a:spcBef>
            <a:spcAft>
              <a:spcPct val="35000"/>
            </a:spcAft>
            <a:buNone/>
          </a:pPr>
          <a:r>
            <a:rPr lang="en-AU" sz="3500" kern="1200">
              <a:solidFill>
                <a:srgbClr val="A4A9AD"/>
              </a:solidFill>
            </a:rPr>
            <a:t>4</a:t>
          </a:r>
        </a:p>
      </dsp:txBody>
      <dsp:txXfrm>
        <a:off x="1714298" y="1335360"/>
        <a:ext cx="787211" cy="787061"/>
      </dsp:txXfrm>
    </dsp:sp>
    <dsp:sp modelId="{2789C826-4233-4CCD-BBC9-07ECF8C90BA7}">
      <dsp:nvSpPr>
        <dsp:cNvPr id="0" name=""/>
        <dsp:cNvSpPr/>
      </dsp:nvSpPr>
      <dsp:spPr>
        <a:xfrm rot="8095951">
          <a:off x="297010" y="1138604"/>
          <a:ext cx="1180366" cy="1180366"/>
        </a:xfrm>
        <a:prstGeom prst="teardrop">
          <a:avLst>
            <a:gd name="adj" fmla="val 100000"/>
          </a:avLst>
        </a:prstGeom>
        <a:solidFill>
          <a:srgbClr val="FED10A"/>
        </a:solidFill>
        <a:ln w="12700" cap="flat" cmpd="sng" algn="ctr">
          <a:solidFill>
            <a:srgbClr val="FED10A"/>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AEA5444-FF0E-4A02-9155-1769D4A679B5}">
      <dsp:nvSpPr>
        <dsp:cNvPr id="0" name=""/>
        <dsp:cNvSpPr/>
      </dsp:nvSpPr>
      <dsp:spPr>
        <a:xfrm>
          <a:off x="336522" y="1177906"/>
          <a:ext cx="1101969" cy="1101968"/>
        </a:xfrm>
        <a:prstGeom prst="ellipse">
          <a:avLst/>
        </a:prstGeom>
        <a:solidFill>
          <a:srgbClr val="FDF8D7">
            <a:alpha val="89804"/>
          </a:srgbClr>
        </a:solidFill>
        <a:ln w="12700" cap="flat" cmpd="sng" algn="ctr">
          <a:solidFill>
            <a:srgbClr val="FED10A"/>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450" tIns="44450" rIns="44450" bIns="44450" numCol="1" spcCol="1270" anchor="ctr" anchorCtr="0">
          <a:noAutofit/>
        </a:bodyPr>
        <a:lstStyle/>
        <a:p>
          <a:pPr marL="0" lvl="0" indent="0" algn="ctr" defTabSz="1555750">
            <a:lnSpc>
              <a:spcPct val="90000"/>
            </a:lnSpc>
            <a:spcBef>
              <a:spcPct val="0"/>
            </a:spcBef>
            <a:spcAft>
              <a:spcPct val="35000"/>
            </a:spcAft>
            <a:buNone/>
          </a:pPr>
          <a:r>
            <a:rPr lang="en-AU" sz="3500" kern="1200">
              <a:solidFill>
                <a:srgbClr val="A4A9AD"/>
              </a:solidFill>
            </a:rPr>
            <a:t>CPP</a:t>
          </a:r>
        </a:p>
      </dsp:txBody>
      <dsp:txXfrm>
        <a:off x="494215" y="1335360"/>
        <a:ext cx="787211" cy="7870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DE9B1E-FD86-4E22-BC00-C95F872FF8DF}">
      <dsp:nvSpPr>
        <dsp:cNvPr id="0" name=""/>
        <dsp:cNvSpPr/>
      </dsp:nvSpPr>
      <dsp:spPr>
        <a:xfrm rot="16246071">
          <a:off x="5177273" y="1138543"/>
          <a:ext cx="1180502" cy="1180695"/>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7D455A40-09A3-427A-9C00-DB4692825965}">
      <dsp:nvSpPr>
        <dsp:cNvPr id="0" name=""/>
        <dsp:cNvSpPr/>
      </dsp:nvSpPr>
      <dsp:spPr>
        <a:xfrm>
          <a:off x="5216226" y="1177906"/>
          <a:ext cx="1101969" cy="1101968"/>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1333500">
            <a:lnSpc>
              <a:spcPct val="90000"/>
            </a:lnSpc>
            <a:spcBef>
              <a:spcPct val="0"/>
            </a:spcBef>
            <a:spcAft>
              <a:spcPct val="35000"/>
            </a:spcAft>
            <a:buNone/>
          </a:pPr>
          <a:r>
            <a:rPr lang="en-AU" sz="3000" kern="1200">
              <a:solidFill>
                <a:schemeClr val="bg1"/>
              </a:solidFill>
            </a:rPr>
            <a:t>.</a:t>
          </a:r>
        </a:p>
      </dsp:txBody>
      <dsp:txXfrm>
        <a:off x="5373919" y="1335360"/>
        <a:ext cx="787211" cy="787061"/>
      </dsp:txXfrm>
    </dsp:sp>
    <dsp:sp modelId="{F5F42A0E-9D75-458E-850F-0143658A9B80}">
      <dsp:nvSpPr>
        <dsp:cNvPr id="0" name=""/>
        <dsp:cNvSpPr/>
      </dsp:nvSpPr>
      <dsp:spPr>
        <a:xfrm rot="18906344">
          <a:off x="3956630" y="1138604"/>
          <a:ext cx="1180366" cy="1180366"/>
        </a:xfrm>
        <a:prstGeom prst="teardrop">
          <a:avLst>
            <a:gd name="adj" fmla="val 100000"/>
          </a:avLst>
        </a:prstGeom>
        <a:solidFill>
          <a:srgbClr val="FED10A"/>
        </a:solidFill>
        <a:ln w="12700" cap="flat" cmpd="sng" algn="ctr">
          <a:solidFill>
            <a:srgbClr val="FED10A"/>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D81212C-0975-43FD-9CD4-2CF5A6918E53}">
      <dsp:nvSpPr>
        <dsp:cNvPr id="0" name=""/>
        <dsp:cNvSpPr/>
      </dsp:nvSpPr>
      <dsp:spPr>
        <a:xfrm>
          <a:off x="3996771" y="1177873"/>
          <a:ext cx="1101969" cy="1101968"/>
        </a:xfrm>
        <a:prstGeom prst="ellipse">
          <a:avLst/>
        </a:prstGeom>
        <a:solidFill>
          <a:srgbClr val="FDF8D7"/>
        </a:solidFill>
        <a:ln w="12700" cap="flat" cmpd="sng" algn="ctr">
          <a:solidFill>
            <a:srgbClr val="FED10A"/>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1333500">
            <a:lnSpc>
              <a:spcPct val="90000"/>
            </a:lnSpc>
            <a:spcBef>
              <a:spcPct val="0"/>
            </a:spcBef>
            <a:spcAft>
              <a:spcPct val="35000"/>
            </a:spcAft>
            <a:buNone/>
          </a:pPr>
          <a:r>
            <a:rPr lang="en-AU" sz="3000" kern="1200">
              <a:solidFill>
                <a:srgbClr val="A4A9AD"/>
              </a:solidFill>
            </a:rPr>
            <a:t>001</a:t>
          </a:r>
        </a:p>
      </dsp:txBody>
      <dsp:txXfrm>
        <a:off x="4153836" y="1335327"/>
        <a:ext cx="787211" cy="787061"/>
      </dsp:txXfrm>
    </dsp:sp>
    <dsp:sp modelId="{20EC2E8C-04C0-4529-B396-BBA1AE9750D7}">
      <dsp:nvSpPr>
        <dsp:cNvPr id="0" name=""/>
        <dsp:cNvSpPr/>
      </dsp:nvSpPr>
      <dsp:spPr>
        <a:xfrm rot="8110101">
          <a:off x="2737176" y="1138604"/>
          <a:ext cx="1180366" cy="1180366"/>
        </a:xfrm>
        <a:prstGeom prst="teardrop">
          <a:avLst>
            <a:gd name="adj" fmla="val 100000"/>
          </a:avLst>
        </a:prstGeom>
        <a:solidFill>
          <a:srgbClr val="FED10A"/>
        </a:solidFill>
        <a:ln w="12700" cap="flat" cmpd="sng" algn="ctr">
          <a:solidFill>
            <a:srgbClr val="FED10A"/>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83D24B7-7204-4BA1-8FBE-C72F478C1D2D}">
      <dsp:nvSpPr>
        <dsp:cNvPr id="0" name=""/>
        <dsp:cNvSpPr/>
      </dsp:nvSpPr>
      <dsp:spPr>
        <a:xfrm>
          <a:off x="2776688" y="1177906"/>
          <a:ext cx="1101969" cy="1101968"/>
        </a:xfrm>
        <a:prstGeom prst="ellipse">
          <a:avLst/>
        </a:prstGeom>
        <a:solidFill>
          <a:srgbClr val="FDF8D7"/>
        </a:solidFill>
        <a:ln w="12700" cap="flat" cmpd="sng" algn="ctr">
          <a:solidFill>
            <a:srgbClr val="FED10A"/>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1333500">
            <a:lnSpc>
              <a:spcPct val="90000"/>
            </a:lnSpc>
            <a:spcBef>
              <a:spcPct val="0"/>
            </a:spcBef>
            <a:spcAft>
              <a:spcPct val="35000"/>
            </a:spcAft>
            <a:buNone/>
          </a:pPr>
          <a:r>
            <a:rPr lang="en-AU" sz="3000" kern="1200">
              <a:solidFill>
                <a:srgbClr val="A4A9AD"/>
              </a:solidFill>
            </a:rPr>
            <a:t>3</a:t>
          </a:r>
        </a:p>
      </dsp:txBody>
      <dsp:txXfrm>
        <a:off x="2933753" y="1335360"/>
        <a:ext cx="787211" cy="787061"/>
      </dsp:txXfrm>
    </dsp:sp>
    <dsp:sp modelId="{85A0621C-0438-4109-AA37-E721E737DF00}">
      <dsp:nvSpPr>
        <dsp:cNvPr id="0" name=""/>
        <dsp:cNvSpPr/>
      </dsp:nvSpPr>
      <dsp:spPr>
        <a:xfrm rot="18932859">
          <a:off x="1517093" y="1138604"/>
          <a:ext cx="1180366" cy="1180366"/>
        </a:xfrm>
        <a:prstGeom prst="teardrop">
          <a:avLst>
            <a:gd name="adj" fmla="val 100000"/>
          </a:avLst>
        </a:prstGeom>
        <a:solidFill>
          <a:srgbClr val="FED10A"/>
        </a:solidFill>
        <a:ln w="12700" cap="flat" cmpd="sng" algn="ctr">
          <a:solidFill>
            <a:srgbClr val="FED10A"/>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1D2FB63-B1D0-44D4-8BB5-95B548359D97}">
      <dsp:nvSpPr>
        <dsp:cNvPr id="0" name=""/>
        <dsp:cNvSpPr/>
      </dsp:nvSpPr>
      <dsp:spPr>
        <a:xfrm>
          <a:off x="1556605" y="1177906"/>
          <a:ext cx="1101969" cy="1101968"/>
        </a:xfrm>
        <a:prstGeom prst="ellipse">
          <a:avLst/>
        </a:prstGeom>
        <a:solidFill>
          <a:srgbClr val="FDF8D7">
            <a:alpha val="90000"/>
          </a:srgbClr>
        </a:solidFill>
        <a:ln w="12700" cap="flat" cmpd="sng" algn="ctr">
          <a:solidFill>
            <a:srgbClr val="FED10A"/>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1333500">
            <a:lnSpc>
              <a:spcPct val="90000"/>
            </a:lnSpc>
            <a:spcBef>
              <a:spcPct val="0"/>
            </a:spcBef>
            <a:spcAft>
              <a:spcPct val="35000"/>
            </a:spcAft>
            <a:buNone/>
          </a:pPr>
          <a:r>
            <a:rPr lang="en-AU" sz="3000" kern="1200">
              <a:solidFill>
                <a:srgbClr val="A4A9AD"/>
              </a:solidFill>
            </a:rPr>
            <a:t>BDN</a:t>
          </a:r>
        </a:p>
      </dsp:txBody>
      <dsp:txXfrm>
        <a:off x="1714298" y="1335360"/>
        <a:ext cx="787211" cy="787061"/>
      </dsp:txXfrm>
    </dsp:sp>
    <dsp:sp modelId="{2789C826-4233-4CCD-BBC9-07ECF8C90BA7}">
      <dsp:nvSpPr>
        <dsp:cNvPr id="0" name=""/>
        <dsp:cNvSpPr/>
      </dsp:nvSpPr>
      <dsp:spPr>
        <a:xfrm rot="8095951">
          <a:off x="297010" y="1138604"/>
          <a:ext cx="1180366" cy="1180366"/>
        </a:xfrm>
        <a:prstGeom prst="teardrop">
          <a:avLst>
            <a:gd name="adj" fmla="val 100000"/>
          </a:avLst>
        </a:prstGeom>
        <a:solidFill>
          <a:srgbClr val="FED10A"/>
        </a:solidFill>
        <a:ln w="12700" cap="flat" cmpd="sng" algn="ctr">
          <a:solidFill>
            <a:srgbClr val="FED10A"/>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AEA5444-FF0E-4A02-9155-1769D4A679B5}">
      <dsp:nvSpPr>
        <dsp:cNvPr id="0" name=""/>
        <dsp:cNvSpPr/>
      </dsp:nvSpPr>
      <dsp:spPr>
        <a:xfrm>
          <a:off x="336522" y="1177906"/>
          <a:ext cx="1101969" cy="1101968"/>
        </a:xfrm>
        <a:prstGeom prst="ellipse">
          <a:avLst/>
        </a:prstGeom>
        <a:solidFill>
          <a:srgbClr val="FDF8D7">
            <a:alpha val="89804"/>
          </a:srgbClr>
        </a:solidFill>
        <a:ln w="12700" cap="flat" cmpd="sng" algn="ctr">
          <a:solidFill>
            <a:srgbClr val="FED10A"/>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1333500">
            <a:lnSpc>
              <a:spcPct val="90000"/>
            </a:lnSpc>
            <a:spcBef>
              <a:spcPct val="0"/>
            </a:spcBef>
            <a:spcAft>
              <a:spcPct val="35000"/>
            </a:spcAft>
            <a:buNone/>
          </a:pPr>
          <a:r>
            <a:rPr lang="en-AU" sz="3000" kern="1200">
              <a:solidFill>
                <a:srgbClr val="A4A9AD"/>
              </a:solidFill>
            </a:rPr>
            <a:t>CPP</a:t>
          </a:r>
        </a:p>
      </dsp:txBody>
      <dsp:txXfrm>
        <a:off x="494215" y="1335360"/>
        <a:ext cx="787211" cy="78706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B44F08-4565-4B12-8766-087DB3864B84}">
      <dsp:nvSpPr>
        <dsp:cNvPr id="0" name=""/>
        <dsp:cNvSpPr/>
      </dsp:nvSpPr>
      <dsp:spPr>
        <a:xfrm>
          <a:off x="4608177" y="774948"/>
          <a:ext cx="731234" cy="253817"/>
        </a:xfrm>
        <a:custGeom>
          <a:avLst/>
          <a:gdLst/>
          <a:ahLst/>
          <a:cxnLst/>
          <a:rect l="0" t="0" r="0" b="0"/>
          <a:pathLst>
            <a:path>
              <a:moveTo>
                <a:pt x="0" y="0"/>
              </a:moveTo>
              <a:lnTo>
                <a:pt x="0" y="126908"/>
              </a:lnTo>
              <a:lnTo>
                <a:pt x="731234" y="126908"/>
              </a:lnTo>
              <a:lnTo>
                <a:pt x="731234" y="253817"/>
              </a:lnTo>
            </a:path>
          </a:pathLst>
        </a:custGeom>
        <a:noFill/>
        <a:ln w="12700" cap="flat" cmpd="sng" algn="ctr">
          <a:solidFill>
            <a:srgbClr val="FED10A"/>
          </a:solidFill>
          <a:prstDash val="solid"/>
          <a:miter lim="800000"/>
        </a:ln>
        <a:effectLst/>
      </dsp:spPr>
      <dsp:style>
        <a:lnRef idx="2">
          <a:scrgbClr r="0" g="0" b="0"/>
        </a:lnRef>
        <a:fillRef idx="0">
          <a:scrgbClr r="0" g="0" b="0"/>
        </a:fillRef>
        <a:effectRef idx="0">
          <a:scrgbClr r="0" g="0" b="0"/>
        </a:effectRef>
        <a:fontRef idx="minor"/>
      </dsp:style>
    </dsp:sp>
    <dsp:sp modelId="{3F4025F0-67AA-4207-8FFD-34917996BED1}">
      <dsp:nvSpPr>
        <dsp:cNvPr id="0" name=""/>
        <dsp:cNvSpPr/>
      </dsp:nvSpPr>
      <dsp:spPr>
        <a:xfrm>
          <a:off x="3876942" y="1633091"/>
          <a:ext cx="1462469" cy="253817"/>
        </a:xfrm>
        <a:custGeom>
          <a:avLst/>
          <a:gdLst/>
          <a:ahLst/>
          <a:cxnLst/>
          <a:rect l="0" t="0" r="0" b="0"/>
          <a:pathLst>
            <a:path>
              <a:moveTo>
                <a:pt x="0" y="0"/>
              </a:moveTo>
              <a:lnTo>
                <a:pt x="0" y="126908"/>
              </a:lnTo>
              <a:lnTo>
                <a:pt x="1462469" y="126908"/>
              </a:lnTo>
              <a:lnTo>
                <a:pt x="1462469" y="253817"/>
              </a:lnTo>
            </a:path>
          </a:pathLst>
        </a:custGeom>
        <a:noFill/>
        <a:ln w="12700" cap="flat" cmpd="sng" algn="ctr">
          <a:solidFill>
            <a:srgbClr val="FED10A"/>
          </a:solidFill>
          <a:prstDash val="solid"/>
          <a:miter lim="800000"/>
        </a:ln>
        <a:effectLst/>
      </dsp:spPr>
      <dsp:style>
        <a:lnRef idx="2">
          <a:scrgbClr r="0" g="0" b="0"/>
        </a:lnRef>
        <a:fillRef idx="0">
          <a:scrgbClr r="0" g="0" b="0"/>
        </a:fillRef>
        <a:effectRef idx="0">
          <a:scrgbClr r="0" g="0" b="0"/>
        </a:effectRef>
        <a:fontRef idx="minor"/>
      </dsp:style>
    </dsp:sp>
    <dsp:sp modelId="{CB41ABB8-5D01-4183-87FC-F123AE1750D0}">
      <dsp:nvSpPr>
        <dsp:cNvPr id="0" name=""/>
        <dsp:cNvSpPr/>
      </dsp:nvSpPr>
      <dsp:spPr>
        <a:xfrm>
          <a:off x="3831222" y="1633091"/>
          <a:ext cx="91440" cy="253817"/>
        </a:xfrm>
        <a:custGeom>
          <a:avLst/>
          <a:gdLst/>
          <a:ahLst/>
          <a:cxnLst/>
          <a:rect l="0" t="0" r="0" b="0"/>
          <a:pathLst>
            <a:path>
              <a:moveTo>
                <a:pt x="45720" y="0"/>
              </a:moveTo>
              <a:lnTo>
                <a:pt x="45720" y="253817"/>
              </a:lnTo>
            </a:path>
          </a:pathLst>
        </a:custGeom>
        <a:noFill/>
        <a:ln w="12700" cap="flat" cmpd="sng" algn="ctr">
          <a:solidFill>
            <a:srgbClr val="FED10A"/>
          </a:solidFill>
          <a:prstDash val="solid"/>
          <a:miter lim="800000"/>
        </a:ln>
        <a:effectLst/>
      </dsp:spPr>
      <dsp:style>
        <a:lnRef idx="2">
          <a:scrgbClr r="0" g="0" b="0"/>
        </a:lnRef>
        <a:fillRef idx="0">
          <a:scrgbClr r="0" g="0" b="0"/>
        </a:fillRef>
        <a:effectRef idx="0">
          <a:scrgbClr r="0" g="0" b="0"/>
        </a:effectRef>
        <a:fontRef idx="minor"/>
      </dsp:style>
    </dsp:sp>
    <dsp:sp modelId="{1189B278-A26E-43BF-9293-90ACC7808834}">
      <dsp:nvSpPr>
        <dsp:cNvPr id="0" name=""/>
        <dsp:cNvSpPr/>
      </dsp:nvSpPr>
      <dsp:spPr>
        <a:xfrm>
          <a:off x="3078204" y="3468109"/>
          <a:ext cx="981171" cy="356014"/>
        </a:xfrm>
        <a:custGeom>
          <a:avLst/>
          <a:gdLst/>
          <a:ahLst/>
          <a:cxnLst/>
          <a:rect l="0" t="0" r="0" b="0"/>
          <a:pathLst>
            <a:path>
              <a:moveTo>
                <a:pt x="0" y="0"/>
              </a:moveTo>
              <a:lnTo>
                <a:pt x="0" y="356014"/>
              </a:lnTo>
              <a:lnTo>
                <a:pt x="981171" y="356014"/>
              </a:lnTo>
            </a:path>
          </a:pathLst>
        </a:custGeom>
        <a:noFill/>
        <a:ln w="12700" cap="flat" cmpd="sng" algn="ctr">
          <a:solidFill>
            <a:srgbClr val="FED10A"/>
          </a:solidFill>
          <a:prstDash val="solid"/>
          <a:miter lim="800000"/>
        </a:ln>
        <a:effectLst/>
      </dsp:spPr>
      <dsp:style>
        <a:lnRef idx="2">
          <a:scrgbClr r="0" g="0" b="0"/>
        </a:lnRef>
        <a:fillRef idx="0">
          <a:scrgbClr r="0" g="0" b="0"/>
        </a:fillRef>
        <a:effectRef idx="0">
          <a:scrgbClr r="0" g="0" b="0"/>
        </a:effectRef>
        <a:fontRef idx="minor"/>
      </dsp:style>
    </dsp:sp>
    <dsp:sp modelId="{9277FDF6-3A35-4E2B-BD92-B855A62889AF}">
      <dsp:nvSpPr>
        <dsp:cNvPr id="0" name=""/>
        <dsp:cNvSpPr/>
      </dsp:nvSpPr>
      <dsp:spPr>
        <a:xfrm>
          <a:off x="2368753" y="2467134"/>
          <a:ext cx="91440" cy="698812"/>
        </a:xfrm>
        <a:custGeom>
          <a:avLst/>
          <a:gdLst/>
          <a:ahLst/>
          <a:cxnLst/>
          <a:rect l="0" t="0" r="0" b="0"/>
          <a:pathLst>
            <a:path>
              <a:moveTo>
                <a:pt x="45720" y="0"/>
              </a:moveTo>
              <a:lnTo>
                <a:pt x="45720" y="698812"/>
              </a:lnTo>
              <a:lnTo>
                <a:pt x="105125" y="698812"/>
              </a:lnTo>
            </a:path>
          </a:pathLst>
        </a:custGeom>
        <a:noFill/>
        <a:ln w="12700" cap="flat" cmpd="sng" algn="ctr">
          <a:solidFill>
            <a:srgbClr val="FED10A"/>
          </a:solidFill>
          <a:prstDash val="solid"/>
          <a:miter lim="800000"/>
        </a:ln>
        <a:effectLst/>
      </dsp:spPr>
      <dsp:style>
        <a:lnRef idx="2">
          <a:scrgbClr r="0" g="0" b="0"/>
        </a:lnRef>
        <a:fillRef idx="0">
          <a:scrgbClr r="0" g="0" b="0"/>
        </a:fillRef>
        <a:effectRef idx="0">
          <a:scrgbClr r="0" g="0" b="0"/>
        </a:effectRef>
        <a:fontRef idx="minor"/>
      </dsp:style>
    </dsp:sp>
    <dsp:sp modelId="{76D4C28B-22D1-44CD-BA3A-BC047FD07D22}">
      <dsp:nvSpPr>
        <dsp:cNvPr id="0" name=""/>
        <dsp:cNvSpPr/>
      </dsp:nvSpPr>
      <dsp:spPr>
        <a:xfrm>
          <a:off x="2414473" y="1633091"/>
          <a:ext cx="1462469" cy="253817"/>
        </a:xfrm>
        <a:custGeom>
          <a:avLst/>
          <a:gdLst/>
          <a:ahLst/>
          <a:cxnLst/>
          <a:rect l="0" t="0" r="0" b="0"/>
          <a:pathLst>
            <a:path>
              <a:moveTo>
                <a:pt x="1462469" y="0"/>
              </a:moveTo>
              <a:lnTo>
                <a:pt x="1462469" y="126908"/>
              </a:lnTo>
              <a:lnTo>
                <a:pt x="0" y="126908"/>
              </a:lnTo>
              <a:lnTo>
                <a:pt x="0" y="253817"/>
              </a:lnTo>
            </a:path>
          </a:pathLst>
        </a:custGeom>
        <a:noFill/>
        <a:ln w="12700" cap="flat" cmpd="sng" algn="ctr">
          <a:solidFill>
            <a:srgbClr val="FED10A"/>
          </a:solidFill>
          <a:prstDash val="solid"/>
          <a:miter lim="800000"/>
        </a:ln>
        <a:effectLst/>
      </dsp:spPr>
      <dsp:style>
        <a:lnRef idx="2">
          <a:scrgbClr r="0" g="0" b="0"/>
        </a:lnRef>
        <a:fillRef idx="0">
          <a:scrgbClr r="0" g="0" b="0"/>
        </a:fillRef>
        <a:effectRef idx="0">
          <a:scrgbClr r="0" g="0" b="0"/>
        </a:effectRef>
        <a:fontRef idx="minor"/>
      </dsp:style>
    </dsp:sp>
    <dsp:sp modelId="{1EB1B237-8B82-497E-AC3C-6208F607BAEF}">
      <dsp:nvSpPr>
        <dsp:cNvPr id="0" name=""/>
        <dsp:cNvSpPr/>
      </dsp:nvSpPr>
      <dsp:spPr>
        <a:xfrm>
          <a:off x="3876942" y="774948"/>
          <a:ext cx="731234" cy="253817"/>
        </a:xfrm>
        <a:custGeom>
          <a:avLst/>
          <a:gdLst/>
          <a:ahLst/>
          <a:cxnLst/>
          <a:rect l="0" t="0" r="0" b="0"/>
          <a:pathLst>
            <a:path>
              <a:moveTo>
                <a:pt x="731234" y="0"/>
              </a:moveTo>
              <a:lnTo>
                <a:pt x="731234" y="126908"/>
              </a:lnTo>
              <a:lnTo>
                <a:pt x="0" y="126908"/>
              </a:lnTo>
              <a:lnTo>
                <a:pt x="0" y="253817"/>
              </a:lnTo>
            </a:path>
          </a:pathLst>
        </a:custGeom>
        <a:noFill/>
        <a:ln w="12700" cap="flat" cmpd="sng" algn="ctr">
          <a:solidFill>
            <a:srgbClr val="FED10A"/>
          </a:solidFill>
          <a:prstDash val="solid"/>
          <a:miter lim="800000"/>
        </a:ln>
        <a:effectLst/>
      </dsp:spPr>
      <dsp:style>
        <a:lnRef idx="2">
          <a:scrgbClr r="0" g="0" b="0"/>
        </a:lnRef>
        <a:fillRef idx="0">
          <a:scrgbClr r="0" g="0" b="0"/>
        </a:fillRef>
        <a:effectRef idx="0">
          <a:scrgbClr r="0" g="0" b="0"/>
        </a:effectRef>
        <a:fontRef idx="minor"/>
      </dsp:style>
    </dsp:sp>
    <dsp:sp modelId="{CC1922D6-2907-405B-833C-5543DE3423BF}">
      <dsp:nvSpPr>
        <dsp:cNvPr id="0" name=""/>
        <dsp:cNvSpPr/>
      </dsp:nvSpPr>
      <dsp:spPr>
        <a:xfrm>
          <a:off x="3744643" y="1229"/>
          <a:ext cx="1727067" cy="773718"/>
        </a:xfrm>
        <a:prstGeom prst="rect">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b="1" kern="1200">
              <a:latin typeface="Calibri" panose="020F0502020204030204" pitchFamily="34" charset="0"/>
              <a:cs typeface="Calibri" panose="020F0502020204030204" pitchFamily="34" charset="0"/>
            </a:rPr>
            <a:t>Security Pathway</a:t>
          </a:r>
        </a:p>
      </dsp:txBody>
      <dsp:txXfrm>
        <a:off x="3744643" y="1229"/>
        <a:ext cx="1727067" cy="773718"/>
      </dsp:txXfrm>
    </dsp:sp>
    <dsp:sp modelId="{5FFA0571-943B-4EDE-B978-40EA4E16A3A0}">
      <dsp:nvSpPr>
        <dsp:cNvPr id="0" name=""/>
        <dsp:cNvSpPr/>
      </dsp:nvSpPr>
      <dsp:spPr>
        <a:xfrm>
          <a:off x="3272616" y="1028765"/>
          <a:ext cx="1208652" cy="604326"/>
        </a:xfrm>
        <a:prstGeom prst="rect">
          <a:avLst/>
        </a:prstGeom>
        <a:solidFill>
          <a:schemeClr val="bg1">
            <a:lumMod val="75000"/>
          </a:schemeClr>
        </a:solidFill>
        <a:ln w="19050" cap="flat" cmpd="sng" algn="ctr">
          <a:solidFill>
            <a:schemeClr val="lt1"/>
          </a:solidFill>
          <a:prstDash val="solid"/>
          <a:miter lim="800000"/>
        </a:ln>
        <a:effectLst/>
      </dsp:spPr>
      <dsp:style>
        <a:lnRef idx="3">
          <a:schemeClr val="lt1"/>
        </a:lnRef>
        <a:fillRef idx="1">
          <a:schemeClr val="accent3"/>
        </a:fillRef>
        <a:effectRef idx="1">
          <a:schemeClr val="accent3"/>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pitchFamily="34" charset="0"/>
              <a:cs typeface="Calibri" panose="020F0502020204030204" pitchFamily="34" charset="0"/>
            </a:rPr>
            <a:t>Certificate II in Security Operations</a:t>
          </a:r>
        </a:p>
      </dsp:txBody>
      <dsp:txXfrm>
        <a:off x="3272616" y="1028765"/>
        <a:ext cx="1208652" cy="604326"/>
      </dsp:txXfrm>
    </dsp:sp>
    <dsp:sp modelId="{911AE749-6F0F-43E1-BD9B-FFED9C733F6B}">
      <dsp:nvSpPr>
        <dsp:cNvPr id="0" name=""/>
        <dsp:cNvSpPr/>
      </dsp:nvSpPr>
      <dsp:spPr>
        <a:xfrm>
          <a:off x="1810147" y="1886908"/>
          <a:ext cx="1208652" cy="580225"/>
        </a:xfrm>
        <a:prstGeom prst="rect">
          <a:avLst/>
        </a:prstGeom>
        <a:solidFill>
          <a:srgbClr val="A4A9AD"/>
        </a:solidFill>
        <a:ln w="19050" cap="flat" cmpd="sng" algn="ctr">
          <a:solidFill>
            <a:schemeClr val="lt1"/>
          </a:solidFill>
          <a:prstDash val="solid"/>
          <a:miter lim="800000"/>
        </a:ln>
        <a:effectLst/>
      </dsp:spPr>
      <dsp:style>
        <a:lnRef idx="3">
          <a:schemeClr val="lt1"/>
        </a:lnRef>
        <a:fillRef idx="1">
          <a:schemeClr val="accent2"/>
        </a:fillRef>
        <a:effectRef idx="1">
          <a:schemeClr val="accent2"/>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pitchFamily="34" charset="0"/>
              <a:cs typeface="Calibri" panose="020F0502020204030204" pitchFamily="34" charset="0"/>
            </a:rPr>
            <a:t>Certificate III in Close Protection</a:t>
          </a:r>
        </a:p>
      </dsp:txBody>
      <dsp:txXfrm>
        <a:off x="1810147" y="1886908"/>
        <a:ext cx="1208652" cy="580225"/>
      </dsp:txXfrm>
    </dsp:sp>
    <dsp:sp modelId="{0CD491FF-8797-403D-A2FC-F488E1385FCB}">
      <dsp:nvSpPr>
        <dsp:cNvPr id="0" name=""/>
        <dsp:cNvSpPr/>
      </dsp:nvSpPr>
      <dsp:spPr>
        <a:xfrm>
          <a:off x="2473878" y="2863783"/>
          <a:ext cx="1208652" cy="604326"/>
        </a:xfrm>
        <a:prstGeom prst="rect">
          <a:avLst/>
        </a:prstGeom>
        <a:solidFill>
          <a:schemeClr val="tx2">
            <a:lumMod val="75000"/>
          </a:schemeClr>
        </a:solidFill>
        <a:ln w="19050" cap="flat" cmpd="sng" algn="ctr">
          <a:solidFill>
            <a:schemeClr val="lt1"/>
          </a:solidFill>
          <a:prstDash val="solid"/>
          <a:miter lim="800000"/>
        </a:ln>
        <a:effectLst/>
      </dsp:spPr>
      <dsp:style>
        <a:lnRef idx="3">
          <a:schemeClr val="lt1"/>
        </a:lnRef>
        <a:fillRef idx="1">
          <a:schemeClr val="accent6"/>
        </a:fillRef>
        <a:effectRef idx="1">
          <a:schemeClr val="accent6"/>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pitchFamily="34" charset="0"/>
              <a:cs typeface="Calibri" panose="020F0502020204030204" pitchFamily="34" charset="0"/>
            </a:rPr>
            <a:t>Certificate IV in Security and Risk Management </a:t>
          </a:r>
        </a:p>
      </dsp:txBody>
      <dsp:txXfrm>
        <a:off x="2473878" y="2863783"/>
        <a:ext cx="1208652" cy="604326"/>
      </dsp:txXfrm>
    </dsp:sp>
    <dsp:sp modelId="{7DEBD973-3CBF-4FE7-B253-D3FC1764F545}">
      <dsp:nvSpPr>
        <dsp:cNvPr id="0" name=""/>
        <dsp:cNvSpPr/>
      </dsp:nvSpPr>
      <dsp:spPr>
        <a:xfrm>
          <a:off x="4059376" y="3521961"/>
          <a:ext cx="1208652" cy="604326"/>
        </a:xfrm>
        <a:prstGeom prst="rect">
          <a:avLst/>
        </a:prstGeom>
        <a:solidFill>
          <a:schemeClr val="tx2">
            <a:lumMod val="50000"/>
          </a:schemeClr>
        </a:solidFill>
        <a:ln w="19050" cap="flat" cmpd="sng" algn="ctr">
          <a:solidFill>
            <a:schemeClr val="lt1"/>
          </a:solidFill>
          <a:prstDash val="solid"/>
          <a:miter lim="800000"/>
        </a:ln>
        <a:effectLst/>
      </dsp:spPr>
      <dsp:style>
        <a:lnRef idx="3">
          <a:schemeClr val="lt1"/>
        </a:lnRef>
        <a:fillRef idx="1">
          <a:schemeClr val="accent5"/>
        </a:fillRef>
        <a:effectRef idx="1">
          <a:schemeClr val="accent5"/>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pitchFamily="34" charset="0"/>
              <a:cs typeface="Calibri" panose="020F0502020204030204" pitchFamily="34" charset="0"/>
            </a:rPr>
            <a:t>Diploma of Security  and Risk Management</a:t>
          </a:r>
        </a:p>
      </dsp:txBody>
      <dsp:txXfrm>
        <a:off x="4059376" y="3521961"/>
        <a:ext cx="1208652" cy="604326"/>
      </dsp:txXfrm>
    </dsp:sp>
    <dsp:sp modelId="{83F63745-B56F-4293-B496-EDAEBA104C79}">
      <dsp:nvSpPr>
        <dsp:cNvPr id="0" name=""/>
        <dsp:cNvSpPr/>
      </dsp:nvSpPr>
      <dsp:spPr>
        <a:xfrm>
          <a:off x="3272616" y="1886908"/>
          <a:ext cx="1208652" cy="604326"/>
        </a:xfrm>
        <a:prstGeom prst="rect">
          <a:avLst/>
        </a:prstGeom>
        <a:solidFill>
          <a:srgbClr val="A4A9A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pitchFamily="34" charset="0"/>
              <a:cs typeface="Calibri" panose="020F0502020204030204" pitchFamily="34" charset="0"/>
            </a:rPr>
            <a:t>Certificate III in Technical Security </a:t>
          </a:r>
        </a:p>
      </dsp:txBody>
      <dsp:txXfrm>
        <a:off x="3272616" y="1886908"/>
        <a:ext cx="1208652" cy="604326"/>
      </dsp:txXfrm>
    </dsp:sp>
    <dsp:sp modelId="{765CB925-AE8E-47A1-99A2-C95A62AE40B3}">
      <dsp:nvSpPr>
        <dsp:cNvPr id="0" name=""/>
        <dsp:cNvSpPr/>
      </dsp:nvSpPr>
      <dsp:spPr>
        <a:xfrm>
          <a:off x="4735086" y="1886908"/>
          <a:ext cx="1208652" cy="604326"/>
        </a:xfrm>
        <a:prstGeom prst="rect">
          <a:avLst/>
        </a:prstGeom>
        <a:solidFill>
          <a:srgbClr val="A4A9A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pitchFamily="34" charset="0"/>
              <a:cs typeface="Calibri" panose="020F0502020204030204" pitchFamily="34" charset="0"/>
            </a:rPr>
            <a:t>Certificate III in Security Operations</a:t>
          </a:r>
        </a:p>
      </dsp:txBody>
      <dsp:txXfrm>
        <a:off x="4735086" y="1886908"/>
        <a:ext cx="1208652" cy="604326"/>
      </dsp:txXfrm>
    </dsp:sp>
    <dsp:sp modelId="{E26BA0A0-4290-49B2-A21C-640576B5CD31}">
      <dsp:nvSpPr>
        <dsp:cNvPr id="0" name=""/>
        <dsp:cNvSpPr/>
      </dsp:nvSpPr>
      <dsp:spPr>
        <a:xfrm>
          <a:off x="4735086" y="1028765"/>
          <a:ext cx="1208652" cy="604326"/>
        </a:xfrm>
        <a:prstGeom prst="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pitchFamily="34" charset="0"/>
              <a:cs typeface="Calibri" panose="020F0502020204030204" pitchFamily="34" charset="0"/>
            </a:rPr>
            <a:t>Certificate II in Technical Security </a:t>
          </a:r>
        </a:p>
      </dsp:txBody>
      <dsp:txXfrm>
        <a:off x="4735086" y="1028765"/>
        <a:ext cx="1208652" cy="604326"/>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58AC23-F48D-394D-9E94-0BA409F6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91</Pages>
  <Words>26878</Words>
  <Characters>153208</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Manuel Barragan</cp:lastModifiedBy>
  <cp:revision>10</cp:revision>
  <dcterms:created xsi:type="dcterms:W3CDTF">2018-08-01T00:26:00Z</dcterms:created>
  <dcterms:modified xsi:type="dcterms:W3CDTF">2018-09-26T23:52:00Z</dcterms:modified>
</cp:coreProperties>
</file>