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0E89" w14:textId="77777777" w:rsidR="009B1FCC" w:rsidRPr="00C71E69" w:rsidRDefault="00C71E69" w:rsidP="00F53067">
      <w:r w:rsidRPr="00F53067">
        <w:rPr>
          <w:b/>
        </w:rPr>
        <w:t xml:space="preserve">QUALIFICATION CODE </w:t>
      </w:r>
      <w:r w:rsidRPr="00F53067">
        <w:rPr>
          <w:b/>
        </w:rPr>
        <w:tab/>
      </w:r>
      <w:r>
        <w:tab/>
      </w:r>
      <w:r w:rsidRPr="00C71E69">
        <w:t>CPC30318</w:t>
      </w:r>
    </w:p>
    <w:p w14:paraId="4B2E5810" w14:textId="77777777" w:rsidR="009B1FCC" w:rsidRPr="00C71E69" w:rsidRDefault="00C71E69" w:rsidP="00F53067">
      <w:r w:rsidRPr="00F53067">
        <w:rPr>
          <w:b/>
        </w:rPr>
        <w:t xml:space="preserve">QUALIFICATION TITLE </w:t>
      </w:r>
      <w:r w:rsidRPr="00F53067">
        <w:rPr>
          <w:b/>
        </w:rPr>
        <w:tab/>
      </w:r>
      <w:r>
        <w:tab/>
        <w:t xml:space="preserve">Certificate III in Bricklaying/Blocklaying and Paving </w:t>
      </w:r>
    </w:p>
    <w:p w14:paraId="4BF543CA" w14:textId="77777777" w:rsidR="009B1FCC" w:rsidRPr="00F53067" w:rsidRDefault="00C71E69" w:rsidP="00F53067">
      <w:pPr>
        <w:rPr>
          <w:b/>
        </w:rPr>
      </w:pPr>
      <w:r w:rsidRPr="00F53067">
        <w:rPr>
          <w:b/>
        </w:rPr>
        <w:t>QUALIFICATION DESCRIPTION</w:t>
      </w:r>
    </w:p>
    <w:p w14:paraId="1B367E64" w14:textId="77777777" w:rsidR="009B1FCC" w:rsidRPr="00CE6E30" w:rsidRDefault="009B1FCC" w:rsidP="00F53067">
      <w:pPr>
        <w:rPr>
          <w:rFonts w:asciiTheme="minorHAnsi" w:eastAsia="Times New Roman" w:hAnsiTheme="minorHAnsi" w:cs="Times New Roman"/>
          <w:color w:val="000000" w:themeColor="text1"/>
          <w:lang w:val="en-GB" w:eastAsia="en-GB"/>
        </w:rPr>
      </w:pPr>
      <w:r w:rsidRPr="00C269DA">
        <w:rPr>
          <w:rFonts w:asciiTheme="minorHAnsi" w:hAnsiTheme="minorHAnsi"/>
          <w:color w:val="000000" w:themeColor="text1"/>
        </w:rPr>
        <w:t xml:space="preserve">This qualification reflects the trade qualified role </w:t>
      </w:r>
      <w:r w:rsidRPr="00C269DA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of a </w:t>
      </w:r>
      <w:r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brick layer, block layer or paver who may have responsibility for undertaking brick, block and or paving work in a </w:t>
      </w:r>
      <w:r w:rsidRPr="00C269D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 w:eastAsia="en-GB"/>
        </w:rPr>
        <w:t xml:space="preserve">residential, industrial and commercial 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 w:eastAsia="en-GB"/>
        </w:rPr>
        <w:t>contexts</w:t>
      </w:r>
      <w:r>
        <w:rPr>
          <w:rFonts w:asciiTheme="minorHAnsi" w:eastAsia="Times New Roman" w:hAnsiTheme="minorHAnsi" w:cs="Times New Roman"/>
          <w:color w:val="000000" w:themeColor="text1"/>
          <w:lang w:val="en-GB" w:eastAsia="en-GB"/>
        </w:rPr>
        <w:t>, in both existing and new constructions.</w:t>
      </w:r>
      <w:r w:rsidRPr="00C269DA">
        <w:rPr>
          <w:rFonts w:asciiTheme="minorHAnsi" w:eastAsia="Times New Roman" w:hAnsiTheme="minorHAnsi" w:cs="Times New Roman"/>
          <w:color w:val="000000" w:themeColor="text1"/>
          <w:lang w:val="en-GB" w:eastAsia="en-GB"/>
        </w:rPr>
        <w:t xml:space="preserve"> </w:t>
      </w:r>
    </w:p>
    <w:p w14:paraId="149B8C49" w14:textId="77777777" w:rsidR="009B1FCC" w:rsidRPr="008A3C89" w:rsidRDefault="009B1FCC" w:rsidP="00F53067">
      <w:pPr>
        <w:rPr>
          <w:rFonts w:asciiTheme="minorHAnsi" w:hAnsiTheme="minorHAnsi"/>
        </w:rPr>
      </w:pPr>
      <w:r w:rsidRPr="008A3C89">
        <w:rPr>
          <w:rFonts w:asciiTheme="minorHAnsi" w:hAnsiTheme="minorHAnsi"/>
        </w:rPr>
        <w:t>Occupational titles could include:</w:t>
      </w:r>
    </w:p>
    <w:p w14:paraId="2E618AB6" w14:textId="77777777" w:rsidR="009B1FCC" w:rsidRPr="00706282" w:rsidRDefault="009B1FCC" w:rsidP="0070628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 w:rsidRPr="00706282">
        <w:rPr>
          <w:rFonts w:ascii="Calibri" w:hAnsi="Calibri" w:cs="Calibri"/>
          <w:sz w:val="22"/>
        </w:rPr>
        <w:t>Bricklayer</w:t>
      </w:r>
    </w:p>
    <w:p w14:paraId="6F1338D0" w14:textId="77777777" w:rsidR="009B1FCC" w:rsidRPr="00706282" w:rsidRDefault="009B1FCC" w:rsidP="0070628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 w:rsidRPr="00706282">
        <w:rPr>
          <w:rFonts w:ascii="Calibri" w:hAnsi="Calibri" w:cs="Calibri"/>
          <w:sz w:val="22"/>
        </w:rPr>
        <w:t>Blocklayer</w:t>
      </w:r>
    </w:p>
    <w:p w14:paraId="4F777574" w14:textId="77777777" w:rsidR="00C71E69" w:rsidRDefault="009B1FCC" w:rsidP="0070628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 w:rsidRPr="00706282">
        <w:rPr>
          <w:rFonts w:ascii="Calibri" w:hAnsi="Calibri" w:cs="Calibri"/>
          <w:sz w:val="22"/>
        </w:rPr>
        <w:t>Paver</w:t>
      </w:r>
      <w:r w:rsidR="00C71E69" w:rsidRPr="00706282">
        <w:rPr>
          <w:rFonts w:ascii="Calibri" w:hAnsi="Calibri" w:cs="Calibri"/>
          <w:sz w:val="22"/>
        </w:rPr>
        <w:t>.</w:t>
      </w:r>
    </w:p>
    <w:p w14:paraId="34E1C094" w14:textId="77777777" w:rsidR="00706282" w:rsidRPr="00706282" w:rsidRDefault="00706282" w:rsidP="00706282">
      <w:pPr>
        <w:pStyle w:val="ListParagraph"/>
        <w:rPr>
          <w:rFonts w:ascii="Calibri" w:hAnsi="Calibri" w:cs="Calibri"/>
          <w:sz w:val="22"/>
        </w:rPr>
      </w:pPr>
    </w:p>
    <w:p w14:paraId="53A5B4A6" w14:textId="77777777" w:rsidR="009B1FCC" w:rsidRDefault="009B1FCC" w:rsidP="00F53067">
      <w:r>
        <w:t xml:space="preserve">The </w:t>
      </w:r>
      <w:r w:rsidRPr="00884429">
        <w:t>brick</w:t>
      </w:r>
      <w:r w:rsidR="00884429" w:rsidRPr="00884429">
        <w:t>laying,</w:t>
      </w:r>
      <w:r w:rsidRPr="00884429">
        <w:t xml:space="preserve"> block</w:t>
      </w:r>
      <w:r w:rsidR="00884429" w:rsidRPr="00884429">
        <w:t>laying</w:t>
      </w:r>
      <w:r w:rsidRPr="00884429">
        <w:t xml:space="preserve"> and paving</w:t>
      </w:r>
      <w:r>
        <w:t xml:space="preserve">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171017B4" w14:textId="77777777" w:rsidR="009B1FCC" w:rsidRPr="00CF6EC5" w:rsidRDefault="009B1FCC" w:rsidP="00F53067">
      <w:r>
        <w:t>This is a licenced occupation. Licensing, legislative, regulatory and certification requirements may vary between states. Relevant state and territory regulatory authorities should be consulted to confirm those requirements.</w:t>
      </w:r>
    </w:p>
    <w:p w14:paraId="5F6A0E3C" w14:textId="77777777" w:rsidR="009B1FCC" w:rsidRPr="00F53067" w:rsidRDefault="00C71E69" w:rsidP="00F53067">
      <w:pPr>
        <w:rPr>
          <w:b/>
        </w:rPr>
      </w:pPr>
      <w:r w:rsidRPr="00F53067">
        <w:rPr>
          <w:b/>
        </w:rPr>
        <w:t>ENTRY REQUIREMENTS</w:t>
      </w:r>
    </w:p>
    <w:p w14:paraId="02B0F655" w14:textId="77777777" w:rsidR="009B1FCC" w:rsidRPr="00CF6EC5" w:rsidRDefault="009B1FCC" w:rsidP="00F53067">
      <w:r>
        <w:t>There are no entry requirements for this qualification.</w:t>
      </w:r>
    </w:p>
    <w:p w14:paraId="59E6C8E2" w14:textId="77777777" w:rsidR="009B1FCC" w:rsidRPr="00F53067" w:rsidRDefault="00C71E69" w:rsidP="00F53067">
      <w:pPr>
        <w:rPr>
          <w:b/>
          <w:bCs/>
        </w:rPr>
      </w:pPr>
      <w:r w:rsidRPr="00F53067">
        <w:rPr>
          <w:b/>
          <w:bCs/>
        </w:rPr>
        <w:t>PACKAGING RULES</w:t>
      </w:r>
    </w:p>
    <w:p w14:paraId="05B5742D" w14:textId="77777777" w:rsidR="009B463F" w:rsidRPr="00342D03" w:rsidRDefault="009B463F" w:rsidP="00F53067">
      <w:r w:rsidRPr="00342D03">
        <w:t>To achieve this qualification, competency must be demonstrated in:</w:t>
      </w:r>
    </w:p>
    <w:p w14:paraId="1D36A64F" w14:textId="4AB551A9" w:rsidR="009B463F" w:rsidRPr="00F53067" w:rsidRDefault="006C37DD" w:rsidP="00F53067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26</w:t>
      </w:r>
      <w:r w:rsidR="009B463F" w:rsidRPr="00F53067">
        <w:rPr>
          <w:rFonts w:ascii="Calibri" w:hAnsi="Calibri" w:cs="Calibri"/>
          <w:sz w:val="22"/>
        </w:rPr>
        <w:t xml:space="preserve"> units of competency:</w:t>
      </w:r>
    </w:p>
    <w:p w14:paraId="5496F4DF" w14:textId="0D812D7D" w:rsidR="009B463F" w:rsidRPr="00F53067" w:rsidRDefault="006C37DD" w:rsidP="00884429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18</w:t>
      </w:r>
      <w:r w:rsidR="009B463F" w:rsidRPr="00F53067">
        <w:rPr>
          <w:rFonts w:ascii="Calibri" w:hAnsi="Calibri" w:cs="Calibri"/>
          <w:sz w:val="22"/>
        </w:rPr>
        <w:t xml:space="preserve"> core units</w:t>
      </w:r>
    </w:p>
    <w:p w14:paraId="3E3CF67D" w14:textId="77777777" w:rsidR="009B463F" w:rsidRDefault="009B463F" w:rsidP="00884429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</w:rPr>
      </w:pPr>
      <w:r w:rsidRPr="00F53067">
        <w:rPr>
          <w:rFonts w:ascii="Calibri" w:hAnsi="Calibri" w:cs="Calibri"/>
          <w:sz w:val="22"/>
        </w:rPr>
        <w:t>8 elective units.</w:t>
      </w:r>
    </w:p>
    <w:p w14:paraId="43C8ED54" w14:textId="77777777" w:rsidR="00F53067" w:rsidRPr="00F53067" w:rsidRDefault="00F53067" w:rsidP="00F53067">
      <w:pPr>
        <w:pStyle w:val="ListParagraph"/>
        <w:rPr>
          <w:rFonts w:ascii="Calibri" w:hAnsi="Calibri" w:cs="Calibri"/>
          <w:sz w:val="22"/>
        </w:rPr>
      </w:pPr>
    </w:p>
    <w:p w14:paraId="0E459A24" w14:textId="77777777" w:rsidR="009B463F" w:rsidRPr="00342D03" w:rsidRDefault="009B463F" w:rsidP="00F53067">
      <w:r w:rsidRPr="00342D03">
        <w:t xml:space="preserve">The elective units must ensure the integrity of the AQF </w:t>
      </w:r>
      <w:r>
        <w:t xml:space="preserve">qualification level, </w:t>
      </w:r>
      <w:r w:rsidRPr="00342D03">
        <w:t>contribute to a valid, industry-supported vocational outcome</w:t>
      </w:r>
      <w:r>
        <w:t>,</w:t>
      </w:r>
      <w:r w:rsidRPr="00342D03">
        <w:t xml:space="preserve"> and are to be chosen as follows:</w:t>
      </w:r>
    </w:p>
    <w:p w14:paraId="1F371CC4" w14:textId="77777777" w:rsidR="00B8647E" w:rsidRPr="005F2712" w:rsidRDefault="005C7187" w:rsidP="00F53067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total of </w:t>
      </w:r>
      <w:r w:rsidR="006D5E53">
        <w:rPr>
          <w:rFonts w:ascii="Calibri" w:hAnsi="Calibri" w:cs="Calibri"/>
          <w:sz w:val="22"/>
          <w:szCs w:val="22"/>
        </w:rPr>
        <w:t>eight</w:t>
      </w:r>
      <w:r w:rsidR="00AB62D0" w:rsidRPr="005F2712">
        <w:rPr>
          <w:rFonts w:ascii="Calibri" w:hAnsi="Calibri" w:cs="Calibri"/>
          <w:sz w:val="22"/>
          <w:szCs w:val="22"/>
        </w:rPr>
        <w:t xml:space="preserve"> elective units</w:t>
      </w:r>
      <w:r>
        <w:rPr>
          <w:rFonts w:ascii="Calibri" w:hAnsi="Calibri" w:cs="Calibri"/>
          <w:sz w:val="22"/>
          <w:szCs w:val="22"/>
        </w:rPr>
        <w:t xml:space="preserve"> are to be selected</w:t>
      </w:r>
      <w:r w:rsidR="00B8647E" w:rsidRPr="005F2712">
        <w:rPr>
          <w:rFonts w:ascii="Calibri" w:hAnsi="Calibri" w:cs="Calibri"/>
          <w:sz w:val="22"/>
          <w:szCs w:val="22"/>
        </w:rPr>
        <w:t xml:space="preserve"> from </w:t>
      </w:r>
      <w:r w:rsidR="006D5E53" w:rsidRPr="006D5E53">
        <w:rPr>
          <w:rFonts w:ascii="Calibri" w:hAnsi="Calibri" w:cs="Calibri"/>
          <w:sz w:val="22"/>
          <w:szCs w:val="22"/>
        </w:rPr>
        <w:t>either</w:t>
      </w:r>
      <w:r w:rsidR="006D5E53">
        <w:rPr>
          <w:rFonts w:ascii="Calibri" w:hAnsi="Calibri" w:cs="Calibri"/>
          <w:sz w:val="22"/>
          <w:szCs w:val="22"/>
        </w:rPr>
        <w:t>,</w:t>
      </w:r>
      <w:r w:rsidR="006D5E53" w:rsidRPr="006D5E53">
        <w:rPr>
          <w:rFonts w:ascii="Calibri" w:hAnsi="Calibri" w:cs="Calibri"/>
          <w:sz w:val="22"/>
          <w:szCs w:val="22"/>
        </w:rPr>
        <w:t xml:space="preserve"> or </w:t>
      </w:r>
      <w:r w:rsidR="006D5E53">
        <w:rPr>
          <w:rFonts w:ascii="Calibri" w:hAnsi="Calibri" w:cs="Calibri"/>
          <w:sz w:val="22"/>
          <w:szCs w:val="22"/>
        </w:rPr>
        <w:t xml:space="preserve">a combination of </w:t>
      </w:r>
      <w:r w:rsidR="006D5E53" w:rsidRPr="006D5E53">
        <w:rPr>
          <w:rFonts w:ascii="Calibri" w:hAnsi="Calibri" w:cs="Calibri"/>
          <w:sz w:val="22"/>
          <w:szCs w:val="22"/>
        </w:rPr>
        <w:t>both</w:t>
      </w:r>
      <w:r w:rsidR="006D5E53">
        <w:rPr>
          <w:rFonts w:ascii="Calibri" w:hAnsi="Calibri" w:cs="Calibri"/>
          <w:sz w:val="22"/>
          <w:szCs w:val="22"/>
        </w:rPr>
        <w:t>,</w:t>
      </w:r>
      <w:r w:rsidR="006D5E53" w:rsidRPr="006D5E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Group A </w:t>
      </w:r>
      <w:r w:rsidR="006D5E53">
        <w:rPr>
          <w:rFonts w:ascii="Calibri" w:hAnsi="Calibri" w:cs="Calibri"/>
          <w:sz w:val="22"/>
          <w:szCs w:val="22"/>
        </w:rPr>
        <w:t>and</w:t>
      </w:r>
      <w:r w:rsidR="00B8647E" w:rsidRPr="005F2712">
        <w:rPr>
          <w:rFonts w:ascii="Calibri" w:hAnsi="Calibri" w:cs="Calibri"/>
          <w:sz w:val="22"/>
          <w:szCs w:val="22"/>
        </w:rPr>
        <w:t xml:space="preserve"> Group B.</w:t>
      </w:r>
    </w:p>
    <w:p w14:paraId="20573BD5" w14:textId="073BABE2" w:rsidR="00AB62D0" w:rsidRPr="005F2712" w:rsidRDefault="004B1BD6" w:rsidP="00F53067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</w:t>
      </w:r>
    </w:p>
    <w:p w14:paraId="4D9F2FCC" w14:textId="77777777" w:rsidR="001253E9" w:rsidRPr="005F2712" w:rsidRDefault="00B8647E" w:rsidP="00F53067">
      <w:pPr>
        <w:pStyle w:val="ListParagraph"/>
        <w:numPr>
          <w:ilvl w:val="0"/>
          <w:numId w:val="16"/>
        </w:numPr>
        <w:rPr>
          <w:rFonts w:ascii="Calibri" w:hAnsi="Calibri" w:cs="Calibri"/>
          <w:i/>
          <w:sz w:val="22"/>
          <w:szCs w:val="22"/>
        </w:rPr>
      </w:pPr>
      <w:r w:rsidRPr="005F2712">
        <w:rPr>
          <w:rFonts w:ascii="Calibri" w:hAnsi="Calibri" w:cs="Calibri"/>
          <w:sz w:val="22"/>
          <w:szCs w:val="22"/>
        </w:rPr>
        <w:t xml:space="preserve">a minimum </w:t>
      </w:r>
      <w:r w:rsidR="00AB62D0" w:rsidRPr="005F2712">
        <w:rPr>
          <w:rFonts w:ascii="Calibri" w:hAnsi="Calibri" w:cs="Calibri"/>
          <w:sz w:val="22"/>
          <w:szCs w:val="22"/>
        </w:rPr>
        <w:t xml:space="preserve">of </w:t>
      </w:r>
      <w:r w:rsidR="006D5E53">
        <w:rPr>
          <w:rFonts w:ascii="Calibri" w:hAnsi="Calibri" w:cs="Calibri"/>
          <w:sz w:val="22"/>
          <w:szCs w:val="22"/>
        </w:rPr>
        <w:t>two</w:t>
      </w:r>
      <w:r w:rsidRPr="005F2712">
        <w:rPr>
          <w:rFonts w:ascii="Calibri" w:hAnsi="Calibri" w:cs="Calibri"/>
          <w:sz w:val="22"/>
          <w:szCs w:val="22"/>
        </w:rPr>
        <w:t xml:space="preserve"> </w:t>
      </w:r>
      <w:r w:rsidR="00AB62D0" w:rsidRPr="005F2712">
        <w:rPr>
          <w:rFonts w:ascii="Calibri" w:hAnsi="Calibri" w:cs="Calibri"/>
          <w:sz w:val="22"/>
          <w:szCs w:val="22"/>
        </w:rPr>
        <w:t xml:space="preserve">elective </w:t>
      </w:r>
      <w:r w:rsidRPr="005F2712">
        <w:rPr>
          <w:rFonts w:ascii="Calibri" w:hAnsi="Calibri" w:cs="Calibri"/>
          <w:sz w:val="22"/>
          <w:szCs w:val="22"/>
        </w:rPr>
        <w:t xml:space="preserve">units </w:t>
      </w:r>
      <w:r w:rsidR="005C7187">
        <w:rPr>
          <w:rFonts w:ascii="Calibri" w:hAnsi="Calibri" w:cs="Calibri"/>
          <w:sz w:val="22"/>
          <w:szCs w:val="22"/>
        </w:rPr>
        <w:t xml:space="preserve">are to be selected </w:t>
      </w:r>
      <w:r w:rsidRPr="005F2712">
        <w:rPr>
          <w:rFonts w:ascii="Calibri" w:hAnsi="Calibri" w:cs="Calibri"/>
          <w:sz w:val="22"/>
          <w:szCs w:val="22"/>
        </w:rPr>
        <w:t>from Group A</w:t>
      </w:r>
      <w:r w:rsidR="005C7187">
        <w:rPr>
          <w:rFonts w:ascii="Calibri" w:hAnsi="Calibri" w:cs="Calibri"/>
          <w:sz w:val="22"/>
          <w:szCs w:val="22"/>
        </w:rPr>
        <w:t xml:space="preserve"> or</w:t>
      </w:r>
      <w:r w:rsidR="006B6CF5" w:rsidRPr="005F2712">
        <w:rPr>
          <w:rFonts w:ascii="Calibri" w:hAnsi="Calibri" w:cs="Calibri"/>
          <w:sz w:val="22"/>
          <w:szCs w:val="22"/>
        </w:rPr>
        <w:t xml:space="preserve"> </w:t>
      </w:r>
      <w:r w:rsidR="005C7187">
        <w:rPr>
          <w:rFonts w:ascii="Calibri" w:hAnsi="Calibri" w:cs="Calibri"/>
          <w:sz w:val="22"/>
          <w:szCs w:val="22"/>
        </w:rPr>
        <w:t xml:space="preserve">Group </w:t>
      </w:r>
      <w:r w:rsidR="006B6CF5" w:rsidRPr="005F2712">
        <w:rPr>
          <w:rFonts w:ascii="Calibri" w:hAnsi="Calibri" w:cs="Calibri"/>
          <w:sz w:val="22"/>
          <w:szCs w:val="22"/>
        </w:rPr>
        <w:t>B</w:t>
      </w:r>
      <w:r w:rsidRPr="005F2712">
        <w:rPr>
          <w:rFonts w:ascii="Calibri" w:hAnsi="Calibri" w:cs="Calibri"/>
          <w:sz w:val="22"/>
          <w:szCs w:val="22"/>
        </w:rPr>
        <w:t xml:space="preserve"> </w:t>
      </w:r>
      <w:r w:rsidR="00AB62D0" w:rsidRPr="005F2712">
        <w:rPr>
          <w:rFonts w:ascii="Calibri" w:hAnsi="Calibri" w:cs="Calibri"/>
          <w:sz w:val="22"/>
          <w:szCs w:val="22"/>
        </w:rPr>
        <w:t>and</w:t>
      </w:r>
      <w:r w:rsidRPr="005F2712">
        <w:rPr>
          <w:rFonts w:ascii="Calibri" w:hAnsi="Calibri" w:cs="Calibri"/>
          <w:sz w:val="22"/>
          <w:szCs w:val="22"/>
        </w:rPr>
        <w:t xml:space="preserve"> </w:t>
      </w:r>
      <w:r w:rsidR="006D5E53" w:rsidRPr="005F2712">
        <w:rPr>
          <w:rFonts w:ascii="Calibri" w:hAnsi="Calibri" w:cs="Calibri"/>
          <w:sz w:val="22"/>
          <w:szCs w:val="22"/>
        </w:rPr>
        <w:t>six</w:t>
      </w:r>
      <w:r w:rsidR="006D5E53">
        <w:rPr>
          <w:rFonts w:ascii="Calibri" w:hAnsi="Calibri" w:cs="Calibri"/>
          <w:sz w:val="22"/>
          <w:szCs w:val="22"/>
        </w:rPr>
        <w:t xml:space="preserve"> </w:t>
      </w:r>
      <w:r w:rsidR="006D5E53" w:rsidRPr="005F2712">
        <w:rPr>
          <w:rFonts w:ascii="Calibri" w:hAnsi="Calibri" w:cs="Calibri"/>
          <w:sz w:val="22"/>
          <w:szCs w:val="22"/>
        </w:rPr>
        <w:t>electives</w:t>
      </w:r>
      <w:r w:rsidRPr="005F2712">
        <w:rPr>
          <w:rFonts w:ascii="Calibri" w:hAnsi="Calibri" w:cs="Calibri"/>
          <w:sz w:val="22"/>
          <w:szCs w:val="22"/>
        </w:rPr>
        <w:t xml:space="preserve"> </w:t>
      </w:r>
      <w:r w:rsidR="001253E9" w:rsidRPr="005F2712">
        <w:rPr>
          <w:rFonts w:ascii="Calibri" w:hAnsi="Calibri" w:cs="Calibri"/>
          <w:sz w:val="22"/>
          <w:szCs w:val="22"/>
        </w:rPr>
        <w:t>from</w:t>
      </w:r>
      <w:r w:rsidR="005C7187">
        <w:rPr>
          <w:rFonts w:ascii="Calibri" w:hAnsi="Calibri" w:cs="Calibri"/>
          <w:sz w:val="22"/>
          <w:szCs w:val="22"/>
        </w:rPr>
        <w:t>:</w:t>
      </w:r>
    </w:p>
    <w:p w14:paraId="6EF981A5" w14:textId="77777777" w:rsidR="00C71E69" w:rsidRPr="005F2712" w:rsidRDefault="00F53067" w:rsidP="005C7187">
      <w:pPr>
        <w:pStyle w:val="ListParagraph"/>
        <w:numPr>
          <w:ilvl w:val="0"/>
          <w:numId w:val="16"/>
        </w:numPr>
        <w:ind w:left="1080"/>
        <w:rPr>
          <w:rFonts w:ascii="Calibri" w:hAnsi="Calibri" w:cs="Calibri"/>
          <w:sz w:val="22"/>
          <w:szCs w:val="22"/>
        </w:rPr>
      </w:pPr>
      <w:r w:rsidRPr="005F2712">
        <w:rPr>
          <w:rFonts w:ascii="Calibri" w:hAnsi="Calibri" w:cs="Calibri"/>
          <w:sz w:val="22"/>
          <w:szCs w:val="22"/>
        </w:rPr>
        <w:t xml:space="preserve">Group C - </w:t>
      </w:r>
      <w:r w:rsidR="00B8647E" w:rsidRPr="005F2712">
        <w:rPr>
          <w:rFonts w:ascii="Calibri" w:hAnsi="Calibri" w:cs="Calibri"/>
          <w:sz w:val="22"/>
          <w:szCs w:val="22"/>
        </w:rPr>
        <w:t>Heritage and Conservation</w:t>
      </w:r>
    </w:p>
    <w:p w14:paraId="74EF7D4A" w14:textId="77777777" w:rsidR="001253E9" w:rsidRPr="005F2712" w:rsidRDefault="00B8647E" w:rsidP="005C7187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 w:rsidRPr="005F2712">
        <w:rPr>
          <w:rFonts w:ascii="Calibri" w:hAnsi="Calibri" w:cs="Calibri"/>
          <w:sz w:val="22"/>
          <w:szCs w:val="22"/>
        </w:rPr>
        <w:t xml:space="preserve">OR </w:t>
      </w:r>
    </w:p>
    <w:p w14:paraId="22A684E2" w14:textId="77777777" w:rsidR="00C71E69" w:rsidRPr="005F2712" w:rsidRDefault="00F53067" w:rsidP="005C7187">
      <w:pPr>
        <w:pStyle w:val="ListParagraph"/>
        <w:numPr>
          <w:ilvl w:val="0"/>
          <w:numId w:val="16"/>
        </w:numPr>
        <w:ind w:left="1080"/>
        <w:rPr>
          <w:rFonts w:ascii="Calibri" w:hAnsi="Calibri" w:cs="Calibri"/>
          <w:sz w:val="22"/>
          <w:szCs w:val="22"/>
        </w:rPr>
      </w:pPr>
      <w:r w:rsidRPr="005F2712">
        <w:rPr>
          <w:rFonts w:ascii="Calibri" w:hAnsi="Calibri" w:cs="Calibri"/>
          <w:sz w:val="22"/>
          <w:szCs w:val="22"/>
        </w:rPr>
        <w:t xml:space="preserve">Group D - </w:t>
      </w:r>
      <w:r w:rsidR="00B8647E" w:rsidRPr="005F2712">
        <w:rPr>
          <w:rFonts w:ascii="Calibri" w:hAnsi="Calibri" w:cs="Calibri"/>
          <w:sz w:val="22"/>
          <w:szCs w:val="22"/>
        </w:rPr>
        <w:t>Refractory Bricklaying</w:t>
      </w:r>
    </w:p>
    <w:p w14:paraId="69449576" w14:textId="77777777" w:rsidR="00B8647E" w:rsidRPr="005F2712" w:rsidRDefault="00B8647E" w:rsidP="005C7187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 w:rsidRPr="005F2712">
        <w:rPr>
          <w:rFonts w:ascii="Calibri" w:hAnsi="Calibri" w:cs="Calibri"/>
          <w:sz w:val="22"/>
          <w:szCs w:val="22"/>
        </w:rPr>
        <w:t xml:space="preserve">OR </w:t>
      </w:r>
    </w:p>
    <w:p w14:paraId="0726B506" w14:textId="77777777" w:rsidR="00F53067" w:rsidRPr="005F2712" w:rsidRDefault="00F53067" w:rsidP="005C7187">
      <w:pPr>
        <w:pStyle w:val="ListParagraph"/>
        <w:numPr>
          <w:ilvl w:val="0"/>
          <w:numId w:val="16"/>
        </w:numPr>
        <w:ind w:left="1080"/>
        <w:rPr>
          <w:rFonts w:ascii="Calibri" w:hAnsi="Calibri" w:cs="Calibri"/>
          <w:sz w:val="22"/>
          <w:szCs w:val="22"/>
        </w:rPr>
      </w:pPr>
      <w:r w:rsidRPr="005F2712">
        <w:rPr>
          <w:rFonts w:ascii="Calibri" w:hAnsi="Calibri" w:cs="Calibri"/>
          <w:sz w:val="22"/>
          <w:szCs w:val="22"/>
        </w:rPr>
        <w:t xml:space="preserve">Group E – </w:t>
      </w:r>
      <w:r w:rsidR="00B8647E" w:rsidRPr="005F2712">
        <w:rPr>
          <w:rFonts w:ascii="Calibri" w:hAnsi="Calibri" w:cs="Calibri"/>
          <w:sz w:val="22"/>
          <w:szCs w:val="22"/>
        </w:rPr>
        <w:t>Paving</w:t>
      </w:r>
      <w:r w:rsidR="005C7187">
        <w:rPr>
          <w:rFonts w:ascii="Calibri" w:hAnsi="Calibri" w:cs="Calibri"/>
          <w:sz w:val="22"/>
          <w:szCs w:val="22"/>
        </w:rPr>
        <w:t>.</w:t>
      </w:r>
    </w:p>
    <w:p w14:paraId="72FB62E5" w14:textId="77777777" w:rsidR="00F53067" w:rsidRPr="00F53067" w:rsidRDefault="00F53067" w:rsidP="00F53067">
      <w:pPr>
        <w:pStyle w:val="ListParagraph"/>
        <w:rPr>
          <w:rFonts w:cs="Calibri"/>
        </w:rPr>
      </w:pPr>
    </w:p>
    <w:p w14:paraId="310DE27A" w14:textId="77777777" w:rsidR="00D43194" w:rsidRDefault="00D43194" w:rsidP="00F53067">
      <w:pPr>
        <w:rPr>
          <w:b/>
        </w:rPr>
      </w:pPr>
    </w:p>
    <w:p w14:paraId="7CB642C0" w14:textId="77777777" w:rsidR="00D43194" w:rsidRDefault="00D43194" w:rsidP="00F53067">
      <w:pPr>
        <w:rPr>
          <w:b/>
        </w:rPr>
      </w:pPr>
    </w:p>
    <w:p w14:paraId="772BB72F" w14:textId="77777777" w:rsidR="00F53067" w:rsidRPr="00F53067" w:rsidRDefault="00F53067" w:rsidP="00F53067">
      <w:pPr>
        <w:rPr>
          <w:b/>
        </w:rPr>
      </w:pPr>
      <w:r w:rsidRPr="00F53067">
        <w:rPr>
          <w:b/>
        </w:rPr>
        <w:lastRenderedPageBreak/>
        <w:t>Prerequisite units of competency</w:t>
      </w:r>
    </w:p>
    <w:p w14:paraId="48C8C20F" w14:textId="7108DB2A" w:rsidR="00F53067" w:rsidRPr="00F53067" w:rsidRDefault="00E5185D" w:rsidP="00F53067">
      <w:pPr>
        <w:rPr>
          <w:lang w:val="en-NZ"/>
        </w:rPr>
      </w:pPr>
      <w:r>
        <w:rPr>
          <w:lang w:val="en-NZ"/>
        </w:rPr>
        <w:t>A</w:t>
      </w:r>
      <w:r w:rsidR="00F53067">
        <w:rPr>
          <w:lang w:val="en-NZ"/>
        </w:rPr>
        <w:t>ll units with an asterisk have the follo</w:t>
      </w:r>
      <w:r>
        <w:rPr>
          <w:lang w:val="en-NZ"/>
        </w:rPr>
        <w:t>wing unit as a prerequisite:</w:t>
      </w:r>
    </w:p>
    <w:p w14:paraId="58C9A74B" w14:textId="77777777" w:rsidR="00B8647E" w:rsidRDefault="00F53067" w:rsidP="00B01D2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</w:rPr>
      </w:pPr>
      <w:r w:rsidRPr="00B01D2C">
        <w:rPr>
          <w:rFonts w:ascii="Calibri" w:hAnsi="Calibri" w:cs="Calibri"/>
          <w:sz w:val="22"/>
          <w:lang w:val="en-NZ"/>
        </w:rPr>
        <w:t>CPCCWHS2001 - Apply</w:t>
      </w:r>
      <w:r w:rsidRPr="00B01D2C">
        <w:rPr>
          <w:rFonts w:ascii="Calibri" w:eastAsia="Times New Roman" w:hAnsi="Calibri" w:cs="Calibri"/>
          <w:color w:val="000000"/>
          <w:sz w:val="22"/>
          <w:lang w:eastAsia="en-AU"/>
        </w:rPr>
        <w:t xml:space="preserve"> OHS requirements, policies, and procedures in the construction industry</w:t>
      </w:r>
      <w:r w:rsidR="00B01D2C">
        <w:rPr>
          <w:rFonts w:ascii="Calibri" w:hAnsi="Calibri" w:cs="Calibri"/>
          <w:sz w:val="22"/>
        </w:rPr>
        <w:t>.</w:t>
      </w:r>
    </w:p>
    <w:p w14:paraId="4B23CD06" w14:textId="77777777" w:rsidR="00B01D2C" w:rsidRPr="00B01D2C" w:rsidRDefault="00B01D2C" w:rsidP="00B01D2C">
      <w:pPr>
        <w:pStyle w:val="ListParagraph"/>
        <w:rPr>
          <w:rFonts w:ascii="Calibri" w:hAnsi="Calibri" w:cs="Calibri"/>
          <w:sz w:val="22"/>
        </w:rPr>
      </w:pPr>
    </w:p>
    <w:p w14:paraId="5BC4922F" w14:textId="77777777" w:rsidR="00672E37" w:rsidRPr="00F53067" w:rsidRDefault="00672E37" w:rsidP="00F53067">
      <w:pPr>
        <w:rPr>
          <w:rFonts w:cstheme="minorHAnsi"/>
          <w:b/>
        </w:rPr>
      </w:pPr>
      <w:r w:rsidRPr="00F53067">
        <w:rPr>
          <w:rFonts w:cstheme="minorHAnsi"/>
          <w:b/>
        </w:rPr>
        <w:t>Core Units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38"/>
      </w:tblGrid>
      <w:tr w:rsidR="00672E37" w:rsidRPr="00C71E69" w14:paraId="7B44F3B5" w14:textId="77777777" w:rsidTr="00F53067">
        <w:trPr>
          <w:trHeight w:val="230"/>
        </w:trPr>
        <w:tc>
          <w:tcPr>
            <w:tcW w:w="1701" w:type="dxa"/>
            <w:hideMark/>
          </w:tcPr>
          <w:p w14:paraId="1F28F3A3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CPCCCM1012</w:t>
            </w:r>
          </w:p>
        </w:tc>
        <w:tc>
          <w:tcPr>
            <w:tcW w:w="7338" w:type="dxa"/>
            <w:hideMark/>
          </w:tcPr>
          <w:p w14:paraId="01177089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Work effectively and sustainably in the construction industry</w:t>
            </w:r>
          </w:p>
        </w:tc>
      </w:tr>
      <w:tr w:rsidR="00672E37" w:rsidRPr="00C71E69" w14:paraId="65A8FEB2" w14:textId="77777777" w:rsidTr="00F53067">
        <w:trPr>
          <w:trHeight w:val="315"/>
        </w:trPr>
        <w:tc>
          <w:tcPr>
            <w:tcW w:w="1701" w:type="dxa"/>
            <w:noWrap/>
            <w:hideMark/>
          </w:tcPr>
          <w:p w14:paraId="1F4672F3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CPCCCM1013</w:t>
            </w:r>
          </w:p>
        </w:tc>
        <w:tc>
          <w:tcPr>
            <w:tcW w:w="7338" w:type="dxa"/>
            <w:hideMark/>
          </w:tcPr>
          <w:p w14:paraId="6CB48D98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Plan and organise work</w:t>
            </w:r>
          </w:p>
        </w:tc>
      </w:tr>
      <w:tr w:rsidR="00672E37" w:rsidRPr="00C71E69" w14:paraId="77F7690B" w14:textId="77777777" w:rsidTr="005F2712">
        <w:trPr>
          <w:trHeight w:val="289"/>
        </w:trPr>
        <w:tc>
          <w:tcPr>
            <w:tcW w:w="1701" w:type="dxa"/>
            <w:noWrap/>
            <w:hideMark/>
          </w:tcPr>
          <w:p w14:paraId="1F3FE3E2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CPCCCM1014</w:t>
            </w:r>
          </w:p>
        </w:tc>
        <w:tc>
          <w:tcPr>
            <w:tcW w:w="7338" w:type="dxa"/>
            <w:hideMark/>
          </w:tcPr>
          <w:p w14:paraId="71161A2F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Conduct workplace communication</w:t>
            </w:r>
          </w:p>
        </w:tc>
      </w:tr>
      <w:tr w:rsidR="00672E37" w:rsidRPr="00C71E69" w14:paraId="1133D901" w14:textId="77777777" w:rsidTr="00F53067">
        <w:trPr>
          <w:trHeight w:val="325"/>
        </w:trPr>
        <w:tc>
          <w:tcPr>
            <w:tcW w:w="1701" w:type="dxa"/>
            <w:noWrap/>
            <w:hideMark/>
          </w:tcPr>
          <w:p w14:paraId="6985C175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CPCCCM1015</w:t>
            </w:r>
          </w:p>
        </w:tc>
        <w:tc>
          <w:tcPr>
            <w:tcW w:w="7338" w:type="dxa"/>
            <w:hideMark/>
          </w:tcPr>
          <w:p w14:paraId="4B5B8616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Carry out measurements and calculations</w:t>
            </w:r>
          </w:p>
        </w:tc>
      </w:tr>
      <w:tr w:rsidR="00672E37" w:rsidRPr="00C71E69" w14:paraId="21CF64C1" w14:textId="77777777" w:rsidTr="00F53067">
        <w:trPr>
          <w:trHeight w:val="367"/>
        </w:trPr>
        <w:tc>
          <w:tcPr>
            <w:tcW w:w="1701" w:type="dxa"/>
            <w:noWrap/>
            <w:hideMark/>
          </w:tcPr>
          <w:p w14:paraId="0D18BB21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CPCCCM2001</w:t>
            </w:r>
          </w:p>
        </w:tc>
        <w:tc>
          <w:tcPr>
            <w:tcW w:w="7338" w:type="dxa"/>
            <w:hideMark/>
          </w:tcPr>
          <w:p w14:paraId="08CFAA92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Read and interpret plans and specifications</w:t>
            </w:r>
          </w:p>
        </w:tc>
      </w:tr>
      <w:tr w:rsidR="00672E37" w:rsidRPr="00C71E69" w14:paraId="47E80C23" w14:textId="77777777" w:rsidTr="00F53067">
        <w:trPr>
          <w:trHeight w:val="315"/>
        </w:trPr>
        <w:tc>
          <w:tcPr>
            <w:tcW w:w="1701" w:type="dxa"/>
            <w:noWrap/>
            <w:hideMark/>
          </w:tcPr>
          <w:p w14:paraId="0448E4BA" w14:textId="77777777" w:rsidR="00672E37" w:rsidRPr="00884429" w:rsidRDefault="00F5306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CPCCCM2006</w:t>
            </w:r>
          </w:p>
        </w:tc>
        <w:tc>
          <w:tcPr>
            <w:tcW w:w="7338" w:type="dxa"/>
            <w:hideMark/>
          </w:tcPr>
          <w:p w14:paraId="7B7B653F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Apply basic levelling procedures</w:t>
            </w:r>
          </w:p>
        </w:tc>
      </w:tr>
      <w:tr w:rsidR="00672E37" w:rsidRPr="00C71E69" w14:paraId="5B81E66B" w14:textId="77777777" w:rsidTr="00F53067">
        <w:trPr>
          <w:trHeight w:val="315"/>
        </w:trPr>
        <w:tc>
          <w:tcPr>
            <w:tcW w:w="1701" w:type="dxa"/>
            <w:noWrap/>
            <w:hideMark/>
          </w:tcPr>
          <w:p w14:paraId="2C266412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CPCCCA3002</w:t>
            </w:r>
          </w:p>
        </w:tc>
        <w:tc>
          <w:tcPr>
            <w:tcW w:w="7338" w:type="dxa"/>
            <w:hideMark/>
          </w:tcPr>
          <w:p w14:paraId="57D9D9B5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Carry out setting out</w:t>
            </w:r>
          </w:p>
        </w:tc>
      </w:tr>
      <w:tr w:rsidR="00672E37" w:rsidRPr="00C71E69" w14:paraId="0930A50D" w14:textId="77777777" w:rsidTr="00F53067">
        <w:trPr>
          <w:trHeight w:val="353"/>
        </w:trPr>
        <w:tc>
          <w:tcPr>
            <w:tcW w:w="1701" w:type="dxa"/>
            <w:noWrap/>
            <w:hideMark/>
          </w:tcPr>
          <w:p w14:paraId="217185C4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CPCCCM2008</w:t>
            </w:r>
          </w:p>
        </w:tc>
        <w:tc>
          <w:tcPr>
            <w:tcW w:w="7338" w:type="dxa"/>
            <w:hideMark/>
          </w:tcPr>
          <w:p w14:paraId="1B258373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Erect and dismantle restricted height scaffolding</w:t>
            </w:r>
          </w:p>
        </w:tc>
      </w:tr>
      <w:tr w:rsidR="00672E37" w:rsidRPr="00C71E69" w14:paraId="6C1A6634" w14:textId="77777777" w:rsidTr="005F2712">
        <w:trPr>
          <w:trHeight w:val="223"/>
        </w:trPr>
        <w:tc>
          <w:tcPr>
            <w:tcW w:w="1701" w:type="dxa"/>
            <w:noWrap/>
            <w:hideMark/>
          </w:tcPr>
          <w:p w14:paraId="2A38A822" w14:textId="77777777" w:rsidR="00672E37" w:rsidRPr="00B01D2C" w:rsidRDefault="00F53067" w:rsidP="006C37DD">
            <w:pPr>
              <w:rPr>
                <w:lang w:eastAsia="en-AU"/>
              </w:rPr>
            </w:pPr>
            <w:r w:rsidRPr="00B01D2C">
              <w:rPr>
                <w:lang w:eastAsia="en-AU"/>
              </w:rPr>
              <w:t>CPCCBL2001</w:t>
            </w:r>
            <w:r w:rsidR="00672E37" w:rsidRPr="00B01D2C">
              <w:rPr>
                <w:lang w:eastAsia="en-AU"/>
              </w:rPr>
              <w:t>*</w:t>
            </w:r>
          </w:p>
        </w:tc>
        <w:tc>
          <w:tcPr>
            <w:tcW w:w="7338" w:type="dxa"/>
            <w:hideMark/>
          </w:tcPr>
          <w:p w14:paraId="5A96F3F8" w14:textId="77777777" w:rsidR="00672E37" w:rsidRPr="00B01D2C" w:rsidRDefault="00672E37" w:rsidP="006C37DD">
            <w:pPr>
              <w:rPr>
                <w:lang w:eastAsia="en-AU"/>
              </w:rPr>
            </w:pPr>
            <w:r w:rsidRPr="00B01D2C">
              <w:rPr>
                <w:lang w:eastAsia="en-AU"/>
              </w:rPr>
              <w:t>Handle and prepare bricklaying and blocklaying materials</w:t>
            </w:r>
          </w:p>
        </w:tc>
      </w:tr>
      <w:tr w:rsidR="00672E37" w:rsidRPr="00C71E69" w14:paraId="24C033D2" w14:textId="77777777" w:rsidTr="00F53067">
        <w:trPr>
          <w:trHeight w:val="345"/>
        </w:trPr>
        <w:tc>
          <w:tcPr>
            <w:tcW w:w="1701" w:type="dxa"/>
            <w:noWrap/>
            <w:hideMark/>
          </w:tcPr>
          <w:p w14:paraId="4BCFD56C" w14:textId="77777777" w:rsidR="00672E37" w:rsidRPr="00B01D2C" w:rsidRDefault="00F53067" w:rsidP="006C37DD">
            <w:pPr>
              <w:rPr>
                <w:lang w:eastAsia="en-AU"/>
              </w:rPr>
            </w:pPr>
            <w:r w:rsidRPr="00B01D2C">
              <w:rPr>
                <w:lang w:eastAsia="en-AU"/>
              </w:rPr>
              <w:t>CPCCBL2002</w:t>
            </w:r>
            <w:r w:rsidR="00672E37" w:rsidRPr="00B01D2C">
              <w:rPr>
                <w:lang w:eastAsia="en-AU"/>
              </w:rPr>
              <w:t>*</w:t>
            </w:r>
          </w:p>
        </w:tc>
        <w:tc>
          <w:tcPr>
            <w:tcW w:w="7338" w:type="dxa"/>
            <w:hideMark/>
          </w:tcPr>
          <w:p w14:paraId="7F3B65E0" w14:textId="77777777" w:rsidR="00672E37" w:rsidRPr="00B01D2C" w:rsidRDefault="00672E37" w:rsidP="006C37DD">
            <w:pPr>
              <w:rPr>
                <w:lang w:eastAsia="en-AU"/>
              </w:rPr>
            </w:pPr>
            <w:r w:rsidRPr="00B01D2C">
              <w:rPr>
                <w:lang w:eastAsia="en-AU"/>
              </w:rPr>
              <w:t>Use bricklaying and blocklaying tools and equipment</w:t>
            </w:r>
          </w:p>
        </w:tc>
      </w:tr>
      <w:tr w:rsidR="00672E37" w:rsidRPr="00C71E69" w14:paraId="64C1447A" w14:textId="77777777" w:rsidTr="00F53067">
        <w:trPr>
          <w:trHeight w:val="297"/>
        </w:trPr>
        <w:tc>
          <w:tcPr>
            <w:tcW w:w="1701" w:type="dxa"/>
            <w:noWrap/>
            <w:hideMark/>
          </w:tcPr>
          <w:p w14:paraId="7C90B310" w14:textId="77777777" w:rsidR="00672E37" w:rsidRPr="00884429" w:rsidRDefault="00F5306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CPCCBL3002</w:t>
            </w:r>
            <w:r w:rsidR="00672E37" w:rsidRPr="00884429">
              <w:rPr>
                <w:lang w:eastAsia="en-AU"/>
              </w:rPr>
              <w:t>*</w:t>
            </w:r>
          </w:p>
        </w:tc>
        <w:tc>
          <w:tcPr>
            <w:tcW w:w="7338" w:type="dxa"/>
            <w:hideMark/>
          </w:tcPr>
          <w:p w14:paraId="56325A5B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Carry out masonry veneer construction</w:t>
            </w:r>
          </w:p>
        </w:tc>
      </w:tr>
      <w:tr w:rsidR="00672E37" w:rsidRPr="00C71E69" w14:paraId="6003107D" w14:textId="77777777" w:rsidTr="005F2712">
        <w:trPr>
          <w:trHeight w:val="165"/>
        </w:trPr>
        <w:tc>
          <w:tcPr>
            <w:tcW w:w="1701" w:type="dxa"/>
            <w:noWrap/>
            <w:hideMark/>
          </w:tcPr>
          <w:p w14:paraId="656CD9FB" w14:textId="77777777" w:rsidR="00672E37" w:rsidRPr="00884429" w:rsidRDefault="00F5306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CPCCBL3003</w:t>
            </w:r>
            <w:r w:rsidR="00672E37" w:rsidRPr="00884429">
              <w:rPr>
                <w:lang w:eastAsia="en-AU"/>
              </w:rPr>
              <w:t>*</w:t>
            </w:r>
          </w:p>
        </w:tc>
        <w:tc>
          <w:tcPr>
            <w:tcW w:w="7338" w:type="dxa"/>
            <w:hideMark/>
          </w:tcPr>
          <w:p w14:paraId="1BF34DF9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Carry out cavity brick construction</w:t>
            </w:r>
          </w:p>
        </w:tc>
      </w:tr>
      <w:tr w:rsidR="00672E37" w:rsidRPr="00C71E69" w14:paraId="15A1A958" w14:textId="77777777" w:rsidTr="00F53067">
        <w:trPr>
          <w:trHeight w:val="315"/>
        </w:trPr>
        <w:tc>
          <w:tcPr>
            <w:tcW w:w="1701" w:type="dxa"/>
            <w:noWrap/>
            <w:hideMark/>
          </w:tcPr>
          <w:p w14:paraId="709C6CBD" w14:textId="77777777" w:rsidR="00672E37" w:rsidRPr="00884429" w:rsidRDefault="00F5306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CPCCBL3005</w:t>
            </w:r>
            <w:r w:rsidR="00672E37" w:rsidRPr="00884429">
              <w:rPr>
                <w:lang w:eastAsia="en-AU"/>
              </w:rPr>
              <w:t>*</w:t>
            </w:r>
          </w:p>
        </w:tc>
        <w:tc>
          <w:tcPr>
            <w:tcW w:w="7338" w:type="dxa"/>
            <w:hideMark/>
          </w:tcPr>
          <w:p w14:paraId="3C048CFD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Lay masonry walls and corners</w:t>
            </w:r>
          </w:p>
        </w:tc>
      </w:tr>
      <w:tr w:rsidR="00672E37" w:rsidRPr="00C71E69" w14:paraId="588B7461" w14:textId="77777777" w:rsidTr="005F2712">
        <w:trPr>
          <w:trHeight w:val="315"/>
        </w:trPr>
        <w:tc>
          <w:tcPr>
            <w:tcW w:w="1701" w:type="dxa"/>
            <w:noWrap/>
            <w:hideMark/>
          </w:tcPr>
          <w:p w14:paraId="75EA49DD" w14:textId="77777777" w:rsidR="00672E37" w:rsidRPr="00884429" w:rsidRDefault="00F5306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CPCCBL3006</w:t>
            </w:r>
            <w:r w:rsidR="00672E37" w:rsidRPr="00884429">
              <w:rPr>
                <w:lang w:eastAsia="en-AU"/>
              </w:rPr>
              <w:t>*</w:t>
            </w:r>
          </w:p>
        </w:tc>
        <w:tc>
          <w:tcPr>
            <w:tcW w:w="7338" w:type="dxa"/>
            <w:hideMark/>
          </w:tcPr>
          <w:p w14:paraId="3820ACA1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Lay multi-thickness walls and piers</w:t>
            </w:r>
          </w:p>
        </w:tc>
      </w:tr>
      <w:tr w:rsidR="00672E37" w:rsidRPr="00C71E69" w14:paraId="26D4060C" w14:textId="77777777" w:rsidTr="005F2712">
        <w:trPr>
          <w:trHeight w:val="335"/>
        </w:trPr>
        <w:tc>
          <w:tcPr>
            <w:tcW w:w="1701" w:type="dxa"/>
            <w:noWrap/>
            <w:hideMark/>
          </w:tcPr>
          <w:p w14:paraId="78FC898C" w14:textId="77777777" w:rsidR="00672E37" w:rsidRPr="00884429" w:rsidRDefault="00F5306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CPCCBL3009</w:t>
            </w:r>
            <w:r w:rsidR="00672E37" w:rsidRPr="00884429">
              <w:rPr>
                <w:lang w:eastAsia="en-AU"/>
              </w:rPr>
              <w:t>*</w:t>
            </w:r>
          </w:p>
        </w:tc>
        <w:tc>
          <w:tcPr>
            <w:tcW w:w="7338" w:type="dxa"/>
            <w:hideMark/>
          </w:tcPr>
          <w:p w14:paraId="0B35B7AC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Install flashings and damp-proof course</w:t>
            </w:r>
          </w:p>
        </w:tc>
      </w:tr>
      <w:tr w:rsidR="00672E37" w:rsidRPr="00C71E69" w14:paraId="0E6AA2A4" w14:textId="77777777" w:rsidTr="00F53067">
        <w:trPr>
          <w:trHeight w:val="315"/>
        </w:trPr>
        <w:tc>
          <w:tcPr>
            <w:tcW w:w="1701" w:type="dxa"/>
            <w:noWrap/>
            <w:hideMark/>
          </w:tcPr>
          <w:p w14:paraId="2EF8B58E" w14:textId="77777777" w:rsidR="00672E37" w:rsidRPr="00884429" w:rsidRDefault="00F5306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CPCCBL3010</w:t>
            </w:r>
            <w:r w:rsidR="00672E37" w:rsidRPr="00884429">
              <w:rPr>
                <w:lang w:eastAsia="en-AU"/>
              </w:rPr>
              <w:t>*</w:t>
            </w:r>
          </w:p>
        </w:tc>
        <w:tc>
          <w:tcPr>
            <w:tcW w:w="7338" w:type="dxa"/>
            <w:hideMark/>
          </w:tcPr>
          <w:p w14:paraId="1659CF19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Construct masonry arches</w:t>
            </w:r>
          </w:p>
        </w:tc>
      </w:tr>
      <w:tr w:rsidR="00672E37" w:rsidRPr="00C71E69" w14:paraId="17D6F77D" w14:textId="77777777" w:rsidTr="00F53067">
        <w:trPr>
          <w:trHeight w:val="81"/>
        </w:trPr>
        <w:tc>
          <w:tcPr>
            <w:tcW w:w="1701" w:type="dxa"/>
            <w:noWrap/>
            <w:hideMark/>
          </w:tcPr>
          <w:p w14:paraId="2BEE15AB" w14:textId="77777777" w:rsidR="00672E37" w:rsidRPr="00884429" w:rsidRDefault="00F5306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CPCCBL3011</w:t>
            </w:r>
            <w:r w:rsidR="00672E37" w:rsidRPr="00884429">
              <w:rPr>
                <w:lang w:eastAsia="en-AU"/>
              </w:rPr>
              <w:t xml:space="preserve">* </w:t>
            </w:r>
          </w:p>
        </w:tc>
        <w:tc>
          <w:tcPr>
            <w:tcW w:w="7338" w:type="dxa"/>
            <w:hideMark/>
          </w:tcPr>
          <w:p w14:paraId="67C1FB6A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Construct curved walls</w:t>
            </w:r>
          </w:p>
        </w:tc>
      </w:tr>
      <w:tr w:rsidR="00672E37" w:rsidRPr="00C71E69" w14:paraId="71E31D2F" w14:textId="77777777" w:rsidTr="00F53067">
        <w:trPr>
          <w:trHeight w:val="367"/>
        </w:trPr>
        <w:tc>
          <w:tcPr>
            <w:tcW w:w="1701" w:type="dxa"/>
            <w:noWrap/>
          </w:tcPr>
          <w:p w14:paraId="2CE1320E" w14:textId="77777777" w:rsidR="00672E37" w:rsidRPr="00884429" w:rsidRDefault="00F5306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CPCCBL3013</w:t>
            </w:r>
            <w:r w:rsidR="00672E37" w:rsidRPr="00884429">
              <w:rPr>
                <w:lang w:eastAsia="en-AU"/>
              </w:rPr>
              <w:t>*</w:t>
            </w:r>
          </w:p>
        </w:tc>
        <w:tc>
          <w:tcPr>
            <w:tcW w:w="7338" w:type="dxa"/>
          </w:tcPr>
          <w:p w14:paraId="564A0D0A" w14:textId="77777777" w:rsidR="00672E37" w:rsidRPr="00884429" w:rsidRDefault="00672E37" w:rsidP="006C37DD">
            <w:pPr>
              <w:rPr>
                <w:lang w:eastAsia="en-AU"/>
              </w:rPr>
            </w:pPr>
            <w:r w:rsidRPr="00884429">
              <w:rPr>
                <w:lang w:eastAsia="en-AU"/>
              </w:rPr>
              <w:t>Construct Masonry Structural Systems</w:t>
            </w:r>
          </w:p>
        </w:tc>
      </w:tr>
    </w:tbl>
    <w:p w14:paraId="51A7AC94" w14:textId="77777777" w:rsidR="004B1BD6" w:rsidRDefault="004B1BD6" w:rsidP="00F53067">
      <w:pPr>
        <w:rPr>
          <w:bCs/>
        </w:rPr>
      </w:pPr>
    </w:p>
    <w:p w14:paraId="245D8952" w14:textId="75C6408F" w:rsidR="00F53067" w:rsidRPr="00F53067" w:rsidRDefault="00F53067" w:rsidP="00F53067">
      <w:pPr>
        <w:rPr>
          <w:b/>
          <w:bCs/>
        </w:rPr>
      </w:pPr>
      <w:bookmarkStart w:id="0" w:name="_GoBack"/>
      <w:bookmarkEnd w:id="0"/>
      <w:r w:rsidRPr="00F53067">
        <w:rPr>
          <w:b/>
          <w:bCs/>
        </w:rPr>
        <w:t>Electives Units</w:t>
      </w:r>
    </w:p>
    <w:p w14:paraId="3369CCD5" w14:textId="77777777" w:rsidR="00F53067" w:rsidRPr="00F53067" w:rsidRDefault="00F53067" w:rsidP="00F53067">
      <w:pPr>
        <w:rPr>
          <w:b/>
          <w:bCs/>
        </w:rPr>
      </w:pPr>
      <w:r w:rsidRPr="00F53067">
        <w:rPr>
          <w:b/>
          <w:bCs/>
        </w:rPr>
        <w:t>Group A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1701"/>
        <w:gridCol w:w="6204"/>
      </w:tblGrid>
      <w:tr w:rsidR="00F53067" w:rsidRPr="00A2311A" w14:paraId="161753AC" w14:textId="77777777" w:rsidTr="00884429">
        <w:trPr>
          <w:trHeight w:val="273"/>
        </w:trPr>
        <w:tc>
          <w:tcPr>
            <w:tcW w:w="1701" w:type="dxa"/>
            <w:shd w:val="clear" w:color="auto" w:fill="auto"/>
            <w:noWrap/>
          </w:tcPr>
          <w:p w14:paraId="7CE3CA23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CPCCCM2010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49CE9AD9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Work safely at heights</w:t>
            </w:r>
          </w:p>
        </w:tc>
      </w:tr>
      <w:tr w:rsidR="00F53067" w:rsidRPr="00A2311A" w14:paraId="0D58B713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7F1A2FC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CPCCBL3001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2C066B8C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Lay paving</w:t>
            </w:r>
          </w:p>
        </w:tc>
      </w:tr>
      <w:tr w:rsidR="00F53067" w:rsidRPr="00A2311A" w14:paraId="7A3FAF38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F7405E2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CPCCBL3004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4112687F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masonry steps and stairs</w:t>
            </w:r>
          </w:p>
        </w:tc>
      </w:tr>
      <w:tr w:rsidR="00F53067" w:rsidRPr="00A2311A" w14:paraId="2E22CBC1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7831E470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CPCCBL3007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2D158883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Install glass blockwork</w:t>
            </w:r>
          </w:p>
        </w:tc>
      </w:tr>
      <w:tr w:rsidR="00F53067" w:rsidRPr="00A2311A" w14:paraId="08009CAE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07EF6D81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CPCCBL3012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07489ECC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fireplaces and chimneys</w:t>
            </w:r>
          </w:p>
        </w:tc>
      </w:tr>
      <w:tr w:rsidR="00F53067" w:rsidRPr="00A2311A" w14:paraId="688D6D2D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A8764E7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CPCCBL3014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* </w:t>
            </w:r>
          </w:p>
        </w:tc>
        <w:tc>
          <w:tcPr>
            <w:tcW w:w="6204" w:type="dxa"/>
            <w:shd w:val="clear" w:color="auto" w:fill="auto"/>
          </w:tcPr>
          <w:p w14:paraId="5736B367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Install fire-rated masonry construction</w:t>
            </w:r>
          </w:p>
        </w:tc>
      </w:tr>
      <w:tr w:rsidR="00F53067" w:rsidRPr="00A2311A" w14:paraId="7F1A4B27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4A253BB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CPCCBL3015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3272F47E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Decorative Brickwork</w:t>
            </w:r>
          </w:p>
        </w:tc>
      </w:tr>
      <w:tr w:rsidR="00F53067" w:rsidRPr="00A2311A" w14:paraId="126C1A2F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2EC21F04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CPCCBL3016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682C9C11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battered masonry walls and piers</w:t>
            </w:r>
          </w:p>
        </w:tc>
      </w:tr>
      <w:tr w:rsidR="00F53067" w:rsidRPr="00A2311A" w14:paraId="1126DBC8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58354707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CPCCBL3017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0EF2BC1A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tuck pointing to brickwork</w:t>
            </w:r>
          </w:p>
        </w:tc>
      </w:tr>
      <w:tr w:rsidR="00F53067" w:rsidRPr="00A2311A" w14:paraId="3AEDDB79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ACA5330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CPCCBL3018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5EE60F82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Install aerated autoclaved concrete products</w:t>
            </w:r>
          </w:p>
        </w:tc>
      </w:tr>
    </w:tbl>
    <w:p w14:paraId="522750E7" w14:textId="155BA9C3" w:rsidR="00093068" w:rsidRDefault="00093068" w:rsidP="00F53067">
      <w:pPr>
        <w:rPr>
          <w:b/>
          <w:bCs/>
        </w:rPr>
      </w:pPr>
    </w:p>
    <w:p w14:paraId="49579073" w14:textId="77777777" w:rsidR="00F53067" w:rsidRPr="00C704E2" w:rsidRDefault="00F53067" w:rsidP="00F53067">
      <w:pPr>
        <w:rPr>
          <w:b/>
          <w:bCs/>
        </w:rPr>
      </w:pPr>
      <w:r w:rsidRPr="00C704E2">
        <w:rPr>
          <w:b/>
          <w:bCs/>
        </w:rPr>
        <w:t xml:space="preserve">Group B 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1701"/>
        <w:gridCol w:w="6204"/>
      </w:tblGrid>
      <w:tr w:rsidR="00F53067" w:rsidRPr="00A2311A" w14:paraId="226CC9EA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3F4D6026" w14:textId="77777777" w:rsidR="00F53067" w:rsidRPr="003464E6" w:rsidRDefault="00B01D2C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CPCCBC4041</w:t>
            </w:r>
          </w:p>
        </w:tc>
        <w:tc>
          <w:tcPr>
            <w:tcW w:w="6204" w:type="dxa"/>
            <w:shd w:val="clear" w:color="auto" w:fill="auto"/>
          </w:tcPr>
          <w:p w14:paraId="166E5984" w14:textId="77777777" w:rsidR="00F53067" w:rsidRPr="003464E6" w:rsidRDefault="00B01D2C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Undertake preparations for refractory work</w:t>
            </w:r>
            <w:r w:rsidR="00F63D34"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 (is this right?)</w:t>
            </w:r>
          </w:p>
        </w:tc>
      </w:tr>
      <w:tr w:rsidR="00F53067" w:rsidRPr="00A2311A" w14:paraId="58DDFC1B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428AC8E2" w14:textId="77777777" w:rsidR="00F53067" w:rsidRPr="00F66B81" w:rsidRDefault="00AE781D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66B81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CPCCSF2004</w:t>
            </w:r>
            <w:r w:rsidR="00F53067" w:rsidRPr="00F66B81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61496CC0" w14:textId="77777777" w:rsidR="00F53067" w:rsidRPr="00F66B81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66B81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Place and fix reinforcement materials</w:t>
            </w:r>
          </w:p>
        </w:tc>
      </w:tr>
      <w:tr w:rsidR="00F53067" w:rsidRPr="00A2311A" w14:paraId="0EE5758E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571D8966" w14:textId="77777777" w:rsidR="00F53067" w:rsidRPr="00F66B81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66B81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CPCCCM2009A*</w:t>
            </w:r>
          </w:p>
        </w:tc>
        <w:tc>
          <w:tcPr>
            <w:tcW w:w="6204" w:type="dxa"/>
            <w:shd w:val="clear" w:color="auto" w:fill="auto"/>
          </w:tcPr>
          <w:p w14:paraId="232CF5FB" w14:textId="77777777" w:rsidR="00F53067" w:rsidRPr="00F66B81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66B81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basic demolition</w:t>
            </w:r>
          </w:p>
        </w:tc>
      </w:tr>
      <w:tr w:rsidR="00F53067" w:rsidRPr="00A2311A" w14:paraId="2E88ED07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3DB741F" w14:textId="77777777" w:rsidR="00F53067" w:rsidRPr="00F66B81" w:rsidRDefault="00AE781D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66B81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CPCCC02013</w:t>
            </w:r>
            <w:r w:rsidR="00F53067" w:rsidRPr="00F66B81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65029131" w14:textId="77777777" w:rsidR="00F53067" w:rsidRPr="00F66B81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66B81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concreting to simple forms</w:t>
            </w:r>
          </w:p>
        </w:tc>
      </w:tr>
      <w:tr w:rsidR="00F53067" w:rsidRPr="00A2311A" w14:paraId="5731DBBC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55F9F26B" w14:textId="77777777" w:rsidR="00F53067" w:rsidRPr="00F53067" w:rsidRDefault="004A01E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CPCCPA3001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70D5DAA5" w14:textId="77777777" w:rsidR="00F53067" w:rsidRPr="00F53067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Prepare subgrade base and bedding course for segmental paving</w:t>
            </w:r>
          </w:p>
        </w:tc>
      </w:tr>
      <w:tr w:rsidR="00F53067" w:rsidRPr="00A2311A" w14:paraId="16DA23EB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2EC79570" w14:textId="77777777" w:rsidR="00F53067" w:rsidRPr="00F53067" w:rsidRDefault="004A01E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lastRenderedPageBreak/>
              <w:t>CPCCPA3002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39BCB0DF" w14:textId="77777777" w:rsidR="00F53067" w:rsidRPr="00F53067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Lay segmental pavers</w:t>
            </w:r>
          </w:p>
        </w:tc>
      </w:tr>
      <w:tr w:rsidR="00F53067" w:rsidRPr="00A2311A" w14:paraId="2009C609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49A0BE18" w14:textId="77777777" w:rsidR="00F53067" w:rsidRPr="00F53067" w:rsidRDefault="004A01E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CPCCPA3003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36A982C0" w14:textId="77777777" w:rsidR="00F53067" w:rsidRPr="00F53067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Cut segmental pavers</w:t>
            </w:r>
          </w:p>
        </w:tc>
      </w:tr>
      <w:tr w:rsidR="00F53067" w:rsidRPr="00A2311A" w14:paraId="3703AEA1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31FF0948" w14:textId="77777777" w:rsidR="00F53067" w:rsidRPr="00F53067" w:rsidRDefault="004A01E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CPCCPA3004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2013E9F9" w14:textId="77777777" w:rsidR="00F53067" w:rsidRPr="00F53067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Finish segmental pavers</w:t>
            </w:r>
          </w:p>
        </w:tc>
      </w:tr>
      <w:tr w:rsidR="00F53067" w:rsidRPr="00A2311A" w14:paraId="30DF0FAE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234F20AB" w14:textId="77777777" w:rsidR="00F53067" w:rsidRPr="00F53067" w:rsidRDefault="004A01E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CPCCPA3005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2DA51338" w14:textId="77777777" w:rsidR="00F53067" w:rsidRPr="00F53067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Maintain and repair segmental paving</w:t>
            </w:r>
          </w:p>
        </w:tc>
      </w:tr>
      <w:tr w:rsidR="00F53067" w:rsidRPr="00A2311A" w14:paraId="46C4C379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786952DC" w14:textId="480BA7F8" w:rsidR="00F53067" w:rsidRPr="003464E6" w:rsidRDefault="00C704E2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3464E6">
              <w:rPr>
                <w:rFonts w:eastAsia="Times New Roman" w:cs="Calibri"/>
                <w:color w:val="000000"/>
                <w:lang w:eastAsia="en-AU"/>
              </w:rPr>
              <w:t>CPCCBC4003</w:t>
            </w:r>
          </w:p>
        </w:tc>
        <w:tc>
          <w:tcPr>
            <w:tcW w:w="6204" w:type="dxa"/>
            <w:shd w:val="clear" w:color="auto" w:fill="auto"/>
          </w:tcPr>
          <w:p w14:paraId="7B9CBB27" w14:textId="77777777" w:rsidR="00F53067" w:rsidRPr="003464E6" w:rsidRDefault="00F53067" w:rsidP="007D65E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Select and prepare a </w:t>
            </w:r>
            <w:r w:rsidR="007D65EA"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construction contract</w:t>
            </w:r>
            <w:r w:rsidR="00F63D34"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 (is this right?)</w:t>
            </w:r>
          </w:p>
        </w:tc>
      </w:tr>
      <w:tr w:rsidR="00F53067" w:rsidRPr="00A2311A" w14:paraId="4132DD46" w14:textId="77777777" w:rsidTr="00F53067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058BDFFD" w14:textId="77777777" w:rsidR="00F53067" w:rsidRPr="003464E6" w:rsidRDefault="0038326C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3464E6">
              <w:rPr>
                <w:rFonts w:cs="Calibri"/>
              </w:rPr>
              <w:t>AHCLSC30</w:t>
            </w:r>
          </w:p>
        </w:tc>
        <w:tc>
          <w:tcPr>
            <w:tcW w:w="6204" w:type="dxa"/>
            <w:shd w:val="clear" w:color="auto" w:fill="auto"/>
          </w:tcPr>
          <w:p w14:paraId="621C9705" w14:textId="77777777" w:rsidR="0038326C" w:rsidRPr="003464E6" w:rsidRDefault="0038326C" w:rsidP="00151BD1">
            <w:pPr>
              <w:rPr>
                <w:rFonts w:cs="Calibri"/>
              </w:rPr>
            </w:pPr>
            <w:r w:rsidRPr="003464E6">
              <w:rPr>
                <w:rFonts w:cs="Calibri"/>
              </w:rPr>
              <w:t>Implement a retaining wall project</w:t>
            </w:r>
          </w:p>
          <w:p w14:paraId="7DDA77CD" w14:textId="77777777" w:rsidR="00F53067" w:rsidRPr="003464E6" w:rsidRDefault="00F53067" w:rsidP="00F5306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</w:p>
        </w:tc>
      </w:tr>
    </w:tbl>
    <w:p w14:paraId="0791EB67" w14:textId="788C5835" w:rsidR="00F53067" w:rsidRPr="00C704E2" w:rsidRDefault="00F53067" w:rsidP="00F53067">
      <w:pPr>
        <w:rPr>
          <w:b/>
          <w:bCs/>
        </w:rPr>
      </w:pPr>
      <w:r w:rsidRPr="00C704E2">
        <w:rPr>
          <w:b/>
          <w:bCs/>
        </w:rPr>
        <w:t>Group C</w:t>
      </w:r>
      <w:r w:rsidR="00093068">
        <w:rPr>
          <w:b/>
          <w:bCs/>
        </w:rPr>
        <w:t xml:space="preserve"> (Heritage and Conservation)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528"/>
      </w:tblGrid>
      <w:tr w:rsidR="00F53067" w:rsidRPr="00F53067" w14:paraId="21A07324" w14:textId="77777777" w:rsidTr="00093068">
        <w:tc>
          <w:tcPr>
            <w:tcW w:w="2660" w:type="dxa"/>
          </w:tcPr>
          <w:p w14:paraId="0400795B" w14:textId="77777777" w:rsidR="00F53067" w:rsidRPr="00F53067" w:rsidRDefault="004A01E7" w:rsidP="00093068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CPCCBL3004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213C4E9C" w14:textId="77777777" w:rsidR="00F53067" w:rsidRPr="00F53067" w:rsidRDefault="00F53067" w:rsidP="00093068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masonry steps and stairs</w:t>
            </w:r>
          </w:p>
        </w:tc>
      </w:tr>
      <w:tr w:rsidR="00F53067" w:rsidRPr="00F53067" w14:paraId="225496AD" w14:textId="77777777" w:rsidTr="00093068">
        <w:tc>
          <w:tcPr>
            <w:tcW w:w="2660" w:type="dxa"/>
          </w:tcPr>
          <w:p w14:paraId="236DF5F6" w14:textId="77777777" w:rsidR="00F53067" w:rsidRPr="00F53067" w:rsidRDefault="004A01E7" w:rsidP="00093068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CPCCBL3012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4C819597" w14:textId="77777777" w:rsidR="00F53067" w:rsidRPr="00F53067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fireplaces and chimneys</w:t>
            </w:r>
          </w:p>
        </w:tc>
      </w:tr>
      <w:tr w:rsidR="00F53067" w:rsidRPr="00F53067" w14:paraId="6A34587D" w14:textId="77777777" w:rsidTr="00093068">
        <w:tc>
          <w:tcPr>
            <w:tcW w:w="2660" w:type="dxa"/>
          </w:tcPr>
          <w:p w14:paraId="22253601" w14:textId="77777777" w:rsidR="00F53067" w:rsidRPr="00F53067" w:rsidRDefault="004A01E7" w:rsidP="00093068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CPCCBL3015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08957EF6" w14:textId="77777777" w:rsidR="00F53067" w:rsidRPr="00F53067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Decorative Brickwork</w:t>
            </w:r>
          </w:p>
        </w:tc>
      </w:tr>
      <w:tr w:rsidR="00F53067" w:rsidRPr="00F53067" w14:paraId="49A2925B" w14:textId="77777777" w:rsidTr="00093068">
        <w:tc>
          <w:tcPr>
            <w:tcW w:w="2660" w:type="dxa"/>
          </w:tcPr>
          <w:p w14:paraId="7533AB4B" w14:textId="77777777" w:rsidR="00F53067" w:rsidRPr="00F53067" w:rsidRDefault="004A01E7" w:rsidP="00093068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CPCCBL3016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5A3F4E10" w14:textId="77777777" w:rsidR="00F53067" w:rsidRPr="00F53067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battered masonry walls and piers</w:t>
            </w:r>
          </w:p>
        </w:tc>
      </w:tr>
      <w:tr w:rsidR="00F53067" w:rsidRPr="00F53067" w14:paraId="66CBD703" w14:textId="77777777" w:rsidTr="00093068">
        <w:tc>
          <w:tcPr>
            <w:tcW w:w="2660" w:type="dxa"/>
          </w:tcPr>
          <w:p w14:paraId="7CD57F07" w14:textId="77777777" w:rsidR="00F53067" w:rsidRPr="00F53067" w:rsidRDefault="004A01E7" w:rsidP="00093068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CPCCBL3017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257724CF" w14:textId="77777777" w:rsidR="00F53067" w:rsidRPr="00F53067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tuck pointing to brickwork</w:t>
            </w:r>
          </w:p>
        </w:tc>
      </w:tr>
      <w:tr w:rsidR="00F53067" w:rsidRPr="00F53067" w14:paraId="25C99EF6" w14:textId="77777777" w:rsidTr="00093068">
        <w:tc>
          <w:tcPr>
            <w:tcW w:w="2660" w:type="dxa"/>
          </w:tcPr>
          <w:p w14:paraId="350488AC" w14:textId="77777777" w:rsidR="00F53067" w:rsidRPr="00C704E2" w:rsidRDefault="004A01E7" w:rsidP="00093068">
            <w:pPr>
              <w:rPr>
                <w:rFonts w:cstheme="minorHAnsi"/>
                <w:sz w:val="21"/>
                <w:szCs w:val="20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CPCCC02013</w:t>
            </w:r>
            <w:r w:rsidR="00F53067"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09FC0E9F" w14:textId="77777777" w:rsidR="00F53067" w:rsidRPr="00C704E2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concreting to simple forms</w:t>
            </w:r>
          </w:p>
        </w:tc>
      </w:tr>
      <w:tr w:rsidR="00F53067" w:rsidRPr="00F53067" w14:paraId="57172A74" w14:textId="77777777" w:rsidTr="00093068">
        <w:tc>
          <w:tcPr>
            <w:tcW w:w="2660" w:type="dxa"/>
          </w:tcPr>
          <w:p w14:paraId="42E41BDC" w14:textId="77777777" w:rsidR="00F53067" w:rsidRPr="00C704E2" w:rsidRDefault="004A01E7" w:rsidP="00093068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CPCCSF2004</w:t>
            </w:r>
            <w:r w:rsidR="00F53067"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440D8E41" w14:textId="77777777" w:rsidR="00F53067" w:rsidRPr="00C704E2" w:rsidRDefault="00F53067" w:rsidP="00093068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Place and fix reinforcement materials</w:t>
            </w:r>
          </w:p>
        </w:tc>
      </w:tr>
    </w:tbl>
    <w:p w14:paraId="2EC491FD" w14:textId="77777777" w:rsidR="00F53067" w:rsidRDefault="00F53067" w:rsidP="00F53067">
      <w:pPr>
        <w:rPr>
          <w:bCs/>
        </w:rPr>
      </w:pPr>
    </w:p>
    <w:p w14:paraId="46215553" w14:textId="77777777" w:rsidR="00F53067" w:rsidRPr="00C704E2" w:rsidRDefault="00F53067" w:rsidP="00F53067">
      <w:pPr>
        <w:rPr>
          <w:b/>
          <w:bCs/>
        </w:rPr>
      </w:pPr>
      <w:r w:rsidRPr="00C704E2">
        <w:rPr>
          <w:b/>
          <w:bCs/>
        </w:rPr>
        <w:t xml:space="preserve">Group D </w:t>
      </w:r>
      <w:r w:rsidR="00093068">
        <w:rPr>
          <w:b/>
          <w:bCs/>
        </w:rPr>
        <w:t>(Refractory</w:t>
      </w:r>
      <w:r w:rsidR="00195332">
        <w:rPr>
          <w:b/>
          <w:bCs/>
        </w:rPr>
        <w:t xml:space="preserve"> Bricklaying)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528"/>
      </w:tblGrid>
      <w:tr w:rsidR="00B01D2C" w:rsidRPr="003464E6" w14:paraId="540AB265" w14:textId="77777777" w:rsidTr="006D0830">
        <w:tc>
          <w:tcPr>
            <w:tcW w:w="2660" w:type="dxa"/>
          </w:tcPr>
          <w:p w14:paraId="07D336C2" w14:textId="77777777" w:rsidR="00B01D2C" w:rsidRPr="003464E6" w:rsidRDefault="00B01D2C" w:rsidP="00B01D2C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CPCCBC4041</w:t>
            </w:r>
          </w:p>
        </w:tc>
        <w:tc>
          <w:tcPr>
            <w:tcW w:w="5528" w:type="dxa"/>
          </w:tcPr>
          <w:p w14:paraId="0C0FC524" w14:textId="4757DD03" w:rsidR="007D65EA" w:rsidRPr="003464E6" w:rsidRDefault="00B01D2C" w:rsidP="003464E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Undertake preparations for refractory work</w:t>
            </w:r>
            <w:r w:rsidR="00F63D34"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 </w:t>
            </w:r>
          </w:p>
        </w:tc>
      </w:tr>
      <w:tr w:rsidR="007D65EA" w:rsidRPr="003464E6" w14:paraId="3C10734D" w14:textId="77777777" w:rsidTr="006D0830">
        <w:tc>
          <w:tcPr>
            <w:tcW w:w="2660" w:type="dxa"/>
          </w:tcPr>
          <w:p w14:paraId="396AAF00" w14:textId="77777777" w:rsidR="007D65EA" w:rsidRPr="003464E6" w:rsidRDefault="007D65EA" w:rsidP="00B01D2C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CPCCBC4042A</w:t>
            </w:r>
          </w:p>
        </w:tc>
        <w:tc>
          <w:tcPr>
            <w:tcW w:w="5528" w:type="dxa"/>
          </w:tcPr>
          <w:p w14:paraId="4CC85277" w14:textId="77777777" w:rsidR="007D65EA" w:rsidRPr="003464E6" w:rsidRDefault="00C6152B" w:rsidP="00B01D2C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3464E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a fire brick wall and arch using refractory materials</w:t>
            </w:r>
          </w:p>
        </w:tc>
      </w:tr>
      <w:tr w:rsidR="00B01D2C" w:rsidRPr="003464E6" w14:paraId="04F78958" w14:textId="77777777" w:rsidTr="006D0830">
        <w:tc>
          <w:tcPr>
            <w:tcW w:w="2660" w:type="dxa"/>
          </w:tcPr>
          <w:p w14:paraId="5E24232B" w14:textId="77777777" w:rsidR="00B01D2C" w:rsidRPr="003464E6" w:rsidRDefault="00B01D2C" w:rsidP="00B01D2C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464E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CPCCSF2004A*</w:t>
            </w:r>
          </w:p>
        </w:tc>
        <w:tc>
          <w:tcPr>
            <w:tcW w:w="5528" w:type="dxa"/>
          </w:tcPr>
          <w:p w14:paraId="2B660C6D" w14:textId="77777777" w:rsidR="00B01D2C" w:rsidRPr="003464E6" w:rsidRDefault="00B01D2C" w:rsidP="00B01D2C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464E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Place and fix reinforcement materials</w:t>
            </w:r>
          </w:p>
        </w:tc>
      </w:tr>
      <w:tr w:rsidR="00B01D2C" w:rsidRPr="00321E8D" w14:paraId="24E9AF1D" w14:textId="77777777" w:rsidTr="006D0830">
        <w:tc>
          <w:tcPr>
            <w:tcW w:w="2660" w:type="dxa"/>
          </w:tcPr>
          <w:p w14:paraId="275C9CFB" w14:textId="77777777" w:rsidR="00B01D2C" w:rsidRPr="00C704E2" w:rsidRDefault="00B01D2C" w:rsidP="00B01D2C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C704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CPCCCM2009A*</w:t>
            </w:r>
          </w:p>
        </w:tc>
        <w:tc>
          <w:tcPr>
            <w:tcW w:w="5528" w:type="dxa"/>
          </w:tcPr>
          <w:p w14:paraId="26FF22E0" w14:textId="77777777" w:rsidR="00B01D2C" w:rsidRPr="00C704E2" w:rsidRDefault="00B01D2C" w:rsidP="00B01D2C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C704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Carry out basic demolition</w:t>
            </w:r>
          </w:p>
        </w:tc>
      </w:tr>
      <w:tr w:rsidR="00B01D2C" w:rsidRPr="00321E8D" w14:paraId="0435A1DD" w14:textId="77777777" w:rsidTr="006D0830">
        <w:tc>
          <w:tcPr>
            <w:tcW w:w="2660" w:type="dxa"/>
          </w:tcPr>
          <w:p w14:paraId="33EFA6CE" w14:textId="77777777" w:rsidR="00B01D2C" w:rsidRPr="00321E8D" w:rsidRDefault="00B01D2C" w:rsidP="00B01D2C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CPCCCM2010*</w:t>
            </w:r>
          </w:p>
        </w:tc>
        <w:tc>
          <w:tcPr>
            <w:tcW w:w="5528" w:type="dxa"/>
          </w:tcPr>
          <w:p w14:paraId="0BDEFA51" w14:textId="77777777" w:rsidR="00B01D2C" w:rsidRPr="00321E8D" w:rsidRDefault="00B01D2C" w:rsidP="00B01D2C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21E8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Work safely at heights</w:t>
            </w:r>
          </w:p>
        </w:tc>
      </w:tr>
      <w:tr w:rsidR="00B01D2C" w:rsidRPr="00321E8D" w14:paraId="2B8D8D0E" w14:textId="77777777" w:rsidTr="006D0830">
        <w:tc>
          <w:tcPr>
            <w:tcW w:w="2660" w:type="dxa"/>
          </w:tcPr>
          <w:p w14:paraId="188F43C0" w14:textId="77777777" w:rsidR="00B01D2C" w:rsidRPr="00321E8D" w:rsidRDefault="00B01D2C" w:rsidP="00B01D2C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CPCCBL3004*</w:t>
            </w:r>
          </w:p>
        </w:tc>
        <w:tc>
          <w:tcPr>
            <w:tcW w:w="5528" w:type="dxa"/>
          </w:tcPr>
          <w:p w14:paraId="4B26D386" w14:textId="77777777" w:rsidR="00B01D2C" w:rsidRPr="00321E8D" w:rsidRDefault="00B01D2C" w:rsidP="00B01D2C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21E8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Construct masonry steps and stairs</w:t>
            </w:r>
          </w:p>
        </w:tc>
      </w:tr>
      <w:tr w:rsidR="00B01D2C" w:rsidRPr="00321E8D" w14:paraId="50B0A849" w14:textId="77777777" w:rsidTr="006D0830">
        <w:tc>
          <w:tcPr>
            <w:tcW w:w="2660" w:type="dxa"/>
          </w:tcPr>
          <w:p w14:paraId="70690F99" w14:textId="77777777" w:rsidR="00B01D2C" w:rsidRPr="00321E8D" w:rsidRDefault="00B01D2C" w:rsidP="00B01D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CPCCBL3012*</w:t>
            </w:r>
          </w:p>
        </w:tc>
        <w:tc>
          <w:tcPr>
            <w:tcW w:w="5528" w:type="dxa"/>
          </w:tcPr>
          <w:p w14:paraId="098865A9" w14:textId="77777777" w:rsidR="00B01D2C" w:rsidRPr="00321E8D" w:rsidRDefault="00B01D2C" w:rsidP="00B01D2C">
            <w:pPr>
              <w:rPr>
                <w:rFonts w:cstheme="minorHAnsi"/>
                <w:sz w:val="20"/>
                <w:szCs w:val="20"/>
              </w:rPr>
            </w:pPr>
            <w:r w:rsidRPr="00321E8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Construct fireplaces and chimneys</w:t>
            </w:r>
          </w:p>
        </w:tc>
      </w:tr>
      <w:tr w:rsidR="00B01D2C" w:rsidRPr="00321E8D" w14:paraId="4C12E0C8" w14:textId="77777777" w:rsidTr="006D0830">
        <w:tc>
          <w:tcPr>
            <w:tcW w:w="2660" w:type="dxa"/>
          </w:tcPr>
          <w:p w14:paraId="2434D296" w14:textId="77777777" w:rsidR="00B01D2C" w:rsidRPr="00321E8D" w:rsidRDefault="00B01D2C" w:rsidP="00B01D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CPCCBL3016*</w:t>
            </w:r>
          </w:p>
        </w:tc>
        <w:tc>
          <w:tcPr>
            <w:tcW w:w="5528" w:type="dxa"/>
          </w:tcPr>
          <w:p w14:paraId="197F84B5" w14:textId="77777777" w:rsidR="00B01D2C" w:rsidRPr="00321E8D" w:rsidRDefault="00B01D2C" w:rsidP="00B01D2C">
            <w:pPr>
              <w:rPr>
                <w:rFonts w:cstheme="minorHAnsi"/>
                <w:sz w:val="20"/>
                <w:szCs w:val="20"/>
              </w:rPr>
            </w:pPr>
            <w:r w:rsidRPr="00321E8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Construct battered masonry walls and piers</w:t>
            </w:r>
          </w:p>
        </w:tc>
      </w:tr>
      <w:tr w:rsidR="00B01D2C" w:rsidRPr="00321E8D" w14:paraId="5C790CE5" w14:textId="77777777" w:rsidTr="006D0830">
        <w:trPr>
          <w:trHeight w:val="81"/>
        </w:trPr>
        <w:tc>
          <w:tcPr>
            <w:tcW w:w="2660" w:type="dxa"/>
          </w:tcPr>
          <w:p w14:paraId="0B462802" w14:textId="77777777" w:rsidR="00B01D2C" w:rsidRPr="00C704E2" w:rsidRDefault="00B01D2C" w:rsidP="00B01D2C">
            <w:pPr>
              <w:rPr>
                <w:rFonts w:cstheme="minorHAnsi"/>
                <w:sz w:val="20"/>
                <w:szCs w:val="20"/>
              </w:rPr>
            </w:pPr>
            <w:r w:rsidRPr="00C704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CPCCC02013A*</w:t>
            </w:r>
          </w:p>
        </w:tc>
        <w:tc>
          <w:tcPr>
            <w:tcW w:w="5528" w:type="dxa"/>
          </w:tcPr>
          <w:p w14:paraId="1D7995EB" w14:textId="77777777" w:rsidR="00B01D2C" w:rsidRPr="00C704E2" w:rsidRDefault="00B01D2C" w:rsidP="00B01D2C">
            <w:pPr>
              <w:rPr>
                <w:rFonts w:cstheme="minorHAnsi"/>
                <w:sz w:val="20"/>
                <w:szCs w:val="20"/>
              </w:rPr>
            </w:pPr>
            <w:r w:rsidRPr="00C704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Carry out concreting to simple forms</w:t>
            </w:r>
          </w:p>
        </w:tc>
      </w:tr>
    </w:tbl>
    <w:p w14:paraId="2AF093B2" w14:textId="77777777" w:rsidR="00F53067" w:rsidRDefault="00F53067" w:rsidP="00F53067">
      <w:pPr>
        <w:rPr>
          <w:bCs/>
        </w:rPr>
      </w:pPr>
    </w:p>
    <w:p w14:paraId="6A5ED9B8" w14:textId="7C8BB9EC" w:rsidR="00A9404B" w:rsidRPr="00C704E2" w:rsidRDefault="00F53067" w:rsidP="00F53067">
      <w:pPr>
        <w:rPr>
          <w:b/>
          <w:bCs/>
        </w:rPr>
      </w:pPr>
      <w:r w:rsidRPr="00C704E2">
        <w:rPr>
          <w:b/>
          <w:bCs/>
        </w:rPr>
        <w:t>Group E</w:t>
      </w:r>
      <w:r w:rsidR="007B1E6D">
        <w:rPr>
          <w:b/>
          <w:bCs/>
        </w:rPr>
        <w:t xml:space="preserve"> (</w:t>
      </w:r>
      <w:r w:rsidR="00195332">
        <w:rPr>
          <w:b/>
          <w:bCs/>
        </w:rPr>
        <w:t>Paving)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528"/>
      </w:tblGrid>
      <w:tr w:rsidR="004A180A" w:rsidRPr="00321E8D" w14:paraId="7A34F196" w14:textId="77777777" w:rsidTr="00A2311A">
        <w:tc>
          <w:tcPr>
            <w:tcW w:w="2660" w:type="dxa"/>
          </w:tcPr>
          <w:p w14:paraId="53D361AD" w14:textId="77777777" w:rsidR="004A180A" w:rsidRPr="00C704E2" w:rsidRDefault="00C704E2" w:rsidP="00F53067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CPCCSF2004</w:t>
            </w:r>
            <w:r w:rsidR="004A180A" w:rsidRPr="00C704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6F571105" w14:textId="77777777" w:rsidR="004A180A" w:rsidRPr="00C704E2" w:rsidRDefault="004A180A" w:rsidP="00F53067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C704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Place and fix reinforcement materials</w:t>
            </w:r>
          </w:p>
        </w:tc>
      </w:tr>
      <w:tr w:rsidR="004A180A" w:rsidRPr="00321E8D" w14:paraId="72B2C0EF" w14:textId="77777777" w:rsidTr="00A2311A">
        <w:tc>
          <w:tcPr>
            <w:tcW w:w="2660" w:type="dxa"/>
          </w:tcPr>
          <w:p w14:paraId="5C250299" w14:textId="77777777" w:rsidR="004A180A" w:rsidRPr="00C704E2" w:rsidRDefault="004A180A" w:rsidP="00F53067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C704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CPCCC02013A*</w:t>
            </w:r>
          </w:p>
        </w:tc>
        <w:tc>
          <w:tcPr>
            <w:tcW w:w="5528" w:type="dxa"/>
          </w:tcPr>
          <w:p w14:paraId="12E19235" w14:textId="77777777" w:rsidR="004A180A" w:rsidRPr="00C704E2" w:rsidRDefault="004A180A" w:rsidP="00F53067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C704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Carry out concreting to simple forms</w:t>
            </w:r>
          </w:p>
        </w:tc>
      </w:tr>
      <w:tr w:rsidR="004A180A" w:rsidRPr="00321E8D" w14:paraId="15C0BE66" w14:textId="77777777" w:rsidTr="00A2311A">
        <w:tc>
          <w:tcPr>
            <w:tcW w:w="2660" w:type="dxa"/>
          </w:tcPr>
          <w:p w14:paraId="4EA08E2E" w14:textId="77777777" w:rsidR="004A180A" w:rsidRPr="005C7187" w:rsidRDefault="004A01E7" w:rsidP="00F53067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CPCCPA3001</w:t>
            </w:r>
            <w:r w:rsidR="004A180A"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007B5035" w14:textId="77777777" w:rsidR="004A180A" w:rsidRPr="005C7187" w:rsidRDefault="004A180A" w:rsidP="00F53067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Prepare subgrade base and bedding course for segmental paving</w:t>
            </w:r>
          </w:p>
        </w:tc>
      </w:tr>
      <w:tr w:rsidR="004A180A" w:rsidRPr="00321E8D" w14:paraId="3571818F" w14:textId="77777777" w:rsidTr="00A2311A">
        <w:tc>
          <w:tcPr>
            <w:tcW w:w="2660" w:type="dxa"/>
          </w:tcPr>
          <w:p w14:paraId="1E550AED" w14:textId="77777777" w:rsidR="004A180A" w:rsidRPr="005C7187" w:rsidRDefault="004A01E7" w:rsidP="00F53067">
            <w:pPr>
              <w:rPr>
                <w:rFonts w:cstheme="minorHAnsi"/>
                <w:sz w:val="20"/>
                <w:szCs w:val="20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CPCCPA3002</w:t>
            </w:r>
            <w:r w:rsidR="004A180A"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3F90EA18" w14:textId="77777777" w:rsidR="004A180A" w:rsidRPr="005C7187" w:rsidRDefault="004A180A" w:rsidP="00F53067">
            <w:pPr>
              <w:rPr>
                <w:rFonts w:cstheme="minorHAnsi"/>
                <w:sz w:val="20"/>
                <w:szCs w:val="20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Lay segmental pavers</w:t>
            </w:r>
          </w:p>
        </w:tc>
      </w:tr>
      <w:tr w:rsidR="004A180A" w:rsidRPr="00321E8D" w14:paraId="7DACCA84" w14:textId="77777777" w:rsidTr="00A2311A">
        <w:tc>
          <w:tcPr>
            <w:tcW w:w="2660" w:type="dxa"/>
          </w:tcPr>
          <w:p w14:paraId="5E841D38" w14:textId="77777777" w:rsidR="004A180A" w:rsidRPr="005C7187" w:rsidRDefault="004A01E7" w:rsidP="00F53067">
            <w:pPr>
              <w:rPr>
                <w:rFonts w:cstheme="minorHAnsi"/>
                <w:sz w:val="20"/>
                <w:szCs w:val="20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CPCCPA3003</w:t>
            </w:r>
            <w:r w:rsidR="004A180A"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0D61D81F" w14:textId="77777777" w:rsidR="004A180A" w:rsidRPr="005C7187" w:rsidRDefault="004A180A" w:rsidP="00F53067">
            <w:pPr>
              <w:rPr>
                <w:rFonts w:cstheme="minorHAnsi"/>
                <w:sz w:val="20"/>
                <w:szCs w:val="20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Cut segmental pavers</w:t>
            </w:r>
          </w:p>
        </w:tc>
      </w:tr>
      <w:tr w:rsidR="004A180A" w:rsidRPr="00321E8D" w14:paraId="23ACD656" w14:textId="77777777" w:rsidTr="00A2311A">
        <w:tc>
          <w:tcPr>
            <w:tcW w:w="2660" w:type="dxa"/>
          </w:tcPr>
          <w:p w14:paraId="68E21F10" w14:textId="77777777" w:rsidR="004A180A" w:rsidRPr="005C7187" w:rsidRDefault="004A01E7" w:rsidP="00F53067">
            <w:pPr>
              <w:rPr>
                <w:rFonts w:cstheme="minorHAnsi"/>
                <w:sz w:val="20"/>
                <w:szCs w:val="20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CPCCPA3004</w:t>
            </w:r>
            <w:r w:rsidR="004A180A"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45CEA56B" w14:textId="77777777" w:rsidR="004A180A" w:rsidRPr="005C7187" w:rsidRDefault="004A180A" w:rsidP="00F53067">
            <w:pPr>
              <w:rPr>
                <w:rFonts w:cstheme="minorHAnsi"/>
                <w:sz w:val="20"/>
                <w:szCs w:val="20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Finish segmental pavers</w:t>
            </w:r>
          </w:p>
        </w:tc>
      </w:tr>
      <w:tr w:rsidR="004A180A" w:rsidRPr="00321E8D" w14:paraId="08648541" w14:textId="77777777" w:rsidTr="00A2311A">
        <w:tc>
          <w:tcPr>
            <w:tcW w:w="2660" w:type="dxa"/>
          </w:tcPr>
          <w:p w14:paraId="38A75A43" w14:textId="77777777" w:rsidR="004A180A" w:rsidRPr="005C7187" w:rsidRDefault="004A01E7" w:rsidP="00F53067">
            <w:pPr>
              <w:rPr>
                <w:rFonts w:cstheme="minorHAnsi"/>
                <w:sz w:val="20"/>
                <w:szCs w:val="20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CPCCPA3005</w:t>
            </w:r>
            <w:r w:rsidR="004A180A"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528" w:type="dxa"/>
          </w:tcPr>
          <w:p w14:paraId="073E9EF3" w14:textId="77777777" w:rsidR="004A180A" w:rsidRPr="005C7187" w:rsidRDefault="004A180A" w:rsidP="00F53067">
            <w:pPr>
              <w:rPr>
                <w:rFonts w:cstheme="minorHAnsi"/>
                <w:sz w:val="20"/>
                <w:szCs w:val="20"/>
              </w:rPr>
            </w:pPr>
            <w:r w:rsidRPr="005C718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Maintain and repair segmental paving</w:t>
            </w:r>
          </w:p>
        </w:tc>
      </w:tr>
    </w:tbl>
    <w:p w14:paraId="1358D234" w14:textId="77777777" w:rsidR="00A9404B" w:rsidRPr="00321E8D" w:rsidRDefault="00A9404B" w:rsidP="00F53067">
      <w:pPr>
        <w:rPr>
          <w:rFonts w:cstheme="minorHAnsi"/>
          <w:sz w:val="20"/>
          <w:szCs w:val="20"/>
        </w:rPr>
      </w:pPr>
    </w:p>
    <w:p w14:paraId="5184C239" w14:textId="77777777" w:rsidR="00AE781D" w:rsidRDefault="00AE781D" w:rsidP="00F53067">
      <w:pPr>
        <w:rPr>
          <w:b/>
          <w:bCs/>
        </w:rPr>
        <w:sectPr w:rsidR="00AE78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1BDA6C" w14:textId="77777777" w:rsidR="00A2311A" w:rsidRPr="00F53067" w:rsidRDefault="00CD528A" w:rsidP="00F53067">
      <w:pPr>
        <w:rPr>
          <w:b/>
        </w:rPr>
      </w:pPr>
      <w:r w:rsidRPr="00F53067">
        <w:rPr>
          <w:b/>
          <w:bCs/>
        </w:rPr>
        <w:lastRenderedPageBreak/>
        <w:t>QUALIFICATION MAPPING INFORMATION</w:t>
      </w:r>
      <w:bookmarkStart w:id="1" w:name="O_661075"/>
      <w:bookmarkEnd w:id="1"/>
    </w:p>
    <w:tbl>
      <w:tblPr>
        <w:tblStyle w:val="TableGridLight1"/>
        <w:tblW w:w="9067" w:type="dxa"/>
        <w:tblLook w:val="04A0" w:firstRow="1" w:lastRow="0" w:firstColumn="1" w:lastColumn="0" w:noHBand="0" w:noVBand="1"/>
      </w:tblPr>
      <w:tblGrid>
        <w:gridCol w:w="1924"/>
        <w:gridCol w:w="3146"/>
        <w:gridCol w:w="2693"/>
        <w:gridCol w:w="1304"/>
      </w:tblGrid>
      <w:tr w:rsidR="00736A8F" w:rsidRPr="003464E6" w14:paraId="1C13BCF7" w14:textId="77777777" w:rsidTr="006D5E53">
        <w:tc>
          <w:tcPr>
            <w:tcW w:w="1924" w:type="dxa"/>
          </w:tcPr>
          <w:p w14:paraId="609759A4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CPC Construction, Plumbing and Services Training Package</w:t>
            </w:r>
          </w:p>
        </w:tc>
        <w:tc>
          <w:tcPr>
            <w:tcW w:w="3146" w:type="dxa"/>
          </w:tcPr>
          <w:p w14:paraId="2956E4E3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CPP08 Construction, Plumbing and Services Training Package</w:t>
            </w:r>
          </w:p>
        </w:tc>
        <w:tc>
          <w:tcPr>
            <w:tcW w:w="2693" w:type="dxa"/>
          </w:tcPr>
          <w:p w14:paraId="0597990F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Comments</w:t>
            </w:r>
          </w:p>
        </w:tc>
        <w:tc>
          <w:tcPr>
            <w:tcW w:w="1304" w:type="dxa"/>
          </w:tcPr>
          <w:p w14:paraId="23D77798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Equivalent statement</w:t>
            </w:r>
          </w:p>
        </w:tc>
      </w:tr>
      <w:tr w:rsidR="00736A8F" w:rsidRPr="003D08CF" w14:paraId="622A80D0" w14:textId="77777777" w:rsidTr="006D5E53">
        <w:tc>
          <w:tcPr>
            <w:tcW w:w="1924" w:type="dxa"/>
            <w:vAlign w:val="center"/>
          </w:tcPr>
          <w:p w14:paraId="3C4512CB" w14:textId="77777777" w:rsidR="00736A8F" w:rsidRPr="003464E6" w:rsidRDefault="00F53067" w:rsidP="00C704E2">
            <w:pPr>
              <w:rPr>
                <w:rFonts w:cs="Calibri"/>
                <w:sz w:val="22"/>
                <w:szCs w:val="22"/>
              </w:rPr>
            </w:pPr>
            <w:r w:rsidRPr="003464E6">
              <w:rPr>
                <w:rFonts w:cs="Calibri"/>
                <w:color w:val="000000"/>
                <w:sz w:val="22"/>
                <w:szCs w:val="22"/>
              </w:rPr>
              <w:t>CPC30318 Certificate III in Bricklaying, Blocklaying and Paving</w:t>
            </w:r>
          </w:p>
        </w:tc>
        <w:tc>
          <w:tcPr>
            <w:tcW w:w="3146" w:type="dxa"/>
          </w:tcPr>
          <w:p w14:paraId="40EEBF07" w14:textId="77777777" w:rsidR="00C704E2" w:rsidRPr="003464E6" w:rsidRDefault="00C704E2" w:rsidP="00884429">
            <w:pPr>
              <w:rPr>
                <w:rFonts w:eastAsiaTheme="majorEastAsia" w:cs="Calibri"/>
                <w:sz w:val="22"/>
                <w:szCs w:val="22"/>
              </w:rPr>
            </w:pPr>
          </w:p>
          <w:p w14:paraId="22233BBF" w14:textId="77777777" w:rsidR="00884429" w:rsidRPr="003464E6" w:rsidRDefault="00884429" w:rsidP="00884429">
            <w:pPr>
              <w:rPr>
                <w:rFonts w:eastAsiaTheme="majorEastAsia" w:cs="Calibri"/>
                <w:sz w:val="22"/>
                <w:szCs w:val="22"/>
              </w:rPr>
            </w:pPr>
            <w:r w:rsidRPr="003464E6">
              <w:rPr>
                <w:rFonts w:eastAsiaTheme="majorEastAsia" w:cs="Calibri"/>
                <w:sz w:val="22"/>
                <w:szCs w:val="22"/>
              </w:rPr>
              <w:t xml:space="preserve">CPC30111 Certificate III in Bricklaying/Blocklaying </w:t>
            </w:r>
          </w:p>
          <w:p w14:paraId="3CB7DDD0" w14:textId="77777777" w:rsidR="00C704E2" w:rsidRPr="003464E6" w:rsidRDefault="00C704E2" w:rsidP="00884429">
            <w:pPr>
              <w:rPr>
                <w:rFonts w:eastAsiaTheme="majorEastAsia" w:cs="Calibri"/>
                <w:sz w:val="22"/>
                <w:szCs w:val="22"/>
              </w:rPr>
            </w:pPr>
          </w:p>
          <w:p w14:paraId="4DB7359C" w14:textId="77777777" w:rsidR="00736A8F" w:rsidRPr="003464E6" w:rsidRDefault="00736A8F" w:rsidP="00AB4EB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6EE20D9" w14:textId="637BF58F" w:rsidR="00736A8F" w:rsidRPr="003464E6" w:rsidRDefault="003464E6" w:rsidP="00AB4EB4">
            <w:pPr>
              <w:rPr>
                <w:rFonts w:cs="Calibri"/>
                <w:sz w:val="22"/>
                <w:szCs w:val="22"/>
              </w:rPr>
            </w:pPr>
            <w:r w:rsidRPr="003464E6">
              <w:rPr>
                <w:rFonts w:cs="Calibri"/>
                <w:sz w:val="22"/>
                <w:szCs w:val="22"/>
              </w:rPr>
              <w:t xml:space="preserve">Supersedes and is </w:t>
            </w:r>
            <w:r w:rsidR="00F53067" w:rsidRPr="003464E6">
              <w:rPr>
                <w:rFonts w:cs="Calibri"/>
                <w:sz w:val="22"/>
                <w:szCs w:val="22"/>
              </w:rPr>
              <w:t xml:space="preserve">equivalent to </w:t>
            </w:r>
            <w:r w:rsidR="00884429" w:rsidRPr="003464E6">
              <w:rPr>
                <w:rFonts w:eastAsiaTheme="majorEastAsia" w:cs="Calibri"/>
                <w:sz w:val="22"/>
                <w:szCs w:val="22"/>
              </w:rPr>
              <w:t xml:space="preserve">CPC30111 Certificate III in Bricklaying/Blocklaying </w:t>
            </w:r>
          </w:p>
        </w:tc>
        <w:tc>
          <w:tcPr>
            <w:tcW w:w="1304" w:type="dxa"/>
            <w:vAlign w:val="center"/>
          </w:tcPr>
          <w:p w14:paraId="486EEA97" w14:textId="30721A9B" w:rsidR="00736A8F" w:rsidRPr="003464E6" w:rsidRDefault="003464E6" w:rsidP="00C704E2">
            <w:pPr>
              <w:jc w:val="center"/>
              <w:rPr>
                <w:rFonts w:cs="Calibri"/>
                <w:sz w:val="22"/>
                <w:szCs w:val="22"/>
              </w:rPr>
            </w:pPr>
            <w:r w:rsidRPr="003464E6">
              <w:rPr>
                <w:rFonts w:cs="Calibri"/>
                <w:sz w:val="22"/>
                <w:szCs w:val="22"/>
              </w:rPr>
              <w:t>E</w:t>
            </w:r>
          </w:p>
        </w:tc>
      </w:tr>
    </w:tbl>
    <w:p w14:paraId="139CA33A" w14:textId="77777777" w:rsidR="00736A8F" w:rsidRPr="003D08CF" w:rsidRDefault="00736A8F" w:rsidP="00F53067">
      <w:pPr>
        <w:rPr>
          <w:rFonts w:cs="Calibri"/>
        </w:rPr>
      </w:pPr>
    </w:p>
    <w:p w14:paraId="7B2E9E9D" w14:textId="77777777" w:rsidR="00612E2D" w:rsidRPr="004B1BD6" w:rsidRDefault="00CD528A" w:rsidP="00F53067">
      <w:pPr>
        <w:rPr>
          <w:rFonts w:cs="Calibri"/>
          <w:b/>
          <w:bCs/>
        </w:rPr>
      </w:pPr>
      <w:r w:rsidRPr="004B1BD6">
        <w:rPr>
          <w:rFonts w:cs="Calibri"/>
          <w:b/>
          <w:bCs/>
        </w:rPr>
        <w:t>LINKS</w:t>
      </w:r>
    </w:p>
    <w:p w14:paraId="4687F63B" w14:textId="77777777" w:rsidR="00612E2D" w:rsidRPr="003D08CF" w:rsidRDefault="00612E2D" w:rsidP="00F53067">
      <w:pPr>
        <w:rPr>
          <w:rFonts w:cs="Calibri"/>
        </w:rPr>
      </w:pPr>
      <w:r w:rsidRPr="003D08CF">
        <w:rPr>
          <w:rFonts w:cs="Calibri"/>
        </w:rPr>
        <w:t>An Implementation Guide to this Training Package is available at:</w:t>
      </w:r>
    </w:p>
    <w:p w14:paraId="68FDFF63" w14:textId="69D57B97" w:rsidR="00612E2D" w:rsidRDefault="004B1BD6" w:rsidP="00F53067">
      <w:pPr>
        <w:rPr>
          <w:rFonts w:cs="Calibri"/>
        </w:rPr>
      </w:pPr>
      <w:hyperlink r:id="rId14" w:history="1">
        <w:r w:rsidRPr="008124D4">
          <w:rPr>
            <w:rStyle w:val="Hyperlink"/>
            <w:rFonts w:cs="Calibri"/>
          </w:rPr>
          <w:t>https://vetnet.education.gov.au/Pages/TrainingDocs.aspx?q=7e15fa6a-68b8-4097-b099-030a5569b1ad</w:t>
        </w:r>
      </w:hyperlink>
      <w:r>
        <w:rPr>
          <w:rFonts w:cs="Calibri"/>
        </w:rPr>
        <w:t xml:space="preserve"> </w:t>
      </w:r>
    </w:p>
    <w:p w14:paraId="3B52F379" w14:textId="77777777" w:rsidR="005100A9" w:rsidRDefault="005100A9" w:rsidP="00F53067">
      <w:pPr>
        <w:rPr>
          <w:rFonts w:eastAsiaTheme="majorEastAsia" w:cs="Calibri"/>
        </w:rPr>
      </w:pPr>
    </w:p>
    <w:p w14:paraId="78533E99" w14:textId="77777777" w:rsidR="00706282" w:rsidRDefault="00706282" w:rsidP="00F53067">
      <w:pPr>
        <w:rPr>
          <w:rFonts w:eastAsiaTheme="majorEastAsia" w:cs="Calibri"/>
        </w:rPr>
      </w:pPr>
    </w:p>
    <w:p w14:paraId="2C956506" w14:textId="77777777" w:rsidR="00706282" w:rsidRPr="003D08CF" w:rsidRDefault="00706282" w:rsidP="00F53067">
      <w:pPr>
        <w:rPr>
          <w:rFonts w:eastAsiaTheme="majorEastAsia" w:cs="Calibri"/>
        </w:rPr>
      </w:pPr>
    </w:p>
    <w:sectPr w:rsidR="00706282" w:rsidRPr="003D0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A0C7" w14:textId="77777777" w:rsidR="005E79C7" w:rsidRDefault="005E79C7" w:rsidP="001E1768">
      <w:pPr>
        <w:spacing w:after="0" w:line="240" w:lineRule="auto"/>
      </w:pPr>
      <w:r>
        <w:separator/>
      </w:r>
    </w:p>
  </w:endnote>
  <w:endnote w:type="continuationSeparator" w:id="0">
    <w:p w14:paraId="40DB7E44" w14:textId="77777777" w:rsidR="005E79C7" w:rsidRDefault="005E79C7" w:rsidP="001E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7190" w14:textId="77777777" w:rsidR="003C2580" w:rsidRDefault="003C2580" w:rsidP="000930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78C62" w14:textId="77777777" w:rsidR="003C2580" w:rsidRDefault="003C2580" w:rsidP="001E17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2C58" w14:textId="77777777" w:rsidR="003C2580" w:rsidRDefault="003C2580" w:rsidP="000930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E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5E2A00" w14:textId="77777777" w:rsidR="003C2580" w:rsidRDefault="003C2580" w:rsidP="001E17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78BD" w14:textId="77777777" w:rsidR="000159A2" w:rsidRDefault="00015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08B9" w14:textId="77777777" w:rsidR="005E79C7" w:rsidRDefault="005E79C7" w:rsidP="001E1768">
      <w:pPr>
        <w:spacing w:after="0" w:line="240" w:lineRule="auto"/>
      </w:pPr>
      <w:r>
        <w:separator/>
      </w:r>
    </w:p>
  </w:footnote>
  <w:footnote w:type="continuationSeparator" w:id="0">
    <w:p w14:paraId="2A400F90" w14:textId="77777777" w:rsidR="005E79C7" w:rsidRDefault="005E79C7" w:rsidP="001E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D53E" w14:textId="7F83CAF3" w:rsidR="000159A2" w:rsidRDefault="005E79C7">
    <w:pPr>
      <w:pStyle w:val="Header"/>
    </w:pPr>
    <w:r>
      <w:rPr>
        <w:noProof/>
      </w:rPr>
      <w:pict w14:anchorId="7E0DD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015" o:spid="_x0000_s2051" type="#_x0000_t136" alt="" style="position:absolute;margin-left:0;margin-top:0;width:451.25pt;height:150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71C1" w14:textId="70FA6529" w:rsidR="000159A2" w:rsidRDefault="005E79C7">
    <w:pPr>
      <w:pStyle w:val="Header"/>
    </w:pPr>
    <w:r>
      <w:rPr>
        <w:noProof/>
      </w:rPr>
      <w:pict w14:anchorId="5107C8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016" o:spid="_x0000_s2050" type="#_x0000_t136" alt="" style="position:absolute;margin-left:0;margin-top:0;width:451.25pt;height:150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AD59" w14:textId="1444205D" w:rsidR="000159A2" w:rsidRDefault="005E79C7">
    <w:pPr>
      <w:pStyle w:val="Header"/>
    </w:pPr>
    <w:r>
      <w:rPr>
        <w:noProof/>
      </w:rPr>
      <w:pict w14:anchorId="149A41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014" o:spid="_x0000_s2049" type="#_x0000_t136" alt="" style="position:absolute;margin-left:0;margin-top:0;width:451.25pt;height:15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93C"/>
    <w:multiLevelType w:val="hybridMultilevel"/>
    <w:tmpl w:val="AAF8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E6A"/>
    <w:multiLevelType w:val="hybridMultilevel"/>
    <w:tmpl w:val="E5F0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57B"/>
    <w:multiLevelType w:val="hybridMultilevel"/>
    <w:tmpl w:val="8C5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583"/>
    <w:multiLevelType w:val="hybridMultilevel"/>
    <w:tmpl w:val="EA1E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316A69D9"/>
    <w:multiLevelType w:val="hybridMultilevel"/>
    <w:tmpl w:val="007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60CD"/>
    <w:multiLevelType w:val="hybridMultilevel"/>
    <w:tmpl w:val="DCE6F52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8F7378"/>
    <w:multiLevelType w:val="hybridMultilevel"/>
    <w:tmpl w:val="1A8CD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2C9F"/>
    <w:multiLevelType w:val="hybridMultilevel"/>
    <w:tmpl w:val="39A8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4EC80D9E"/>
    <w:multiLevelType w:val="hybridMultilevel"/>
    <w:tmpl w:val="568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7363"/>
    <w:multiLevelType w:val="hybridMultilevel"/>
    <w:tmpl w:val="E7D2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3B5C"/>
    <w:multiLevelType w:val="hybridMultilevel"/>
    <w:tmpl w:val="0B08839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D79237B"/>
    <w:multiLevelType w:val="hybridMultilevel"/>
    <w:tmpl w:val="B886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03259"/>
    <w:multiLevelType w:val="hybridMultilevel"/>
    <w:tmpl w:val="B87C139C"/>
    <w:lvl w:ilvl="0" w:tplc="9CEECC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E90B1E"/>
    <w:multiLevelType w:val="hybridMultilevel"/>
    <w:tmpl w:val="5F0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F1D61"/>
    <w:multiLevelType w:val="hybridMultilevel"/>
    <w:tmpl w:val="A3B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570C1"/>
    <w:multiLevelType w:val="hybridMultilevel"/>
    <w:tmpl w:val="F208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7"/>
  </w:num>
  <w:num w:numId="12">
    <w:abstractNumId w:val="18"/>
  </w:num>
  <w:num w:numId="13">
    <w:abstractNumId w:val="12"/>
  </w:num>
  <w:num w:numId="14">
    <w:abstractNumId w:val="16"/>
  </w:num>
  <w:num w:numId="15">
    <w:abstractNumId w:val="9"/>
  </w:num>
  <w:num w:numId="16">
    <w:abstractNumId w:val="3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2D"/>
    <w:rsid w:val="000159A2"/>
    <w:rsid w:val="000230B1"/>
    <w:rsid w:val="000854D1"/>
    <w:rsid w:val="00093068"/>
    <w:rsid w:val="000B6792"/>
    <w:rsid w:val="000B7A7D"/>
    <w:rsid w:val="000C3CAC"/>
    <w:rsid w:val="000D35EA"/>
    <w:rsid w:val="000D6BFA"/>
    <w:rsid w:val="000E5E2C"/>
    <w:rsid w:val="001253E9"/>
    <w:rsid w:val="00131BFF"/>
    <w:rsid w:val="00151BD1"/>
    <w:rsid w:val="00195332"/>
    <w:rsid w:val="001958B6"/>
    <w:rsid w:val="001C3869"/>
    <w:rsid w:val="001D477A"/>
    <w:rsid w:val="001E1768"/>
    <w:rsid w:val="00214CA8"/>
    <w:rsid w:val="002214A9"/>
    <w:rsid w:val="00275118"/>
    <w:rsid w:val="00330A15"/>
    <w:rsid w:val="003464E6"/>
    <w:rsid w:val="0038326C"/>
    <w:rsid w:val="003C2580"/>
    <w:rsid w:val="003D08CF"/>
    <w:rsid w:val="003F15B7"/>
    <w:rsid w:val="0049719B"/>
    <w:rsid w:val="004A01E7"/>
    <w:rsid w:val="004A180A"/>
    <w:rsid w:val="004A4D4F"/>
    <w:rsid w:val="004B1BD6"/>
    <w:rsid w:val="005100A9"/>
    <w:rsid w:val="0053341E"/>
    <w:rsid w:val="00546973"/>
    <w:rsid w:val="00546A95"/>
    <w:rsid w:val="00546FFF"/>
    <w:rsid w:val="00586961"/>
    <w:rsid w:val="005A5812"/>
    <w:rsid w:val="005C7187"/>
    <w:rsid w:val="005D5EA2"/>
    <w:rsid w:val="005E3E4B"/>
    <w:rsid w:val="005E79C7"/>
    <w:rsid w:val="005F2712"/>
    <w:rsid w:val="00612E2D"/>
    <w:rsid w:val="00615159"/>
    <w:rsid w:val="006342FD"/>
    <w:rsid w:val="0067115A"/>
    <w:rsid w:val="00672E37"/>
    <w:rsid w:val="00696BED"/>
    <w:rsid w:val="006A037A"/>
    <w:rsid w:val="006B6AAA"/>
    <w:rsid w:val="006B6CF5"/>
    <w:rsid w:val="006C1E5D"/>
    <w:rsid w:val="006C37DD"/>
    <w:rsid w:val="006D0830"/>
    <w:rsid w:val="006D159E"/>
    <w:rsid w:val="006D32CD"/>
    <w:rsid w:val="006D3416"/>
    <w:rsid w:val="006D5E53"/>
    <w:rsid w:val="006D7DC8"/>
    <w:rsid w:val="00706282"/>
    <w:rsid w:val="007176F9"/>
    <w:rsid w:val="00722BE2"/>
    <w:rsid w:val="00735D9C"/>
    <w:rsid w:val="00736A8F"/>
    <w:rsid w:val="007431C4"/>
    <w:rsid w:val="007707BE"/>
    <w:rsid w:val="007742DC"/>
    <w:rsid w:val="007A62CF"/>
    <w:rsid w:val="007B1E6D"/>
    <w:rsid w:val="007D3EBF"/>
    <w:rsid w:val="007D58C3"/>
    <w:rsid w:val="007D65EA"/>
    <w:rsid w:val="00810FDB"/>
    <w:rsid w:val="00812EF3"/>
    <w:rsid w:val="00831449"/>
    <w:rsid w:val="0084389C"/>
    <w:rsid w:val="0085667F"/>
    <w:rsid w:val="008710D4"/>
    <w:rsid w:val="00884429"/>
    <w:rsid w:val="00886716"/>
    <w:rsid w:val="00896244"/>
    <w:rsid w:val="008A6492"/>
    <w:rsid w:val="008B22CC"/>
    <w:rsid w:val="008C324F"/>
    <w:rsid w:val="008D2B3F"/>
    <w:rsid w:val="008D45D8"/>
    <w:rsid w:val="009048DA"/>
    <w:rsid w:val="00932DDF"/>
    <w:rsid w:val="00937406"/>
    <w:rsid w:val="00970FCD"/>
    <w:rsid w:val="0097660D"/>
    <w:rsid w:val="009B1FCC"/>
    <w:rsid w:val="009B463F"/>
    <w:rsid w:val="009F73A8"/>
    <w:rsid w:val="00A2311A"/>
    <w:rsid w:val="00A30974"/>
    <w:rsid w:val="00A44BBB"/>
    <w:rsid w:val="00A45A30"/>
    <w:rsid w:val="00A5238A"/>
    <w:rsid w:val="00A8419C"/>
    <w:rsid w:val="00A9404B"/>
    <w:rsid w:val="00AB2869"/>
    <w:rsid w:val="00AB4EB4"/>
    <w:rsid w:val="00AB62D0"/>
    <w:rsid w:val="00AC6DC2"/>
    <w:rsid w:val="00AD64D0"/>
    <w:rsid w:val="00AD7458"/>
    <w:rsid w:val="00AE781D"/>
    <w:rsid w:val="00B01D2C"/>
    <w:rsid w:val="00B04E2A"/>
    <w:rsid w:val="00B157D2"/>
    <w:rsid w:val="00B4085C"/>
    <w:rsid w:val="00B417BB"/>
    <w:rsid w:val="00B64154"/>
    <w:rsid w:val="00B8647E"/>
    <w:rsid w:val="00B90F64"/>
    <w:rsid w:val="00B9562B"/>
    <w:rsid w:val="00BB18AD"/>
    <w:rsid w:val="00BE3D0A"/>
    <w:rsid w:val="00C35B7B"/>
    <w:rsid w:val="00C45E21"/>
    <w:rsid w:val="00C6152B"/>
    <w:rsid w:val="00C704E2"/>
    <w:rsid w:val="00C71E69"/>
    <w:rsid w:val="00C72460"/>
    <w:rsid w:val="00C770E3"/>
    <w:rsid w:val="00CB0324"/>
    <w:rsid w:val="00CB1D12"/>
    <w:rsid w:val="00CD528A"/>
    <w:rsid w:val="00CE0739"/>
    <w:rsid w:val="00CF2BD8"/>
    <w:rsid w:val="00CF5DEB"/>
    <w:rsid w:val="00D1015D"/>
    <w:rsid w:val="00D43194"/>
    <w:rsid w:val="00D8619F"/>
    <w:rsid w:val="00DB5B8D"/>
    <w:rsid w:val="00DC19EB"/>
    <w:rsid w:val="00DC4541"/>
    <w:rsid w:val="00DE6A37"/>
    <w:rsid w:val="00E22563"/>
    <w:rsid w:val="00E30509"/>
    <w:rsid w:val="00E442C0"/>
    <w:rsid w:val="00E5185D"/>
    <w:rsid w:val="00E530A4"/>
    <w:rsid w:val="00E54F14"/>
    <w:rsid w:val="00E6083E"/>
    <w:rsid w:val="00E62727"/>
    <w:rsid w:val="00EC6591"/>
    <w:rsid w:val="00EC6978"/>
    <w:rsid w:val="00F31D61"/>
    <w:rsid w:val="00F53067"/>
    <w:rsid w:val="00F63D34"/>
    <w:rsid w:val="00F66B81"/>
    <w:rsid w:val="00F70322"/>
    <w:rsid w:val="00F712DA"/>
    <w:rsid w:val="00F92C9C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8DC4D53"/>
  <w15:docId w15:val="{6AEC4FF9-8EA8-E448-A217-D1EA76D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B8647E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en-GB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B8647E"/>
    <w:rPr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736A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B1FCC"/>
    <w:pPr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E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68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1E1768"/>
  </w:style>
  <w:style w:type="character" w:customStyle="1" w:styleId="accessibilityonly">
    <w:name w:val="accessibilityonly"/>
    <w:basedOn w:val="DefaultParagraphFont"/>
    <w:rsid w:val="005100A9"/>
  </w:style>
  <w:style w:type="character" w:styleId="FollowedHyperlink">
    <w:name w:val="FollowedHyperlink"/>
    <w:basedOn w:val="DefaultParagraphFont"/>
    <w:uiPriority w:val="99"/>
    <w:semiHidden/>
    <w:unhideWhenUsed/>
    <w:rsid w:val="008844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B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etnet.education.gov.au/Pages/TrainingDocs.aspx?q=7e15fa6a-68b8-4097-b099-030a5569b1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A8C32-B4A2-234A-B736-7376F51C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Manuel Barragan</cp:lastModifiedBy>
  <cp:revision>8</cp:revision>
  <cp:lastPrinted>2018-07-17T01:33:00Z</cp:lastPrinted>
  <dcterms:created xsi:type="dcterms:W3CDTF">2018-07-24T03:20:00Z</dcterms:created>
  <dcterms:modified xsi:type="dcterms:W3CDTF">2018-07-24T22:19:00Z</dcterms:modified>
</cp:coreProperties>
</file>