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1E839" w14:textId="7ED75D60" w:rsidR="00AC69BD" w:rsidRDefault="00AC69BD">
      <w:pPr>
        <w:rPr>
          <w:rFonts w:eastAsiaTheme="majorEastAsia" w:cstheme="majorBidi"/>
          <w:b/>
          <w:color w:val="000000" w:themeColor="text1"/>
        </w:rPr>
      </w:pPr>
      <w:bookmarkStart w:id="0" w:name="_Toc508962568"/>
    </w:p>
    <w:p w14:paraId="1EA311B9" w14:textId="0E91F091" w:rsidR="00F61433" w:rsidRDefault="002430E2" w:rsidP="007563FA">
      <w:pPr>
        <w:pStyle w:val="Heading1"/>
        <w:rPr>
          <w:rFonts w:asciiTheme="minorHAnsi" w:hAnsiTheme="minorHAnsi"/>
          <w:b/>
          <w:sz w:val="22"/>
          <w:szCs w:val="22"/>
        </w:rPr>
      </w:pPr>
      <w:bookmarkStart w:id="1" w:name="_Toc526349108"/>
      <w:r w:rsidRPr="00AA3F1C">
        <w:rPr>
          <w:noProof/>
          <w:lang w:val="en-GB" w:eastAsia="en-GB"/>
        </w:rPr>
        <mc:AlternateContent>
          <mc:Choice Requires="wps">
            <w:drawing>
              <wp:anchor distT="0" distB="0" distL="114300" distR="114300" simplePos="0" relativeHeight="251665408" behindDoc="0" locked="0" layoutInCell="1" allowOverlap="1" wp14:anchorId="7FDC157F" wp14:editId="4577769E">
                <wp:simplePos x="0" y="0"/>
                <wp:positionH relativeFrom="column">
                  <wp:posOffset>-396815</wp:posOffset>
                </wp:positionH>
                <wp:positionV relativeFrom="margin">
                  <wp:align>bottom</wp:align>
                </wp:positionV>
                <wp:extent cx="3571875" cy="781685"/>
                <wp:effectExtent l="0" t="0" r="0" b="0"/>
                <wp:wrapNone/>
                <wp:docPr id="2" name="Text Box 2"/>
                <wp:cNvGraphicFramePr/>
                <a:graphic xmlns:a="http://schemas.openxmlformats.org/drawingml/2006/main">
                  <a:graphicData uri="http://schemas.microsoft.com/office/word/2010/wordprocessingShape">
                    <wps:wsp>
                      <wps:cNvSpPr txBox="1"/>
                      <wps:spPr>
                        <a:xfrm>
                          <a:off x="0" y="0"/>
                          <a:ext cx="3571875" cy="781685"/>
                        </a:xfrm>
                        <a:prstGeom prst="rect">
                          <a:avLst/>
                        </a:prstGeom>
                        <a:noFill/>
                        <a:ln w="6350">
                          <a:noFill/>
                        </a:ln>
                      </wps:spPr>
                      <wps:txbx>
                        <w:txbxContent>
                          <w:p w14:paraId="4A44D656" w14:textId="77777777" w:rsidR="00B87A9A" w:rsidRPr="00154070" w:rsidRDefault="00B87A9A" w:rsidP="002430E2">
                            <w:pPr>
                              <w:spacing w:line="276" w:lineRule="auto"/>
                              <w:rPr>
                                <w:rFonts w:asciiTheme="minorHAnsi" w:hAnsiTheme="minorHAnsi" w:cstheme="minorHAnsi"/>
                                <w:color w:val="FFFFFF" w:themeColor="background1"/>
                                <w:sz w:val="28"/>
                                <w:szCs w:val="28"/>
                              </w:rPr>
                            </w:pPr>
                            <w:r w:rsidRPr="00154070">
                              <w:rPr>
                                <w:rFonts w:asciiTheme="minorHAnsi" w:hAnsiTheme="minorHAnsi" w:cstheme="minorHAnsi"/>
                                <w:color w:val="FFFFFF" w:themeColor="background1"/>
                                <w:sz w:val="28"/>
                                <w:szCs w:val="28"/>
                              </w:rPr>
                              <w:t>Version:   0.1</w:t>
                            </w:r>
                          </w:p>
                          <w:p w14:paraId="4DDF6D38" w14:textId="77F26D8F" w:rsidR="00B87A9A" w:rsidRPr="00154070" w:rsidRDefault="00B87A9A" w:rsidP="002430E2">
                            <w:pPr>
                              <w:spacing w:line="276" w:lineRule="auto"/>
                              <w:rPr>
                                <w:rFonts w:asciiTheme="minorHAnsi" w:hAnsiTheme="minorHAnsi" w:cstheme="minorHAnsi"/>
                                <w:color w:val="FFFFFF" w:themeColor="background1"/>
                                <w:sz w:val="28"/>
                                <w:szCs w:val="28"/>
                              </w:rPr>
                            </w:pPr>
                            <w:r w:rsidRPr="00154070">
                              <w:rPr>
                                <w:rFonts w:asciiTheme="minorHAnsi" w:hAnsiTheme="minorHAnsi" w:cstheme="minorHAnsi"/>
                                <w:color w:val="FFFFFF" w:themeColor="background1"/>
                                <w:sz w:val="28"/>
                                <w:szCs w:val="28"/>
                              </w:rPr>
                              <w:t xml:space="preserve">Date: </w:t>
                            </w:r>
                            <w:proofErr w:type="gramStart"/>
                            <w:r w:rsidRPr="00154070">
                              <w:rPr>
                                <w:rFonts w:asciiTheme="minorHAnsi" w:hAnsiTheme="minorHAnsi" w:cstheme="minorHAnsi"/>
                                <w:color w:val="FFFFFF" w:themeColor="background1"/>
                                <w:sz w:val="28"/>
                                <w:szCs w:val="28"/>
                              </w:rPr>
                              <w:t>August,</w:t>
                            </w:r>
                            <w:proofErr w:type="gramEnd"/>
                            <w:r w:rsidRPr="00154070">
                              <w:rPr>
                                <w:rFonts w:asciiTheme="minorHAnsi" w:hAnsiTheme="minorHAnsi" w:cstheme="minorHAnsi"/>
                                <w:color w:val="FFFFFF" w:themeColor="background1"/>
                                <w:sz w:val="28"/>
                                <w:szCs w:val="28"/>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C157F" id="_x0000_t202" coordsize="21600,21600" o:spt="202" path="m,l,21600r21600,l21600,xe">
                <v:stroke joinstyle="miter"/>
                <v:path gradientshapeok="t" o:connecttype="rect"/>
              </v:shapetype>
              <v:shape id="Text Box 2" o:spid="_x0000_s1026" type="#_x0000_t202" style="position:absolute;margin-left:-31.25pt;margin-top:0;width:281.25pt;height:61.55pt;z-index:25166540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" filled="f" stroked="f" strokeweight=".5pt">
                <v:textbox>
                  <w:txbxContent>
                    <w:p w14:paraId="4A44D656" w14:textId="77777777" w:rsidR="00B87A9A" w:rsidRPr="00154070" w:rsidRDefault="00B87A9A" w:rsidP="002430E2">
                      <w:pPr>
                        <w:spacing w:line="276" w:lineRule="auto"/>
                        <w:rPr>
                          <w:rFonts w:asciiTheme="minorHAnsi" w:hAnsiTheme="minorHAnsi" w:cstheme="minorHAnsi"/>
                          <w:color w:val="FFFFFF" w:themeColor="background1"/>
                          <w:sz w:val="28"/>
                          <w:szCs w:val="28"/>
                        </w:rPr>
                      </w:pPr>
                      <w:r w:rsidRPr="00154070">
                        <w:rPr>
                          <w:rFonts w:asciiTheme="minorHAnsi" w:hAnsiTheme="minorHAnsi" w:cstheme="minorHAnsi"/>
                          <w:color w:val="FFFFFF" w:themeColor="background1"/>
                          <w:sz w:val="28"/>
                          <w:szCs w:val="28"/>
                        </w:rPr>
                        <w:t>Version:   0.1</w:t>
                      </w:r>
                    </w:p>
                    <w:p w14:paraId="4DDF6D38" w14:textId="77F26D8F" w:rsidR="00B87A9A" w:rsidRPr="00154070" w:rsidRDefault="00B87A9A" w:rsidP="002430E2">
                      <w:pPr>
                        <w:spacing w:line="276" w:lineRule="auto"/>
                        <w:rPr>
                          <w:rFonts w:asciiTheme="minorHAnsi" w:hAnsiTheme="minorHAnsi" w:cstheme="minorHAnsi"/>
                          <w:color w:val="FFFFFF" w:themeColor="background1"/>
                          <w:sz w:val="28"/>
                          <w:szCs w:val="28"/>
                        </w:rPr>
                      </w:pPr>
                      <w:r w:rsidRPr="00154070">
                        <w:rPr>
                          <w:rFonts w:asciiTheme="minorHAnsi" w:hAnsiTheme="minorHAnsi" w:cstheme="minorHAnsi"/>
                          <w:color w:val="FFFFFF" w:themeColor="background1"/>
                          <w:sz w:val="28"/>
                          <w:szCs w:val="28"/>
                        </w:rPr>
                        <w:t xml:space="preserve">Date: </w:t>
                      </w:r>
                      <w:proofErr w:type="gramStart"/>
                      <w:r w:rsidRPr="00154070">
                        <w:rPr>
                          <w:rFonts w:asciiTheme="minorHAnsi" w:hAnsiTheme="minorHAnsi" w:cstheme="minorHAnsi"/>
                          <w:color w:val="FFFFFF" w:themeColor="background1"/>
                          <w:sz w:val="28"/>
                          <w:szCs w:val="28"/>
                        </w:rPr>
                        <w:t>August,</w:t>
                      </w:r>
                      <w:proofErr w:type="gramEnd"/>
                      <w:r w:rsidRPr="00154070">
                        <w:rPr>
                          <w:rFonts w:asciiTheme="minorHAnsi" w:hAnsiTheme="minorHAnsi" w:cstheme="minorHAnsi"/>
                          <w:color w:val="FFFFFF" w:themeColor="background1"/>
                          <w:sz w:val="28"/>
                          <w:szCs w:val="28"/>
                        </w:rPr>
                        <w:t xml:space="preserve"> 2018</w:t>
                      </w:r>
                    </w:p>
                  </w:txbxContent>
                </v:textbox>
                <w10:wrap anchory="margin"/>
              </v:shape>
            </w:pict>
          </mc:Fallback>
        </mc:AlternateContent>
      </w:r>
      <w:r w:rsidRPr="002430E2">
        <w:rPr>
          <w:rFonts w:asciiTheme="minorHAnsi" w:hAnsiTheme="minorHAnsi"/>
          <w:b/>
          <w:noProof/>
          <w:sz w:val="22"/>
          <w:szCs w:val="22"/>
          <w:lang w:val="en-GB" w:eastAsia="en-GB"/>
        </w:rPr>
        <w:drawing>
          <wp:anchor distT="0" distB="0" distL="114300" distR="114300" simplePos="0" relativeHeight="251659264" behindDoc="0" locked="0" layoutInCell="1" allowOverlap="1" wp14:anchorId="7FCF26AC" wp14:editId="26349AFB">
            <wp:simplePos x="0" y="0"/>
            <wp:positionH relativeFrom="column">
              <wp:posOffset>-432435</wp:posOffset>
            </wp:positionH>
            <wp:positionV relativeFrom="page">
              <wp:posOffset>528955</wp:posOffset>
            </wp:positionV>
            <wp:extent cx="5442585" cy="1625600"/>
            <wp:effectExtent l="0" t="0" r="5715" b="0"/>
            <wp:wrapNone/>
            <wp:docPr id="14" name="ArtibusInnovationLogo_l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busInnovationLogo_lge.png"/>
                    <pic:cNvPicPr>
                      <a:picLocks noChangeAspect="1"/>
                    </pic:cNvPicPr>
                  </pic:nvPicPr>
                  <pic:blipFill>
                    <a:blip r:embed="rId8">
                      <a:extLst/>
                    </a:blip>
                    <a:stretch>
                      <a:fillRect/>
                    </a:stretch>
                  </pic:blipFill>
                  <pic:spPr>
                    <a:xfrm>
                      <a:off x="0" y="0"/>
                      <a:ext cx="5442585" cy="1625600"/>
                    </a:xfrm>
                    <a:prstGeom prst="rect">
                      <a:avLst/>
                    </a:prstGeom>
                    <a:ln w="12700" cap="flat">
                      <a:noFill/>
                      <a:miter lim="400000"/>
                    </a:ln>
                    <a:effectLst/>
                  </pic:spPr>
                </pic:pic>
              </a:graphicData>
            </a:graphic>
          </wp:anchor>
        </w:drawing>
      </w:r>
      <w:r w:rsidRPr="002430E2">
        <w:rPr>
          <w:rFonts w:asciiTheme="minorHAnsi" w:hAnsiTheme="minorHAnsi"/>
          <w:b/>
          <w:noProof/>
          <w:sz w:val="22"/>
          <w:szCs w:val="22"/>
          <w:lang w:val="en-GB" w:eastAsia="en-GB"/>
        </w:rPr>
        <w:drawing>
          <wp:anchor distT="0" distB="0" distL="114300" distR="114300" simplePos="0" relativeHeight="251662336" behindDoc="1" locked="0" layoutInCell="1" allowOverlap="1" wp14:anchorId="31919F33" wp14:editId="493D9D7E">
            <wp:simplePos x="0" y="0"/>
            <wp:positionH relativeFrom="column">
              <wp:posOffset>-1781810</wp:posOffset>
            </wp:positionH>
            <wp:positionV relativeFrom="paragraph">
              <wp:posOffset>2465705</wp:posOffset>
            </wp:positionV>
            <wp:extent cx="9556750" cy="6629400"/>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1.jpg"/>
                    <pic:cNvPicPr/>
                  </pic:nvPicPr>
                  <pic:blipFill>
                    <a:blip r:embed="rId9">
                      <a:extLst>
                        <a:ext uri="{28A0092B-C50C-407E-A947-70E740481C1C}">
                          <a14:useLocalDpi xmlns:a14="http://schemas.microsoft.com/office/drawing/2010/main" val="0"/>
                        </a:ext>
                      </a:extLst>
                    </a:blip>
                    <a:stretch>
                      <a:fillRect/>
                    </a:stretch>
                  </pic:blipFill>
                  <pic:spPr>
                    <a:xfrm>
                      <a:off x="0" y="0"/>
                      <a:ext cx="9556750" cy="6629400"/>
                    </a:xfrm>
                    <a:prstGeom prst="rect">
                      <a:avLst/>
                    </a:prstGeom>
                  </pic:spPr>
                </pic:pic>
              </a:graphicData>
            </a:graphic>
            <wp14:sizeRelH relativeFrom="page">
              <wp14:pctWidth>0</wp14:pctWidth>
            </wp14:sizeRelH>
            <wp14:sizeRelV relativeFrom="page">
              <wp14:pctHeight>0</wp14:pctHeight>
            </wp14:sizeRelV>
          </wp:anchor>
        </w:drawing>
      </w:r>
      <w:r w:rsidRPr="002430E2">
        <w:rPr>
          <w:rFonts w:asciiTheme="minorHAnsi" w:hAnsiTheme="minorHAnsi"/>
          <w:b/>
          <w:noProof/>
          <w:sz w:val="22"/>
          <w:szCs w:val="22"/>
          <w:lang w:val="en-GB" w:eastAsia="en-GB"/>
        </w:rPr>
        <w:drawing>
          <wp:anchor distT="0" distB="0" distL="114300" distR="114300" simplePos="0" relativeHeight="251663360" behindDoc="0" locked="0" layoutInCell="1" allowOverlap="1" wp14:anchorId="09C312CB" wp14:editId="46BAC931">
            <wp:simplePos x="0" y="0"/>
            <wp:positionH relativeFrom="column">
              <wp:posOffset>-372745</wp:posOffset>
            </wp:positionH>
            <wp:positionV relativeFrom="page">
              <wp:posOffset>2410089</wp:posOffset>
            </wp:positionV>
            <wp:extent cx="3887470" cy="3486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New.jpg"/>
                    <pic:cNvPicPr/>
                  </pic:nvPicPr>
                  <pic:blipFill>
                    <a:blip r:embed="rId10">
                      <a:extLst>
                        <a:ext uri="{28A0092B-C50C-407E-A947-70E740481C1C}">
                          <a14:useLocalDpi xmlns:a14="http://schemas.microsoft.com/office/drawing/2010/main" val="0"/>
                        </a:ext>
                      </a:extLst>
                    </a:blip>
                    <a:stretch>
                      <a:fillRect/>
                    </a:stretch>
                  </pic:blipFill>
                  <pic:spPr>
                    <a:xfrm>
                      <a:off x="0" y="0"/>
                      <a:ext cx="3887470" cy="348615"/>
                    </a:xfrm>
                    <a:prstGeom prst="rect">
                      <a:avLst/>
                    </a:prstGeom>
                  </pic:spPr>
                </pic:pic>
              </a:graphicData>
            </a:graphic>
            <wp14:sizeRelH relativeFrom="margin">
              <wp14:pctWidth>0</wp14:pctWidth>
            </wp14:sizeRelH>
            <wp14:sizeRelV relativeFrom="margin">
              <wp14:pctHeight>0</wp14:pctHeight>
            </wp14:sizeRelV>
          </wp:anchor>
        </w:drawing>
      </w:r>
      <w:bookmarkEnd w:id="1"/>
    </w:p>
    <w:p w14:paraId="34C192D8" w14:textId="77777777" w:rsidR="00F61433" w:rsidRPr="00F61433" w:rsidRDefault="00F61433" w:rsidP="00F61433"/>
    <w:p w14:paraId="73C9A04D" w14:textId="77777777" w:rsidR="00F61433" w:rsidRPr="00F61433" w:rsidRDefault="00F61433" w:rsidP="00F61433"/>
    <w:p w14:paraId="37B54E01" w14:textId="77777777" w:rsidR="00F61433" w:rsidRPr="00F61433" w:rsidRDefault="00F61433" w:rsidP="00F61433"/>
    <w:p w14:paraId="22D2A7B3" w14:textId="77777777" w:rsidR="00F61433" w:rsidRPr="00F61433" w:rsidRDefault="00F61433" w:rsidP="00F61433"/>
    <w:p w14:paraId="4ED033DA" w14:textId="77777777" w:rsidR="00F61433" w:rsidRPr="00F61433" w:rsidRDefault="00F61433" w:rsidP="00F61433"/>
    <w:p w14:paraId="5410A0E8" w14:textId="0FC69D8E" w:rsidR="00F61433" w:rsidRDefault="004073DD" w:rsidP="00F61433">
      <w:r w:rsidRPr="002430E2">
        <w:rPr>
          <w:b/>
          <w:noProof/>
          <w:lang w:val="en-GB" w:eastAsia="en-GB"/>
        </w:rPr>
        <mc:AlternateContent>
          <mc:Choice Requires="wps">
            <w:drawing>
              <wp:anchor distT="0" distB="0" distL="114300" distR="114300" simplePos="0" relativeHeight="251661312" behindDoc="0" locked="0" layoutInCell="1" allowOverlap="1" wp14:anchorId="6C939879" wp14:editId="159D0BE8">
                <wp:simplePos x="0" y="0"/>
                <wp:positionH relativeFrom="column">
                  <wp:posOffset>-431546</wp:posOffset>
                </wp:positionH>
                <wp:positionV relativeFrom="page">
                  <wp:posOffset>4801235</wp:posOffset>
                </wp:positionV>
                <wp:extent cx="5391150" cy="561975"/>
                <wp:effectExtent l="0" t="0" r="0" b="0"/>
                <wp:wrapNone/>
                <wp:docPr id="1" name="Text Box 1"/>
                <wp:cNvGraphicFramePr/>
                <a:graphic xmlns:a="http://schemas.openxmlformats.org/drawingml/2006/main">
                  <a:graphicData uri="http://schemas.microsoft.com/office/word/2010/wordprocessingShape">
                    <wps:wsp>
                      <wps:cNvSpPr txBox="1"/>
                      <wps:spPr>
                        <a:xfrm>
                          <a:off x="0" y="0"/>
                          <a:ext cx="5391150" cy="561975"/>
                        </a:xfrm>
                        <a:prstGeom prst="rect">
                          <a:avLst/>
                        </a:prstGeom>
                        <a:noFill/>
                        <a:ln w="6350">
                          <a:noFill/>
                        </a:ln>
                      </wps:spPr>
                      <wps:txbx>
                        <w:txbxContent>
                          <w:p w14:paraId="5C7C1C9F" w14:textId="765C195A" w:rsidR="00B87A9A" w:rsidRPr="00013F3C" w:rsidRDefault="00B87A9A" w:rsidP="002430E2">
                            <w:pPr>
                              <w:rPr>
                                <w:rFonts w:ascii="Calibri" w:hAnsi="Calibri" w:cs="Calibri"/>
                                <w:color w:val="FFFFFF" w:themeColor="background1"/>
                                <w:sz w:val="40"/>
                              </w:rPr>
                            </w:pPr>
                            <w:r>
                              <w:rPr>
                                <w:rFonts w:ascii="Calibri" w:hAnsi="Calibri" w:cs="Calibri"/>
                                <w:color w:val="FFFFFF" w:themeColor="background1"/>
                                <w:sz w:val="40"/>
                              </w:rPr>
                              <w:t>Construction Plumbing Services Training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39879" id="Text Box 1" o:spid="_x0000_s1027" type="#_x0000_t202" style="position:absolute;margin-left:-34pt;margin-top:378.05pt;width:424.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" filled="f" stroked="f" strokeweight=".5pt">
                <v:textbox>
                  <w:txbxContent>
                    <w:p w14:paraId="5C7C1C9F" w14:textId="765C195A" w:rsidR="00B87A9A" w:rsidRPr="00013F3C" w:rsidRDefault="00B87A9A" w:rsidP="002430E2">
                      <w:pPr>
                        <w:rPr>
                          <w:rFonts w:ascii="Calibri" w:hAnsi="Calibri" w:cs="Calibri"/>
                          <w:color w:val="FFFFFF" w:themeColor="background1"/>
                          <w:sz w:val="40"/>
                        </w:rPr>
                      </w:pPr>
                      <w:r>
                        <w:rPr>
                          <w:rFonts w:ascii="Calibri" w:hAnsi="Calibri" w:cs="Calibri"/>
                          <w:color w:val="FFFFFF" w:themeColor="background1"/>
                          <w:sz w:val="40"/>
                        </w:rPr>
                        <w:t>Construction Plumbing Services Training Package</w:t>
                      </w:r>
                    </w:p>
                  </w:txbxContent>
                </v:textbox>
                <w10:wrap anchory="page"/>
              </v:shape>
            </w:pict>
          </mc:Fallback>
        </mc:AlternateContent>
      </w:r>
      <w:r w:rsidR="006920EB" w:rsidRPr="002430E2">
        <w:rPr>
          <w:b/>
          <w:noProof/>
          <w:lang w:val="en-GB" w:eastAsia="en-GB"/>
        </w:rPr>
        <mc:AlternateContent>
          <mc:Choice Requires="wps">
            <w:drawing>
              <wp:anchor distT="0" distB="0" distL="114300" distR="114300" simplePos="0" relativeHeight="251660288" behindDoc="0" locked="0" layoutInCell="1" allowOverlap="1" wp14:anchorId="5ADB668D" wp14:editId="60F5E591">
                <wp:simplePos x="0" y="0"/>
                <wp:positionH relativeFrom="margin">
                  <wp:posOffset>-508883</wp:posOffset>
                </wp:positionH>
                <wp:positionV relativeFrom="page">
                  <wp:posOffset>4261899</wp:posOffset>
                </wp:positionV>
                <wp:extent cx="6663193" cy="95694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663193" cy="956945"/>
                        </a:xfrm>
                        <a:prstGeom prst="rect">
                          <a:avLst/>
                        </a:prstGeom>
                        <a:noFill/>
                        <a:ln w="6350">
                          <a:noFill/>
                        </a:ln>
                      </wps:spPr>
                      <wps:txbx>
                        <w:txbxContent>
                          <w:p w14:paraId="09E2CA6B" w14:textId="6684BD14" w:rsidR="00B87A9A" w:rsidRPr="00013F3C" w:rsidRDefault="00B87A9A" w:rsidP="002430E2">
                            <w:pPr>
                              <w:rPr>
                                <w:rFonts w:ascii="Calibri" w:hAnsi="Calibri" w:cs="Calibri"/>
                                <w:color w:val="FFFFFF" w:themeColor="background1"/>
                                <w:sz w:val="48"/>
                              </w:rPr>
                            </w:pPr>
                            <w:r>
                              <w:rPr>
                                <w:rFonts w:ascii="Calibri" w:hAnsi="Calibri" w:cs="Calibri"/>
                                <w:color w:val="FFFFFF" w:themeColor="background1"/>
                                <w:sz w:val="48"/>
                              </w:rPr>
                              <w:t>Building &amp; Construction Project Background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B668D" id="Text Box 23" o:spid="_x0000_s1028" type="#_x0000_t202" style="position:absolute;margin-left:-40.05pt;margin-top:335.6pt;width:524.65pt;height:75.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" filled="f" stroked="f" strokeweight=".5pt">
                <v:textbox>
                  <w:txbxContent>
                    <w:p w14:paraId="09E2CA6B" w14:textId="6684BD14" w:rsidR="00B87A9A" w:rsidRPr="00013F3C" w:rsidRDefault="00B87A9A" w:rsidP="002430E2">
                      <w:pPr>
                        <w:rPr>
                          <w:rFonts w:ascii="Calibri" w:hAnsi="Calibri" w:cs="Calibri"/>
                          <w:color w:val="FFFFFF" w:themeColor="background1"/>
                          <w:sz w:val="48"/>
                        </w:rPr>
                      </w:pPr>
                      <w:r>
                        <w:rPr>
                          <w:rFonts w:ascii="Calibri" w:hAnsi="Calibri" w:cs="Calibri"/>
                          <w:color w:val="FFFFFF" w:themeColor="background1"/>
                          <w:sz w:val="48"/>
                        </w:rPr>
                        <w:t>Building &amp; Construction Project Background Paper</w:t>
                      </w:r>
                    </w:p>
                  </w:txbxContent>
                </v:textbox>
                <w10:wrap anchorx="margin" anchory="page"/>
              </v:shape>
            </w:pict>
          </mc:Fallback>
        </mc:AlternateContent>
      </w:r>
    </w:p>
    <w:p w14:paraId="76A4EC78" w14:textId="77777777" w:rsidR="00355C13" w:rsidRDefault="00355C13" w:rsidP="00F61433">
      <w:pPr>
        <w:ind w:firstLine="720"/>
        <w:sectPr w:rsidR="00355C13" w:rsidSect="00154070">
          <w:footerReference w:type="even" r:id="rId11"/>
          <w:footerReference w:type="default" r:id="rId12"/>
          <w:pgSz w:w="11906" w:h="16838"/>
          <w:pgMar w:top="1440" w:right="1440" w:bottom="1440" w:left="1440" w:header="708" w:footer="708" w:gutter="0"/>
          <w:pgNumType w:start="0"/>
          <w:cols w:space="708"/>
          <w:titlePg/>
          <w:docGrid w:linePitch="360"/>
        </w:sectPr>
      </w:pPr>
    </w:p>
    <w:p w14:paraId="218BA1EA" w14:textId="066B38F9" w:rsidR="00355C13" w:rsidRDefault="00355C13" w:rsidP="00F61433">
      <w:pPr>
        <w:ind w:firstLine="720"/>
      </w:pPr>
      <w:r>
        <w:rPr>
          <w:noProof/>
          <w:lang w:val="en-GB" w:eastAsia="en-GB"/>
        </w:rPr>
        <w:lastRenderedPageBreak/>
        <mc:AlternateContent>
          <mc:Choice Requires="wps">
            <w:drawing>
              <wp:anchor distT="45720" distB="45720" distL="114300" distR="114300" simplePos="0" relativeHeight="251667456" behindDoc="0" locked="0" layoutInCell="1" allowOverlap="1" wp14:anchorId="1B7F6E47" wp14:editId="24770E45">
                <wp:simplePos x="0" y="0"/>
                <wp:positionH relativeFrom="margin">
                  <wp:align>right</wp:align>
                </wp:positionH>
                <wp:positionV relativeFrom="paragraph">
                  <wp:posOffset>732374</wp:posOffset>
                </wp:positionV>
                <wp:extent cx="5710555" cy="2406650"/>
                <wp:effectExtent l="0" t="0" r="234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2406650"/>
                        </a:xfrm>
                        <a:prstGeom prst="rect">
                          <a:avLst/>
                        </a:prstGeom>
                        <a:solidFill>
                          <a:srgbClr val="FFFFFF"/>
                        </a:solidFill>
                        <a:ln w="9525">
                          <a:solidFill>
                            <a:schemeClr val="bg2">
                              <a:lumMod val="25000"/>
                            </a:schemeClr>
                          </a:solidFill>
                          <a:miter lim="800000"/>
                          <a:headEnd/>
                          <a:tailEnd/>
                        </a:ln>
                      </wps:spPr>
                      <wps:txbx>
                        <w:txbxContent>
                          <w:p w14:paraId="21E7A76F" w14:textId="77777777" w:rsidR="00B87A9A" w:rsidRPr="0078498B" w:rsidRDefault="00B87A9A" w:rsidP="002430E2">
                            <w:pPr>
                              <w:pStyle w:val="Heading4"/>
                              <w:rPr>
                                <w:color w:val="767171" w:themeColor="background2" w:themeShade="80"/>
                              </w:rPr>
                            </w:pPr>
                            <w:r w:rsidRPr="0078498B">
                              <w:rPr>
                                <w:color w:val="767171" w:themeColor="background2" w:themeShade="80"/>
                              </w:rPr>
                              <w:t>Disclaimer</w:t>
                            </w:r>
                          </w:p>
                          <w:p w14:paraId="4F0F01C6" w14:textId="77777777" w:rsidR="00B87A9A" w:rsidRDefault="00B87A9A" w:rsidP="002430E2">
                            <w:pPr>
                              <w:rPr>
                                <w:sz w:val="20"/>
                                <w:szCs w:val="20"/>
                              </w:rPr>
                            </w:pPr>
                            <w:r w:rsidRPr="00A0174A">
                              <w:rPr>
                                <w:sz w:val="20"/>
                                <w:szCs w:val="20"/>
                              </w:rPr>
                              <w:t xml:space="preserve">This report has been prepared by </w:t>
                            </w:r>
                            <w:proofErr w:type="spellStart"/>
                            <w:r w:rsidRPr="00A0174A">
                              <w:rPr>
                                <w:sz w:val="20"/>
                                <w:szCs w:val="20"/>
                              </w:rPr>
                              <w:t>Artibus</w:t>
                            </w:r>
                            <w:proofErr w:type="spellEnd"/>
                            <w:r w:rsidRPr="00A0174A">
                              <w:rPr>
                                <w:sz w:val="20"/>
                                <w:szCs w:val="20"/>
                              </w:rPr>
                              <w:t xml:space="preserve"> Innovation (</w:t>
                            </w:r>
                            <w:proofErr w:type="spellStart"/>
                            <w:r w:rsidRPr="00A0174A">
                              <w:rPr>
                                <w:sz w:val="20"/>
                                <w:szCs w:val="20"/>
                              </w:rPr>
                              <w:t>Artibus</w:t>
                            </w:r>
                            <w:proofErr w:type="spellEnd"/>
                            <w:r w:rsidRPr="00A0174A">
                              <w:rPr>
                                <w:sz w:val="20"/>
                                <w:szCs w:val="20"/>
                              </w:rPr>
                              <w:t xml:space="preserve">) from primary and secondary sources and is intended to provide general guidance only. </w:t>
                            </w:r>
                            <w:proofErr w:type="spellStart"/>
                            <w:r w:rsidRPr="00A0174A">
                              <w:rPr>
                                <w:sz w:val="20"/>
                                <w:szCs w:val="20"/>
                              </w:rPr>
                              <w:t>Artibus</w:t>
                            </w:r>
                            <w:proofErr w:type="spellEnd"/>
                            <w:r w:rsidRPr="00A0174A">
                              <w:rPr>
                                <w:sz w:val="20"/>
                                <w:szCs w:val="20"/>
                              </w:rPr>
                              <w:t xml:space="preserve"> and its employees and other parties associated with the production of this report make no representations about the accuracy, veracity or completeness of information within it and are not liable for any omissions, errors or inaccuracies. </w:t>
                            </w:r>
                            <w:proofErr w:type="spellStart"/>
                            <w:r w:rsidRPr="00A0174A">
                              <w:rPr>
                                <w:sz w:val="20"/>
                                <w:szCs w:val="20"/>
                              </w:rPr>
                              <w:t>Artibus</w:t>
                            </w:r>
                            <w:proofErr w:type="spellEnd"/>
                            <w:r w:rsidRPr="00A0174A">
                              <w:rPr>
                                <w:sz w:val="20"/>
                                <w:szCs w:val="20"/>
                              </w:rPr>
                              <w:t xml:space="preserve"> may update, amend or supplement this document at any time, but has no obligation to do so.   </w:t>
                            </w:r>
                            <w:proofErr w:type="spellStart"/>
                            <w:r w:rsidRPr="00A0174A">
                              <w:rPr>
                                <w:sz w:val="20"/>
                                <w:szCs w:val="20"/>
                              </w:rPr>
                              <w:t>Artibus</w:t>
                            </w:r>
                            <w:proofErr w:type="spellEnd"/>
                            <w:r w:rsidRPr="00A0174A">
                              <w:rPr>
                                <w:sz w:val="20"/>
                                <w:szCs w:val="20"/>
                              </w:rPr>
                              <w:t xml:space="preserve"> disclaims all liability resulting from any decisions, opinions, assumptions and actions taken in response to, and resulting from, the information provided in this report. </w:t>
                            </w:r>
                          </w:p>
                          <w:p w14:paraId="0DC3E877" w14:textId="77777777" w:rsidR="00B87A9A" w:rsidRPr="0078498B" w:rsidRDefault="00B87A9A" w:rsidP="002430E2">
                            <w:pPr>
                              <w:pStyle w:val="Heading4"/>
                              <w:rPr>
                                <w:color w:val="767171" w:themeColor="background2" w:themeShade="80"/>
                              </w:rPr>
                            </w:pPr>
                            <w:r w:rsidRPr="0078498B">
                              <w:rPr>
                                <w:color w:val="767171" w:themeColor="background2" w:themeShade="80"/>
                              </w:rPr>
                              <w:t>Acknowledgement of Support</w:t>
                            </w:r>
                          </w:p>
                          <w:p w14:paraId="2FB9E769" w14:textId="77777777" w:rsidR="00B87A9A" w:rsidRPr="00524DDE" w:rsidRDefault="00B87A9A" w:rsidP="002430E2">
                            <w:pPr>
                              <w:rPr>
                                <w:sz w:val="20"/>
                                <w:szCs w:val="20"/>
                              </w:rPr>
                            </w:pPr>
                            <w:proofErr w:type="spellStart"/>
                            <w:r w:rsidRPr="00524DDE">
                              <w:rPr>
                                <w:sz w:val="20"/>
                                <w:szCs w:val="20"/>
                              </w:rPr>
                              <w:t>Artibus</w:t>
                            </w:r>
                            <w:proofErr w:type="spellEnd"/>
                            <w:r w:rsidRPr="00524DDE">
                              <w:rPr>
                                <w:sz w:val="20"/>
                                <w:szCs w:val="20"/>
                              </w:rPr>
                              <w:t xml:space="preserve"> Innovation is funded by the Australian Government Department of Education and Training through the Training Product Development Programme.</w:t>
                            </w:r>
                          </w:p>
                          <w:p w14:paraId="09EF7A3E" w14:textId="77777777" w:rsidR="00B87A9A" w:rsidRPr="00A0174A" w:rsidRDefault="00B87A9A" w:rsidP="002430E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F6E47" id="_x0000_s1029" type="#_x0000_t202" style="position:absolute;left:0;text-align:left;margin-left:398.45pt;margin-top:57.65pt;width:449.65pt;height:189.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" strokecolor="#393737 [814]">
                <v:textbox>
                  <w:txbxContent>
                    <w:p w14:paraId="21E7A76F" w14:textId="77777777" w:rsidR="00B87A9A" w:rsidRPr="0078498B" w:rsidRDefault="00B87A9A" w:rsidP="002430E2">
                      <w:pPr>
                        <w:pStyle w:val="Heading4"/>
                        <w:rPr>
                          <w:color w:val="767171" w:themeColor="background2" w:themeShade="80"/>
                        </w:rPr>
                      </w:pPr>
                      <w:r w:rsidRPr="0078498B">
                        <w:rPr>
                          <w:color w:val="767171" w:themeColor="background2" w:themeShade="80"/>
                        </w:rPr>
                        <w:t>Disclaimer</w:t>
                      </w:r>
                    </w:p>
                    <w:p w14:paraId="4F0F01C6" w14:textId="77777777" w:rsidR="00B87A9A" w:rsidRDefault="00B87A9A" w:rsidP="002430E2">
                      <w:pPr>
                        <w:rPr>
                          <w:sz w:val="20"/>
                          <w:szCs w:val="20"/>
                        </w:rPr>
                      </w:pPr>
                      <w:r w:rsidRPr="00A0174A">
                        <w:rPr>
                          <w:sz w:val="20"/>
                          <w:szCs w:val="20"/>
                        </w:rPr>
                        <w:t xml:space="preserve">This report has been prepared by </w:t>
                      </w:r>
                      <w:proofErr w:type="spellStart"/>
                      <w:r w:rsidRPr="00A0174A">
                        <w:rPr>
                          <w:sz w:val="20"/>
                          <w:szCs w:val="20"/>
                        </w:rPr>
                        <w:t>Artibus</w:t>
                      </w:r>
                      <w:proofErr w:type="spellEnd"/>
                      <w:r w:rsidRPr="00A0174A">
                        <w:rPr>
                          <w:sz w:val="20"/>
                          <w:szCs w:val="20"/>
                        </w:rPr>
                        <w:t xml:space="preserve"> Innovation (</w:t>
                      </w:r>
                      <w:proofErr w:type="spellStart"/>
                      <w:r w:rsidRPr="00A0174A">
                        <w:rPr>
                          <w:sz w:val="20"/>
                          <w:szCs w:val="20"/>
                        </w:rPr>
                        <w:t>Artibus</w:t>
                      </w:r>
                      <w:proofErr w:type="spellEnd"/>
                      <w:r w:rsidRPr="00A0174A">
                        <w:rPr>
                          <w:sz w:val="20"/>
                          <w:szCs w:val="20"/>
                        </w:rPr>
                        <w:t xml:space="preserve">) from primary and secondary sources and is intended to provide general guidance only. </w:t>
                      </w:r>
                      <w:proofErr w:type="spellStart"/>
                      <w:r w:rsidRPr="00A0174A">
                        <w:rPr>
                          <w:sz w:val="20"/>
                          <w:szCs w:val="20"/>
                        </w:rPr>
                        <w:t>Artibus</w:t>
                      </w:r>
                      <w:proofErr w:type="spellEnd"/>
                      <w:r w:rsidRPr="00A0174A">
                        <w:rPr>
                          <w:sz w:val="20"/>
                          <w:szCs w:val="20"/>
                        </w:rPr>
                        <w:t xml:space="preserve"> and its employees and other parties associated with the production of this report make no representations about the accuracy, veracity or completeness of information within it and are not liable for any omissions, errors or inaccuracies. </w:t>
                      </w:r>
                      <w:proofErr w:type="spellStart"/>
                      <w:r w:rsidRPr="00A0174A">
                        <w:rPr>
                          <w:sz w:val="20"/>
                          <w:szCs w:val="20"/>
                        </w:rPr>
                        <w:t>Artibus</w:t>
                      </w:r>
                      <w:proofErr w:type="spellEnd"/>
                      <w:r w:rsidRPr="00A0174A">
                        <w:rPr>
                          <w:sz w:val="20"/>
                          <w:szCs w:val="20"/>
                        </w:rPr>
                        <w:t xml:space="preserve"> may update, amend or supplement this document at any time, but has no obligation to do so.   </w:t>
                      </w:r>
                      <w:proofErr w:type="spellStart"/>
                      <w:r w:rsidRPr="00A0174A">
                        <w:rPr>
                          <w:sz w:val="20"/>
                          <w:szCs w:val="20"/>
                        </w:rPr>
                        <w:t>Artibus</w:t>
                      </w:r>
                      <w:proofErr w:type="spellEnd"/>
                      <w:r w:rsidRPr="00A0174A">
                        <w:rPr>
                          <w:sz w:val="20"/>
                          <w:szCs w:val="20"/>
                        </w:rPr>
                        <w:t xml:space="preserve"> disclaims all liability resulting from any decisions, opinions, assumptions and actions taken in response to, and resulting from, the information provided in this report. </w:t>
                      </w:r>
                    </w:p>
                    <w:p w14:paraId="0DC3E877" w14:textId="77777777" w:rsidR="00B87A9A" w:rsidRPr="0078498B" w:rsidRDefault="00B87A9A" w:rsidP="002430E2">
                      <w:pPr>
                        <w:pStyle w:val="Heading4"/>
                        <w:rPr>
                          <w:color w:val="767171" w:themeColor="background2" w:themeShade="80"/>
                        </w:rPr>
                      </w:pPr>
                      <w:r w:rsidRPr="0078498B">
                        <w:rPr>
                          <w:color w:val="767171" w:themeColor="background2" w:themeShade="80"/>
                        </w:rPr>
                        <w:t>Acknowledgement of Support</w:t>
                      </w:r>
                    </w:p>
                    <w:p w14:paraId="2FB9E769" w14:textId="77777777" w:rsidR="00B87A9A" w:rsidRPr="00524DDE" w:rsidRDefault="00B87A9A" w:rsidP="002430E2">
                      <w:pPr>
                        <w:rPr>
                          <w:sz w:val="20"/>
                          <w:szCs w:val="20"/>
                        </w:rPr>
                      </w:pPr>
                      <w:proofErr w:type="spellStart"/>
                      <w:r w:rsidRPr="00524DDE">
                        <w:rPr>
                          <w:sz w:val="20"/>
                          <w:szCs w:val="20"/>
                        </w:rPr>
                        <w:t>Artibus</w:t>
                      </w:r>
                      <w:proofErr w:type="spellEnd"/>
                      <w:r w:rsidRPr="00524DDE">
                        <w:rPr>
                          <w:sz w:val="20"/>
                          <w:szCs w:val="20"/>
                        </w:rPr>
                        <w:t xml:space="preserve"> Innovation is funded by the Australian Government Department of Education and Training through the Training Product Development Programme.</w:t>
                      </w:r>
                    </w:p>
                    <w:p w14:paraId="09EF7A3E" w14:textId="77777777" w:rsidR="00B87A9A" w:rsidRPr="00A0174A" w:rsidRDefault="00B87A9A" w:rsidP="002430E2">
                      <w:pPr>
                        <w:rPr>
                          <w:sz w:val="20"/>
                          <w:szCs w:val="20"/>
                        </w:rPr>
                      </w:pPr>
                    </w:p>
                  </w:txbxContent>
                </v:textbox>
                <w10:wrap type="square" anchorx="margin"/>
              </v:shape>
            </w:pict>
          </mc:Fallback>
        </mc:AlternateContent>
      </w:r>
    </w:p>
    <w:p w14:paraId="56DF2388" w14:textId="77777777" w:rsidR="00355C13" w:rsidRPr="00355C13" w:rsidRDefault="00355C13" w:rsidP="00355C13"/>
    <w:tbl>
      <w:tblPr>
        <w:tblpPr w:leftFromText="180" w:rightFromText="180" w:vertAnchor="text" w:horzAnchor="margin" w:tblpY="5593"/>
        <w:tblW w:w="0" w:type="auto"/>
        <w:shd w:val="clear" w:color="auto" w:fill="FFFFFF"/>
        <w:tblCellMar>
          <w:left w:w="0" w:type="dxa"/>
          <w:right w:w="0" w:type="dxa"/>
        </w:tblCellMar>
        <w:tblLook w:val="04A0" w:firstRow="1" w:lastRow="0" w:firstColumn="1" w:lastColumn="0" w:noHBand="0" w:noVBand="1"/>
      </w:tblPr>
      <w:tblGrid>
        <w:gridCol w:w="1257"/>
        <w:gridCol w:w="1067"/>
        <w:gridCol w:w="603"/>
        <w:gridCol w:w="512"/>
        <w:gridCol w:w="249"/>
        <w:gridCol w:w="2217"/>
        <w:gridCol w:w="8"/>
        <w:gridCol w:w="1725"/>
        <w:gridCol w:w="8"/>
        <w:gridCol w:w="1354"/>
      </w:tblGrid>
      <w:tr w:rsidR="00355C13" w:rsidRPr="006B60E9" w14:paraId="4F8C4444" w14:textId="77777777" w:rsidTr="00355C13">
        <w:trPr>
          <w:trHeight w:val="657"/>
        </w:trPr>
        <w:tc>
          <w:tcPr>
            <w:tcW w:w="3688" w:type="dxa"/>
            <w:gridSpan w:val="5"/>
            <w:tcBorders>
              <w:top w:val="single" w:sz="8" w:space="0" w:color="808080"/>
              <w:left w:val="single" w:sz="8" w:space="0" w:color="808080"/>
              <w:bottom w:val="single" w:sz="8" w:space="0" w:color="808080"/>
              <w:right w:val="single" w:sz="8" w:space="0" w:color="808080"/>
            </w:tcBorders>
            <w:shd w:val="clear" w:color="auto" w:fill="F2F2F2" w:themeFill="background1" w:themeFillShade="F2"/>
            <w:tcMar>
              <w:top w:w="0" w:type="dxa"/>
              <w:left w:w="108" w:type="dxa"/>
              <w:bottom w:w="0" w:type="dxa"/>
              <w:right w:w="108" w:type="dxa"/>
            </w:tcMar>
            <w:vAlign w:val="center"/>
            <w:hideMark/>
          </w:tcPr>
          <w:p w14:paraId="568CAA51" w14:textId="77777777" w:rsidR="00355C13" w:rsidRPr="007500DE" w:rsidRDefault="00355C13" w:rsidP="00355C13">
            <w:pPr>
              <w:spacing w:before="100" w:beforeAutospacing="1" w:after="100" w:afterAutospacing="1"/>
              <w:ind w:left="171"/>
              <w:rPr>
                <w:rFonts w:asciiTheme="minorHAnsi" w:hAnsiTheme="minorHAnsi" w:cstheme="minorHAnsi"/>
                <w:b/>
                <w:color w:val="222222"/>
                <w:sz w:val="28"/>
                <w:szCs w:val="28"/>
              </w:rPr>
            </w:pPr>
            <w:r w:rsidRPr="007500DE">
              <w:rPr>
                <w:rFonts w:asciiTheme="minorHAnsi" w:hAnsiTheme="minorHAnsi" w:cstheme="minorHAnsi"/>
                <w:b/>
                <w:color w:val="222222"/>
                <w:sz w:val="28"/>
                <w:szCs w:val="28"/>
              </w:rPr>
              <w:t>File Location:</w:t>
            </w:r>
          </w:p>
        </w:tc>
        <w:tc>
          <w:tcPr>
            <w:tcW w:w="5312" w:type="dxa"/>
            <w:gridSpan w:val="5"/>
            <w:tcBorders>
              <w:top w:val="single" w:sz="8" w:space="0" w:color="808080"/>
              <w:left w:val="nil"/>
              <w:bottom w:val="single" w:sz="8" w:space="0" w:color="808080"/>
              <w:right w:val="single" w:sz="8" w:space="0" w:color="808080"/>
            </w:tcBorders>
            <w:shd w:val="clear" w:color="auto" w:fill="auto"/>
            <w:tcMar>
              <w:top w:w="0" w:type="dxa"/>
              <w:left w:w="108" w:type="dxa"/>
              <w:bottom w:w="0" w:type="dxa"/>
              <w:right w:w="108" w:type="dxa"/>
            </w:tcMar>
            <w:vAlign w:val="center"/>
            <w:hideMark/>
          </w:tcPr>
          <w:p w14:paraId="6D6ED272" w14:textId="77777777" w:rsidR="00355C13" w:rsidRPr="007500DE" w:rsidRDefault="00355C13" w:rsidP="00355C13">
            <w:pPr>
              <w:spacing w:before="100" w:beforeAutospacing="1" w:after="100" w:afterAutospacing="1"/>
              <w:ind w:left="171"/>
              <w:rPr>
                <w:rFonts w:asciiTheme="minorHAnsi" w:hAnsiTheme="minorHAnsi" w:cstheme="minorHAnsi"/>
                <w:color w:val="222222"/>
              </w:rPr>
            </w:pPr>
            <w:proofErr w:type="spellStart"/>
            <w:r w:rsidRPr="007500DE">
              <w:rPr>
                <w:rFonts w:asciiTheme="minorHAnsi" w:hAnsiTheme="minorHAnsi" w:cstheme="minorHAnsi"/>
                <w:color w:val="222222"/>
              </w:rPr>
              <w:t>iMeet</w:t>
            </w:r>
            <w:proofErr w:type="spellEnd"/>
            <w:r w:rsidRPr="007500DE">
              <w:rPr>
                <w:rFonts w:asciiTheme="minorHAnsi" w:hAnsiTheme="minorHAnsi" w:cstheme="minorHAnsi"/>
                <w:color w:val="222222"/>
              </w:rPr>
              <w:t xml:space="preserve"> Central location</w:t>
            </w:r>
          </w:p>
        </w:tc>
      </w:tr>
      <w:tr w:rsidR="00355C13" w:rsidRPr="006B60E9" w14:paraId="20260B95" w14:textId="77777777" w:rsidTr="00355C13">
        <w:trPr>
          <w:trHeight w:val="632"/>
        </w:trPr>
        <w:tc>
          <w:tcPr>
            <w:tcW w:w="9000" w:type="dxa"/>
            <w:gridSpan w:val="10"/>
            <w:tcBorders>
              <w:top w:val="nil"/>
              <w:left w:val="single" w:sz="8" w:space="0" w:color="808080"/>
              <w:bottom w:val="single" w:sz="8" w:space="0" w:color="808080"/>
              <w:right w:val="single" w:sz="8" w:space="0" w:color="808080"/>
            </w:tcBorders>
            <w:shd w:val="clear" w:color="auto" w:fill="F2F2F2" w:themeFill="background1" w:themeFillShade="F2"/>
            <w:tcMar>
              <w:top w:w="0" w:type="dxa"/>
              <w:left w:w="108" w:type="dxa"/>
              <w:bottom w:w="0" w:type="dxa"/>
              <w:right w:w="108" w:type="dxa"/>
            </w:tcMar>
            <w:vAlign w:val="center"/>
            <w:hideMark/>
          </w:tcPr>
          <w:p w14:paraId="5323D16C" w14:textId="77777777" w:rsidR="00355C13" w:rsidRPr="007500DE" w:rsidRDefault="00355C13" w:rsidP="00355C13">
            <w:pPr>
              <w:spacing w:before="100" w:beforeAutospacing="1" w:after="100" w:afterAutospacing="1"/>
              <w:ind w:left="171"/>
              <w:rPr>
                <w:rFonts w:asciiTheme="minorHAnsi" w:hAnsiTheme="minorHAnsi" w:cstheme="minorHAnsi"/>
                <w:b/>
                <w:color w:val="222222"/>
                <w:sz w:val="28"/>
                <w:szCs w:val="28"/>
                <w:highlight w:val="darkGray"/>
              </w:rPr>
            </w:pPr>
            <w:r w:rsidRPr="007500DE">
              <w:rPr>
                <w:rFonts w:asciiTheme="minorHAnsi" w:hAnsiTheme="minorHAnsi" w:cstheme="minorHAnsi"/>
                <w:b/>
                <w:color w:val="222222"/>
                <w:sz w:val="28"/>
                <w:szCs w:val="28"/>
              </w:rPr>
              <w:t>Revision History:</w:t>
            </w:r>
          </w:p>
        </w:tc>
      </w:tr>
      <w:tr w:rsidR="00355C13" w:rsidRPr="006B60E9" w14:paraId="1F99EC6F" w14:textId="77777777" w:rsidTr="00355C13">
        <w:trPr>
          <w:trHeight w:val="507"/>
        </w:trPr>
        <w:tc>
          <w:tcPr>
            <w:tcW w:w="1257" w:type="dxa"/>
            <w:tcBorders>
              <w:top w:val="nil"/>
              <w:left w:val="single" w:sz="8" w:space="0" w:color="808080"/>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14:paraId="6E970375" w14:textId="77777777" w:rsidR="00355C13" w:rsidRPr="007500DE" w:rsidRDefault="00355C13" w:rsidP="00355C13">
            <w:pPr>
              <w:spacing w:before="100" w:beforeAutospacing="1" w:after="100" w:afterAutospacing="1"/>
              <w:ind w:left="171"/>
              <w:jc w:val="center"/>
              <w:rPr>
                <w:rFonts w:asciiTheme="minorHAnsi" w:hAnsiTheme="minorHAnsi" w:cstheme="minorHAnsi"/>
                <w:b/>
                <w:bCs/>
                <w:color w:val="222222"/>
              </w:rPr>
            </w:pPr>
            <w:r w:rsidRPr="007500DE">
              <w:rPr>
                <w:rFonts w:asciiTheme="minorHAnsi" w:hAnsiTheme="minorHAnsi" w:cstheme="minorHAnsi"/>
                <w:b/>
                <w:bCs/>
                <w:color w:val="222222"/>
              </w:rPr>
              <w:t>Version #</w:t>
            </w:r>
          </w:p>
        </w:tc>
        <w:tc>
          <w:tcPr>
            <w:tcW w:w="1670" w:type="dxa"/>
            <w:gridSpan w:val="2"/>
            <w:tcBorders>
              <w:top w:val="nil"/>
              <w:left w:val="nil"/>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14:paraId="326C7F6A" w14:textId="77777777" w:rsidR="00355C13" w:rsidRPr="007500DE" w:rsidRDefault="00355C13" w:rsidP="00355C13">
            <w:pPr>
              <w:spacing w:before="100" w:beforeAutospacing="1" w:after="100" w:afterAutospacing="1"/>
              <w:ind w:left="171"/>
              <w:jc w:val="center"/>
              <w:rPr>
                <w:rFonts w:asciiTheme="minorHAnsi" w:hAnsiTheme="minorHAnsi" w:cstheme="minorHAnsi"/>
                <w:b/>
                <w:bCs/>
                <w:color w:val="222222"/>
              </w:rPr>
            </w:pPr>
            <w:r w:rsidRPr="007500DE">
              <w:rPr>
                <w:rFonts w:asciiTheme="minorHAnsi" w:hAnsiTheme="minorHAnsi" w:cstheme="minorHAnsi"/>
                <w:b/>
                <w:bCs/>
                <w:color w:val="222222"/>
              </w:rPr>
              <w:t>Author</w:t>
            </w:r>
          </w:p>
        </w:tc>
        <w:tc>
          <w:tcPr>
            <w:tcW w:w="2986" w:type="dxa"/>
            <w:gridSpan w:val="4"/>
            <w:tcBorders>
              <w:top w:val="nil"/>
              <w:left w:val="nil"/>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14:paraId="0760CC2B" w14:textId="77777777" w:rsidR="00355C13" w:rsidRPr="007500DE" w:rsidRDefault="00355C13" w:rsidP="00355C13">
            <w:pPr>
              <w:spacing w:before="100" w:beforeAutospacing="1" w:after="100" w:afterAutospacing="1"/>
              <w:ind w:left="171"/>
              <w:jc w:val="center"/>
              <w:rPr>
                <w:rFonts w:asciiTheme="minorHAnsi" w:hAnsiTheme="minorHAnsi" w:cstheme="minorHAnsi"/>
                <w:b/>
                <w:bCs/>
                <w:color w:val="222222"/>
              </w:rPr>
            </w:pPr>
            <w:r w:rsidRPr="007500DE">
              <w:rPr>
                <w:rFonts w:asciiTheme="minorHAnsi" w:hAnsiTheme="minorHAnsi" w:cstheme="minorHAnsi"/>
                <w:b/>
                <w:bCs/>
                <w:color w:val="222222"/>
              </w:rPr>
              <w:t>Summary of Changes</w:t>
            </w:r>
          </w:p>
        </w:tc>
        <w:tc>
          <w:tcPr>
            <w:tcW w:w="1733" w:type="dxa"/>
            <w:gridSpan w:val="2"/>
            <w:tcBorders>
              <w:top w:val="nil"/>
              <w:left w:val="nil"/>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14:paraId="27854C1D" w14:textId="77777777" w:rsidR="00355C13" w:rsidRPr="007500DE" w:rsidRDefault="00355C13" w:rsidP="00355C13">
            <w:pPr>
              <w:spacing w:before="100" w:beforeAutospacing="1" w:after="100" w:afterAutospacing="1"/>
              <w:ind w:left="171"/>
              <w:jc w:val="center"/>
              <w:rPr>
                <w:rFonts w:asciiTheme="minorHAnsi" w:hAnsiTheme="minorHAnsi" w:cstheme="minorHAnsi"/>
                <w:b/>
                <w:bCs/>
                <w:color w:val="222222"/>
              </w:rPr>
            </w:pPr>
            <w:r w:rsidRPr="007500DE">
              <w:rPr>
                <w:rFonts w:asciiTheme="minorHAnsi" w:hAnsiTheme="minorHAnsi" w:cstheme="minorHAnsi"/>
                <w:b/>
                <w:bCs/>
                <w:color w:val="222222"/>
              </w:rPr>
              <w:t>Date of Issue</w:t>
            </w:r>
          </w:p>
        </w:tc>
        <w:tc>
          <w:tcPr>
            <w:tcW w:w="1354" w:type="dxa"/>
            <w:tcBorders>
              <w:top w:val="nil"/>
              <w:left w:val="nil"/>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14:paraId="3FC5BABE" w14:textId="77777777" w:rsidR="00355C13" w:rsidRPr="007500DE" w:rsidRDefault="00355C13" w:rsidP="00355C13">
            <w:pPr>
              <w:spacing w:before="100" w:beforeAutospacing="1" w:after="100" w:afterAutospacing="1"/>
              <w:ind w:left="171"/>
              <w:jc w:val="center"/>
              <w:rPr>
                <w:rFonts w:asciiTheme="minorHAnsi" w:hAnsiTheme="minorHAnsi" w:cstheme="minorHAnsi"/>
                <w:b/>
                <w:bCs/>
                <w:color w:val="222222"/>
              </w:rPr>
            </w:pPr>
            <w:r w:rsidRPr="007500DE">
              <w:rPr>
                <w:rFonts w:asciiTheme="minorHAnsi" w:hAnsiTheme="minorHAnsi" w:cstheme="minorHAnsi"/>
                <w:b/>
                <w:bCs/>
                <w:color w:val="222222"/>
              </w:rPr>
              <w:t>Cleared by</w:t>
            </w:r>
          </w:p>
        </w:tc>
      </w:tr>
      <w:tr w:rsidR="00355C13" w:rsidRPr="006B60E9" w14:paraId="646D2193" w14:textId="77777777" w:rsidTr="00355C13">
        <w:trPr>
          <w:trHeight w:val="397"/>
        </w:trPr>
        <w:tc>
          <w:tcPr>
            <w:tcW w:w="1257" w:type="dxa"/>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6F1016E4" w14:textId="77777777" w:rsidR="00355C13" w:rsidRPr="007500DE" w:rsidRDefault="00355C13" w:rsidP="00355C13">
            <w:pPr>
              <w:spacing w:before="100" w:beforeAutospacing="1" w:after="100" w:afterAutospacing="1"/>
              <w:ind w:left="171"/>
              <w:rPr>
                <w:rFonts w:asciiTheme="minorHAnsi" w:hAnsiTheme="minorHAnsi" w:cstheme="minorHAnsi"/>
                <w:color w:val="222222"/>
              </w:rPr>
            </w:pPr>
            <w:r w:rsidRPr="007500DE">
              <w:rPr>
                <w:rFonts w:asciiTheme="minorHAnsi" w:hAnsiTheme="minorHAnsi" w:cstheme="minorHAnsi"/>
                <w:color w:val="222222"/>
              </w:rPr>
              <w:t>0.1</w:t>
            </w:r>
          </w:p>
        </w:tc>
        <w:tc>
          <w:tcPr>
            <w:tcW w:w="1670"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74B2E59" w14:textId="20EFD102" w:rsidR="00355C13" w:rsidRPr="007500DE" w:rsidRDefault="004073DD" w:rsidP="00355C13">
            <w:pPr>
              <w:spacing w:before="100" w:beforeAutospacing="1" w:after="100" w:afterAutospacing="1"/>
              <w:ind w:left="171"/>
              <w:rPr>
                <w:rFonts w:asciiTheme="minorHAnsi" w:hAnsiTheme="minorHAnsi" w:cstheme="minorHAnsi"/>
                <w:color w:val="222222"/>
              </w:rPr>
            </w:pPr>
            <w:r w:rsidRPr="007500DE">
              <w:rPr>
                <w:rFonts w:asciiTheme="minorHAnsi" w:hAnsiTheme="minorHAnsi" w:cstheme="minorHAnsi"/>
                <w:color w:val="222222"/>
              </w:rPr>
              <w:t xml:space="preserve">Ruth </w:t>
            </w:r>
            <w:proofErr w:type="spellStart"/>
            <w:r w:rsidRPr="007500DE">
              <w:rPr>
                <w:rFonts w:asciiTheme="minorHAnsi" w:hAnsiTheme="minorHAnsi" w:cstheme="minorHAnsi"/>
                <w:color w:val="222222"/>
              </w:rPr>
              <w:t>Quibell</w:t>
            </w:r>
            <w:proofErr w:type="spellEnd"/>
          </w:p>
        </w:tc>
        <w:tc>
          <w:tcPr>
            <w:tcW w:w="2986" w:type="dxa"/>
            <w:gridSpan w:val="4"/>
            <w:tcBorders>
              <w:top w:val="nil"/>
              <w:left w:val="nil"/>
              <w:bottom w:val="single" w:sz="4" w:space="0" w:color="auto"/>
              <w:right w:val="single" w:sz="8" w:space="0" w:color="808080"/>
            </w:tcBorders>
            <w:shd w:val="clear" w:color="auto" w:fill="FFFFFF"/>
            <w:tcMar>
              <w:top w:w="0" w:type="dxa"/>
              <w:left w:w="108" w:type="dxa"/>
              <w:bottom w:w="0" w:type="dxa"/>
              <w:right w:w="108" w:type="dxa"/>
            </w:tcMar>
            <w:vAlign w:val="center"/>
            <w:hideMark/>
          </w:tcPr>
          <w:p w14:paraId="7A3E008B" w14:textId="77777777" w:rsidR="00355C13" w:rsidRPr="007500DE" w:rsidRDefault="00355C13" w:rsidP="00355C13">
            <w:pPr>
              <w:spacing w:before="100" w:beforeAutospacing="1" w:after="100" w:afterAutospacing="1"/>
              <w:ind w:left="171"/>
              <w:rPr>
                <w:rFonts w:asciiTheme="minorHAnsi" w:hAnsiTheme="minorHAnsi" w:cstheme="minorHAnsi"/>
                <w:color w:val="222222"/>
              </w:rPr>
            </w:pPr>
            <w:r w:rsidRPr="007500DE">
              <w:rPr>
                <w:rFonts w:asciiTheme="minorHAnsi" w:hAnsiTheme="minorHAnsi" w:cstheme="minorHAnsi"/>
                <w:color w:val="222222"/>
              </w:rPr>
              <w:t>First draft</w:t>
            </w:r>
          </w:p>
        </w:tc>
        <w:tc>
          <w:tcPr>
            <w:tcW w:w="1733"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hideMark/>
          </w:tcPr>
          <w:p w14:paraId="37A7CA22" w14:textId="7632E20E" w:rsidR="00355C13" w:rsidRPr="007500DE" w:rsidRDefault="00154070" w:rsidP="00355C13">
            <w:pPr>
              <w:spacing w:before="100" w:beforeAutospacing="1" w:after="100" w:afterAutospacing="1"/>
              <w:ind w:left="171"/>
              <w:rPr>
                <w:rFonts w:asciiTheme="minorHAnsi" w:hAnsiTheme="minorHAnsi" w:cstheme="minorHAnsi"/>
                <w:color w:val="222222"/>
              </w:rPr>
            </w:pPr>
            <w:r>
              <w:rPr>
                <w:rFonts w:asciiTheme="minorHAnsi" w:hAnsiTheme="minorHAnsi" w:cstheme="minorHAnsi"/>
                <w:color w:val="222222"/>
              </w:rPr>
              <w:t>1 August 2018</w:t>
            </w:r>
          </w:p>
        </w:tc>
        <w:tc>
          <w:tcPr>
            <w:tcW w:w="1354"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hideMark/>
          </w:tcPr>
          <w:p w14:paraId="3B025B16" w14:textId="77777777" w:rsidR="00355C13" w:rsidRPr="007500DE" w:rsidRDefault="00355C13" w:rsidP="00355C13">
            <w:pPr>
              <w:spacing w:before="100" w:beforeAutospacing="1" w:after="100" w:afterAutospacing="1"/>
              <w:ind w:left="171"/>
              <w:rPr>
                <w:rFonts w:asciiTheme="minorHAnsi" w:hAnsiTheme="minorHAnsi" w:cstheme="minorHAnsi"/>
                <w:color w:val="222222"/>
              </w:rPr>
            </w:pPr>
            <w:r w:rsidRPr="007500DE">
              <w:rPr>
                <w:rFonts w:asciiTheme="minorHAnsi" w:hAnsiTheme="minorHAnsi" w:cstheme="minorHAnsi"/>
                <w:color w:val="222222"/>
              </w:rPr>
              <w:t>Initials</w:t>
            </w:r>
          </w:p>
        </w:tc>
      </w:tr>
      <w:tr w:rsidR="00355C13" w:rsidRPr="006B60E9" w14:paraId="543E595A" w14:textId="77777777" w:rsidTr="00355C13">
        <w:trPr>
          <w:trHeight w:val="397"/>
        </w:trPr>
        <w:tc>
          <w:tcPr>
            <w:tcW w:w="1257" w:type="dxa"/>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49ADE24A" w14:textId="77777777" w:rsidR="00355C13" w:rsidRPr="007500DE" w:rsidRDefault="00355C13" w:rsidP="00355C13">
            <w:pPr>
              <w:spacing w:before="100" w:beforeAutospacing="1" w:after="100" w:afterAutospacing="1"/>
              <w:ind w:left="171"/>
              <w:rPr>
                <w:rFonts w:asciiTheme="minorHAnsi" w:hAnsiTheme="minorHAnsi" w:cstheme="minorHAnsi"/>
                <w:color w:val="222222"/>
              </w:rPr>
            </w:pPr>
            <w:r w:rsidRPr="007500DE">
              <w:rPr>
                <w:rFonts w:asciiTheme="minorHAnsi" w:hAnsiTheme="minorHAnsi" w:cstheme="minorHAnsi"/>
                <w:color w:val="222222"/>
              </w:rPr>
              <w:t>0.2</w:t>
            </w:r>
          </w:p>
        </w:tc>
        <w:tc>
          <w:tcPr>
            <w:tcW w:w="1670"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2ECEFB37" w14:textId="780234D5" w:rsidR="00355C13" w:rsidRPr="007500DE" w:rsidRDefault="00016804" w:rsidP="00355C13">
            <w:pPr>
              <w:spacing w:before="100" w:beforeAutospacing="1" w:after="100" w:afterAutospacing="1"/>
              <w:ind w:left="171"/>
              <w:rPr>
                <w:rFonts w:asciiTheme="minorHAnsi" w:hAnsiTheme="minorHAnsi" w:cstheme="minorHAnsi"/>
                <w:color w:val="222222"/>
              </w:rPr>
            </w:pPr>
            <w:r>
              <w:rPr>
                <w:rFonts w:asciiTheme="minorHAnsi" w:hAnsiTheme="minorHAnsi" w:cstheme="minorHAnsi"/>
                <w:color w:val="222222"/>
              </w:rPr>
              <w:t>David Morgan</w:t>
            </w:r>
          </w:p>
        </w:tc>
        <w:tc>
          <w:tcPr>
            <w:tcW w:w="2986" w:type="dxa"/>
            <w:gridSpan w:val="4"/>
            <w:tcBorders>
              <w:top w:val="single" w:sz="4" w:space="0" w:color="auto"/>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58827A6" w14:textId="07B1CE63" w:rsidR="00355C13" w:rsidRPr="007500DE" w:rsidRDefault="00016804" w:rsidP="00355C13">
            <w:pPr>
              <w:spacing w:before="100" w:beforeAutospacing="1" w:after="100" w:afterAutospacing="1"/>
              <w:ind w:left="171"/>
              <w:rPr>
                <w:rFonts w:asciiTheme="minorHAnsi" w:hAnsiTheme="minorHAnsi" w:cstheme="minorHAnsi"/>
                <w:color w:val="222222"/>
              </w:rPr>
            </w:pPr>
            <w:r>
              <w:rPr>
                <w:rFonts w:asciiTheme="minorHAnsi" w:hAnsiTheme="minorHAnsi" w:cstheme="minorHAnsi"/>
                <w:color w:val="222222"/>
              </w:rPr>
              <w:t>Review and edit</w:t>
            </w:r>
          </w:p>
        </w:tc>
        <w:tc>
          <w:tcPr>
            <w:tcW w:w="1733"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hideMark/>
          </w:tcPr>
          <w:p w14:paraId="6365EDC2" w14:textId="4B475AF2" w:rsidR="00355C13" w:rsidRPr="007500DE" w:rsidRDefault="00016804" w:rsidP="00355C13">
            <w:pPr>
              <w:spacing w:before="100" w:beforeAutospacing="1" w:after="100" w:afterAutospacing="1"/>
              <w:ind w:left="171"/>
              <w:rPr>
                <w:rFonts w:asciiTheme="minorHAnsi" w:hAnsiTheme="minorHAnsi" w:cstheme="minorHAnsi"/>
                <w:color w:val="222222"/>
              </w:rPr>
            </w:pPr>
            <w:r>
              <w:rPr>
                <w:rFonts w:asciiTheme="minorHAnsi" w:hAnsiTheme="minorHAnsi" w:cstheme="minorHAnsi"/>
                <w:color w:val="222222"/>
              </w:rPr>
              <w:t>13 Sept.</w:t>
            </w:r>
            <w:r w:rsidR="00355C13" w:rsidRPr="007500DE">
              <w:rPr>
                <w:rFonts w:asciiTheme="minorHAnsi" w:hAnsiTheme="minorHAnsi" w:cstheme="minorHAnsi"/>
                <w:color w:val="222222"/>
              </w:rPr>
              <w:t xml:space="preserve"> 2018</w:t>
            </w:r>
          </w:p>
        </w:tc>
        <w:tc>
          <w:tcPr>
            <w:tcW w:w="1354"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hideMark/>
          </w:tcPr>
          <w:p w14:paraId="585F1F3D" w14:textId="77777777" w:rsidR="00355C13" w:rsidRPr="007500DE" w:rsidRDefault="00355C13" w:rsidP="00355C13">
            <w:pPr>
              <w:spacing w:before="100" w:beforeAutospacing="1" w:after="100" w:afterAutospacing="1"/>
              <w:ind w:left="171"/>
              <w:rPr>
                <w:rFonts w:asciiTheme="minorHAnsi" w:hAnsiTheme="minorHAnsi" w:cstheme="minorHAnsi"/>
                <w:color w:val="222222"/>
              </w:rPr>
            </w:pPr>
            <w:r w:rsidRPr="007500DE">
              <w:rPr>
                <w:rFonts w:asciiTheme="minorHAnsi" w:hAnsiTheme="minorHAnsi" w:cstheme="minorHAnsi"/>
                <w:color w:val="222222"/>
              </w:rPr>
              <w:t>Initials</w:t>
            </w:r>
          </w:p>
        </w:tc>
      </w:tr>
      <w:tr w:rsidR="00355C13" w:rsidRPr="006B60E9" w14:paraId="75EE5DE3" w14:textId="77777777" w:rsidTr="00355C13">
        <w:trPr>
          <w:trHeight w:val="397"/>
        </w:trPr>
        <w:tc>
          <w:tcPr>
            <w:tcW w:w="1257" w:type="dxa"/>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76F6A4A3" w14:textId="77777777" w:rsidR="00355C13" w:rsidRPr="007500DE" w:rsidRDefault="00355C13" w:rsidP="00355C13">
            <w:pPr>
              <w:spacing w:before="100" w:beforeAutospacing="1" w:after="100" w:afterAutospacing="1"/>
              <w:ind w:left="171"/>
              <w:rPr>
                <w:rFonts w:asciiTheme="minorHAnsi" w:hAnsiTheme="minorHAnsi" w:cstheme="minorHAnsi"/>
                <w:color w:val="222222"/>
              </w:rPr>
            </w:pPr>
            <w:r w:rsidRPr="007500DE">
              <w:rPr>
                <w:rFonts w:asciiTheme="minorHAnsi" w:hAnsiTheme="minorHAnsi" w:cstheme="minorHAnsi"/>
                <w:color w:val="222222"/>
              </w:rPr>
              <w:t>1.0</w:t>
            </w:r>
          </w:p>
        </w:tc>
        <w:tc>
          <w:tcPr>
            <w:tcW w:w="1670"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6F170456" w14:textId="57035DDD" w:rsidR="00355C13" w:rsidRPr="007500DE" w:rsidRDefault="0085195F" w:rsidP="00355C13">
            <w:pPr>
              <w:spacing w:before="100" w:beforeAutospacing="1" w:after="100" w:afterAutospacing="1"/>
              <w:ind w:left="171"/>
              <w:rPr>
                <w:rFonts w:asciiTheme="minorHAnsi" w:hAnsiTheme="minorHAnsi" w:cstheme="minorHAnsi"/>
                <w:color w:val="222222"/>
              </w:rPr>
            </w:pPr>
            <w:r>
              <w:rPr>
                <w:rFonts w:asciiTheme="minorHAnsi" w:hAnsiTheme="minorHAnsi" w:cstheme="minorHAnsi"/>
                <w:color w:val="222222"/>
              </w:rPr>
              <w:t xml:space="preserve">Ruth </w:t>
            </w:r>
            <w:proofErr w:type="spellStart"/>
            <w:r>
              <w:rPr>
                <w:rFonts w:asciiTheme="minorHAnsi" w:hAnsiTheme="minorHAnsi" w:cstheme="minorHAnsi"/>
                <w:color w:val="222222"/>
              </w:rPr>
              <w:t>Quibell</w:t>
            </w:r>
            <w:proofErr w:type="spellEnd"/>
          </w:p>
        </w:tc>
        <w:tc>
          <w:tcPr>
            <w:tcW w:w="2986" w:type="dxa"/>
            <w:gridSpan w:val="4"/>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610E52A6" w14:textId="26AAC434" w:rsidR="00355C13" w:rsidRPr="007500DE" w:rsidRDefault="00594B5B" w:rsidP="00355C13">
            <w:pPr>
              <w:spacing w:before="100" w:beforeAutospacing="1" w:after="100" w:afterAutospacing="1"/>
              <w:ind w:left="171"/>
              <w:rPr>
                <w:rFonts w:asciiTheme="minorHAnsi" w:hAnsiTheme="minorHAnsi" w:cstheme="minorHAnsi"/>
                <w:color w:val="222222"/>
              </w:rPr>
            </w:pPr>
            <w:r>
              <w:rPr>
                <w:rFonts w:asciiTheme="minorHAnsi" w:hAnsiTheme="minorHAnsi" w:cstheme="minorHAnsi"/>
                <w:color w:val="222222"/>
              </w:rPr>
              <w:t xml:space="preserve">Develop design considerations, </w:t>
            </w:r>
            <w:r w:rsidR="0085195F">
              <w:rPr>
                <w:rFonts w:asciiTheme="minorHAnsi" w:hAnsiTheme="minorHAnsi" w:cstheme="minorHAnsi"/>
                <w:color w:val="222222"/>
              </w:rPr>
              <w:t>revise tables</w:t>
            </w:r>
            <w:r>
              <w:rPr>
                <w:rFonts w:asciiTheme="minorHAnsi" w:hAnsiTheme="minorHAnsi" w:cstheme="minorHAnsi"/>
                <w:color w:val="222222"/>
              </w:rPr>
              <w:t>, create separate Reference Paper</w:t>
            </w:r>
          </w:p>
        </w:tc>
        <w:tc>
          <w:tcPr>
            <w:tcW w:w="1733"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7D858A6F" w14:textId="3EEE56FC" w:rsidR="00355C13" w:rsidRPr="007500DE" w:rsidRDefault="00594B5B" w:rsidP="00355C13">
            <w:pPr>
              <w:spacing w:before="100" w:beforeAutospacing="1" w:after="100" w:afterAutospacing="1"/>
              <w:ind w:left="171"/>
              <w:rPr>
                <w:rFonts w:asciiTheme="minorHAnsi" w:hAnsiTheme="minorHAnsi" w:cstheme="minorHAnsi"/>
                <w:color w:val="222222"/>
              </w:rPr>
            </w:pPr>
            <w:r>
              <w:rPr>
                <w:rFonts w:asciiTheme="minorHAnsi" w:hAnsiTheme="minorHAnsi" w:cstheme="minorHAnsi"/>
                <w:color w:val="222222"/>
              </w:rPr>
              <w:t>3 October</w:t>
            </w:r>
            <w:r w:rsidR="00355C13" w:rsidRPr="007500DE">
              <w:rPr>
                <w:rFonts w:asciiTheme="minorHAnsi" w:hAnsiTheme="minorHAnsi" w:cstheme="minorHAnsi"/>
                <w:color w:val="222222"/>
              </w:rPr>
              <w:t xml:space="preserve"> 2018</w:t>
            </w:r>
          </w:p>
        </w:tc>
        <w:tc>
          <w:tcPr>
            <w:tcW w:w="1354"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071CC641" w14:textId="77777777" w:rsidR="00355C13" w:rsidRPr="007500DE" w:rsidRDefault="00355C13" w:rsidP="00355C13">
            <w:pPr>
              <w:spacing w:before="100" w:beforeAutospacing="1" w:after="100" w:afterAutospacing="1"/>
              <w:ind w:left="171"/>
              <w:rPr>
                <w:rFonts w:asciiTheme="minorHAnsi" w:hAnsiTheme="minorHAnsi" w:cstheme="minorHAnsi"/>
                <w:color w:val="222222"/>
              </w:rPr>
            </w:pPr>
            <w:r w:rsidRPr="007500DE">
              <w:rPr>
                <w:rFonts w:asciiTheme="minorHAnsi" w:hAnsiTheme="minorHAnsi" w:cstheme="minorHAnsi"/>
                <w:color w:val="222222"/>
              </w:rPr>
              <w:t>Initials</w:t>
            </w:r>
          </w:p>
        </w:tc>
      </w:tr>
      <w:tr w:rsidR="00355C13" w:rsidRPr="006B60E9" w14:paraId="6AF392D4" w14:textId="77777777" w:rsidTr="00355C13">
        <w:trPr>
          <w:trHeight w:val="572"/>
        </w:trPr>
        <w:tc>
          <w:tcPr>
            <w:tcW w:w="9000" w:type="dxa"/>
            <w:gridSpan w:val="10"/>
            <w:tcBorders>
              <w:top w:val="nil"/>
              <w:left w:val="single" w:sz="8" w:space="0" w:color="808080"/>
              <w:bottom w:val="single" w:sz="8" w:space="0" w:color="808080"/>
              <w:right w:val="single" w:sz="8" w:space="0" w:color="808080"/>
            </w:tcBorders>
            <w:shd w:val="clear" w:color="auto" w:fill="F2F2F2" w:themeFill="background1" w:themeFillShade="F2"/>
            <w:tcMar>
              <w:top w:w="0" w:type="dxa"/>
              <w:left w:w="108" w:type="dxa"/>
              <w:bottom w:w="0" w:type="dxa"/>
              <w:right w:w="108" w:type="dxa"/>
            </w:tcMar>
            <w:vAlign w:val="center"/>
            <w:hideMark/>
          </w:tcPr>
          <w:p w14:paraId="5494C918" w14:textId="77777777" w:rsidR="00355C13" w:rsidRPr="007500DE" w:rsidRDefault="00355C13" w:rsidP="00355C13">
            <w:pPr>
              <w:spacing w:before="100" w:beforeAutospacing="1" w:after="100" w:afterAutospacing="1"/>
              <w:ind w:left="171"/>
              <w:rPr>
                <w:rFonts w:asciiTheme="minorHAnsi" w:hAnsiTheme="minorHAnsi" w:cstheme="minorHAnsi"/>
                <w:b/>
                <w:color w:val="222222"/>
                <w:sz w:val="28"/>
                <w:szCs w:val="28"/>
              </w:rPr>
            </w:pPr>
            <w:r w:rsidRPr="007500DE">
              <w:rPr>
                <w:rFonts w:asciiTheme="minorHAnsi" w:hAnsiTheme="minorHAnsi" w:cstheme="minorHAnsi"/>
                <w:b/>
                <w:color w:val="222222"/>
                <w:sz w:val="28"/>
                <w:szCs w:val="28"/>
              </w:rPr>
              <w:t>Final Approvals:</w:t>
            </w:r>
          </w:p>
        </w:tc>
      </w:tr>
      <w:tr w:rsidR="00355C13" w:rsidRPr="006B60E9" w14:paraId="0ECBCC2D" w14:textId="77777777" w:rsidTr="00355C13">
        <w:trPr>
          <w:trHeight w:val="461"/>
        </w:trPr>
        <w:tc>
          <w:tcPr>
            <w:tcW w:w="2324" w:type="dxa"/>
            <w:gridSpan w:val="2"/>
            <w:tcBorders>
              <w:top w:val="nil"/>
              <w:left w:val="single" w:sz="8" w:space="0" w:color="808080"/>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14:paraId="1D54CB8D" w14:textId="77777777" w:rsidR="00355C13" w:rsidRPr="007500DE" w:rsidRDefault="00355C13" w:rsidP="00355C13">
            <w:pPr>
              <w:spacing w:before="100" w:beforeAutospacing="1" w:after="100" w:afterAutospacing="1"/>
              <w:ind w:left="171"/>
              <w:jc w:val="center"/>
              <w:rPr>
                <w:rFonts w:asciiTheme="minorHAnsi" w:hAnsiTheme="minorHAnsi" w:cstheme="minorHAnsi"/>
                <w:b/>
                <w:bCs/>
                <w:color w:val="222222"/>
              </w:rPr>
            </w:pPr>
            <w:r w:rsidRPr="007500DE">
              <w:rPr>
                <w:rFonts w:asciiTheme="minorHAnsi" w:hAnsiTheme="minorHAnsi" w:cstheme="minorHAnsi"/>
                <w:b/>
                <w:bCs/>
                <w:color w:val="222222"/>
              </w:rPr>
              <w:t>Name</w:t>
            </w:r>
          </w:p>
        </w:tc>
        <w:tc>
          <w:tcPr>
            <w:tcW w:w="1115" w:type="dxa"/>
            <w:gridSpan w:val="2"/>
            <w:tcBorders>
              <w:top w:val="nil"/>
              <w:left w:val="nil"/>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14:paraId="59118F80" w14:textId="77777777" w:rsidR="00355C13" w:rsidRPr="007500DE" w:rsidRDefault="00355C13" w:rsidP="00355C13">
            <w:pPr>
              <w:spacing w:before="100" w:beforeAutospacing="1" w:after="100" w:afterAutospacing="1"/>
              <w:ind w:left="171"/>
              <w:jc w:val="center"/>
              <w:rPr>
                <w:rFonts w:asciiTheme="minorHAnsi" w:hAnsiTheme="minorHAnsi" w:cstheme="minorHAnsi"/>
                <w:b/>
                <w:color w:val="222222"/>
              </w:rPr>
            </w:pPr>
            <w:r w:rsidRPr="007500DE">
              <w:rPr>
                <w:rFonts w:asciiTheme="minorHAnsi" w:hAnsiTheme="minorHAnsi" w:cstheme="minorHAnsi"/>
                <w:b/>
                <w:color w:val="222222"/>
              </w:rPr>
              <w:t>Initials</w:t>
            </w:r>
          </w:p>
        </w:tc>
        <w:tc>
          <w:tcPr>
            <w:tcW w:w="2466" w:type="dxa"/>
            <w:gridSpan w:val="2"/>
            <w:tcBorders>
              <w:top w:val="nil"/>
              <w:left w:val="nil"/>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14:paraId="11BB12F2" w14:textId="77777777" w:rsidR="00355C13" w:rsidRPr="007500DE" w:rsidRDefault="00355C13" w:rsidP="00355C13">
            <w:pPr>
              <w:spacing w:before="100" w:beforeAutospacing="1" w:after="100" w:afterAutospacing="1"/>
              <w:ind w:left="171"/>
              <w:jc w:val="center"/>
              <w:rPr>
                <w:rFonts w:asciiTheme="minorHAnsi" w:hAnsiTheme="minorHAnsi" w:cstheme="minorHAnsi"/>
                <w:b/>
                <w:color w:val="222222"/>
              </w:rPr>
            </w:pPr>
            <w:r w:rsidRPr="007500DE">
              <w:rPr>
                <w:rFonts w:asciiTheme="minorHAnsi" w:hAnsiTheme="minorHAnsi" w:cstheme="minorHAnsi"/>
                <w:b/>
                <w:color w:val="222222"/>
              </w:rPr>
              <w:t>Title</w:t>
            </w:r>
          </w:p>
        </w:tc>
        <w:tc>
          <w:tcPr>
            <w:tcW w:w="1733" w:type="dxa"/>
            <w:gridSpan w:val="2"/>
            <w:tcBorders>
              <w:top w:val="nil"/>
              <w:left w:val="nil"/>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14:paraId="50D2818A" w14:textId="77777777" w:rsidR="00355C13" w:rsidRPr="007500DE" w:rsidRDefault="00355C13" w:rsidP="00355C13">
            <w:pPr>
              <w:spacing w:before="100" w:beforeAutospacing="1" w:after="100" w:afterAutospacing="1"/>
              <w:ind w:left="171"/>
              <w:jc w:val="center"/>
              <w:rPr>
                <w:rFonts w:asciiTheme="minorHAnsi" w:hAnsiTheme="minorHAnsi" w:cstheme="minorHAnsi"/>
                <w:b/>
                <w:bCs/>
                <w:color w:val="222222"/>
              </w:rPr>
            </w:pPr>
            <w:r w:rsidRPr="007500DE">
              <w:rPr>
                <w:rFonts w:asciiTheme="minorHAnsi" w:hAnsiTheme="minorHAnsi" w:cstheme="minorHAnsi"/>
                <w:b/>
                <w:bCs/>
                <w:color w:val="222222"/>
              </w:rPr>
              <w:t>Date of Issue</w:t>
            </w:r>
          </w:p>
        </w:tc>
        <w:tc>
          <w:tcPr>
            <w:tcW w:w="1362" w:type="dxa"/>
            <w:gridSpan w:val="2"/>
            <w:tcBorders>
              <w:top w:val="nil"/>
              <w:left w:val="nil"/>
              <w:bottom w:val="single" w:sz="8" w:space="0" w:color="808080"/>
              <w:right w:val="single" w:sz="8" w:space="0" w:color="808080"/>
            </w:tcBorders>
            <w:shd w:val="clear" w:color="auto" w:fill="A6A6A6" w:themeFill="background1" w:themeFillShade="A6"/>
            <w:tcMar>
              <w:top w:w="0" w:type="dxa"/>
              <w:left w:w="108" w:type="dxa"/>
              <w:bottom w:w="0" w:type="dxa"/>
              <w:right w:w="108" w:type="dxa"/>
            </w:tcMar>
            <w:vAlign w:val="center"/>
            <w:hideMark/>
          </w:tcPr>
          <w:p w14:paraId="36C06ABE" w14:textId="77777777" w:rsidR="00355C13" w:rsidRPr="007500DE" w:rsidRDefault="00355C13" w:rsidP="00355C13">
            <w:pPr>
              <w:spacing w:before="100" w:beforeAutospacing="1" w:after="100" w:afterAutospacing="1"/>
              <w:ind w:left="171"/>
              <w:jc w:val="center"/>
              <w:rPr>
                <w:rFonts w:asciiTheme="minorHAnsi" w:hAnsiTheme="minorHAnsi" w:cstheme="minorHAnsi"/>
                <w:b/>
                <w:bCs/>
                <w:color w:val="222222"/>
              </w:rPr>
            </w:pPr>
            <w:r w:rsidRPr="007500DE">
              <w:rPr>
                <w:rFonts w:asciiTheme="minorHAnsi" w:hAnsiTheme="minorHAnsi" w:cstheme="minorHAnsi"/>
                <w:b/>
                <w:bCs/>
                <w:color w:val="222222"/>
              </w:rPr>
              <w:t>Version #</w:t>
            </w:r>
          </w:p>
        </w:tc>
      </w:tr>
      <w:tr w:rsidR="00355C13" w:rsidRPr="006B60E9" w14:paraId="28185010" w14:textId="77777777" w:rsidTr="00355C13">
        <w:trPr>
          <w:trHeight w:val="397"/>
        </w:trPr>
        <w:tc>
          <w:tcPr>
            <w:tcW w:w="2324" w:type="dxa"/>
            <w:gridSpan w:val="2"/>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3B6482F6" w14:textId="77777777" w:rsidR="00355C13" w:rsidRPr="007500DE" w:rsidRDefault="00355C13" w:rsidP="00355C13">
            <w:pPr>
              <w:spacing w:before="100" w:beforeAutospacing="1" w:after="100" w:afterAutospacing="1"/>
              <w:ind w:left="171"/>
              <w:rPr>
                <w:rFonts w:asciiTheme="minorHAnsi" w:hAnsiTheme="minorHAnsi" w:cstheme="minorHAnsi"/>
                <w:color w:val="222222"/>
              </w:rPr>
            </w:pPr>
            <w:r w:rsidRPr="007500DE">
              <w:rPr>
                <w:rFonts w:asciiTheme="minorHAnsi" w:hAnsiTheme="minorHAnsi" w:cstheme="minorHAnsi"/>
                <w:color w:val="222222"/>
              </w:rPr>
              <w:t>David Morgan</w:t>
            </w:r>
          </w:p>
        </w:tc>
        <w:tc>
          <w:tcPr>
            <w:tcW w:w="1115"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1A00DC14" w14:textId="77777777" w:rsidR="00355C13" w:rsidRPr="007500DE" w:rsidRDefault="00355C13" w:rsidP="00355C13">
            <w:pPr>
              <w:spacing w:before="100" w:beforeAutospacing="1" w:after="100" w:afterAutospacing="1"/>
              <w:ind w:left="171"/>
              <w:rPr>
                <w:rFonts w:asciiTheme="minorHAnsi" w:hAnsiTheme="minorHAnsi" w:cstheme="minorHAnsi"/>
                <w:color w:val="222222"/>
              </w:rPr>
            </w:pPr>
            <w:r w:rsidRPr="007500DE">
              <w:rPr>
                <w:rFonts w:asciiTheme="minorHAnsi" w:hAnsiTheme="minorHAnsi" w:cstheme="minorHAnsi"/>
                <w:color w:val="222222"/>
              </w:rPr>
              <w:t>DM</w:t>
            </w:r>
          </w:p>
        </w:tc>
        <w:tc>
          <w:tcPr>
            <w:tcW w:w="2466"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2E07B466" w14:textId="77777777" w:rsidR="00355C13" w:rsidRPr="007500DE" w:rsidRDefault="00355C13" w:rsidP="00355C13">
            <w:pPr>
              <w:spacing w:before="100" w:beforeAutospacing="1" w:after="100" w:afterAutospacing="1"/>
              <w:ind w:left="171"/>
              <w:rPr>
                <w:rFonts w:asciiTheme="minorHAnsi" w:hAnsiTheme="minorHAnsi" w:cstheme="minorHAnsi"/>
                <w:color w:val="222222"/>
              </w:rPr>
            </w:pPr>
            <w:r w:rsidRPr="007500DE">
              <w:rPr>
                <w:rFonts w:asciiTheme="minorHAnsi" w:hAnsiTheme="minorHAnsi" w:cstheme="minorHAnsi"/>
                <w:color w:val="222222"/>
              </w:rPr>
              <w:t>CEO</w:t>
            </w:r>
          </w:p>
        </w:tc>
        <w:tc>
          <w:tcPr>
            <w:tcW w:w="1733"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78A06B51" w14:textId="77777777" w:rsidR="00355C13" w:rsidRPr="007500DE" w:rsidRDefault="00355C13" w:rsidP="00355C13">
            <w:pPr>
              <w:spacing w:before="100" w:beforeAutospacing="1" w:after="100" w:afterAutospacing="1"/>
              <w:ind w:left="171"/>
              <w:rPr>
                <w:rFonts w:asciiTheme="minorHAnsi" w:hAnsiTheme="minorHAnsi" w:cstheme="minorHAnsi"/>
                <w:color w:val="222222"/>
              </w:rPr>
            </w:pPr>
            <w:r w:rsidRPr="007500DE">
              <w:rPr>
                <w:rFonts w:asciiTheme="minorHAnsi" w:hAnsiTheme="minorHAnsi" w:cstheme="minorHAnsi"/>
                <w:color w:val="222222"/>
              </w:rPr>
              <w:t>XX Month 2018</w:t>
            </w:r>
          </w:p>
        </w:tc>
        <w:tc>
          <w:tcPr>
            <w:tcW w:w="1362" w:type="dxa"/>
            <w:gridSpan w:val="2"/>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3D420075" w14:textId="77777777" w:rsidR="00355C13" w:rsidRPr="007500DE" w:rsidRDefault="00355C13" w:rsidP="00355C13">
            <w:pPr>
              <w:spacing w:before="100" w:beforeAutospacing="1" w:after="100" w:afterAutospacing="1"/>
              <w:ind w:left="171"/>
              <w:rPr>
                <w:rFonts w:asciiTheme="minorHAnsi" w:hAnsiTheme="minorHAnsi" w:cstheme="minorHAnsi"/>
                <w:color w:val="222222"/>
              </w:rPr>
            </w:pPr>
            <w:r w:rsidRPr="007500DE">
              <w:rPr>
                <w:rFonts w:asciiTheme="minorHAnsi" w:hAnsiTheme="minorHAnsi" w:cstheme="minorHAnsi"/>
                <w:color w:val="222222"/>
              </w:rPr>
              <w:t>1.0</w:t>
            </w:r>
          </w:p>
        </w:tc>
      </w:tr>
    </w:tbl>
    <w:p w14:paraId="732535DE" w14:textId="77777777" w:rsidR="00355C13" w:rsidRPr="00355C13" w:rsidRDefault="00355C13" w:rsidP="00355C13"/>
    <w:p w14:paraId="5572C594" w14:textId="77777777" w:rsidR="00355C13" w:rsidRDefault="00355C13" w:rsidP="00355C13">
      <w:pPr>
        <w:sectPr w:rsidR="00355C13" w:rsidSect="00154070">
          <w:footerReference w:type="first" r:id="rId13"/>
          <w:pgSz w:w="11906" w:h="16838"/>
          <w:pgMar w:top="1440" w:right="1440" w:bottom="1440" w:left="1440" w:header="708" w:footer="708" w:gutter="0"/>
          <w:pgNumType w:start="0"/>
          <w:cols w:space="708"/>
          <w:titlePg/>
          <w:docGrid w:linePitch="360"/>
        </w:sectPr>
      </w:pPr>
    </w:p>
    <w:sdt>
      <w:sdtPr>
        <w:rPr>
          <w:rFonts w:asciiTheme="minorHAnsi" w:eastAsiaTheme="minorHAnsi" w:hAnsiTheme="minorHAnsi" w:cstheme="minorBidi"/>
          <w:color w:val="auto"/>
          <w:sz w:val="22"/>
          <w:szCs w:val="22"/>
          <w:lang w:val="en-AU"/>
        </w:rPr>
        <w:id w:val="637693819"/>
        <w:docPartObj>
          <w:docPartGallery w:val="Table of Contents"/>
          <w:docPartUnique/>
        </w:docPartObj>
      </w:sdtPr>
      <w:sdtEndPr>
        <w:rPr>
          <w:rFonts w:ascii="Times New Roman" w:eastAsia="Times New Roman" w:hAnsi="Times New Roman" w:cs="Times New Roman"/>
          <w:b/>
          <w:bCs/>
          <w:noProof/>
          <w:sz w:val="24"/>
          <w:szCs w:val="24"/>
        </w:rPr>
      </w:sdtEndPr>
      <w:sdtContent>
        <w:p w14:paraId="4416159C" w14:textId="7595E865" w:rsidR="00355C13" w:rsidRPr="006A7241" w:rsidRDefault="00355C13">
          <w:pPr>
            <w:pStyle w:val="TOCHeading"/>
            <w:rPr>
              <w:rFonts w:ascii="Calibri" w:hAnsi="Calibri"/>
              <w:b/>
              <w:color w:val="A5A5A5" w:themeColor="accent3"/>
              <w:sz w:val="48"/>
              <w:szCs w:val="48"/>
            </w:rPr>
          </w:pPr>
          <w:r w:rsidRPr="006A7241">
            <w:rPr>
              <w:rFonts w:ascii="Calibri" w:hAnsi="Calibri"/>
              <w:b/>
              <w:color w:val="A5A5A5" w:themeColor="accent3"/>
              <w:sz w:val="48"/>
              <w:szCs w:val="48"/>
            </w:rPr>
            <w:t>Contents</w:t>
          </w:r>
        </w:p>
        <w:bookmarkStart w:id="2" w:name="_GoBack"/>
        <w:bookmarkEnd w:id="2"/>
        <w:p w14:paraId="05ABC0BB" w14:textId="50350315" w:rsidR="005407F8" w:rsidRDefault="00355C13">
          <w:pPr>
            <w:pStyle w:val="TOC1"/>
            <w:rPr>
              <w:rFonts w:eastAsiaTheme="minorEastAsia"/>
              <w:color w:val="auto"/>
              <w:sz w:val="24"/>
              <w:szCs w:val="24"/>
            </w:rPr>
          </w:pPr>
          <w:r w:rsidRPr="006A7241">
            <w:rPr>
              <w:bCs/>
            </w:rPr>
            <w:fldChar w:fldCharType="begin"/>
          </w:r>
          <w:r w:rsidRPr="006A7241">
            <w:rPr>
              <w:bCs/>
            </w:rPr>
            <w:instrText xml:space="preserve"> TOC \o "1-3" \h \z \u </w:instrText>
          </w:r>
          <w:r w:rsidRPr="006A7241">
            <w:rPr>
              <w:bCs/>
            </w:rPr>
            <w:fldChar w:fldCharType="separate"/>
          </w:r>
          <w:hyperlink w:anchor="_Toc526349108" w:history="1">
            <w:r w:rsidR="005407F8">
              <w:rPr>
                <w:webHidden/>
              </w:rPr>
              <w:tab/>
            </w:r>
            <w:r w:rsidR="005407F8">
              <w:rPr>
                <w:webHidden/>
              </w:rPr>
              <w:fldChar w:fldCharType="begin"/>
            </w:r>
            <w:r w:rsidR="005407F8">
              <w:rPr>
                <w:webHidden/>
              </w:rPr>
              <w:instrText xml:space="preserve"> PAGEREF _Toc526349108 \h </w:instrText>
            </w:r>
            <w:r w:rsidR="005407F8">
              <w:rPr>
                <w:webHidden/>
              </w:rPr>
            </w:r>
            <w:r w:rsidR="005407F8">
              <w:rPr>
                <w:webHidden/>
              </w:rPr>
              <w:fldChar w:fldCharType="separate"/>
            </w:r>
            <w:r w:rsidR="005407F8">
              <w:rPr>
                <w:webHidden/>
              </w:rPr>
              <w:t>0</w:t>
            </w:r>
            <w:r w:rsidR="005407F8">
              <w:rPr>
                <w:webHidden/>
              </w:rPr>
              <w:fldChar w:fldCharType="end"/>
            </w:r>
          </w:hyperlink>
        </w:p>
        <w:p w14:paraId="290D6E2C" w14:textId="35A0CDC5" w:rsidR="005407F8" w:rsidRDefault="005407F8">
          <w:pPr>
            <w:pStyle w:val="TOC2"/>
            <w:tabs>
              <w:tab w:val="right" w:leader="dot" w:pos="9016"/>
            </w:tabs>
            <w:rPr>
              <w:rFonts w:eastAsiaTheme="minorEastAsia"/>
              <w:noProof/>
              <w:sz w:val="24"/>
              <w:szCs w:val="24"/>
            </w:rPr>
          </w:pPr>
          <w:hyperlink w:anchor="_Toc526349109" w:history="1">
            <w:r w:rsidRPr="00836268">
              <w:rPr>
                <w:rStyle w:val="Hyperlink"/>
                <w:rFonts w:ascii="Calibri" w:hAnsi="Calibri"/>
                <w:b/>
                <w:noProof/>
              </w:rPr>
              <w:t>Project Aims</w:t>
            </w:r>
            <w:r>
              <w:rPr>
                <w:noProof/>
                <w:webHidden/>
              </w:rPr>
              <w:tab/>
            </w:r>
            <w:r>
              <w:rPr>
                <w:noProof/>
                <w:webHidden/>
              </w:rPr>
              <w:fldChar w:fldCharType="begin"/>
            </w:r>
            <w:r>
              <w:rPr>
                <w:noProof/>
                <w:webHidden/>
              </w:rPr>
              <w:instrText xml:space="preserve"> PAGEREF _Toc526349109 \h </w:instrText>
            </w:r>
            <w:r>
              <w:rPr>
                <w:noProof/>
                <w:webHidden/>
              </w:rPr>
            </w:r>
            <w:r>
              <w:rPr>
                <w:noProof/>
                <w:webHidden/>
              </w:rPr>
              <w:fldChar w:fldCharType="separate"/>
            </w:r>
            <w:r>
              <w:rPr>
                <w:noProof/>
                <w:webHidden/>
              </w:rPr>
              <w:t>1</w:t>
            </w:r>
            <w:r>
              <w:rPr>
                <w:noProof/>
                <w:webHidden/>
              </w:rPr>
              <w:fldChar w:fldCharType="end"/>
            </w:r>
          </w:hyperlink>
        </w:p>
        <w:p w14:paraId="03485638" w14:textId="11AE58E2" w:rsidR="005407F8" w:rsidRDefault="005407F8">
          <w:pPr>
            <w:pStyle w:val="TOC2"/>
            <w:tabs>
              <w:tab w:val="right" w:leader="dot" w:pos="9016"/>
            </w:tabs>
            <w:rPr>
              <w:rFonts w:eastAsiaTheme="minorEastAsia"/>
              <w:noProof/>
              <w:sz w:val="24"/>
              <w:szCs w:val="24"/>
            </w:rPr>
          </w:pPr>
          <w:hyperlink w:anchor="_Toc526349110" w:history="1">
            <w:r w:rsidRPr="00836268">
              <w:rPr>
                <w:rStyle w:val="Hyperlink"/>
                <w:rFonts w:ascii="Calibri" w:hAnsi="Calibri"/>
                <w:b/>
                <w:noProof/>
              </w:rPr>
              <w:t>Industry Overview</w:t>
            </w:r>
            <w:r>
              <w:rPr>
                <w:noProof/>
                <w:webHidden/>
              </w:rPr>
              <w:tab/>
            </w:r>
            <w:r>
              <w:rPr>
                <w:noProof/>
                <w:webHidden/>
              </w:rPr>
              <w:fldChar w:fldCharType="begin"/>
            </w:r>
            <w:r>
              <w:rPr>
                <w:noProof/>
                <w:webHidden/>
              </w:rPr>
              <w:instrText xml:space="preserve"> PAGEREF _Toc526349110 \h </w:instrText>
            </w:r>
            <w:r>
              <w:rPr>
                <w:noProof/>
                <w:webHidden/>
              </w:rPr>
            </w:r>
            <w:r>
              <w:rPr>
                <w:noProof/>
                <w:webHidden/>
              </w:rPr>
              <w:fldChar w:fldCharType="separate"/>
            </w:r>
            <w:r>
              <w:rPr>
                <w:noProof/>
                <w:webHidden/>
              </w:rPr>
              <w:t>4</w:t>
            </w:r>
            <w:r>
              <w:rPr>
                <w:noProof/>
                <w:webHidden/>
              </w:rPr>
              <w:fldChar w:fldCharType="end"/>
            </w:r>
          </w:hyperlink>
        </w:p>
        <w:p w14:paraId="092059B8" w14:textId="5889EB77" w:rsidR="005407F8" w:rsidRDefault="005407F8">
          <w:pPr>
            <w:pStyle w:val="TOC3"/>
            <w:tabs>
              <w:tab w:val="right" w:leader="dot" w:pos="9016"/>
            </w:tabs>
            <w:rPr>
              <w:rFonts w:eastAsiaTheme="minorEastAsia"/>
              <w:noProof/>
              <w:sz w:val="24"/>
              <w:szCs w:val="24"/>
            </w:rPr>
          </w:pPr>
          <w:hyperlink w:anchor="_Toc526349111" w:history="1">
            <w:r w:rsidRPr="00836268">
              <w:rPr>
                <w:rStyle w:val="Hyperlink"/>
                <w:rFonts w:cstheme="minorHAnsi"/>
                <w:b/>
                <w:noProof/>
              </w:rPr>
              <w:t>Key Drivers of Change</w:t>
            </w:r>
            <w:r w:rsidRPr="00836268">
              <w:rPr>
                <w:rStyle w:val="Hyperlink"/>
                <w:b/>
                <w:noProof/>
              </w:rPr>
              <w:t>: Industry Trends and Emerging Challenges</w:t>
            </w:r>
            <w:r>
              <w:rPr>
                <w:noProof/>
                <w:webHidden/>
              </w:rPr>
              <w:tab/>
            </w:r>
            <w:r>
              <w:rPr>
                <w:noProof/>
                <w:webHidden/>
              </w:rPr>
              <w:fldChar w:fldCharType="begin"/>
            </w:r>
            <w:r>
              <w:rPr>
                <w:noProof/>
                <w:webHidden/>
              </w:rPr>
              <w:instrText xml:space="preserve"> PAGEREF _Toc526349111 \h </w:instrText>
            </w:r>
            <w:r>
              <w:rPr>
                <w:noProof/>
                <w:webHidden/>
              </w:rPr>
            </w:r>
            <w:r>
              <w:rPr>
                <w:noProof/>
                <w:webHidden/>
              </w:rPr>
              <w:fldChar w:fldCharType="separate"/>
            </w:r>
            <w:r>
              <w:rPr>
                <w:noProof/>
                <w:webHidden/>
              </w:rPr>
              <w:t>6</w:t>
            </w:r>
            <w:r>
              <w:rPr>
                <w:noProof/>
                <w:webHidden/>
              </w:rPr>
              <w:fldChar w:fldCharType="end"/>
            </w:r>
          </w:hyperlink>
        </w:p>
        <w:p w14:paraId="391EA43D" w14:textId="723F98B6" w:rsidR="005407F8" w:rsidRDefault="005407F8">
          <w:pPr>
            <w:pStyle w:val="TOC3"/>
            <w:tabs>
              <w:tab w:val="right" w:leader="dot" w:pos="9016"/>
            </w:tabs>
            <w:rPr>
              <w:rFonts w:eastAsiaTheme="minorEastAsia"/>
              <w:noProof/>
              <w:sz w:val="24"/>
              <w:szCs w:val="24"/>
            </w:rPr>
          </w:pPr>
          <w:hyperlink w:anchor="_Toc526349112" w:history="1">
            <w:r w:rsidRPr="00836268">
              <w:rPr>
                <w:rStyle w:val="Hyperlink"/>
                <w:noProof/>
              </w:rPr>
              <w:t>Social</w:t>
            </w:r>
            <w:r>
              <w:rPr>
                <w:noProof/>
                <w:webHidden/>
              </w:rPr>
              <w:tab/>
            </w:r>
            <w:r>
              <w:rPr>
                <w:noProof/>
                <w:webHidden/>
              </w:rPr>
              <w:fldChar w:fldCharType="begin"/>
            </w:r>
            <w:r>
              <w:rPr>
                <w:noProof/>
                <w:webHidden/>
              </w:rPr>
              <w:instrText xml:space="preserve"> PAGEREF _Toc526349112 \h </w:instrText>
            </w:r>
            <w:r>
              <w:rPr>
                <w:noProof/>
                <w:webHidden/>
              </w:rPr>
            </w:r>
            <w:r>
              <w:rPr>
                <w:noProof/>
                <w:webHidden/>
              </w:rPr>
              <w:fldChar w:fldCharType="separate"/>
            </w:r>
            <w:r>
              <w:rPr>
                <w:noProof/>
                <w:webHidden/>
              </w:rPr>
              <w:t>6</w:t>
            </w:r>
            <w:r>
              <w:rPr>
                <w:noProof/>
                <w:webHidden/>
              </w:rPr>
              <w:fldChar w:fldCharType="end"/>
            </w:r>
          </w:hyperlink>
        </w:p>
        <w:p w14:paraId="678F9210" w14:textId="7AFAE8B9" w:rsidR="005407F8" w:rsidRDefault="005407F8">
          <w:pPr>
            <w:pStyle w:val="TOC3"/>
            <w:tabs>
              <w:tab w:val="right" w:leader="dot" w:pos="9016"/>
            </w:tabs>
            <w:rPr>
              <w:rFonts w:eastAsiaTheme="minorEastAsia"/>
              <w:noProof/>
              <w:sz w:val="24"/>
              <w:szCs w:val="24"/>
            </w:rPr>
          </w:pPr>
          <w:hyperlink w:anchor="_Toc526349113" w:history="1">
            <w:r w:rsidRPr="00836268">
              <w:rPr>
                <w:rStyle w:val="Hyperlink"/>
                <w:noProof/>
              </w:rPr>
              <w:t>Technological</w:t>
            </w:r>
            <w:r>
              <w:rPr>
                <w:noProof/>
                <w:webHidden/>
              </w:rPr>
              <w:tab/>
            </w:r>
            <w:r>
              <w:rPr>
                <w:noProof/>
                <w:webHidden/>
              </w:rPr>
              <w:fldChar w:fldCharType="begin"/>
            </w:r>
            <w:r>
              <w:rPr>
                <w:noProof/>
                <w:webHidden/>
              </w:rPr>
              <w:instrText xml:space="preserve"> PAGEREF _Toc526349113 \h </w:instrText>
            </w:r>
            <w:r>
              <w:rPr>
                <w:noProof/>
                <w:webHidden/>
              </w:rPr>
            </w:r>
            <w:r>
              <w:rPr>
                <w:noProof/>
                <w:webHidden/>
              </w:rPr>
              <w:fldChar w:fldCharType="separate"/>
            </w:r>
            <w:r>
              <w:rPr>
                <w:noProof/>
                <w:webHidden/>
              </w:rPr>
              <w:t>8</w:t>
            </w:r>
            <w:r>
              <w:rPr>
                <w:noProof/>
                <w:webHidden/>
              </w:rPr>
              <w:fldChar w:fldCharType="end"/>
            </w:r>
          </w:hyperlink>
        </w:p>
        <w:p w14:paraId="09E35F89" w14:textId="158DCBCB" w:rsidR="005407F8" w:rsidRDefault="005407F8">
          <w:pPr>
            <w:pStyle w:val="TOC3"/>
            <w:tabs>
              <w:tab w:val="right" w:leader="dot" w:pos="9016"/>
            </w:tabs>
            <w:rPr>
              <w:rFonts w:eastAsiaTheme="minorEastAsia"/>
              <w:noProof/>
              <w:sz w:val="24"/>
              <w:szCs w:val="24"/>
            </w:rPr>
          </w:pPr>
          <w:hyperlink w:anchor="_Toc526349114" w:history="1">
            <w:r w:rsidRPr="00836268">
              <w:rPr>
                <w:rStyle w:val="Hyperlink"/>
                <w:noProof/>
              </w:rPr>
              <w:t>Economic</w:t>
            </w:r>
            <w:r>
              <w:rPr>
                <w:noProof/>
                <w:webHidden/>
              </w:rPr>
              <w:tab/>
            </w:r>
            <w:r>
              <w:rPr>
                <w:noProof/>
                <w:webHidden/>
              </w:rPr>
              <w:fldChar w:fldCharType="begin"/>
            </w:r>
            <w:r>
              <w:rPr>
                <w:noProof/>
                <w:webHidden/>
              </w:rPr>
              <w:instrText xml:space="preserve"> PAGEREF _Toc526349114 \h </w:instrText>
            </w:r>
            <w:r>
              <w:rPr>
                <w:noProof/>
                <w:webHidden/>
              </w:rPr>
            </w:r>
            <w:r>
              <w:rPr>
                <w:noProof/>
                <w:webHidden/>
              </w:rPr>
              <w:fldChar w:fldCharType="separate"/>
            </w:r>
            <w:r>
              <w:rPr>
                <w:noProof/>
                <w:webHidden/>
              </w:rPr>
              <w:t>9</w:t>
            </w:r>
            <w:r>
              <w:rPr>
                <w:noProof/>
                <w:webHidden/>
              </w:rPr>
              <w:fldChar w:fldCharType="end"/>
            </w:r>
          </w:hyperlink>
        </w:p>
        <w:p w14:paraId="72D4B793" w14:textId="6FE05158" w:rsidR="005407F8" w:rsidRDefault="005407F8">
          <w:pPr>
            <w:pStyle w:val="TOC3"/>
            <w:tabs>
              <w:tab w:val="right" w:leader="dot" w:pos="9016"/>
            </w:tabs>
            <w:rPr>
              <w:rFonts w:eastAsiaTheme="minorEastAsia"/>
              <w:noProof/>
              <w:sz w:val="24"/>
              <w:szCs w:val="24"/>
            </w:rPr>
          </w:pPr>
          <w:hyperlink w:anchor="_Toc526349115" w:history="1">
            <w:r w:rsidRPr="00836268">
              <w:rPr>
                <w:rStyle w:val="Hyperlink"/>
                <w:noProof/>
              </w:rPr>
              <w:t>Environmental</w:t>
            </w:r>
            <w:r>
              <w:rPr>
                <w:noProof/>
                <w:webHidden/>
              </w:rPr>
              <w:tab/>
            </w:r>
            <w:r>
              <w:rPr>
                <w:noProof/>
                <w:webHidden/>
              </w:rPr>
              <w:fldChar w:fldCharType="begin"/>
            </w:r>
            <w:r>
              <w:rPr>
                <w:noProof/>
                <w:webHidden/>
              </w:rPr>
              <w:instrText xml:space="preserve"> PAGEREF _Toc526349115 \h </w:instrText>
            </w:r>
            <w:r>
              <w:rPr>
                <w:noProof/>
                <w:webHidden/>
              </w:rPr>
            </w:r>
            <w:r>
              <w:rPr>
                <w:noProof/>
                <w:webHidden/>
              </w:rPr>
              <w:fldChar w:fldCharType="separate"/>
            </w:r>
            <w:r>
              <w:rPr>
                <w:noProof/>
                <w:webHidden/>
              </w:rPr>
              <w:t>10</w:t>
            </w:r>
            <w:r>
              <w:rPr>
                <w:noProof/>
                <w:webHidden/>
              </w:rPr>
              <w:fldChar w:fldCharType="end"/>
            </w:r>
          </w:hyperlink>
        </w:p>
        <w:p w14:paraId="65937411" w14:textId="36DB80A2" w:rsidR="005407F8" w:rsidRDefault="005407F8">
          <w:pPr>
            <w:pStyle w:val="TOC3"/>
            <w:tabs>
              <w:tab w:val="right" w:leader="dot" w:pos="9016"/>
            </w:tabs>
            <w:rPr>
              <w:rFonts w:eastAsiaTheme="minorEastAsia"/>
              <w:noProof/>
              <w:sz w:val="24"/>
              <w:szCs w:val="24"/>
            </w:rPr>
          </w:pPr>
          <w:hyperlink w:anchor="_Toc526349116" w:history="1">
            <w:r w:rsidRPr="00836268">
              <w:rPr>
                <w:rStyle w:val="Hyperlink"/>
                <w:noProof/>
              </w:rPr>
              <w:t>Educational</w:t>
            </w:r>
            <w:r>
              <w:rPr>
                <w:noProof/>
                <w:webHidden/>
              </w:rPr>
              <w:tab/>
            </w:r>
            <w:r>
              <w:rPr>
                <w:noProof/>
                <w:webHidden/>
              </w:rPr>
              <w:fldChar w:fldCharType="begin"/>
            </w:r>
            <w:r>
              <w:rPr>
                <w:noProof/>
                <w:webHidden/>
              </w:rPr>
              <w:instrText xml:space="preserve"> PAGEREF _Toc526349116 \h </w:instrText>
            </w:r>
            <w:r>
              <w:rPr>
                <w:noProof/>
                <w:webHidden/>
              </w:rPr>
            </w:r>
            <w:r>
              <w:rPr>
                <w:noProof/>
                <w:webHidden/>
              </w:rPr>
              <w:fldChar w:fldCharType="separate"/>
            </w:r>
            <w:r>
              <w:rPr>
                <w:noProof/>
                <w:webHidden/>
              </w:rPr>
              <w:t>11</w:t>
            </w:r>
            <w:r>
              <w:rPr>
                <w:noProof/>
                <w:webHidden/>
              </w:rPr>
              <w:fldChar w:fldCharType="end"/>
            </w:r>
          </w:hyperlink>
        </w:p>
        <w:p w14:paraId="64D89F25" w14:textId="346B1E6A" w:rsidR="005407F8" w:rsidRDefault="005407F8">
          <w:pPr>
            <w:pStyle w:val="TOC3"/>
            <w:tabs>
              <w:tab w:val="right" w:leader="dot" w:pos="9016"/>
            </w:tabs>
            <w:rPr>
              <w:rFonts w:eastAsiaTheme="minorEastAsia"/>
              <w:noProof/>
              <w:sz w:val="24"/>
              <w:szCs w:val="24"/>
            </w:rPr>
          </w:pPr>
          <w:hyperlink w:anchor="_Toc526349117" w:history="1">
            <w:r w:rsidRPr="00836268">
              <w:rPr>
                <w:rStyle w:val="Hyperlink"/>
                <w:noProof/>
              </w:rPr>
              <w:t>Political</w:t>
            </w:r>
            <w:r>
              <w:rPr>
                <w:noProof/>
                <w:webHidden/>
              </w:rPr>
              <w:tab/>
            </w:r>
            <w:r>
              <w:rPr>
                <w:noProof/>
                <w:webHidden/>
              </w:rPr>
              <w:fldChar w:fldCharType="begin"/>
            </w:r>
            <w:r>
              <w:rPr>
                <w:noProof/>
                <w:webHidden/>
              </w:rPr>
              <w:instrText xml:space="preserve"> PAGEREF _Toc526349117 \h </w:instrText>
            </w:r>
            <w:r>
              <w:rPr>
                <w:noProof/>
                <w:webHidden/>
              </w:rPr>
            </w:r>
            <w:r>
              <w:rPr>
                <w:noProof/>
                <w:webHidden/>
              </w:rPr>
              <w:fldChar w:fldCharType="separate"/>
            </w:r>
            <w:r>
              <w:rPr>
                <w:noProof/>
                <w:webHidden/>
              </w:rPr>
              <w:t>13</w:t>
            </w:r>
            <w:r>
              <w:rPr>
                <w:noProof/>
                <w:webHidden/>
              </w:rPr>
              <w:fldChar w:fldCharType="end"/>
            </w:r>
          </w:hyperlink>
        </w:p>
        <w:p w14:paraId="655E28A7" w14:textId="2535CB86" w:rsidR="005407F8" w:rsidRDefault="005407F8">
          <w:pPr>
            <w:pStyle w:val="TOC2"/>
            <w:tabs>
              <w:tab w:val="right" w:leader="dot" w:pos="9016"/>
            </w:tabs>
            <w:rPr>
              <w:rFonts w:eastAsiaTheme="minorEastAsia"/>
              <w:noProof/>
              <w:sz w:val="24"/>
              <w:szCs w:val="24"/>
            </w:rPr>
          </w:pPr>
          <w:hyperlink w:anchor="_Toc526349118" w:history="1">
            <w:r w:rsidRPr="00836268">
              <w:rPr>
                <w:rStyle w:val="Hyperlink"/>
                <w:rFonts w:ascii="Calibri" w:hAnsi="Calibri"/>
                <w:b/>
                <w:noProof/>
              </w:rPr>
              <w:t>Relevant Qualifications</w:t>
            </w:r>
            <w:r>
              <w:rPr>
                <w:noProof/>
                <w:webHidden/>
              </w:rPr>
              <w:tab/>
            </w:r>
            <w:r>
              <w:rPr>
                <w:noProof/>
                <w:webHidden/>
              </w:rPr>
              <w:fldChar w:fldCharType="begin"/>
            </w:r>
            <w:r>
              <w:rPr>
                <w:noProof/>
                <w:webHidden/>
              </w:rPr>
              <w:instrText xml:space="preserve"> PAGEREF _Toc526349118 \h </w:instrText>
            </w:r>
            <w:r>
              <w:rPr>
                <w:noProof/>
                <w:webHidden/>
              </w:rPr>
            </w:r>
            <w:r>
              <w:rPr>
                <w:noProof/>
                <w:webHidden/>
              </w:rPr>
              <w:fldChar w:fldCharType="separate"/>
            </w:r>
            <w:r>
              <w:rPr>
                <w:noProof/>
                <w:webHidden/>
              </w:rPr>
              <w:t>14</w:t>
            </w:r>
            <w:r>
              <w:rPr>
                <w:noProof/>
                <w:webHidden/>
              </w:rPr>
              <w:fldChar w:fldCharType="end"/>
            </w:r>
          </w:hyperlink>
        </w:p>
        <w:p w14:paraId="684A832E" w14:textId="36DFE6FC" w:rsidR="005407F8" w:rsidRDefault="005407F8">
          <w:pPr>
            <w:pStyle w:val="TOC3"/>
            <w:tabs>
              <w:tab w:val="right" w:leader="dot" w:pos="9016"/>
            </w:tabs>
            <w:rPr>
              <w:rFonts w:eastAsiaTheme="minorEastAsia"/>
              <w:noProof/>
              <w:sz w:val="24"/>
              <w:szCs w:val="24"/>
            </w:rPr>
          </w:pPr>
          <w:hyperlink w:anchor="_Toc526349119" w:history="1">
            <w:r w:rsidRPr="00836268">
              <w:rPr>
                <w:rStyle w:val="Hyperlink"/>
                <w:rFonts w:cstheme="minorHAnsi"/>
                <w:b/>
                <w:noProof/>
              </w:rPr>
              <w:t>Jobs Related to Qualifications</w:t>
            </w:r>
            <w:r>
              <w:rPr>
                <w:noProof/>
                <w:webHidden/>
              </w:rPr>
              <w:tab/>
            </w:r>
            <w:r>
              <w:rPr>
                <w:noProof/>
                <w:webHidden/>
              </w:rPr>
              <w:fldChar w:fldCharType="begin"/>
            </w:r>
            <w:r>
              <w:rPr>
                <w:noProof/>
                <w:webHidden/>
              </w:rPr>
              <w:instrText xml:space="preserve"> PAGEREF _Toc526349119 \h </w:instrText>
            </w:r>
            <w:r>
              <w:rPr>
                <w:noProof/>
                <w:webHidden/>
              </w:rPr>
            </w:r>
            <w:r>
              <w:rPr>
                <w:noProof/>
                <w:webHidden/>
              </w:rPr>
              <w:fldChar w:fldCharType="separate"/>
            </w:r>
            <w:r>
              <w:rPr>
                <w:noProof/>
                <w:webHidden/>
              </w:rPr>
              <w:t>14</w:t>
            </w:r>
            <w:r>
              <w:rPr>
                <w:noProof/>
                <w:webHidden/>
              </w:rPr>
              <w:fldChar w:fldCharType="end"/>
            </w:r>
          </w:hyperlink>
        </w:p>
        <w:p w14:paraId="0D9766DD" w14:textId="3A98269A" w:rsidR="005407F8" w:rsidRDefault="005407F8">
          <w:pPr>
            <w:pStyle w:val="TOC3"/>
            <w:tabs>
              <w:tab w:val="right" w:leader="dot" w:pos="9016"/>
            </w:tabs>
            <w:rPr>
              <w:rFonts w:eastAsiaTheme="minorEastAsia"/>
              <w:noProof/>
              <w:sz w:val="24"/>
              <w:szCs w:val="24"/>
            </w:rPr>
          </w:pPr>
          <w:hyperlink w:anchor="_Toc526349120" w:history="1">
            <w:r w:rsidRPr="00836268">
              <w:rPr>
                <w:rStyle w:val="Hyperlink"/>
                <w:rFonts w:cstheme="minorHAnsi"/>
                <w:b/>
                <w:noProof/>
              </w:rPr>
              <w:t>What the Qualification Covers</w:t>
            </w:r>
            <w:r>
              <w:rPr>
                <w:noProof/>
                <w:webHidden/>
              </w:rPr>
              <w:tab/>
            </w:r>
            <w:r>
              <w:rPr>
                <w:noProof/>
                <w:webHidden/>
              </w:rPr>
              <w:fldChar w:fldCharType="begin"/>
            </w:r>
            <w:r>
              <w:rPr>
                <w:noProof/>
                <w:webHidden/>
              </w:rPr>
              <w:instrText xml:space="preserve"> PAGEREF _Toc526349120 \h </w:instrText>
            </w:r>
            <w:r>
              <w:rPr>
                <w:noProof/>
                <w:webHidden/>
              </w:rPr>
            </w:r>
            <w:r>
              <w:rPr>
                <w:noProof/>
                <w:webHidden/>
              </w:rPr>
              <w:fldChar w:fldCharType="separate"/>
            </w:r>
            <w:r>
              <w:rPr>
                <w:noProof/>
                <w:webHidden/>
              </w:rPr>
              <w:t>15</w:t>
            </w:r>
            <w:r>
              <w:rPr>
                <w:noProof/>
                <w:webHidden/>
              </w:rPr>
              <w:fldChar w:fldCharType="end"/>
            </w:r>
          </w:hyperlink>
        </w:p>
        <w:p w14:paraId="0451D606" w14:textId="0B4DCED5" w:rsidR="005407F8" w:rsidRDefault="005407F8">
          <w:pPr>
            <w:pStyle w:val="TOC3"/>
            <w:tabs>
              <w:tab w:val="right" w:leader="dot" w:pos="9016"/>
            </w:tabs>
            <w:rPr>
              <w:rFonts w:eastAsiaTheme="minorEastAsia"/>
              <w:noProof/>
              <w:sz w:val="24"/>
              <w:szCs w:val="24"/>
            </w:rPr>
          </w:pPr>
          <w:hyperlink w:anchor="_Toc526349121" w:history="1">
            <w:r w:rsidRPr="00836268">
              <w:rPr>
                <w:rStyle w:val="Hyperlink"/>
                <w:b/>
                <w:noProof/>
              </w:rPr>
              <w:t>Qualification Enrolment and Completion Numbers</w:t>
            </w:r>
            <w:r>
              <w:rPr>
                <w:noProof/>
                <w:webHidden/>
              </w:rPr>
              <w:tab/>
            </w:r>
            <w:r>
              <w:rPr>
                <w:noProof/>
                <w:webHidden/>
              </w:rPr>
              <w:fldChar w:fldCharType="begin"/>
            </w:r>
            <w:r>
              <w:rPr>
                <w:noProof/>
                <w:webHidden/>
              </w:rPr>
              <w:instrText xml:space="preserve"> PAGEREF _Toc526349121 \h </w:instrText>
            </w:r>
            <w:r>
              <w:rPr>
                <w:noProof/>
                <w:webHidden/>
              </w:rPr>
            </w:r>
            <w:r>
              <w:rPr>
                <w:noProof/>
                <w:webHidden/>
              </w:rPr>
              <w:fldChar w:fldCharType="separate"/>
            </w:r>
            <w:r>
              <w:rPr>
                <w:noProof/>
                <w:webHidden/>
              </w:rPr>
              <w:t>18</w:t>
            </w:r>
            <w:r>
              <w:rPr>
                <w:noProof/>
                <w:webHidden/>
              </w:rPr>
              <w:fldChar w:fldCharType="end"/>
            </w:r>
          </w:hyperlink>
        </w:p>
        <w:p w14:paraId="528C5E53" w14:textId="4CEE64B7" w:rsidR="005407F8" w:rsidRDefault="005407F8">
          <w:pPr>
            <w:pStyle w:val="TOC3"/>
            <w:tabs>
              <w:tab w:val="right" w:leader="dot" w:pos="9016"/>
            </w:tabs>
            <w:rPr>
              <w:rFonts w:eastAsiaTheme="minorEastAsia"/>
              <w:noProof/>
              <w:sz w:val="24"/>
              <w:szCs w:val="24"/>
            </w:rPr>
          </w:pPr>
          <w:hyperlink w:anchor="_Toc526349122" w:history="1">
            <w:r w:rsidRPr="00836268">
              <w:rPr>
                <w:rStyle w:val="Hyperlink"/>
                <w:rFonts w:cstheme="minorHAnsi"/>
                <w:b/>
                <w:noProof/>
              </w:rPr>
              <w:t>Unit of Competency Enrolment Numbers</w:t>
            </w:r>
            <w:r>
              <w:rPr>
                <w:noProof/>
                <w:webHidden/>
              </w:rPr>
              <w:tab/>
            </w:r>
            <w:r>
              <w:rPr>
                <w:noProof/>
                <w:webHidden/>
              </w:rPr>
              <w:fldChar w:fldCharType="begin"/>
            </w:r>
            <w:r>
              <w:rPr>
                <w:noProof/>
                <w:webHidden/>
              </w:rPr>
              <w:instrText xml:space="preserve"> PAGEREF _Toc526349122 \h </w:instrText>
            </w:r>
            <w:r>
              <w:rPr>
                <w:noProof/>
                <w:webHidden/>
              </w:rPr>
            </w:r>
            <w:r>
              <w:rPr>
                <w:noProof/>
                <w:webHidden/>
              </w:rPr>
              <w:fldChar w:fldCharType="separate"/>
            </w:r>
            <w:r>
              <w:rPr>
                <w:noProof/>
                <w:webHidden/>
              </w:rPr>
              <w:t>21</w:t>
            </w:r>
            <w:r>
              <w:rPr>
                <w:noProof/>
                <w:webHidden/>
              </w:rPr>
              <w:fldChar w:fldCharType="end"/>
            </w:r>
          </w:hyperlink>
        </w:p>
        <w:p w14:paraId="6E0B6E31" w14:textId="6E4CDDF1" w:rsidR="005407F8" w:rsidRDefault="005407F8">
          <w:pPr>
            <w:pStyle w:val="TOC2"/>
            <w:tabs>
              <w:tab w:val="right" w:leader="dot" w:pos="9016"/>
            </w:tabs>
            <w:rPr>
              <w:rFonts w:eastAsiaTheme="minorEastAsia"/>
              <w:noProof/>
              <w:sz w:val="24"/>
              <w:szCs w:val="24"/>
            </w:rPr>
          </w:pPr>
          <w:hyperlink w:anchor="_Toc526349123" w:history="1">
            <w:r w:rsidRPr="00836268">
              <w:rPr>
                <w:rStyle w:val="Hyperlink"/>
                <w:rFonts w:cstheme="minorHAnsi"/>
                <w:b/>
                <w:noProof/>
              </w:rPr>
              <w:t>Further Design Considerations</w:t>
            </w:r>
            <w:r>
              <w:rPr>
                <w:noProof/>
                <w:webHidden/>
              </w:rPr>
              <w:tab/>
            </w:r>
            <w:r>
              <w:rPr>
                <w:noProof/>
                <w:webHidden/>
              </w:rPr>
              <w:fldChar w:fldCharType="begin"/>
            </w:r>
            <w:r>
              <w:rPr>
                <w:noProof/>
                <w:webHidden/>
              </w:rPr>
              <w:instrText xml:space="preserve"> PAGEREF _Toc526349123 \h </w:instrText>
            </w:r>
            <w:r>
              <w:rPr>
                <w:noProof/>
                <w:webHidden/>
              </w:rPr>
            </w:r>
            <w:r>
              <w:rPr>
                <w:noProof/>
                <w:webHidden/>
              </w:rPr>
              <w:fldChar w:fldCharType="separate"/>
            </w:r>
            <w:r>
              <w:rPr>
                <w:noProof/>
                <w:webHidden/>
              </w:rPr>
              <w:t>22</w:t>
            </w:r>
            <w:r>
              <w:rPr>
                <w:noProof/>
                <w:webHidden/>
              </w:rPr>
              <w:fldChar w:fldCharType="end"/>
            </w:r>
          </w:hyperlink>
        </w:p>
        <w:p w14:paraId="478F380D" w14:textId="0351128C" w:rsidR="005407F8" w:rsidRDefault="005407F8">
          <w:pPr>
            <w:pStyle w:val="TOC2"/>
            <w:tabs>
              <w:tab w:val="right" w:leader="dot" w:pos="9016"/>
            </w:tabs>
            <w:rPr>
              <w:rFonts w:eastAsiaTheme="minorEastAsia"/>
              <w:noProof/>
              <w:sz w:val="24"/>
              <w:szCs w:val="24"/>
            </w:rPr>
          </w:pPr>
          <w:hyperlink w:anchor="_Toc526349124" w:history="1">
            <w:r w:rsidRPr="00836268">
              <w:rPr>
                <w:rStyle w:val="Hyperlink"/>
                <w:rFonts w:ascii="Calibri" w:hAnsi="Calibri"/>
                <w:b/>
                <w:noProof/>
              </w:rPr>
              <w:t>References</w:t>
            </w:r>
            <w:r>
              <w:rPr>
                <w:noProof/>
                <w:webHidden/>
              </w:rPr>
              <w:tab/>
            </w:r>
            <w:r>
              <w:rPr>
                <w:noProof/>
                <w:webHidden/>
              </w:rPr>
              <w:fldChar w:fldCharType="begin"/>
            </w:r>
            <w:r>
              <w:rPr>
                <w:noProof/>
                <w:webHidden/>
              </w:rPr>
              <w:instrText xml:space="preserve"> PAGEREF _Toc526349124 \h </w:instrText>
            </w:r>
            <w:r>
              <w:rPr>
                <w:noProof/>
                <w:webHidden/>
              </w:rPr>
            </w:r>
            <w:r>
              <w:rPr>
                <w:noProof/>
                <w:webHidden/>
              </w:rPr>
              <w:fldChar w:fldCharType="separate"/>
            </w:r>
            <w:r>
              <w:rPr>
                <w:noProof/>
                <w:webHidden/>
              </w:rPr>
              <w:t>23</w:t>
            </w:r>
            <w:r>
              <w:rPr>
                <w:noProof/>
                <w:webHidden/>
              </w:rPr>
              <w:fldChar w:fldCharType="end"/>
            </w:r>
          </w:hyperlink>
        </w:p>
        <w:p w14:paraId="1E47D8D1" w14:textId="3F130DE7" w:rsidR="00355C13" w:rsidRDefault="00355C13">
          <w:r w:rsidRPr="006A7241">
            <w:rPr>
              <w:bCs/>
              <w:noProof/>
            </w:rPr>
            <w:fldChar w:fldCharType="end"/>
          </w:r>
        </w:p>
      </w:sdtContent>
    </w:sdt>
    <w:p w14:paraId="12884756" w14:textId="77777777" w:rsidR="00355C13" w:rsidRPr="00355C13" w:rsidRDefault="00355C13" w:rsidP="00355C13"/>
    <w:p w14:paraId="64AC52A7" w14:textId="77777777" w:rsidR="00355C13" w:rsidRPr="00355C13" w:rsidRDefault="00355C13" w:rsidP="00355C13"/>
    <w:p w14:paraId="0D848293" w14:textId="77777777" w:rsidR="00355C13" w:rsidRPr="00355C13" w:rsidRDefault="00355C13" w:rsidP="00355C13"/>
    <w:p w14:paraId="109C88AF" w14:textId="77777777" w:rsidR="00355C13" w:rsidRPr="00355C13" w:rsidRDefault="00355C13" w:rsidP="00355C13"/>
    <w:p w14:paraId="4E1FCEA5" w14:textId="77777777" w:rsidR="00355C13" w:rsidRDefault="00355C13" w:rsidP="00355C13">
      <w:pPr>
        <w:sectPr w:rsidR="00355C13" w:rsidSect="00154070">
          <w:footerReference w:type="first" r:id="rId14"/>
          <w:pgSz w:w="11906" w:h="16838"/>
          <w:pgMar w:top="1440" w:right="1440" w:bottom="1440" w:left="1440" w:header="708" w:footer="708" w:gutter="0"/>
          <w:pgNumType w:start="0"/>
          <w:cols w:space="708"/>
          <w:titlePg/>
          <w:docGrid w:linePitch="360"/>
        </w:sectPr>
      </w:pPr>
    </w:p>
    <w:p w14:paraId="1F27A8A4" w14:textId="77777777" w:rsidR="00E858E8" w:rsidRDefault="00E858E8" w:rsidP="00F61433">
      <w:pPr>
        <w:tabs>
          <w:tab w:val="left" w:pos="394"/>
          <w:tab w:val="left" w:pos="1168"/>
        </w:tabs>
        <w:rPr>
          <w:b/>
          <w:color w:val="A5A5A5" w:themeColor="accent3"/>
          <w:sz w:val="48"/>
          <w:szCs w:val="48"/>
        </w:rPr>
      </w:pPr>
    </w:p>
    <w:p w14:paraId="6C78DAAA" w14:textId="4776D85D" w:rsidR="00F65AB2" w:rsidRPr="002548D4" w:rsidRDefault="00E858E8" w:rsidP="00F61433">
      <w:pPr>
        <w:tabs>
          <w:tab w:val="left" w:pos="394"/>
          <w:tab w:val="left" w:pos="1168"/>
        </w:tabs>
        <w:rPr>
          <w:rFonts w:asciiTheme="minorHAnsi" w:hAnsiTheme="minorHAnsi" w:cstheme="minorHAnsi"/>
          <w:b/>
          <w:color w:val="A5A5A5" w:themeColor="accent3"/>
          <w:sz w:val="48"/>
          <w:szCs w:val="48"/>
        </w:rPr>
      </w:pPr>
      <w:r w:rsidRPr="002548D4">
        <w:rPr>
          <w:rFonts w:asciiTheme="minorHAnsi" w:hAnsiTheme="minorHAnsi" w:cstheme="minorHAnsi"/>
          <w:b/>
          <w:color w:val="A5A5A5" w:themeColor="accent3"/>
          <w:sz w:val="48"/>
          <w:szCs w:val="48"/>
        </w:rPr>
        <w:t xml:space="preserve">Building and Construction </w:t>
      </w:r>
      <w:r w:rsidR="00596432" w:rsidRPr="002548D4">
        <w:rPr>
          <w:rFonts w:asciiTheme="minorHAnsi" w:hAnsiTheme="minorHAnsi" w:cstheme="minorHAnsi"/>
          <w:b/>
          <w:color w:val="A5A5A5" w:themeColor="accent3"/>
          <w:sz w:val="48"/>
          <w:szCs w:val="48"/>
        </w:rPr>
        <w:t>Background Paper</w:t>
      </w:r>
    </w:p>
    <w:p w14:paraId="28CFD8F6" w14:textId="2FD99351" w:rsidR="00D573F4" w:rsidRDefault="00D573F4" w:rsidP="00D573F4"/>
    <w:p w14:paraId="28230C30" w14:textId="3CE46E7A" w:rsidR="00012B94" w:rsidRPr="007E4629" w:rsidRDefault="00012B94" w:rsidP="00012B94">
      <w:pPr>
        <w:pStyle w:val="Heading2"/>
        <w:rPr>
          <w:rFonts w:ascii="Calibri" w:hAnsi="Calibri"/>
          <w:b/>
          <w:color w:val="auto"/>
          <w:sz w:val="36"/>
          <w:szCs w:val="36"/>
        </w:rPr>
      </w:pPr>
      <w:bookmarkStart w:id="3" w:name="_Toc516736745"/>
      <w:bookmarkStart w:id="4" w:name="_Toc526349109"/>
      <w:r>
        <w:rPr>
          <w:rFonts w:ascii="Calibri" w:hAnsi="Calibri"/>
          <w:b/>
          <w:color w:val="auto"/>
          <w:sz w:val="36"/>
          <w:szCs w:val="36"/>
        </w:rPr>
        <w:t>Project Aims</w:t>
      </w:r>
      <w:bookmarkEnd w:id="4"/>
      <w:r>
        <w:rPr>
          <w:rFonts w:ascii="Calibri" w:hAnsi="Calibri"/>
          <w:b/>
          <w:color w:val="auto"/>
          <w:sz w:val="36"/>
          <w:szCs w:val="36"/>
        </w:rPr>
        <w:t xml:space="preserve"> </w:t>
      </w:r>
    </w:p>
    <w:p w14:paraId="2F2B1831" w14:textId="3FAF615E" w:rsidR="004073DD" w:rsidRPr="00E858E8" w:rsidRDefault="00791A74" w:rsidP="00E858E8">
      <w:pPr>
        <w:jc w:val="both"/>
        <w:rPr>
          <w:rFonts w:asciiTheme="minorHAnsi" w:hAnsiTheme="minorHAnsi" w:cstheme="minorHAnsi"/>
          <w:b/>
          <w:sz w:val="22"/>
          <w:szCs w:val="22"/>
        </w:rPr>
      </w:pPr>
      <w:r>
        <w:rPr>
          <w:rFonts w:asciiTheme="minorHAnsi" w:hAnsiTheme="minorHAnsi" w:cstheme="minorHAnsi"/>
          <w:sz w:val="22"/>
          <w:szCs w:val="22"/>
        </w:rPr>
        <w:t xml:space="preserve">The Construction, Plumbing and Services IRC is updating the Building and Design components in the CPC training package </w:t>
      </w:r>
      <w:r w:rsidRPr="002C65B6">
        <w:rPr>
          <w:rFonts w:asciiTheme="minorHAnsi" w:hAnsiTheme="minorHAnsi" w:cstheme="minorHAnsi"/>
          <w:sz w:val="22"/>
          <w:szCs w:val="22"/>
        </w:rPr>
        <w:t xml:space="preserve">to </w:t>
      </w:r>
      <w:r w:rsidR="002C65B6">
        <w:rPr>
          <w:rFonts w:asciiTheme="minorHAnsi" w:hAnsiTheme="minorHAnsi" w:cstheme="minorHAnsi"/>
          <w:color w:val="222222"/>
          <w:sz w:val="22"/>
          <w:szCs w:val="22"/>
        </w:rPr>
        <w:t>address</w:t>
      </w:r>
      <w:r w:rsidR="004073DD" w:rsidRPr="00E858E8">
        <w:rPr>
          <w:rFonts w:asciiTheme="minorHAnsi" w:hAnsiTheme="minorHAnsi" w:cstheme="minorHAnsi"/>
          <w:color w:val="222222"/>
          <w:sz w:val="22"/>
          <w:szCs w:val="22"/>
        </w:rPr>
        <w:t>:</w:t>
      </w:r>
    </w:p>
    <w:p w14:paraId="7F6516B1" w14:textId="77777777" w:rsidR="004073DD" w:rsidRPr="00787D16" w:rsidRDefault="004073DD" w:rsidP="00531D1A">
      <w:pPr>
        <w:pStyle w:val="ListParagraph"/>
        <w:numPr>
          <w:ilvl w:val="0"/>
          <w:numId w:val="4"/>
        </w:numPr>
        <w:rPr>
          <w:rFonts w:cstheme="minorHAnsi"/>
          <w:b/>
        </w:rPr>
      </w:pPr>
      <w:r w:rsidRPr="00E858E8">
        <w:rPr>
          <w:rFonts w:eastAsia="Times New Roman" w:cstheme="minorHAnsi"/>
          <w:color w:val="222222"/>
        </w:rPr>
        <w:t>current vocational outcomes</w:t>
      </w:r>
    </w:p>
    <w:p w14:paraId="41C06FB0" w14:textId="1E28560A" w:rsidR="00791A74" w:rsidRPr="00787D16" w:rsidRDefault="00791A74" w:rsidP="00531D1A">
      <w:pPr>
        <w:pStyle w:val="ListParagraph"/>
        <w:numPr>
          <w:ilvl w:val="0"/>
          <w:numId w:val="4"/>
        </w:numPr>
        <w:rPr>
          <w:rFonts w:cstheme="minorHAnsi"/>
          <w:b/>
        </w:rPr>
      </w:pPr>
      <w:r>
        <w:rPr>
          <w:rFonts w:eastAsia="Times New Roman" w:cstheme="minorHAnsi"/>
          <w:color w:val="222222"/>
        </w:rPr>
        <w:t>increase in older workers</w:t>
      </w:r>
    </w:p>
    <w:p w14:paraId="1E593A29" w14:textId="4D94D9C8" w:rsidR="002C65B6" w:rsidRPr="002C65B6" w:rsidRDefault="00791A74" w:rsidP="00531D1A">
      <w:pPr>
        <w:pStyle w:val="ListParagraph"/>
        <w:numPr>
          <w:ilvl w:val="0"/>
          <w:numId w:val="4"/>
        </w:numPr>
        <w:rPr>
          <w:rFonts w:cstheme="minorHAnsi"/>
          <w:b/>
        </w:rPr>
      </w:pPr>
      <w:r>
        <w:rPr>
          <w:rFonts w:eastAsia="Times New Roman" w:cstheme="minorHAnsi"/>
          <w:color w:val="222222"/>
        </w:rPr>
        <w:t>digitisation</w:t>
      </w:r>
      <w:r w:rsidR="002C65B6">
        <w:rPr>
          <w:rFonts w:eastAsia="Times New Roman" w:cstheme="minorHAnsi"/>
          <w:color w:val="222222"/>
        </w:rPr>
        <w:t xml:space="preserve"> in construction practices</w:t>
      </w:r>
    </w:p>
    <w:p w14:paraId="0E8998C5" w14:textId="44C5F307" w:rsidR="00791A74" w:rsidRPr="00E858E8" w:rsidRDefault="00791A74" w:rsidP="00531D1A">
      <w:pPr>
        <w:pStyle w:val="ListParagraph"/>
        <w:numPr>
          <w:ilvl w:val="0"/>
          <w:numId w:val="4"/>
        </w:numPr>
        <w:rPr>
          <w:rFonts w:cstheme="minorHAnsi"/>
          <w:b/>
        </w:rPr>
      </w:pPr>
      <w:r>
        <w:rPr>
          <w:rFonts w:eastAsia="Times New Roman" w:cstheme="minorHAnsi"/>
          <w:color w:val="222222"/>
        </w:rPr>
        <w:t>demand for smart and green construction</w:t>
      </w:r>
    </w:p>
    <w:p w14:paraId="131A9281" w14:textId="77777777" w:rsidR="004073DD" w:rsidRPr="00E858E8" w:rsidRDefault="004073DD" w:rsidP="00531D1A">
      <w:pPr>
        <w:pStyle w:val="ListParagraph"/>
        <w:numPr>
          <w:ilvl w:val="0"/>
          <w:numId w:val="4"/>
        </w:numPr>
        <w:rPr>
          <w:rFonts w:cstheme="minorHAnsi"/>
          <w:b/>
        </w:rPr>
      </w:pPr>
      <w:r w:rsidRPr="00E858E8">
        <w:rPr>
          <w:rFonts w:cstheme="minorHAnsi"/>
        </w:rPr>
        <w:t>2012 Standards for Training Packages</w:t>
      </w:r>
    </w:p>
    <w:p w14:paraId="6A3D248F" w14:textId="57339071" w:rsidR="004073DD" w:rsidRPr="001F7B1B" w:rsidRDefault="004073DD" w:rsidP="00531D1A">
      <w:pPr>
        <w:pStyle w:val="ListParagraph"/>
        <w:numPr>
          <w:ilvl w:val="0"/>
          <w:numId w:val="4"/>
        </w:numPr>
        <w:rPr>
          <w:rFonts w:cstheme="minorHAnsi"/>
          <w:b/>
        </w:rPr>
      </w:pPr>
      <w:r w:rsidRPr="00E858E8">
        <w:rPr>
          <w:rFonts w:cstheme="minorHAnsi"/>
        </w:rPr>
        <w:t>COAG Industry and Skill Council directives</w:t>
      </w:r>
    </w:p>
    <w:p w14:paraId="70392600" w14:textId="4C413E44" w:rsidR="001F7B1B" w:rsidRPr="00E858E8" w:rsidRDefault="001F7B1B" w:rsidP="00531D1A">
      <w:pPr>
        <w:pStyle w:val="ListParagraph"/>
        <w:numPr>
          <w:ilvl w:val="0"/>
          <w:numId w:val="4"/>
        </w:numPr>
        <w:rPr>
          <w:rFonts w:cstheme="minorHAnsi"/>
          <w:b/>
        </w:rPr>
      </w:pPr>
      <w:r>
        <w:rPr>
          <w:rFonts w:cstheme="minorHAnsi"/>
        </w:rPr>
        <w:t>Min</w:t>
      </w:r>
      <w:r w:rsidR="00791A74">
        <w:rPr>
          <w:rFonts w:cstheme="minorHAnsi"/>
        </w:rPr>
        <w:t>i</w:t>
      </w:r>
      <w:r>
        <w:rPr>
          <w:rFonts w:cstheme="minorHAnsi"/>
        </w:rPr>
        <w:t>ster’s priorities</w:t>
      </w:r>
    </w:p>
    <w:p w14:paraId="460171AA" w14:textId="48CB2289" w:rsidR="004073DD" w:rsidRPr="00E858E8" w:rsidRDefault="004073DD" w:rsidP="004073DD">
      <w:pPr>
        <w:rPr>
          <w:rFonts w:asciiTheme="minorHAnsi" w:hAnsiTheme="minorHAnsi" w:cstheme="minorHAnsi"/>
          <w:sz w:val="22"/>
          <w:szCs w:val="22"/>
        </w:rPr>
      </w:pPr>
      <w:r w:rsidRPr="00E858E8">
        <w:rPr>
          <w:rFonts w:asciiTheme="minorHAnsi" w:hAnsiTheme="minorHAnsi" w:cstheme="minorHAnsi"/>
          <w:sz w:val="22"/>
          <w:szCs w:val="22"/>
        </w:rPr>
        <w:t>The qualifications under review are:</w:t>
      </w:r>
    </w:p>
    <w:p w14:paraId="775D3A50" w14:textId="77777777" w:rsidR="004073DD" w:rsidRPr="00E858E8" w:rsidRDefault="004073DD" w:rsidP="004073DD">
      <w:pPr>
        <w:ind w:left="360"/>
        <w:rPr>
          <w:rFonts w:asciiTheme="minorHAnsi" w:hAnsiTheme="minorHAnsi" w:cstheme="minorHAnsi"/>
          <w:sz w:val="22"/>
          <w:szCs w:val="22"/>
        </w:rPr>
      </w:pPr>
      <w:r w:rsidRPr="00E858E8">
        <w:rPr>
          <w:rFonts w:asciiTheme="minorHAnsi" w:hAnsiTheme="minorHAnsi" w:cstheme="minorHAnsi"/>
          <w:sz w:val="22"/>
          <w:szCs w:val="22"/>
        </w:rPr>
        <w:t>CPC40110 Certificate IV in Building and Construction (Building)</w:t>
      </w:r>
    </w:p>
    <w:p w14:paraId="4E930A9E" w14:textId="77777777" w:rsidR="004073DD" w:rsidRPr="00E858E8" w:rsidRDefault="004073DD" w:rsidP="004073DD">
      <w:pPr>
        <w:ind w:left="360"/>
        <w:rPr>
          <w:rFonts w:asciiTheme="minorHAnsi" w:hAnsiTheme="minorHAnsi" w:cstheme="minorHAnsi"/>
          <w:sz w:val="22"/>
          <w:szCs w:val="22"/>
        </w:rPr>
      </w:pPr>
      <w:r w:rsidRPr="00E858E8">
        <w:rPr>
          <w:rFonts w:asciiTheme="minorHAnsi" w:hAnsiTheme="minorHAnsi" w:cstheme="minorHAnsi"/>
          <w:sz w:val="22"/>
          <w:szCs w:val="22"/>
        </w:rPr>
        <w:t>CPC40208 Certificate IV in Building and Construction (Contract Administrator)</w:t>
      </w:r>
    </w:p>
    <w:p w14:paraId="7A0B3D77" w14:textId="77777777" w:rsidR="004073DD" w:rsidRPr="00E858E8" w:rsidRDefault="004073DD" w:rsidP="004073DD">
      <w:pPr>
        <w:ind w:left="360"/>
        <w:rPr>
          <w:rFonts w:asciiTheme="minorHAnsi" w:hAnsiTheme="minorHAnsi" w:cstheme="minorHAnsi"/>
          <w:sz w:val="22"/>
          <w:szCs w:val="22"/>
        </w:rPr>
      </w:pPr>
      <w:r w:rsidRPr="00E858E8">
        <w:rPr>
          <w:rFonts w:asciiTheme="minorHAnsi" w:hAnsiTheme="minorHAnsi" w:cstheme="minorHAnsi"/>
          <w:sz w:val="22"/>
          <w:szCs w:val="22"/>
        </w:rPr>
        <w:t>CPC40308 Certificate IV in Building and Construction (Estimating)</w:t>
      </w:r>
    </w:p>
    <w:p w14:paraId="1C41F7EB" w14:textId="77777777" w:rsidR="004073DD" w:rsidRPr="00E858E8" w:rsidRDefault="004073DD" w:rsidP="004073DD">
      <w:pPr>
        <w:ind w:left="360"/>
        <w:rPr>
          <w:rFonts w:asciiTheme="minorHAnsi" w:hAnsiTheme="minorHAnsi" w:cstheme="minorHAnsi"/>
          <w:sz w:val="22"/>
          <w:szCs w:val="22"/>
        </w:rPr>
      </w:pPr>
      <w:r w:rsidRPr="00E858E8">
        <w:rPr>
          <w:rFonts w:asciiTheme="minorHAnsi" w:hAnsiTheme="minorHAnsi" w:cstheme="minorHAnsi"/>
          <w:sz w:val="22"/>
          <w:szCs w:val="22"/>
        </w:rPr>
        <w:t>CPC40408 Certificate IV in Building and Construction (Sales)</w:t>
      </w:r>
    </w:p>
    <w:p w14:paraId="29D0A540" w14:textId="77777777" w:rsidR="004073DD" w:rsidRPr="00E858E8" w:rsidRDefault="004073DD" w:rsidP="004073DD">
      <w:pPr>
        <w:ind w:left="360"/>
        <w:rPr>
          <w:rFonts w:asciiTheme="minorHAnsi" w:hAnsiTheme="minorHAnsi" w:cstheme="minorHAnsi"/>
          <w:sz w:val="22"/>
          <w:szCs w:val="22"/>
        </w:rPr>
      </w:pPr>
      <w:r w:rsidRPr="00E858E8">
        <w:rPr>
          <w:rFonts w:asciiTheme="minorHAnsi" w:hAnsiTheme="minorHAnsi" w:cstheme="minorHAnsi"/>
          <w:sz w:val="22"/>
          <w:szCs w:val="22"/>
        </w:rPr>
        <w:t>CPC40508 Certificate IV in Building and Construction (Site Management)</w:t>
      </w:r>
    </w:p>
    <w:p w14:paraId="4460488A" w14:textId="77777777" w:rsidR="004073DD" w:rsidRPr="00E858E8" w:rsidRDefault="004073DD" w:rsidP="004073DD">
      <w:pPr>
        <w:ind w:left="360"/>
        <w:rPr>
          <w:rFonts w:asciiTheme="minorHAnsi" w:hAnsiTheme="minorHAnsi" w:cstheme="minorHAnsi"/>
          <w:sz w:val="22"/>
          <w:szCs w:val="22"/>
        </w:rPr>
      </w:pPr>
      <w:r w:rsidRPr="00E858E8">
        <w:rPr>
          <w:rFonts w:asciiTheme="minorHAnsi" w:hAnsiTheme="minorHAnsi" w:cstheme="minorHAnsi"/>
          <w:sz w:val="22"/>
          <w:szCs w:val="22"/>
        </w:rPr>
        <w:t>CPC40611 Certificate IV in Building and Construction (Specialist Trades)</w:t>
      </w:r>
    </w:p>
    <w:p w14:paraId="3CCBAA21" w14:textId="77777777" w:rsidR="004073DD" w:rsidRPr="00E858E8" w:rsidRDefault="004073DD" w:rsidP="004073DD">
      <w:pPr>
        <w:ind w:left="360"/>
        <w:rPr>
          <w:rFonts w:asciiTheme="minorHAnsi" w:hAnsiTheme="minorHAnsi" w:cstheme="minorHAnsi"/>
          <w:sz w:val="22"/>
          <w:szCs w:val="22"/>
        </w:rPr>
      </w:pPr>
      <w:r w:rsidRPr="00E858E8">
        <w:rPr>
          <w:rFonts w:asciiTheme="minorHAnsi" w:hAnsiTheme="minorHAnsi" w:cstheme="minorHAnsi"/>
          <w:sz w:val="22"/>
          <w:szCs w:val="22"/>
        </w:rPr>
        <w:t>CPC40708 Certificate IV in Building and Construction (Trade Contracting)</w:t>
      </w:r>
    </w:p>
    <w:p w14:paraId="6C4A7F37" w14:textId="77777777" w:rsidR="004073DD" w:rsidRPr="00E858E8" w:rsidRDefault="004073DD" w:rsidP="004073DD">
      <w:pPr>
        <w:ind w:left="360"/>
        <w:rPr>
          <w:rFonts w:asciiTheme="minorHAnsi" w:hAnsiTheme="minorHAnsi" w:cstheme="minorHAnsi"/>
          <w:sz w:val="22"/>
          <w:szCs w:val="22"/>
        </w:rPr>
      </w:pPr>
      <w:r w:rsidRPr="00E858E8">
        <w:rPr>
          <w:rFonts w:asciiTheme="minorHAnsi" w:hAnsiTheme="minorHAnsi" w:cstheme="minorHAnsi"/>
          <w:sz w:val="22"/>
          <w:szCs w:val="22"/>
        </w:rPr>
        <w:t>CPC50210 Diploma of Building and Construction (Building)</w:t>
      </w:r>
    </w:p>
    <w:p w14:paraId="00FF48E9" w14:textId="77777777" w:rsidR="004073DD" w:rsidRPr="00E858E8" w:rsidRDefault="004073DD" w:rsidP="004073DD">
      <w:pPr>
        <w:ind w:left="360"/>
        <w:rPr>
          <w:rFonts w:asciiTheme="minorHAnsi" w:hAnsiTheme="minorHAnsi" w:cstheme="minorHAnsi"/>
          <w:sz w:val="22"/>
          <w:szCs w:val="22"/>
        </w:rPr>
      </w:pPr>
      <w:r w:rsidRPr="00E858E8">
        <w:rPr>
          <w:rFonts w:asciiTheme="minorHAnsi" w:hAnsiTheme="minorHAnsi" w:cstheme="minorHAnsi"/>
          <w:sz w:val="22"/>
          <w:szCs w:val="22"/>
        </w:rPr>
        <w:t>CPC50308 Diploma of Building and Construction (Management)</w:t>
      </w:r>
    </w:p>
    <w:p w14:paraId="3FCE1BD2" w14:textId="77777777" w:rsidR="004073DD" w:rsidRPr="00E858E8" w:rsidRDefault="004073DD" w:rsidP="004073DD">
      <w:pPr>
        <w:ind w:left="360"/>
        <w:rPr>
          <w:rFonts w:asciiTheme="minorHAnsi" w:hAnsiTheme="minorHAnsi" w:cstheme="minorHAnsi"/>
          <w:sz w:val="22"/>
          <w:szCs w:val="22"/>
        </w:rPr>
      </w:pPr>
      <w:r w:rsidRPr="00E858E8">
        <w:rPr>
          <w:rFonts w:asciiTheme="minorHAnsi" w:hAnsiTheme="minorHAnsi" w:cstheme="minorHAnsi"/>
          <w:sz w:val="22"/>
          <w:szCs w:val="22"/>
        </w:rPr>
        <w:t>CPC60212 Advanced Diploma of Building and Construction (Management)</w:t>
      </w:r>
    </w:p>
    <w:p w14:paraId="7789B01A" w14:textId="77777777" w:rsidR="004073DD" w:rsidRPr="00E858E8" w:rsidRDefault="004073DD" w:rsidP="004073DD">
      <w:pPr>
        <w:ind w:left="360"/>
        <w:rPr>
          <w:rFonts w:asciiTheme="minorHAnsi" w:hAnsiTheme="minorHAnsi" w:cstheme="minorHAnsi"/>
          <w:sz w:val="22"/>
          <w:szCs w:val="22"/>
        </w:rPr>
      </w:pPr>
    </w:p>
    <w:p w14:paraId="2DB6DA6D" w14:textId="4850103C" w:rsidR="002C65B6" w:rsidRDefault="001F7B1B" w:rsidP="001F7B1B">
      <w:pPr>
        <w:spacing w:line="276" w:lineRule="auto"/>
        <w:rPr>
          <w:rFonts w:asciiTheme="minorHAnsi" w:hAnsiTheme="minorHAnsi" w:cstheme="minorHAnsi"/>
          <w:sz w:val="22"/>
          <w:szCs w:val="22"/>
        </w:rPr>
      </w:pPr>
      <w:r w:rsidRPr="00E858E8">
        <w:rPr>
          <w:rFonts w:asciiTheme="minorHAnsi" w:hAnsiTheme="minorHAnsi" w:cstheme="minorHAnsi"/>
          <w:sz w:val="22"/>
          <w:szCs w:val="22"/>
        </w:rPr>
        <w:t xml:space="preserve">The suite of Building and Construction qualifications need to be updated to keep in line with current and future industry best practice as a result of the key drivers for change, policy and regulation.  </w:t>
      </w:r>
    </w:p>
    <w:p w14:paraId="428BB1C0" w14:textId="77777777" w:rsidR="002C65B6" w:rsidRDefault="002C65B6">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6906E36F" w14:textId="77777777" w:rsidR="001F7B1B" w:rsidRPr="00E858E8" w:rsidRDefault="001F7B1B" w:rsidP="001F7B1B">
      <w:pPr>
        <w:spacing w:line="276" w:lineRule="auto"/>
        <w:rPr>
          <w:rFonts w:asciiTheme="minorHAnsi" w:hAnsiTheme="minorHAnsi" w:cstheme="minorHAnsi"/>
          <w:sz w:val="22"/>
          <w:szCs w:val="22"/>
        </w:rPr>
      </w:pPr>
    </w:p>
    <w:tbl>
      <w:tblPr>
        <w:tblStyle w:val="TableGridLight1"/>
        <w:tblW w:w="10207" w:type="dxa"/>
        <w:tblInd w:w="-572" w:type="dxa"/>
        <w:tblLook w:val="04A0" w:firstRow="1" w:lastRow="0" w:firstColumn="1" w:lastColumn="0" w:noHBand="0" w:noVBand="1"/>
      </w:tblPr>
      <w:tblGrid>
        <w:gridCol w:w="10207"/>
      </w:tblGrid>
      <w:tr w:rsidR="001F7B1B" w:rsidRPr="00E858E8" w14:paraId="63A4B879" w14:textId="77777777" w:rsidTr="00F87984">
        <w:tc>
          <w:tcPr>
            <w:tcW w:w="8673" w:type="dxa"/>
          </w:tcPr>
          <w:tbl>
            <w:tblPr>
              <w:tblStyle w:val="TableGrid"/>
              <w:tblW w:w="0" w:type="auto"/>
              <w:tblLook w:val="04A0" w:firstRow="1" w:lastRow="0" w:firstColumn="1" w:lastColumn="0" w:noHBand="0" w:noVBand="1"/>
            </w:tblPr>
            <w:tblGrid>
              <w:gridCol w:w="2785"/>
              <w:gridCol w:w="3882"/>
              <w:gridCol w:w="3314"/>
            </w:tblGrid>
            <w:tr w:rsidR="009B4FB2" w:rsidRPr="00E858E8" w14:paraId="0940AC73" w14:textId="31E896F6" w:rsidTr="009B4FB2">
              <w:tc>
                <w:tcPr>
                  <w:tcW w:w="2785" w:type="dxa"/>
                </w:tcPr>
                <w:p w14:paraId="0F97B9DC" w14:textId="77777777" w:rsidR="009B4FB2" w:rsidRPr="00E858E8" w:rsidRDefault="009B4FB2" w:rsidP="00F87984">
                  <w:pPr>
                    <w:spacing w:line="276" w:lineRule="auto"/>
                    <w:jc w:val="center"/>
                    <w:rPr>
                      <w:rFonts w:asciiTheme="minorHAnsi" w:hAnsiTheme="minorHAnsi" w:cstheme="minorHAnsi"/>
                      <w:b/>
                      <w:sz w:val="22"/>
                      <w:szCs w:val="22"/>
                    </w:rPr>
                  </w:pPr>
                  <w:r w:rsidRPr="00E858E8">
                    <w:rPr>
                      <w:rFonts w:asciiTheme="minorHAnsi" w:hAnsiTheme="minorHAnsi" w:cstheme="minorHAnsi"/>
                      <w:b/>
                      <w:sz w:val="22"/>
                      <w:szCs w:val="22"/>
                    </w:rPr>
                    <w:t>Reform</w:t>
                  </w:r>
                </w:p>
              </w:tc>
              <w:tc>
                <w:tcPr>
                  <w:tcW w:w="3882" w:type="dxa"/>
                </w:tcPr>
                <w:p w14:paraId="4AC1D622" w14:textId="77777777" w:rsidR="009B4FB2" w:rsidRPr="00E858E8" w:rsidRDefault="009B4FB2" w:rsidP="00F87984">
                  <w:pPr>
                    <w:spacing w:line="276" w:lineRule="auto"/>
                    <w:jc w:val="center"/>
                    <w:rPr>
                      <w:rFonts w:asciiTheme="minorHAnsi" w:hAnsiTheme="minorHAnsi" w:cstheme="minorHAnsi"/>
                      <w:b/>
                      <w:sz w:val="22"/>
                      <w:szCs w:val="22"/>
                    </w:rPr>
                  </w:pPr>
                  <w:r w:rsidRPr="00E858E8">
                    <w:rPr>
                      <w:rFonts w:asciiTheme="minorHAnsi" w:hAnsiTheme="minorHAnsi" w:cstheme="minorHAnsi"/>
                      <w:b/>
                      <w:sz w:val="22"/>
                      <w:szCs w:val="22"/>
                    </w:rPr>
                    <w:t>Action to address reform</w:t>
                  </w:r>
                </w:p>
              </w:tc>
              <w:tc>
                <w:tcPr>
                  <w:tcW w:w="3314" w:type="dxa"/>
                </w:tcPr>
                <w:p w14:paraId="42F433DC" w14:textId="2F9E0C8B" w:rsidR="009B4FB2" w:rsidRPr="00E858E8" w:rsidRDefault="009B4FB2" w:rsidP="00F87984">
                  <w:pPr>
                    <w:spacing w:line="276" w:lineRule="auto"/>
                    <w:jc w:val="center"/>
                    <w:rPr>
                      <w:rFonts w:asciiTheme="minorHAnsi" w:hAnsiTheme="minorHAnsi" w:cstheme="minorHAnsi"/>
                      <w:b/>
                      <w:sz w:val="22"/>
                      <w:szCs w:val="22"/>
                    </w:rPr>
                  </w:pPr>
                  <w:r w:rsidRPr="009D28DB">
                    <w:rPr>
                      <w:rFonts w:asciiTheme="minorHAnsi" w:hAnsiTheme="minorHAnsi" w:cstheme="minorHAnsi"/>
                      <w:b/>
                      <w:sz w:val="22"/>
                      <w:szCs w:val="22"/>
                    </w:rPr>
                    <w:t xml:space="preserve">Evidence of </w:t>
                  </w:r>
                  <w:r w:rsidR="00880F1E" w:rsidRPr="009D28DB">
                    <w:rPr>
                      <w:rFonts w:asciiTheme="minorHAnsi" w:hAnsiTheme="minorHAnsi" w:cstheme="minorHAnsi"/>
                      <w:b/>
                      <w:sz w:val="22"/>
                      <w:szCs w:val="22"/>
                    </w:rPr>
                    <w:t>reform being addressed</w:t>
                  </w:r>
                </w:p>
              </w:tc>
            </w:tr>
            <w:tr w:rsidR="009B4FB2" w:rsidRPr="00E858E8" w14:paraId="6D924A6B" w14:textId="2D764641" w:rsidTr="009B4FB2">
              <w:tc>
                <w:tcPr>
                  <w:tcW w:w="2785" w:type="dxa"/>
                </w:tcPr>
                <w:p w14:paraId="11245FF1" w14:textId="77777777" w:rsidR="009B4FB2" w:rsidRPr="00E858E8" w:rsidRDefault="009B4FB2" w:rsidP="00F87984">
                  <w:pPr>
                    <w:spacing w:line="276" w:lineRule="auto"/>
                    <w:rPr>
                      <w:rFonts w:asciiTheme="minorHAnsi" w:hAnsiTheme="minorHAnsi" w:cstheme="minorHAnsi"/>
                      <w:sz w:val="22"/>
                      <w:szCs w:val="22"/>
                    </w:rPr>
                  </w:pPr>
                  <w:r w:rsidRPr="00E858E8">
                    <w:rPr>
                      <w:rFonts w:asciiTheme="minorHAnsi" w:hAnsiTheme="minorHAnsi" w:cstheme="minorHAnsi"/>
                      <w:sz w:val="22"/>
                      <w:szCs w:val="22"/>
                    </w:rPr>
                    <w:t>Remove obsolete and superfluous qualifications from the system</w:t>
                  </w:r>
                </w:p>
              </w:tc>
              <w:tc>
                <w:tcPr>
                  <w:tcW w:w="3882" w:type="dxa"/>
                </w:tcPr>
                <w:p w14:paraId="09792348" w14:textId="15AC1C1E" w:rsidR="002C65B6" w:rsidRPr="002C65B6" w:rsidRDefault="002C65B6" w:rsidP="002C65B6">
                  <w:pPr>
                    <w:spacing w:line="276" w:lineRule="auto"/>
                    <w:rPr>
                      <w:rFonts w:asciiTheme="minorHAnsi" w:hAnsiTheme="minorHAnsi" w:cstheme="minorHAnsi"/>
                      <w:sz w:val="22"/>
                      <w:szCs w:val="22"/>
                    </w:rPr>
                  </w:pPr>
                  <w:r w:rsidRPr="002C65B6">
                    <w:rPr>
                      <w:rFonts w:asciiTheme="minorHAnsi" w:hAnsiTheme="minorHAnsi" w:cstheme="minorHAnsi"/>
                      <w:sz w:val="22"/>
                      <w:szCs w:val="22"/>
                    </w:rPr>
                    <w:t>Update 7 qualifications and 44 units of competency:</w:t>
                  </w:r>
                </w:p>
                <w:p w14:paraId="074B2C05" w14:textId="77777777" w:rsidR="002C65B6" w:rsidRPr="002C65B6" w:rsidRDefault="002C65B6" w:rsidP="002C65B6">
                  <w:pPr>
                    <w:spacing w:line="276" w:lineRule="auto"/>
                    <w:rPr>
                      <w:rFonts w:asciiTheme="minorHAnsi" w:hAnsiTheme="minorHAnsi" w:cstheme="minorHAnsi"/>
                      <w:sz w:val="22"/>
                      <w:szCs w:val="22"/>
                    </w:rPr>
                  </w:pPr>
                  <w:r w:rsidRPr="002C65B6">
                    <w:rPr>
                      <w:rFonts w:asciiTheme="minorHAnsi" w:hAnsiTheme="minorHAnsi" w:cstheme="minorHAnsi"/>
                      <w:sz w:val="22"/>
                      <w:szCs w:val="22"/>
                    </w:rPr>
                    <w:br/>
                    <w:t xml:space="preserve">1. CPC40110 Certificate IV in Building and Construction (Building) </w:t>
                  </w:r>
                  <w:r w:rsidRPr="002C65B6">
                    <w:rPr>
                      <w:rFonts w:asciiTheme="minorHAnsi" w:hAnsiTheme="minorHAnsi" w:cstheme="minorHAnsi"/>
                      <w:sz w:val="22"/>
                      <w:szCs w:val="22"/>
                    </w:rPr>
                    <w:br/>
                    <w:t xml:space="preserve">2. CPC40208 Certificate IV in Building and Construction (Contract Administrator) </w:t>
                  </w:r>
                  <w:r w:rsidRPr="002C65B6">
                    <w:rPr>
                      <w:rFonts w:asciiTheme="minorHAnsi" w:hAnsiTheme="minorHAnsi" w:cstheme="minorHAnsi"/>
                      <w:sz w:val="22"/>
                      <w:szCs w:val="22"/>
                    </w:rPr>
                    <w:br/>
                    <w:t xml:space="preserve">3. CPC40308 Certificate IV in Building and Construction (Estimating) </w:t>
                  </w:r>
                  <w:r w:rsidRPr="002C65B6">
                    <w:rPr>
                      <w:rFonts w:asciiTheme="minorHAnsi" w:hAnsiTheme="minorHAnsi" w:cstheme="minorHAnsi"/>
                      <w:sz w:val="22"/>
                      <w:szCs w:val="22"/>
                    </w:rPr>
                    <w:br/>
                    <w:t xml:space="preserve">4. CPC40508 Certificate IV in Building and Construction (Site Management) </w:t>
                  </w:r>
                  <w:r w:rsidRPr="002C65B6">
                    <w:rPr>
                      <w:rFonts w:asciiTheme="minorHAnsi" w:hAnsiTheme="minorHAnsi" w:cstheme="minorHAnsi"/>
                      <w:sz w:val="22"/>
                      <w:szCs w:val="22"/>
                    </w:rPr>
                    <w:br/>
                    <w:t xml:space="preserve">5. CPC50210 Diploma of Building and Construction (Building) </w:t>
                  </w:r>
                  <w:r w:rsidRPr="002C65B6">
                    <w:rPr>
                      <w:rFonts w:asciiTheme="minorHAnsi" w:hAnsiTheme="minorHAnsi" w:cstheme="minorHAnsi"/>
                      <w:sz w:val="22"/>
                      <w:szCs w:val="22"/>
                    </w:rPr>
                    <w:br/>
                    <w:t xml:space="preserve">6. CPC50308 Diploma of Building and Construction (Management) </w:t>
                  </w:r>
                  <w:r w:rsidRPr="002C65B6">
                    <w:rPr>
                      <w:rFonts w:asciiTheme="minorHAnsi" w:hAnsiTheme="minorHAnsi" w:cstheme="minorHAnsi"/>
                      <w:sz w:val="22"/>
                      <w:szCs w:val="22"/>
                    </w:rPr>
                    <w:br/>
                    <w:t xml:space="preserve">7. CPC60212 Advanced Diploma of Building and Construction (Management) </w:t>
                  </w:r>
                </w:p>
                <w:p w14:paraId="69E46B65" w14:textId="77777777" w:rsidR="002C65B6" w:rsidRPr="002C65B6" w:rsidRDefault="002C65B6" w:rsidP="002C65B6">
                  <w:pPr>
                    <w:spacing w:line="276" w:lineRule="auto"/>
                    <w:rPr>
                      <w:rFonts w:asciiTheme="minorHAnsi" w:hAnsiTheme="minorHAnsi" w:cstheme="minorHAnsi"/>
                      <w:sz w:val="22"/>
                      <w:szCs w:val="22"/>
                    </w:rPr>
                  </w:pPr>
                  <w:r w:rsidRPr="002C65B6">
                    <w:rPr>
                      <w:rFonts w:asciiTheme="minorHAnsi" w:hAnsiTheme="minorHAnsi" w:cstheme="minorHAnsi"/>
                      <w:sz w:val="22"/>
                      <w:szCs w:val="22"/>
                    </w:rPr>
                    <w:br/>
                    <w:t>Delete 3 qualifications and up to 17 units of competency:</w:t>
                  </w:r>
                </w:p>
                <w:p w14:paraId="7AF8E8A4" w14:textId="77777777" w:rsidR="002C65B6" w:rsidRPr="002C65B6" w:rsidRDefault="002C65B6" w:rsidP="002C65B6">
                  <w:pPr>
                    <w:spacing w:line="276" w:lineRule="auto"/>
                    <w:rPr>
                      <w:rFonts w:asciiTheme="minorHAnsi" w:hAnsiTheme="minorHAnsi" w:cstheme="minorHAnsi"/>
                      <w:sz w:val="22"/>
                      <w:szCs w:val="22"/>
                    </w:rPr>
                  </w:pPr>
                  <w:r w:rsidRPr="002C65B6">
                    <w:rPr>
                      <w:rFonts w:asciiTheme="minorHAnsi" w:hAnsiTheme="minorHAnsi" w:cstheme="minorHAnsi"/>
                      <w:sz w:val="22"/>
                      <w:szCs w:val="22"/>
                    </w:rPr>
                    <w:br/>
                    <w:t xml:space="preserve">1. CPC40408 Certificate IV in Building and Construction (Sales) </w:t>
                  </w:r>
                  <w:r w:rsidRPr="002C65B6">
                    <w:rPr>
                      <w:rFonts w:asciiTheme="minorHAnsi" w:hAnsiTheme="minorHAnsi" w:cstheme="minorHAnsi"/>
                      <w:sz w:val="22"/>
                      <w:szCs w:val="22"/>
                    </w:rPr>
                    <w:br/>
                    <w:t xml:space="preserve">2. CPC40611 Certificate IV in Building and Construction (Specialist Trades) </w:t>
                  </w:r>
                  <w:r w:rsidRPr="002C65B6">
                    <w:rPr>
                      <w:rFonts w:asciiTheme="minorHAnsi" w:hAnsiTheme="minorHAnsi" w:cstheme="minorHAnsi"/>
                      <w:sz w:val="22"/>
                      <w:szCs w:val="22"/>
                    </w:rPr>
                    <w:br/>
                    <w:t>3. CPC40708 Certificate IV in Building and Construction (Trade Contracting)</w:t>
                  </w:r>
                </w:p>
                <w:p w14:paraId="7AE88918" w14:textId="77777777" w:rsidR="002C65B6" w:rsidRDefault="002C65B6" w:rsidP="00F87984">
                  <w:pPr>
                    <w:spacing w:line="276" w:lineRule="auto"/>
                    <w:rPr>
                      <w:rFonts w:asciiTheme="minorHAnsi" w:hAnsiTheme="minorHAnsi" w:cstheme="minorHAnsi"/>
                      <w:sz w:val="22"/>
                      <w:szCs w:val="22"/>
                    </w:rPr>
                  </w:pPr>
                </w:p>
                <w:p w14:paraId="45E066D6" w14:textId="77777777" w:rsidR="002C65B6" w:rsidRDefault="002C65B6" w:rsidP="002C65B6">
                  <w:pPr>
                    <w:spacing w:line="276" w:lineRule="auto"/>
                    <w:rPr>
                      <w:rFonts w:asciiTheme="minorHAnsi" w:hAnsiTheme="minorHAnsi" w:cstheme="minorHAnsi"/>
                      <w:sz w:val="22"/>
                      <w:szCs w:val="22"/>
                    </w:rPr>
                  </w:pPr>
                  <w:r w:rsidRPr="00E858E8">
                    <w:rPr>
                      <w:rFonts w:asciiTheme="minorHAnsi" w:hAnsiTheme="minorHAnsi" w:cstheme="minorHAnsi"/>
                      <w:sz w:val="22"/>
                      <w:szCs w:val="22"/>
                    </w:rPr>
                    <w:t xml:space="preserve">Consultation with industry stakeholders is required to determine if the vocational outcomes of these individual qualifications are still relevant or if an integrated qualification could be designed.  </w:t>
                  </w:r>
                </w:p>
                <w:p w14:paraId="3B8161D0" w14:textId="23E74902" w:rsidR="002C65B6" w:rsidRPr="00E858E8" w:rsidRDefault="002C65B6" w:rsidP="00F87984">
                  <w:pPr>
                    <w:spacing w:line="276" w:lineRule="auto"/>
                    <w:rPr>
                      <w:rFonts w:asciiTheme="minorHAnsi" w:hAnsiTheme="minorHAnsi" w:cstheme="minorHAnsi"/>
                      <w:sz w:val="22"/>
                      <w:szCs w:val="22"/>
                    </w:rPr>
                  </w:pPr>
                </w:p>
              </w:tc>
              <w:tc>
                <w:tcPr>
                  <w:tcW w:w="3314" w:type="dxa"/>
                </w:tcPr>
                <w:p w14:paraId="2D720275" w14:textId="77777777" w:rsidR="009B4FB2" w:rsidRPr="00E858E8" w:rsidRDefault="009B4FB2" w:rsidP="00F87984">
                  <w:pPr>
                    <w:spacing w:line="276" w:lineRule="auto"/>
                    <w:rPr>
                      <w:rFonts w:asciiTheme="minorHAnsi" w:hAnsiTheme="minorHAnsi" w:cstheme="minorHAnsi"/>
                      <w:sz w:val="22"/>
                      <w:szCs w:val="22"/>
                    </w:rPr>
                  </w:pPr>
                </w:p>
              </w:tc>
            </w:tr>
            <w:tr w:rsidR="009B4FB2" w:rsidRPr="00E858E8" w14:paraId="2DB6652E" w14:textId="09D509FD" w:rsidTr="009B4FB2">
              <w:tc>
                <w:tcPr>
                  <w:tcW w:w="2785" w:type="dxa"/>
                </w:tcPr>
                <w:p w14:paraId="203DCD41" w14:textId="77777777" w:rsidR="009B4FB2" w:rsidRPr="00E858E8" w:rsidRDefault="009B4FB2" w:rsidP="00F87984">
                  <w:pPr>
                    <w:spacing w:line="276" w:lineRule="auto"/>
                    <w:rPr>
                      <w:rFonts w:asciiTheme="minorHAnsi" w:hAnsiTheme="minorHAnsi" w:cstheme="minorHAnsi"/>
                      <w:sz w:val="22"/>
                      <w:szCs w:val="22"/>
                    </w:rPr>
                  </w:pPr>
                  <w:r w:rsidRPr="00E858E8">
                    <w:rPr>
                      <w:rFonts w:asciiTheme="minorHAnsi" w:hAnsiTheme="minorHAnsi" w:cstheme="minorHAnsi"/>
                      <w:sz w:val="22"/>
                      <w:szCs w:val="22"/>
                    </w:rPr>
                    <w:t xml:space="preserve">Make more information about industry’s expectations of training delivery available </w:t>
                  </w:r>
                </w:p>
              </w:tc>
              <w:tc>
                <w:tcPr>
                  <w:tcW w:w="3882" w:type="dxa"/>
                </w:tcPr>
                <w:p w14:paraId="04CCC363" w14:textId="77777777" w:rsidR="009B4FB2" w:rsidRDefault="009B4FB2" w:rsidP="00F87984">
                  <w:pPr>
                    <w:spacing w:line="276" w:lineRule="auto"/>
                    <w:rPr>
                      <w:rFonts w:asciiTheme="minorHAnsi" w:hAnsiTheme="minorHAnsi" w:cstheme="minorHAnsi"/>
                      <w:sz w:val="22"/>
                      <w:szCs w:val="22"/>
                    </w:rPr>
                  </w:pPr>
                  <w:r w:rsidRPr="00E858E8">
                    <w:rPr>
                      <w:rFonts w:asciiTheme="minorHAnsi" w:hAnsiTheme="minorHAnsi" w:cstheme="minorHAnsi"/>
                      <w:sz w:val="22"/>
                      <w:szCs w:val="22"/>
                    </w:rPr>
                    <w:t xml:space="preserve">Gathering information on industry expectations of the training delivery will be a focus of consultation. </w:t>
                  </w:r>
                </w:p>
                <w:p w14:paraId="7DF7FD1E" w14:textId="3E7051FB" w:rsidR="009B4FB2" w:rsidRPr="00E858E8" w:rsidRDefault="009B4FB2" w:rsidP="00F87984">
                  <w:pPr>
                    <w:spacing w:line="276" w:lineRule="auto"/>
                    <w:rPr>
                      <w:rFonts w:asciiTheme="minorHAnsi" w:hAnsiTheme="minorHAnsi" w:cstheme="minorHAnsi"/>
                      <w:sz w:val="22"/>
                      <w:szCs w:val="22"/>
                    </w:rPr>
                  </w:pPr>
                  <w:r w:rsidRPr="00E858E8">
                    <w:rPr>
                      <w:rFonts w:asciiTheme="minorHAnsi" w:hAnsiTheme="minorHAnsi" w:cstheme="minorHAnsi"/>
                      <w:sz w:val="22"/>
                      <w:szCs w:val="22"/>
                    </w:rPr>
                    <w:t xml:space="preserve">The training package components will be written to reflect industry expectations </w:t>
                  </w:r>
                  <w:r w:rsidRPr="00E858E8">
                    <w:rPr>
                      <w:rFonts w:asciiTheme="minorHAnsi" w:hAnsiTheme="minorHAnsi" w:cstheme="minorHAnsi"/>
                      <w:sz w:val="22"/>
                      <w:szCs w:val="22"/>
                    </w:rPr>
                    <w:lastRenderedPageBreak/>
                    <w:t>and the Companion Volume Implementation Guide will be updated with additional information targeted at training providers and consumers.</w:t>
                  </w:r>
                </w:p>
              </w:tc>
              <w:tc>
                <w:tcPr>
                  <w:tcW w:w="3314" w:type="dxa"/>
                </w:tcPr>
                <w:p w14:paraId="4CECED53" w14:textId="77777777" w:rsidR="009B4FB2" w:rsidRPr="00E858E8" w:rsidRDefault="009B4FB2" w:rsidP="00F87984">
                  <w:pPr>
                    <w:spacing w:line="276" w:lineRule="auto"/>
                    <w:rPr>
                      <w:rFonts w:asciiTheme="minorHAnsi" w:hAnsiTheme="minorHAnsi" w:cstheme="minorHAnsi"/>
                      <w:sz w:val="22"/>
                      <w:szCs w:val="22"/>
                    </w:rPr>
                  </w:pPr>
                </w:p>
              </w:tc>
            </w:tr>
            <w:tr w:rsidR="009B4FB2" w:rsidRPr="00E858E8" w14:paraId="40DF5C33" w14:textId="38596EC2" w:rsidTr="009B4FB2">
              <w:tc>
                <w:tcPr>
                  <w:tcW w:w="2785" w:type="dxa"/>
                </w:tcPr>
                <w:p w14:paraId="49546429" w14:textId="77777777" w:rsidR="009B4FB2" w:rsidRPr="00E858E8" w:rsidRDefault="009B4FB2" w:rsidP="00F87984">
                  <w:pPr>
                    <w:spacing w:line="276" w:lineRule="auto"/>
                    <w:rPr>
                      <w:rFonts w:asciiTheme="minorHAnsi" w:hAnsiTheme="minorHAnsi" w:cstheme="minorHAnsi"/>
                      <w:sz w:val="22"/>
                      <w:szCs w:val="22"/>
                    </w:rPr>
                  </w:pPr>
                  <w:r w:rsidRPr="00E858E8">
                    <w:rPr>
                      <w:rFonts w:asciiTheme="minorHAnsi" w:hAnsiTheme="minorHAnsi" w:cstheme="minorHAnsi"/>
                      <w:sz w:val="22"/>
                      <w:szCs w:val="22"/>
                    </w:rPr>
                    <w:t xml:space="preserve">Ensure the training system better supports individuals to move easily from one related occupation to another </w:t>
                  </w:r>
                </w:p>
              </w:tc>
              <w:tc>
                <w:tcPr>
                  <w:tcW w:w="3882" w:type="dxa"/>
                </w:tcPr>
                <w:p w14:paraId="4593598D" w14:textId="77777777" w:rsidR="009B4FB2" w:rsidRPr="00E858E8" w:rsidRDefault="009B4FB2" w:rsidP="00F87984">
                  <w:pPr>
                    <w:spacing w:line="276" w:lineRule="auto"/>
                    <w:rPr>
                      <w:rFonts w:asciiTheme="minorHAnsi" w:hAnsiTheme="minorHAnsi" w:cstheme="minorHAnsi"/>
                      <w:sz w:val="22"/>
                      <w:szCs w:val="22"/>
                    </w:rPr>
                  </w:pPr>
                  <w:r w:rsidRPr="00E858E8">
                    <w:rPr>
                      <w:rFonts w:asciiTheme="minorHAnsi" w:hAnsiTheme="minorHAnsi" w:cstheme="minorHAnsi"/>
                      <w:sz w:val="22"/>
                      <w:szCs w:val="22"/>
                    </w:rPr>
                    <w:t xml:space="preserve">The design of qualifications will be adjusted to strengthen pathways to </w:t>
                  </w:r>
                  <w:r w:rsidRPr="009D28DB">
                    <w:rPr>
                      <w:rFonts w:asciiTheme="minorHAnsi" w:hAnsiTheme="minorHAnsi" w:cstheme="minorHAnsi"/>
                      <w:sz w:val="22"/>
                      <w:szCs w:val="22"/>
                    </w:rPr>
                    <w:t xml:space="preserve">related sectors including building design, home sustainability and access </w:t>
                  </w:r>
                  <w:commentRangeStart w:id="5"/>
                  <w:commentRangeStart w:id="6"/>
                  <w:r w:rsidRPr="009D28DB">
                    <w:rPr>
                      <w:rFonts w:asciiTheme="minorHAnsi" w:hAnsiTheme="minorHAnsi" w:cstheme="minorHAnsi"/>
                      <w:sz w:val="22"/>
                      <w:szCs w:val="22"/>
                    </w:rPr>
                    <w:t>consulting</w:t>
                  </w:r>
                  <w:commentRangeEnd w:id="5"/>
                  <w:r w:rsidR="00875F40">
                    <w:rPr>
                      <w:rStyle w:val="CommentReference"/>
                      <w:rFonts w:asciiTheme="minorHAnsi" w:eastAsiaTheme="minorHAnsi" w:hAnsiTheme="minorHAnsi" w:cstheme="minorBidi"/>
                    </w:rPr>
                    <w:commentReference w:id="5"/>
                  </w:r>
                  <w:commentRangeEnd w:id="6"/>
                  <w:r w:rsidR="000F1EAE">
                    <w:rPr>
                      <w:rStyle w:val="CommentReference"/>
                      <w:rFonts w:asciiTheme="minorHAnsi" w:eastAsiaTheme="minorHAnsi" w:hAnsiTheme="minorHAnsi" w:cstheme="minorBidi"/>
                    </w:rPr>
                    <w:commentReference w:id="6"/>
                  </w:r>
                  <w:r w:rsidRPr="009D28DB">
                    <w:rPr>
                      <w:rFonts w:asciiTheme="minorHAnsi" w:hAnsiTheme="minorHAnsi" w:cstheme="minorHAnsi"/>
                      <w:sz w:val="22"/>
                      <w:szCs w:val="22"/>
                    </w:rPr>
                    <w:t>.</w:t>
                  </w:r>
                </w:p>
              </w:tc>
              <w:tc>
                <w:tcPr>
                  <w:tcW w:w="3314" w:type="dxa"/>
                </w:tcPr>
                <w:p w14:paraId="59FAC7A4" w14:textId="77777777" w:rsidR="009B4FB2" w:rsidRPr="00E858E8" w:rsidRDefault="009B4FB2" w:rsidP="00F87984">
                  <w:pPr>
                    <w:spacing w:line="276" w:lineRule="auto"/>
                    <w:rPr>
                      <w:rFonts w:asciiTheme="minorHAnsi" w:hAnsiTheme="minorHAnsi" w:cstheme="minorHAnsi"/>
                      <w:sz w:val="22"/>
                      <w:szCs w:val="22"/>
                    </w:rPr>
                  </w:pPr>
                </w:p>
              </w:tc>
            </w:tr>
            <w:tr w:rsidR="009B4FB2" w:rsidRPr="00E858E8" w14:paraId="64910CC2" w14:textId="04C9BD24" w:rsidTr="009B4FB2">
              <w:tc>
                <w:tcPr>
                  <w:tcW w:w="2785" w:type="dxa"/>
                </w:tcPr>
                <w:p w14:paraId="53E0F288" w14:textId="77777777" w:rsidR="009B4FB2" w:rsidRPr="00E858E8" w:rsidRDefault="009B4FB2" w:rsidP="00F87984">
                  <w:pPr>
                    <w:spacing w:line="276" w:lineRule="auto"/>
                    <w:rPr>
                      <w:rFonts w:asciiTheme="minorHAnsi" w:hAnsiTheme="minorHAnsi" w:cstheme="minorHAnsi"/>
                      <w:sz w:val="22"/>
                      <w:szCs w:val="22"/>
                    </w:rPr>
                  </w:pPr>
                  <w:r w:rsidRPr="00E858E8">
                    <w:rPr>
                      <w:rFonts w:asciiTheme="minorHAnsi" w:hAnsiTheme="minorHAnsi" w:cstheme="minorHAnsi"/>
                      <w:sz w:val="22"/>
                      <w:szCs w:val="22"/>
                    </w:rPr>
                    <w:t>Improve the efficiency of the training system at a unit level</w:t>
                  </w:r>
                </w:p>
              </w:tc>
              <w:tc>
                <w:tcPr>
                  <w:tcW w:w="3882" w:type="dxa"/>
                </w:tcPr>
                <w:p w14:paraId="3ED2A7D2" w14:textId="7F3FE54D" w:rsidR="009B4FB2" w:rsidRPr="00D567A1" w:rsidRDefault="001F0A91" w:rsidP="00F87984">
                  <w:pPr>
                    <w:spacing w:line="276" w:lineRule="auto"/>
                    <w:rPr>
                      <w:rFonts w:asciiTheme="minorHAnsi" w:hAnsiTheme="minorHAnsi" w:cstheme="minorHAnsi"/>
                      <w:sz w:val="22"/>
                      <w:szCs w:val="22"/>
                      <w:highlight w:val="yellow"/>
                    </w:rPr>
                  </w:pPr>
                  <w:commentRangeStart w:id="7"/>
                  <w:r w:rsidRPr="00D567A1">
                    <w:rPr>
                      <w:rFonts w:asciiTheme="minorHAnsi" w:hAnsiTheme="minorHAnsi" w:cstheme="minorHAnsi"/>
                      <w:sz w:val="22"/>
                      <w:szCs w:val="22"/>
                      <w:highlight w:val="yellow"/>
                    </w:rPr>
                    <w:t>There is duplication between Certificate IV qualifications, with low enrolments in some units of competency.</w:t>
                  </w:r>
                  <w:r w:rsidR="009B4FB2" w:rsidRPr="00D567A1">
                    <w:rPr>
                      <w:rFonts w:asciiTheme="minorHAnsi" w:hAnsiTheme="minorHAnsi" w:cstheme="minorHAnsi"/>
                      <w:sz w:val="22"/>
                      <w:szCs w:val="22"/>
                      <w:highlight w:val="yellow"/>
                    </w:rPr>
                    <w:t xml:space="preserve"> </w:t>
                  </w:r>
                </w:p>
                <w:p w14:paraId="514CB481" w14:textId="38BEF233" w:rsidR="001F0A91" w:rsidRDefault="000F1EAE" w:rsidP="00F87984">
                  <w:pPr>
                    <w:spacing w:line="276" w:lineRule="auto"/>
                    <w:rPr>
                      <w:rFonts w:asciiTheme="minorHAnsi" w:hAnsiTheme="minorHAnsi" w:cstheme="minorHAnsi"/>
                      <w:sz w:val="22"/>
                      <w:szCs w:val="22"/>
                    </w:rPr>
                  </w:pPr>
                  <w:r w:rsidRPr="00D567A1">
                    <w:rPr>
                      <w:rFonts w:asciiTheme="minorHAnsi" w:hAnsiTheme="minorHAnsi" w:cstheme="minorHAnsi"/>
                      <w:sz w:val="22"/>
                      <w:szCs w:val="22"/>
                      <w:highlight w:val="yellow"/>
                    </w:rPr>
                    <w:t>A generic Certificate IV could be considered, with specialisations offered through skill sets/streams.</w:t>
                  </w:r>
                  <w:commentRangeEnd w:id="7"/>
                  <w:r w:rsidRPr="00D567A1">
                    <w:rPr>
                      <w:rStyle w:val="CommentReference"/>
                      <w:rFonts w:asciiTheme="minorHAnsi" w:eastAsiaTheme="minorHAnsi" w:hAnsiTheme="minorHAnsi" w:cstheme="minorBidi"/>
                      <w:highlight w:val="yellow"/>
                    </w:rPr>
                    <w:commentReference w:id="7"/>
                  </w:r>
                </w:p>
                <w:p w14:paraId="362638CE" w14:textId="4C2F212A" w:rsidR="009B4FB2" w:rsidRDefault="009B4FB2" w:rsidP="00F87984">
                  <w:pPr>
                    <w:spacing w:line="276" w:lineRule="auto"/>
                    <w:rPr>
                      <w:rFonts w:asciiTheme="minorHAnsi" w:hAnsiTheme="minorHAnsi" w:cstheme="minorHAnsi"/>
                      <w:sz w:val="22"/>
                      <w:szCs w:val="22"/>
                    </w:rPr>
                  </w:pPr>
                  <w:r>
                    <w:rPr>
                      <w:rFonts w:asciiTheme="minorHAnsi" w:hAnsiTheme="minorHAnsi" w:cstheme="minorHAnsi"/>
                      <w:sz w:val="22"/>
                      <w:szCs w:val="22"/>
                    </w:rPr>
                    <w:t>Any deletion of units should consider the impact on other qualifications which share or import these units.</w:t>
                  </w:r>
                </w:p>
                <w:p w14:paraId="07603BAE" w14:textId="77777777" w:rsidR="009B4FB2" w:rsidRDefault="009B4FB2" w:rsidP="00F87984">
                  <w:pPr>
                    <w:spacing w:line="276" w:lineRule="auto"/>
                    <w:rPr>
                      <w:rFonts w:asciiTheme="minorHAnsi" w:hAnsiTheme="minorHAnsi" w:cstheme="minorHAnsi"/>
                      <w:sz w:val="22"/>
                      <w:szCs w:val="22"/>
                    </w:rPr>
                  </w:pPr>
                  <w:r w:rsidRPr="00E858E8">
                    <w:rPr>
                      <w:rFonts w:asciiTheme="minorHAnsi" w:hAnsiTheme="minorHAnsi" w:cstheme="minorHAnsi"/>
                      <w:sz w:val="22"/>
                      <w:szCs w:val="22"/>
                    </w:rPr>
                    <w:t xml:space="preserve">These will be confirmed for deletion in consultation with industry. </w:t>
                  </w:r>
                </w:p>
                <w:p w14:paraId="77C53BB8" w14:textId="11DE291A" w:rsidR="009B4FB2" w:rsidRPr="00E858E8" w:rsidRDefault="009B4FB2" w:rsidP="00F87984">
                  <w:pPr>
                    <w:spacing w:line="276" w:lineRule="auto"/>
                    <w:rPr>
                      <w:rFonts w:asciiTheme="minorHAnsi" w:hAnsiTheme="minorHAnsi" w:cstheme="minorHAnsi"/>
                      <w:sz w:val="22"/>
                      <w:szCs w:val="22"/>
                    </w:rPr>
                  </w:pPr>
                  <w:r w:rsidRPr="00E858E8">
                    <w:rPr>
                      <w:rFonts w:asciiTheme="minorHAnsi" w:hAnsiTheme="minorHAnsi" w:cstheme="minorHAnsi"/>
                      <w:sz w:val="22"/>
                      <w:szCs w:val="22"/>
                    </w:rPr>
                    <w:t>Where appropriate, relevant cross industry and cross sector units will be imported to minimise the duplication of units in the system.</w:t>
                  </w:r>
                </w:p>
              </w:tc>
              <w:tc>
                <w:tcPr>
                  <w:tcW w:w="3314" w:type="dxa"/>
                </w:tcPr>
                <w:p w14:paraId="4A69CA65" w14:textId="77777777" w:rsidR="009B4FB2" w:rsidRDefault="009B4FB2" w:rsidP="00F87984">
                  <w:pPr>
                    <w:spacing w:line="276" w:lineRule="auto"/>
                    <w:rPr>
                      <w:rFonts w:asciiTheme="minorHAnsi" w:hAnsiTheme="minorHAnsi" w:cstheme="minorHAnsi"/>
                      <w:sz w:val="22"/>
                      <w:szCs w:val="22"/>
                    </w:rPr>
                  </w:pPr>
                </w:p>
              </w:tc>
            </w:tr>
            <w:tr w:rsidR="009B4FB2" w:rsidRPr="00E858E8" w14:paraId="0AAD469D" w14:textId="578666FF" w:rsidTr="009B4FB2">
              <w:tc>
                <w:tcPr>
                  <w:tcW w:w="2785" w:type="dxa"/>
                </w:tcPr>
                <w:p w14:paraId="2BA365B0" w14:textId="77777777" w:rsidR="009B4FB2" w:rsidRPr="00E858E8" w:rsidRDefault="009B4FB2" w:rsidP="00F87984">
                  <w:pPr>
                    <w:spacing w:line="276" w:lineRule="auto"/>
                    <w:rPr>
                      <w:rFonts w:asciiTheme="minorHAnsi" w:hAnsiTheme="minorHAnsi" w:cstheme="minorHAnsi"/>
                      <w:sz w:val="22"/>
                      <w:szCs w:val="22"/>
                    </w:rPr>
                  </w:pPr>
                  <w:r w:rsidRPr="00E858E8">
                    <w:rPr>
                      <w:rFonts w:asciiTheme="minorHAnsi" w:hAnsiTheme="minorHAnsi" w:cstheme="minorHAnsi"/>
                      <w:sz w:val="22"/>
                      <w:szCs w:val="22"/>
                    </w:rPr>
                    <w:t>Foster greater recognition of skill sets</w:t>
                  </w:r>
                </w:p>
              </w:tc>
              <w:tc>
                <w:tcPr>
                  <w:tcW w:w="3882" w:type="dxa"/>
                </w:tcPr>
                <w:p w14:paraId="3680EA67" w14:textId="77777777" w:rsidR="009B4FB2" w:rsidRPr="00E858E8" w:rsidRDefault="009B4FB2" w:rsidP="00F87984">
                  <w:pPr>
                    <w:spacing w:line="276" w:lineRule="auto"/>
                    <w:rPr>
                      <w:rFonts w:asciiTheme="minorHAnsi" w:hAnsiTheme="minorHAnsi" w:cstheme="minorHAnsi"/>
                      <w:sz w:val="22"/>
                      <w:szCs w:val="22"/>
                    </w:rPr>
                  </w:pPr>
                  <w:r w:rsidRPr="00E858E8">
                    <w:rPr>
                      <w:rFonts w:asciiTheme="minorHAnsi" w:hAnsiTheme="minorHAnsi" w:cstheme="minorHAnsi"/>
                      <w:sz w:val="22"/>
                      <w:szCs w:val="22"/>
                    </w:rPr>
                    <w:t>Skill sets will be investigated especially for upskilling the existing workforce in new materials and technologies.</w:t>
                  </w:r>
                </w:p>
              </w:tc>
              <w:tc>
                <w:tcPr>
                  <w:tcW w:w="3314" w:type="dxa"/>
                </w:tcPr>
                <w:p w14:paraId="5A2A2A77" w14:textId="77777777" w:rsidR="009B4FB2" w:rsidRPr="00E858E8" w:rsidRDefault="009B4FB2" w:rsidP="00F87984">
                  <w:pPr>
                    <w:spacing w:line="276" w:lineRule="auto"/>
                    <w:rPr>
                      <w:rFonts w:asciiTheme="minorHAnsi" w:hAnsiTheme="minorHAnsi" w:cstheme="minorHAnsi"/>
                      <w:sz w:val="22"/>
                      <w:szCs w:val="22"/>
                    </w:rPr>
                  </w:pPr>
                </w:p>
              </w:tc>
            </w:tr>
          </w:tbl>
          <w:p w14:paraId="347ABCAB" w14:textId="77777777" w:rsidR="001F7B1B" w:rsidRPr="00E858E8" w:rsidRDefault="001F7B1B" w:rsidP="00F87984">
            <w:pPr>
              <w:pStyle w:val="ListParagraph"/>
              <w:ind w:left="0"/>
              <w:rPr>
                <w:rFonts w:cstheme="minorHAnsi"/>
              </w:rPr>
            </w:pPr>
          </w:p>
        </w:tc>
      </w:tr>
    </w:tbl>
    <w:p w14:paraId="4F8321E8" w14:textId="203598F4" w:rsidR="001F7B1B" w:rsidRDefault="001F7B1B" w:rsidP="004073DD">
      <w:pPr>
        <w:rPr>
          <w:rFonts w:asciiTheme="minorHAnsi" w:hAnsiTheme="minorHAnsi" w:cstheme="minorHAnsi"/>
          <w:sz w:val="22"/>
          <w:szCs w:val="22"/>
        </w:rPr>
      </w:pPr>
    </w:p>
    <w:p w14:paraId="43397DB1" w14:textId="77777777" w:rsidR="001F7B1B" w:rsidRDefault="001F7B1B" w:rsidP="004073DD">
      <w:pPr>
        <w:rPr>
          <w:rFonts w:asciiTheme="minorHAnsi" w:hAnsiTheme="minorHAnsi" w:cstheme="minorHAnsi"/>
          <w:sz w:val="22"/>
          <w:szCs w:val="22"/>
        </w:rPr>
      </w:pPr>
    </w:p>
    <w:p w14:paraId="3C551195" w14:textId="02851A68" w:rsidR="00AC709C" w:rsidRPr="00077850" w:rsidRDefault="00AC709C" w:rsidP="004073DD">
      <w:pPr>
        <w:rPr>
          <w:rFonts w:asciiTheme="minorHAnsi" w:hAnsiTheme="minorHAnsi" w:cstheme="minorHAnsi"/>
        </w:rPr>
      </w:pPr>
      <w:r w:rsidRPr="00077850">
        <w:rPr>
          <w:rFonts w:asciiTheme="minorHAnsi" w:hAnsiTheme="minorHAnsi" w:cstheme="minorHAnsi"/>
        </w:rPr>
        <w:t>This paper provides the Technical Advisory Group (TAG) with research from secondary sources about the qualifications and the</w:t>
      </w:r>
      <w:r w:rsidR="00791A74">
        <w:rPr>
          <w:rFonts w:asciiTheme="minorHAnsi" w:hAnsiTheme="minorHAnsi" w:cstheme="minorHAnsi"/>
        </w:rPr>
        <w:t>ir impact in the</w:t>
      </w:r>
      <w:r w:rsidRPr="00077850">
        <w:rPr>
          <w:rFonts w:asciiTheme="minorHAnsi" w:hAnsiTheme="minorHAnsi" w:cstheme="minorHAnsi"/>
        </w:rPr>
        <w:t xml:space="preserve"> </w:t>
      </w:r>
      <w:r w:rsidR="003F1E9D" w:rsidRPr="00077850">
        <w:rPr>
          <w:rFonts w:asciiTheme="minorHAnsi" w:hAnsiTheme="minorHAnsi" w:cstheme="minorHAnsi"/>
        </w:rPr>
        <w:t>Building and Construction Industry</w:t>
      </w:r>
      <w:r w:rsidRPr="00077850">
        <w:rPr>
          <w:rFonts w:asciiTheme="minorHAnsi" w:hAnsiTheme="minorHAnsi" w:cstheme="minorHAnsi"/>
        </w:rPr>
        <w:t xml:space="preserve">. This information is essential to informing design considerations for the </w:t>
      </w:r>
      <w:r w:rsidR="003F1E9D" w:rsidRPr="00077850">
        <w:rPr>
          <w:rFonts w:asciiTheme="minorHAnsi" w:hAnsiTheme="minorHAnsi" w:cstheme="minorHAnsi"/>
        </w:rPr>
        <w:t>10 qualification</w:t>
      </w:r>
      <w:r w:rsidRPr="00077850">
        <w:rPr>
          <w:rFonts w:asciiTheme="minorHAnsi" w:hAnsiTheme="minorHAnsi" w:cstheme="minorHAnsi"/>
        </w:rPr>
        <w:t>s</w:t>
      </w:r>
      <w:r w:rsidR="003F1E9D" w:rsidRPr="00077850">
        <w:rPr>
          <w:rFonts w:asciiTheme="minorHAnsi" w:hAnsiTheme="minorHAnsi" w:cstheme="minorHAnsi"/>
        </w:rPr>
        <w:t xml:space="preserve"> under</w:t>
      </w:r>
      <w:r w:rsidRPr="00077850">
        <w:rPr>
          <w:rFonts w:asciiTheme="minorHAnsi" w:hAnsiTheme="minorHAnsi" w:cstheme="minorHAnsi"/>
        </w:rPr>
        <w:t xml:space="preserve"> review</w:t>
      </w:r>
      <w:r w:rsidR="003F1E9D" w:rsidRPr="00077850">
        <w:rPr>
          <w:rFonts w:asciiTheme="minorHAnsi" w:hAnsiTheme="minorHAnsi" w:cstheme="minorHAnsi"/>
        </w:rPr>
        <w:t>. It aids in the identification of</w:t>
      </w:r>
      <w:r w:rsidRPr="00077850">
        <w:rPr>
          <w:rFonts w:asciiTheme="minorHAnsi" w:hAnsiTheme="minorHAnsi" w:cstheme="minorHAnsi"/>
        </w:rPr>
        <w:t xml:space="preserve"> skills and knowledge gaps</w:t>
      </w:r>
      <w:r w:rsidR="003F1E9D" w:rsidRPr="00077850">
        <w:rPr>
          <w:rFonts w:asciiTheme="minorHAnsi" w:hAnsiTheme="minorHAnsi" w:cstheme="minorHAnsi"/>
        </w:rPr>
        <w:t>,</w:t>
      </w:r>
      <w:r w:rsidRPr="00077850">
        <w:rPr>
          <w:rFonts w:asciiTheme="minorHAnsi" w:hAnsiTheme="minorHAnsi" w:cstheme="minorHAnsi"/>
        </w:rPr>
        <w:t xml:space="preserve"> </w:t>
      </w:r>
      <w:r w:rsidR="00E858E8" w:rsidRPr="00077850">
        <w:rPr>
          <w:rFonts w:asciiTheme="minorHAnsi" w:hAnsiTheme="minorHAnsi" w:cstheme="minorHAnsi"/>
        </w:rPr>
        <w:t xml:space="preserve">emerging trends, challenges and drivers of change, </w:t>
      </w:r>
      <w:r w:rsidRPr="00077850">
        <w:rPr>
          <w:rFonts w:asciiTheme="minorHAnsi" w:hAnsiTheme="minorHAnsi" w:cstheme="minorHAnsi"/>
        </w:rPr>
        <w:t>and</w:t>
      </w:r>
      <w:r w:rsidR="003F1E9D" w:rsidRPr="00077850">
        <w:rPr>
          <w:rFonts w:asciiTheme="minorHAnsi" w:hAnsiTheme="minorHAnsi" w:cstheme="minorHAnsi"/>
        </w:rPr>
        <w:t xml:space="preserve"> provides</w:t>
      </w:r>
      <w:r w:rsidRPr="00077850">
        <w:rPr>
          <w:rFonts w:asciiTheme="minorHAnsi" w:hAnsiTheme="minorHAnsi" w:cstheme="minorHAnsi"/>
        </w:rPr>
        <w:t xml:space="preserve"> questions for </w:t>
      </w:r>
      <w:proofErr w:type="spellStart"/>
      <w:r w:rsidRPr="00077850">
        <w:rPr>
          <w:rFonts w:asciiTheme="minorHAnsi" w:hAnsiTheme="minorHAnsi" w:cstheme="minorHAnsi"/>
        </w:rPr>
        <w:t>Artibus</w:t>
      </w:r>
      <w:proofErr w:type="spellEnd"/>
      <w:r w:rsidRPr="00077850">
        <w:rPr>
          <w:rFonts w:asciiTheme="minorHAnsi" w:hAnsiTheme="minorHAnsi" w:cstheme="minorHAnsi"/>
        </w:rPr>
        <w:t xml:space="preserve"> Innovation’s industry consultation. </w:t>
      </w:r>
    </w:p>
    <w:p w14:paraId="262E66CB" w14:textId="5D2A481F" w:rsidR="001F7B1B" w:rsidRPr="00077850" w:rsidRDefault="001F7B1B" w:rsidP="004073DD">
      <w:pPr>
        <w:rPr>
          <w:rFonts w:asciiTheme="minorHAnsi" w:hAnsiTheme="minorHAnsi" w:cstheme="minorHAnsi"/>
        </w:rPr>
      </w:pPr>
    </w:p>
    <w:p w14:paraId="7603DA33" w14:textId="684F0D03" w:rsidR="004073DD" w:rsidRDefault="004073DD" w:rsidP="00AC709C">
      <w:pPr>
        <w:jc w:val="both"/>
      </w:pPr>
    </w:p>
    <w:p w14:paraId="3BB30E19" w14:textId="77777777" w:rsidR="004073DD" w:rsidRDefault="004073DD">
      <w:r>
        <w:br w:type="page"/>
      </w:r>
    </w:p>
    <w:p w14:paraId="45EB209D" w14:textId="77777777" w:rsidR="004073DD" w:rsidRPr="00E8779F" w:rsidRDefault="004073DD" w:rsidP="00AC709C">
      <w:pPr>
        <w:jc w:val="both"/>
      </w:pPr>
    </w:p>
    <w:p w14:paraId="06D5703E" w14:textId="45DB5795" w:rsidR="008C3937" w:rsidRPr="007E4629" w:rsidRDefault="008C3937" w:rsidP="008C3937">
      <w:pPr>
        <w:pStyle w:val="Heading2"/>
        <w:rPr>
          <w:rFonts w:ascii="Calibri" w:hAnsi="Calibri"/>
          <w:b/>
          <w:color w:val="auto"/>
          <w:sz w:val="36"/>
          <w:szCs w:val="36"/>
        </w:rPr>
      </w:pPr>
      <w:bookmarkStart w:id="8" w:name="_Toc526349110"/>
      <w:r>
        <w:rPr>
          <w:rFonts w:ascii="Calibri" w:hAnsi="Calibri"/>
          <w:b/>
          <w:color w:val="auto"/>
          <w:sz w:val="36"/>
          <w:szCs w:val="36"/>
        </w:rPr>
        <w:t>Industry</w:t>
      </w:r>
      <w:r w:rsidRPr="007E4629">
        <w:rPr>
          <w:rFonts w:ascii="Calibri" w:hAnsi="Calibri"/>
          <w:b/>
          <w:color w:val="auto"/>
          <w:sz w:val="36"/>
          <w:szCs w:val="36"/>
        </w:rPr>
        <w:t xml:space="preserve"> Overview</w:t>
      </w:r>
      <w:bookmarkEnd w:id="3"/>
      <w:bookmarkEnd w:id="8"/>
    </w:p>
    <w:p w14:paraId="78355338" w14:textId="350A1445" w:rsidR="00AB1FA9" w:rsidRDefault="00AB1FA9" w:rsidP="005861D8">
      <w:pPr>
        <w:jc w:val="both"/>
        <w:rPr>
          <w:rFonts w:asciiTheme="minorHAnsi" w:hAnsiTheme="minorHAnsi" w:cstheme="minorHAnsi"/>
        </w:rPr>
      </w:pPr>
    </w:p>
    <w:p w14:paraId="6344B2A7" w14:textId="77777777" w:rsidR="003F065E" w:rsidRPr="00461145" w:rsidRDefault="003F065E" w:rsidP="003F065E">
      <w:pPr>
        <w:pStyle w:val="Heading5"/>
        <w:rPr>
          <w:rFonts w:asciiTheme="minorHAnsi" w:hAnsiTheme="minorHAnsi" w:cstheme="minorHAnsi"/>
          <w:b/>
        </w:rPr>
      </w:pPr>
      <w:r w:rsidRPr="00461145">
        <w:rPr>
          <w:rFonts w:asciiTheme="minorHAnsi" w:hAnsiTheme="minorHAnsi" w:cstheme="minorHAnsi"/>
          <w:b/>
          <w:color w:val="000000" w:themeColor="text1"/>
        </w:rPr>
        <w:t xml:space="preserve">Residential Building and Non-Residential Building Construction </w:t>
      </w:r>
    </w:p>
    <w:p w14:paraId="5D869DE9" w14:textId="77777777" w:rsidR="003F065E" w:rsidRPr="003F065E" w:rsidRDefault="003F065E" w:rsidP="003F065E">
      <w:pPr>
        <w:rPr>
          <w:rFonts w:asciiTheme="minorHAnsi" w:hAnsiTheme="minorHAnsi" w:cstheme="minorHAnsi"/>
        </w:rPr>
      </w:pPr>
    </w:p>
    <w:p w14:paraId="1064ED68" w14:textId="54BDEC0A" w:rsidR="003F065E" w:rsidRPr="003F065E" w:rsidRDefault="003F065E" w:rsidP="003F065E">
      <w:pPr>
        <w:spacing w:line="276" w:lineRule="auto"/>
        <w:jc w:val="both"/>
        <w:rPr>
          <w:rFonts w:asciiTheme="minorHAnsi" w:hAnsiTheme="minorHAnsi" w:cstheme="minorHAnsi"/>
        </w:rPr>
      </w:pPr>
      <w:r w:rsidRPr="003F065E">
        <w:rPr>
          <w:rFonts w:asciiTheme="minorHAnsi" w:hAnsiTheme="minorHAnsi" w:cstheme="minorHAnsi"/>
        </w:rPr>
        <w:t>The Residential Building and Non-Residential Building Construction sector</w:t>
      </w:r>
      <w:r w:rsidR="00FC2355">
        <w:rPr>
          <w:rFonts w:asciiTheme="minorHAnsi" w:hAnsiTheme="minorHAnsi" w:cstheme="minorHAnsi"/>
        </w:rPr>
        <w:t>s</w:t>
      </w:r>
      <w:r w:rsidR="00227C63">
        <w:rPr>
          <w:rFonts w:asciiTheme="minorHAnsi" w:hAnsiTheme="minorHAnsi" w:cstheme="minorHAnsi"/>
        </w:rPr>
        <w:t xml:space="preserve"> primarily involve</w:t>
      </w:r>
      <w:r w:rsidRPr="003F065E">
        <w:rPr>
          <w:rFonts w:asciiTheme="minorHAnsi" w:hAnsiTheme="minorHAnsi" w:cstheme="minorHAnsi"/>
        </w:rPr>
        <w:t xml:space="preserve"> the construction of houses or other residential buildings and non-residential buildings such as hotels, hospitals, prisons, or other buildings.  Also involved in this sector is carrying out alterations, additions or renovations to these buildings and managing these tasks.</w:t>
      </w:r>
      <w:r w:rsidRPr="003F065E">
        <w:rPr>
          <w:rStyle w:val="FootnoteReference"/>
          <w:rFonts w:asciiTheme="minorHAnsi" w:hAnsiTheme="minorHAnsi" w:cstheme="minorHAnsi"/>
        </w:rPr>
        <w:footnoteReference w:id="1"/>
      </w:r>
      <w:r w:rsidRPr="003F065E">
        <w:rPr>
          <w:rFonts w:asciiTheme="minorHAnsi" w:hAnsiTheme="minorHAnsi" w:cstheme="minorHAnsi"/>
        </w:rPr>
        <w:t xml:space="preserve"> </w:t>
      </w:r>
    </w:p>
    <w:p w14:paraId="0AF468A1" w14:textId="5D7DA5B8" w:rsidR="003F065E" w:rsidRPr="003F065E" w:rsidRDefault="003F065E" w:rsidP="003F065E">
      <w:pPr>
        <w:spacing w:before="100" w:beforeAutospacing="1" w:after="100" w:afterAutospacing="1" w:line="276" w:lineRule="auto"/>
        <w:jc w:val="both"/>
        <w:rPr>
          <w:rFonts w:asciiTheme="minorHAnsi" w:hAnsiTheme="minorHAnsi" w:cstheme="minorHAnsi"/>
        </w:rPr>
      </w:pPr>
      <w:r w:rsidRPr="003F065E">
        <w:rPr>
          <w:rFonts w:asciiTheme="minorHAnsi" w:hAnsiTheme="minorHAnsi" w:cstheme="minorHAnsi"/>
        </w:rPr>
        <w:t xml:space="preserve">In </w:t>
      </w:r>
      <w:r w:rsidRPr="009D28DB">
        <w:rPr>
          <w:rFonts w:asciiTheme="minorHAnsi" w:hAnsiTheme="minorHAnsi" w:cstheme="minorHAnsi"/>
        </w:rPr>
        <w:t>residential construction</w:t>
      </w:r>
      <w:r w:rsidRPr="003F065E">
        <w:rPr>
          <w:rFonts w:asciiTheme="minorHAnsi" w:hAnsiTheme="minorHAnsi" w:cstheme="minorHAnsi"/>
        </w:rPr>
        <w:t>, the four largest home building companies (Metricon, ABN Group, BGC and Simonds Homes) contribute to less than 10% of a</w:t>
      </w:r>
      <w:r w:rsidR="00461145">
        <w:rPr>
          <w:rFonts w:asciiTheme="minorHAnsi" w:hAnsiTheme="minorHAnsi" w:cstheme="minorHAnsi"/>
        </w:rPr>
        <w:t xml:space="preserve">nnual industry revenue. In </w:t>
      </w:r>
      <w:r w:rsidRPr="009D28DB">
        <w:rPr>
          <w:rFonts w:asciiTheme="minorHAnsi" w:hAnsiTheme="minorHAnsi" w:cstheme="minorHAnsi"/>
        </w:rPr>
        <w:t>apartment and townhouse construction</w:t>
      </w:r>
      <w:r w:rsidRPr="003F065E">
        <w:rPr>
          <w:rFonts w:asciiTheme="minorHAnsi" w:hAnsiTheme="minorHAnsi" w:cstheme="minorHAnsi"/>
        </w:rPr>
        <w:t>, the four largest companies are expected to account for only 21.6% of industry revenue in 2017-18 (</w:t>
      </w:r>
      <w:proofErr w:type="spellStart"/>
      <w:r w:rsidRPr="003F065E">
        <w:rPr>
          <w:rFonts w:asciiTheme="minorHAnsi" w:hAnsiTheme="minorHAnsi" w:cstheme="minorHAnsi"/>
        </w:rPr>
        <w:t>Probuild</w:t>
      </w:r>
      <w:proofErr w:type="spellEnd"/>
      <w:r w:rsidRPr="003F065E">
        <w:rPr>
          <w:rFonts w:asciiTheme="minorHAnsi" w:hAnsiTheme="minorHAnsi" w:cstheme="minorHAnsi"/>
        </w:rPr>
        <w:t xml:space="preserve">, Multiplex (BHCA), Meriton Apartments, </w:t>
      </w:r>
      <w:proofErr w:type="spellStart"/>
      <w:r w:rsidRPr="003F065E">
        <w:rPr>
          <w:rFonts w:asciiTheme="minorHAnsi" w:hAnsiTheme="minorHAnsi" w:cstheme="minorHAnsi"/>
        </w:rPr>
        <w:t>Dyldam</w:t>
      </w:r>
      <w:proofErr w:type="spellEnd"/>
      <w:r w:rsidRPr="003F065E">
        <w:rPr>
          <w:rFonts w:asciiTheme="minorHAnsi" w:hAnsiTheme="minorHAnsi" w:cstheme="minorHAnsi"/>
        </w:rPr>
        <w:t>).</w:t>
      </w:r>
      <w:r w:rsidRPr="003F065E">
        <w:rPr>
          <w:rStyle w:val="FootnoteReference"/>
          <w:rFonts w:asciiTheme="minorHAnsi" w:hAnsiTheme="minorHAnsi" w:cstheme="minorHAnsi"/>
        </w:rPr>
        <w:footnoteReference w:id="2"/>
      </w:r>
      <w:r w:rsidRPr="003F065E">
        <w:rPr>
          <w:rFonts w:asciiTheme="minorHAnsi" w:hAnsiTheme="minorHAnsi" w:cstheme="minorHAnsi"/>
        </w:rPr>
        <w:t xml:space="preserve"> Businesses in residential building are location based and service local and regional populations. Most companies are domestically owned, but there is a growing level of foreign ownership in apartment and townhouse construction.</w:t>
      </w:r>
      <w:r w:rsidRPr="003F065E">
        <w:rPr>
          <w:rStyle w:val="FootnoteReference"/>
          <w:rFonts w:asciiTheme="minorHAnsi" w:hAnsiTheme="minorHAnsi" w:cstheme="minorHAnsi"/>
        </w:rPr>
        <w:footnoteReference w:id="3"/>
      </w:r>
      <w:r w:rsidRPr="003F065E">
        <w:rPr>
          <w:rFonts w:asciiTheme="minorHAnsi" w:hAnsiTheme="minorHAnsi" w:cstheme="minorHAnsi"/>
        </w:rPr>
        <w:t xml:space="preserve"> Typically, businesses in the industry operate in narrow regional markets.</w:t>
      </w:r>
      <w:r w:rsidRPr="003F065E">
        <w:rPr>
          <w:rStyle w:val="FootnoteReference"/>
          <w:rFonts w:asciiTheme="minorHAnsi" w:hAnsiTheme="minorHAnsi" w:cstheme="minorHAnsi"/>
        </w:rPr>
        <w:footnoteReference w:id="4"/>
      </w:r>
      <w:r w:rsidRPr="003F065E">
        <w:rPr>
          <w:rFonts w:asciiTheme="minorHAnsi" w:hAnsiTheme="minorHAnsi" w:cstheme="minorHAnsi"/>
        </w:rPr>
        <w:t xml:space="preserve"> </w:t>
      </w:r>
    </w:p>
    <w:p w14:paraId="5D5EA4A7" w14:textId="4934CD88" w:rsidR="003F065E" w:rsidRPr="003F065E" w:rsidRDefault="003F065E" w:rsidP="003F065E">
      <w:pPr>
        <w:spacing w:line="276" w:lineRule="auto"/>
        <w:jc w:val="both"/>
        <w:rPr>
          <w:rFonts w:asciiTheme="minorHAnsi" w:hAnsiTheme="minorHAnsi" w:cstheme="minorHAnsi"/>
        </w:rPr>
      </w:pPr>
      <w:r w:rsidRPr="003F065E">
        <w:rPr>
          <w:rFonts w:asciiTheme="minorHAnsi" w:hAnsiTheme="minorHAnsi" w:cstheme="minorHAnsi"/>
        </w:rPr>
        <w:t xml:space="preserve">The non-residential building construction industry operates in areas such as industrial, commercial and institutional building construction. </w:t>
      </w:r>
      <w:r w:rsidR="00C85945">
        <w:rPr>
          <w:rFonts w:asciiTheme="minorHAnsi" w:hAnsiTheme="minorHAnsi" w:cstheme="minorHAnsi"/>
        </w:rPr>
        <w:t>In 2017, t</w:t>
      </w:r>
      <w:r w:rsidRPr="00C85945">
        <w:rPr>
          <w:rFonts w:asciiTheme="minorHAnsi" w:hAnsiTheme="minorHAnsi" w:cstheme="minorHAnsi"/>
        </w:rPr>
        <w:t>he four largest companies generat</w:t>
      </w:r>
      <w:r w:rsidR="002C65B6" w:rsidRPr="00C85945">
        <w:rPr>
          <w:rFonts w:asciiTheme="minorHAnsi" w:hAnsiTheme="minorHAnsi" w:cstheme="minorHAnsi"/>
        </w:rPr>
        <w:t>ed</w:t>
      </w:r>
      <w:r w:rsidRPr="00C85945">
        <w:rPr>
          <w:rFonts w:asciiTheme="minorHAnsi" w:hAnsiTheme="minorHAnsi" w:cstheme="minorHAnsi"/>
        </w:rPr>
        <w:t xml:space="preserve"> less than 10% annual revenue for commercial and industrial building (</w:t>
      </w:r>
      <w:proofErr w:type="spellStart"/>
      <w:r w:rsidRPr="00C85945">
        <w:rPr>
          <w:rFonts w:asciiTheme="minorHAnsi" w:hAnsiTheme="minorHAnsi" w:cstheme="minorHAnsi"/>
        </w:rPr>
        <w:t>LendLease</w:t>
      </w:r>
      <w:proofErr w:type="spellEnd"/>
      <w:r w:rsidRPr="00C85945">
        <w:rPr>
          <w:rFonts w:asciiTheme="minorHAnsi" w:hAnsiTheme="minorHAnsi" w:cstheme="minorHAnsi"/>
        </w:rPr>
        <w:t xml:space="preserve">, Multiplex, CIMIC Group and </w:t>
      </w:r>
      <w:proofErr w:type="spellStart"/>
      <w:r w:rsidRPr="00C85945">
        <w:rPr>
          <w:rFonts w:asciiTheme="minorHAnsi" w:hAnsiTheme="minorHAnsi" w:cstheme="minorHAnsi"/>
        </w:rPr>
        <w:t>Probuild</w:t>
      </w:r>
      <w:proofErr w:type="spellEnd"/>
      <w:r w:rsidRPr="00C85945">
        <w:rPr>
          <w:rFonts w:asciiTheme="minorHAnsi" w:hAnsiTheme="minorHAnsi" w:cstheme="minorHAnsi"/>
        </w:rPr>
        <w:t xml:space="preserve"> Contractors) and the four largest companies in commercial building generat</w:t>
      </w:r>
      <w:r w:rsidR="002C65B6" w:rsidRPr="00C85945">
        <w:rPr>
          <w:rFonts w:asciiTheme="minorHAnsi" w:hAnsiTheme="minorHAnsi" w:cstheme="minorHAnsi"/>
        </w:rPr>
        <w:t>ed</w:t>
      </w:r>
      <w:r w:rsidRPr="00C85945">
        <w:rPr>
          <w:rFonts w:asciiTheme="minorHAnsi" w:hAnsiTheme="minorHAnsi" w:cstheme="minorHAnsi"/>
        </w:rPr>
        <w:t xml:space="preserve"> less than 20% industry revenue (CIMIC Group, Lendlease, CCCI and BHCA Pty Limited).</w:t>
      </w:r>
      <w:r w:rsidRPr="00C85945">
        <w:rPr>
          <w:rStyle w:val="FootnoteReference"/>
          <w:rFonts w:asciiTheme="minorHAnsi" w:hAnsiTheme="minorHAnsi" w:cstheme="minorHAnsi"/>
        </w:rPr>
        <w:footnoteReference w:id="5"/>
      </w:r>
      <w:r w:rsidRPr="003F065E">
        <w:rPr>
          <w:rFonts w:asciiTheme="minorHAnsi" w:hAnsiTheme="minorHAnsi" w:cstheme="minorHAnsi"/>
          <w:bCs/>
        </w:rPr>
        <w:t xml:space="preserve"> </w:t>
      </w:r>
      <w:r w:rsidRPr="003F065E">
        <w:rPr>
          <w:rFonts w:asciiTheme="minorHAnsi" w:hAnsiTheme="minorHAnsi" w:cstheme="minorHAnsi"/>
        </w:rPr>
        <w:t>The industry is characterised by small-scale businesses, though it also contains some of the country's largest building firms.</w:t>
      </w:r>
      <w:r w:rsidRPr="003F065E">
        <w:rPr>
          <w:rStyle w:val="FootnoteReference"/>
          <w:rFonts w:asciiTheme="minorHAnsi" w:hAnsiTheme="minorHAnsi" w:cstheme="minorHAnsi"/>
        </w:rPr>
        <w:footnoteReference w:id="6"/>
      </w:r>
      <w:r w:rsidRPr="003F065E">
        <w:rPr>
          <w:rFonts w:asciiTheme="minorHAnsi" w:hAnsiTheme="minorHAnsi" w:cstheme="minorHAnsi"/>
        </w:rPr>
        <w:t xml:space="preserve"> </w:t>
      </w:r>
      <w:r w:rsidRPr="009D28DB">
        <w:rPr>
          <w:rFonts w:asciiTheme="minorHAnsi" w:hAnsiTheme="minorHAnsi" w:cstheme="minorHAnsi"/>
        </w:rPr>
        <w:t>While the industry sector has a significant amount of foreign ownership, the industry is still mostly Australian owned.</w:t>
      </w:r>
      <w:r w:rsidRPr="009D28DB">
        <w:rPr>
          <w:rStyle w:val="FootnoteReference"/>
          <w:rFonts w:asciiTheme="minorHAnsi" w:hAnsiTheme="minorHAnsi" w:cstheme="minorHAnsi"/>
        </w:rPr>
        <w:footnoteReference w:id="7"/>
      </w:r>
    </w:p>
    <w:p w14:paraId="737D7CB5" w14:textId="77777777" w:rsidR="00BF629B" w:rsidRDefault="00BF629B" w:rsidP="005861D8">
      <w:pPr>
        <w:jc w:val="both"/>
        <w:rPr>
          <w:rFonts w:asciiTheme="minorHAnsi" w:hAnsiTheme="minorHAnsi" w:cstheme="minorHAnsi"/>
        </w:rPr>
      </w:pPr>
    </w:p>
    <w:p w14:paraId="2B516F51" w14:textId="09BDB0A7" w:rsidR="00831514" w:rsidRDefault="00BF629B" w:rsidP="005861D8">
      <w:pPr>
        <w:jc w:val="both"/>
        <w:rPr>
          <w:rFonts w:asciiTheme="minorHAnsi" w:hAnsiTheme="minorHAnsi" w:cstheme="minorHAnsi"/>
        </w:rPr>
      </w:pPr>
      <w:r>
        <w:rPr>
          <w:rFonts w:asciiTheme="minorHAnsi" w:hAnsiTheme="minorHAnsi" w:cstheme="minorHAnsi"/>
        </w:rPr>
        <w:t xml:space="preserve">Residential </w:t>
      </w:r>
      <w:r w:rsidR="00A86375">
        <w:rPr>
          <w:rFonts w:asciiTheme="minorHAnsi" w:hAnsiTheme="minorHAnsi" w:cstheme="minorHAnsi"/>
        </w:rPr>
        <w:t>construction</w:t>
      </w:r>
      <w:r>
        <w:rPr>
          <w:rFonts w:asciiTheme="minorHAnsi" w:hAnsiTheme="minorHAnsi" w:cstheme="minorHAnsi"/>
        </w:rPr>
        <w:t xml:space="preserve"> revenue projections are </w:t>
      </w:r>
      <w:r w:rsidR="00A86375">
        <w:rPr>
          <w:rFonts w:asciiTheme="minorHAnsi" w:hAnsiTheme="minorHAnsi" w:cstheme="minorHAnsi"/>
        </w:rPr>
        <w:t>varied</w:t>
      </w:r>
      <w:r>
        <w:rPr>
          <w:rFonts w:asciiTheme="minorHAnsi" w:hAnsiTheme="minorHAnsi" w:cstheme="minorHAnsi"/>
        </w:rPr>
        <w:t>. After unprecedented activity since the 2000s, multi-apartment and townhouse construction has experienced a deep downturn in response to oversupply and reductions in overseas investment, which is likely to be sustained in th</w:t>
      </w:r>
      <w:r w:rsidR="00875F40">
        <w:rPr>
          <w:rFonts w:asciiTheme="minorHAnsi" w:hAnsiTheme="minorHAnsi" w:cstheme="minorHAnsi"/>
        </w:rPr>
        <w:t>e</w:t>
      </w:r>
      <w:r>
        <w:rPr>
          <w:rFonts w:asciiTheme="minorHAnsi" w:hAnsiTheme="minorHAnsi" w:cstheme="minorHAnsi"/>
        </w:rPr>
        <w:t xml:space="preserve"> short term. However, this is predicted to recover in response to population growth and the associated demand for new housing.</w:t>
      </w:r>
      <w:r>
        <w:rPr>
          <w:rStyle w:val="FootnoteReference"/>
          <w:rFonts w:asciiTheme="minorHAnsi" w:hAnsiTheme="minorHAnsi" w:cstheme="minorHAnsi"/>
        </w:rPr>
        <w:footnoteReference w:id="8"/>
      </w:r>
      <w:r>
        <w:rPr>
          <w:rFonts w:asciiTheme="minorHAnsi" w:hAnsiTheme="minorHAnsi" w:cstheme="minorHAnsi"/>
        </w:rPr>
        <w:t xml:space="preserve"> Revenue is predicted to grow at 9.1% annualised over the next five years. Single-unit house construction has lost ground to multi-apartment and townhouse construction industry. While still affected by the housing </w:t>
      </w:r>
      <w:r>
        <w:rPr>
          <w:rFonts w:asciiTheme="minorHAnsi" w:hAnsiTheme="minorHAnsi" w:cstheme="minorHAnsi"/>
        </w:rPr>
        <w:lastRenderedPageBreak/>
        <w:t>downturn, it is predicted to increase at 1.6% per year over the next five years.</w:t>
      </w:r>
      <w:r w:rsidR="00A86375">
        <w:rPr>
          <w:rStyle w:val="FootnoteReference"/>
          <w:rFonts w:asciiTheme="minorHAnsi" w:hAnsiTheme="minorHAnsi" w:cstheme="minorHAnsi"/>
        </w:rPr>
        <w:footnoteReference w:id="9"/>
      </w:r>
      <w:r>
        <w:rPr>
          <w:rFonts w:asciiTheme="minorHAnsi" w:hAnsiTheme="minorHAnsi" w:cstheme="minorHAnsi"/>
        </w:rPr>
        <w:t xml:space="preserve"> Both sectors will be driven by population increases, but are vulnerable to </w:t>
      </w:r>
      <w:r w:rsidR="00A86375">
        <w:rPr>
          <w:rFonts w:asciiTheme="minorHAnsi" w:hAnsiTheme="minorHAnsi" w:cstheme="minorHAnsi"/>
        </w:rPr>
        <w:t>deteriorations in mortgage affordability, such as unstable employment and loan conditions.</w:t>
      </w:r>
      <w:r>
        <w:rPr>
          <w:rFonts w:asciiTheme="minorHAnsi" w:hAnsiTheme="minorHAnsi" w:cstheme="minorHAnsi"/>
        </w:rPr>
        <w:t xml:space="preserve"> </w:t>
      </w:r>
    </w:p>
    <w:p w14:paraId="7F8B4C9A" w14:textId="1E069999" w:rsidR="00A86375" w:rsidRDefault="00A86375" w:rsidP="005861D8">
      <w:pPr>
        <w:jc w:val="both"/>
        <w:rPr>
          <w:rFonts w:asciiTheme="minorHAnsi" w:hAnsiTheme="minorHAnsi" w:cstheme="minorHAnsi"/>
        </w:rPr>
      </w:pPr>
    </w:p>
    <w:p w14:paraId="7E3F3A8D" w14:textId="6BC0A134" w:rsidR="00A86375" w:rsidRDefault="00A86375" w:rsidP="005861D8">
      <w:pPr>
        <w:jc w:val="both"/>
        <w:rPr>
          <w:rFonts w:asciiTheme="minorHAnsi" w:hAnsiTheme="minorHAnsi" w:cstheme="minorHAnsi"/>
        </w:rPr>
      </w:pPr>
      <w:r>
        <w:rPr>
          <w:rFonts w:asciiTheme="minorHAnsi" w:hAnsiTheme="minorHAnsi" w:cstheme="minorHAnsi"/>
        </w:rPr>
        <w:t>Institutional building construction in Australia is currently funded primarily by the private sector. It has grown with investment in aged-care facilities and declined with the contraction of government funding of healthcare and education building construction. Industry revenue is forecast to increase a</w:t>
      </w:r>
      <w:r w:rsidR="009D28DB">
        <w:rPr>
          <w:rFonts w:asciiTheme="minorHAnsi" w:hAnsiTheme="minorHAnsi" w:cstheme="minorHAnsi"/>
        </w:rPr>
        <w:t>t 2.2</w:t>
      </w:r>
      <w:r>
        <w:rPr>
          <w:rFonts w:asciiTheme="minorHAnsi" w:hAnsiTheme="minorHAnsi" w:cstheme="minorHAnsi"/>
        </w:rPr>
        <w:t>% a year over the next five years.</w:t>
      </w:r>
      <w:r>
        <w:rPr>
          <w:rStyle w:val="FootnoteReference"/>
          <w:rFonts w:asciiTheme="minorHAnsi" w:hAnsiTheme="minorHAnsi" w:cstheme="minorHAnsi"/>
        </w:rPr>
        <w:footnoteReference w:id="10"/>
      </w:r>
    </w:p>
    <w:p w14:paraId="78D664E3" w14:textId="53E9585E" w:rsidR="00880F1E" w:rsidRDefault="00880F1E" w:rsidP="005861D8">
      <w:pPr>
        <w:jc w:val="both"/>
        <w:rPr>
          <w:rFonts w:asciiTheme="minorHAnsi" w:hAnsiTheme="minorHAnsi" w:cstheme="minorHAnsi"/>
        </w:rPr>
      </w:pPr>
    </w:p>
    <w:p w14:paraId="54007CE6" w14:textId="5D5403F7" w:rsidR="00BF629B" w:rsidRDefault="00BF629B" w:rsidP="005861D8">
      <w:pPr>
        <w:jc w:val="both"/>
        <w:rPr>
          <w:rFonts w:asciiTheme="minorHAnsi" w:hAnsiTheme="minorHAnsi" w:cstheme="minorHAnsi"/>
        </w:rPr>
      </w:pPr>
    </w:p>
    <w:p w14:paraId="7B2901E7" w14:textId="0CFB7210" w:rsidR="00880F1E" w:rsidRPr="00880F1E" w:rsidRDefault="00880F1E" w:rsidP="00880F1E">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rPr>
      </w:pPr>
      <w:r w:rsidRPr="00880F1E">
        <w:rPr>
          <w:rFonts w:asciiTheme="minorHAnsi" w:hAnsiTheme="minorHAnsi" w:cstheme="minorHAnsi"/>
          <w:b/>
          <w:i/>
        </w:rPr>
        <w:t>Design Considerations</w:t>
      </w:r>
    </w:p>
    <w:p w14:paraId="25539160" w14:textId="5D2E5819" w:rsidR="00880F1E" w:rsidRPr="00D567A1" w:rsidRDefault="00E426F0" w:rsidP="00880F1E">
      <w:pPr>
        <w:pBdr>
          <w:top w:val="single" w:sz="4" w:space="1" w:color="auto"/>
          <w:left w:val="single" w:sz="4" w:space="4" w:color="auto"/>
          <w:bottom w:val="single" w:sz="4" w:space="1" w:color="auto"/>
          <w:right w:val="single" w:sz="4" w:space="4" w:color="auto"/>
        </w:pBdr>
        <w:jc w:val="both"/>
        <w:rPr>
          <w:rFonts w:asciiTheme="minorHAnsi" w:hAnsiTheme="minorHAnsi" w:cstheme="minorHAnsi"/>
          <w:i/>
        </w:rPr>
      </w:pPr>
      <w:r>
        <w:rPr>
          <w:rFonts w:asciiTheme="minorHAnsi" w:hAnsiTheme="minorHAnsi" w:cstheme="minorHAnsi"/>
          <w:i/>
        </w:rPr>
        <w:t xml:space="preserve">Q. </w:t>
      </w:r>
      <w:r w:rsidRPr="00D567A1">
        <w:rPr>
          <w:rFonts w:asciiTheme="minorHAnsi" w:hAnsiTheme="minorHAnsi" w:cstheme="minorHAnsi"/>
          <w:i/>
        </w:rPr>
        <w:t xml:space="preserve">Would a generalist qualification with optional streams meet industry needs? </w:t>
      </w:r>
    </w:p>
    <w:p w14:paraId="774FFC71" w14:textId="77777777" w:rsidR="00E426F0" w:rsidRDefault="00880F1E" w:rsidP="00880F1E">
      <w:pPr>
        <w:pBdr>
          <w:top w:val="single" w:sz="4" w:space="1" w:color="auto"/>
          <w:left w:val="single" w:sz="4" w:space="4" w:color="auto"/>
          <w:bottom w:val="single" w:sz="4" w:space="1" w:color="auto"/>
          <w:right w:val="single" w:sz="4" w:space="4" w:color="auto"/>
        </w:pBdr>
        <w:jc w:val="both"/>
        <w:rPr>
          <w:rFonts w:asciiTheme="minorHAnsi" w:hAnsiTheme="minorHAnsi" w:cstheme="minorHAnsi"/>
          <w:i/>
        </w:rPr>
      </w:pPr>
      <w:r>
        <w:rPr>
          <w:rFonts w:asciiTheme="minorHAnsi" w:hAnsiTheme="minorHAnsi" w:cstheme="minorHAnsi"/>
          <w:i/>
        </w:rPr>
        <w:t xml:space="preserve">Q. </w:t>
      </w:r>
      <w:r w:rsidRPr="00880F1E">
        <w:rPr>
          <w:rFonts w:asciiTheme="minorHAnsi" w:hAnsiTheme="minorHAnsi" w:cstheme="minorHAnsi"/>
          <w:i/>
        </w:rPr>
        <w:t>Would commercial and residential subsectors, such as aged care, benefit from their own qualifications?</w:t>
      </w:r>
      <w:r w:rsidR="00E426F0" w:rsidRPr="00E426F0">
        <w:rPr>
          <w:rFonts w:asciiTheme="minorHAnsi" w:hAnsiTheme="minorHAnsi" w:cstheme="minorHAnsi"/>
          <w:i/>
        </w:rPr>
        <w:t xml:space="preserve"> </w:t>
      </w:r>
    </w:p>
    <w:p w14:paraId="35DC1A6E" w14:textId="5EA93B6F" w:rsidR="00880F1E" w:rsidRPr="00880F1E" w:rsidRDefault="00E426F0" w:rsidP="00880F1E">
      <w:pPr>
        <w:pBdr>
          <w:top w:val="single" w:sz="4" w:space="1" w:color="auto"/>
          <w:left w:val="single" w:sz="4" w:space="4" w:color="auto"/>
          <w:bottom w:val="single" w:sz="4" w:space="1" w:color="auto"/>
          <w:right w:val="single" w:sz="4" w:space="4" w:color="auto"/>
        </w:pBdr>
        <w:jc w:val="both"/>
        <w:rPr>
          <w:rFonts w:asciiTheme="minorHAnsi" w:hAnsiTheme="minorHAnsi" w:cstheme="minorHAnsi"/>
          <w:i/>
        </w:rPr>
      </w:pPr>
      <w:r>
        <w:rPr>
          <w:rFonts w:asciiTheme="minorHAnsi" w:hAnsiTheme="minorHAnsi" w:cstheme="minorHAnsi"/>
          <w:i/>
        </w:rPr>
        <w:t xml:space="preserve">Q. </w:t>
      </w:r>
      <w:r w:rsidRPr="000E7DFC">
        <w:rPr>
          <w:rFonts w:asciiTheme="minorHAnsi" w:hAnsiTheme="minorHAnsi" w:cstheme="minorHAnsi"/>
          <w:i/>
        </w:rPr>
        <w:t>Should we consider skill sets for specialised professional development pathways?</w:t>
      </w:r>
    </w:p>
    <w:p w14:paraId="1C5B13EB" w14:textId="77777777" w:rsidR="00880F1E" w:rsidRPr="00880F1E" w:rsidRDefault="00880F1E" w:rsidP="00880F1E">
      <w:pPr>
        <w:pBdr>
          <w:top w:val="single" w:sz="4" w:space="1" w:color="auto"/>
          <w:left w:val="single" w:sz="4" w:space="4" w:color="auto"/>
          <w:bottom w:val="single" w:sz="4" w:space="1" w:color="auto"/>
          <w:right w:val="single" w:sz="4" w:space="4" w:color="auto"/>
        </w:pBdr>
        <w:jc w:val="both"/>
        <w:rPr>
          <w:rFonts w:asciiTheme="minorHAnsi" w:hAnsiTheme="minorHAnsi" w:cstheme="minorHAnsi"/>
          <w:i/>
        </w:rPr>
      </w:pPr>
    </w:p>
    <w:p w14:paraId="3A470CE1" w14:textId="51CA969B" w:rsidR="005861D8" w:rsidRPr="005702BC" w:rsidRDefault="005861D8" w:rsidP="005861D8">
      <w:pPr>
        <w:pBdr>
          <w:top w:val="none" w:sz="4" w:space="0" w:color="auto"/>
          <w:left w:val="none" w:sz="4" w:space="0" w:color="auto"/>
          <w:bottom w:val="none" w:sz="4" w:space="0" w:color="auto"/>
          <w:right w:val="none" w:sz="4" w:space="0" w:color="auto"/>
          <w:between w:val="none" w:sz="4" w:space="0" w:color="auto"/>
          <w:bar w:val="none" w:sz="4" w:color="auto"/>
        </w:pBdr>
        <w:rPr>
          <w:rFonts w:asciiTheme="minorHAnsi" w:hAnsiTheme="minorHAnsi" w:cstheme="minorHAnsi"/>
          <w:color w:val="FF0000"/>
        </w:rPr>
      </w:pPr>
      <w:commentRangeStart w:id="9"/>
      <w:commentRangeEnd w:id="9"/>
    </w:p>
    <w:p w14:paraId="61367312" w14:textId="77777777" w:rsidR="003F1E9D" w:rsidRPr="005702BC" w:rsidRDefault="003F1E9D" w:rsidP="003F1E9D">
      <w:pPr>
        <w:spacing w:line="276" w:lineRule="auto"/>
        <w:rPr>
          <w:rFonts w:asciiTheme="minorHAnsi" w:hAnsiTheme="minorHAnsi" w:cstheme="minorHAnsi"/>
          <w:b/>
        </w:rPr>
      </w:pPr>
      <w:bookmarkStart w:id="10" w:name="_Toc516841175"/>
      <w:r w:rsidRPr="005702BC">
        <w:rPr>
          <w:rFonts w:asciiTheme="minorHAnsi" w:hAnsiTheme="minorHAnsi" w:cstheme="minorHAnsi"/>
          <w:b/>
        </w:rPr>
        <w:t>Regulation and Licensing</w:t>
      </w:r>
      <w:bookmarkEnd w:id="10"/>
      <w:r w:rsidRPr="005702BC">
        <w:rPr>
          <w:rFonts w:asciiTheme="minorHAnsi" w:hAnsiTheme="minorHAnsi" w:cstheme="minorHAnsi"/>
          <w:b/>
        </w:rPr>
        <w:t xml:space="preserve"> Regulation </w:t>
      </w:r>
    </w:p>
    <w:p w14:paraId="7416402B" w14:textId="77777777" w:rsidR="00461145" w:rsidRPr="003F065E" w:rsidRDefault="00461145" w:rsidP="00461145">
      <w:pPr>
        <w:spacing w:line="276" w:lineRule="auto"/>
        <w:jc w:val="both"/>
        <w:rPr>
          <w:rFonts w:asciiTheme="minorHAnsi" w:hAnsiTheme="minorHAnsi" w:cstheme="minorHAnsi"/>
        </w:rPr>
      </w:pPr>
      <w:r w:rsidRPr="003F065E">
        <w:rPr>
          <w:rFonts w:asciiTheme="minorHAnsi" w:hAnsiTheme="minorHAnsi" w:cstheme="minorHAnsi"/>
        </w:rPr>
        <w:t>This sector operates in a highly regulated environment, which includes licensing and registration requirements for workers, state and local government building standards, approvals and zoning regulations, pollution controls and workplace health and safety standards.</w:t>
      </w:r>
      <w:r w:rsidRPr="003F065E">
        <w:rPr>
          <w:rStyle w:val="FootnoteReference"/>
          <w:rFonts w:asciiTheme="minorHAnsi" w:hAnsiTheme="minorHAnsi" w:cstheme="minorHAnsi"/>
        </w:rPr>
        <w:footnoteReference w:id="11"/>
      </w:r>
      <w:r w:rsidRPr="003F065E">
        <w:rPr>
          <w:rFonts w:asciiTheme="minorHAnsi" w:hAnsiTheme="minorHAnsi" w:cstheme="minorHAnsi"/>
          <w:color w:val="A5A5A5" w:themeColor="accent3"/>
        </w:rPr>
        <w:t xml:space="preserve"> </w:t>
      </w:r>
    </w:p>
    <w:p w14:paraId="678627E1" w14:textId="77777777" w:rsidR="00461145" w:rsidRDefault="00461145" w:rsidP="003F1E9D">
      <w:pPr>
        <w:spacing w:line="276" w:lineRule="auto"/>
        <w:rPr>
          <w:rFonts w:asciiTheme="minorHAnsi" w:hAnsiTheme="minorHAnsi" w:cstheme="minorHAnsi"/>
        </w:rPr>
      </w:pPr>
    </w:p>
    <w:p w14:paraId="1740D44C" w14:textId="77777777" w:rsidR="00224A35" w:rsidRDefault="00461145" w:rsidP="003F1E9D">
      <w:pPr>
        <w:spacing w:line="276" w:lineRule="auto"/>
        <w:rPr>
          <w:rFonts w:asciiTheme="minorHAnsi" w:hAnsiTheme="minorHAnsi" w:cstheme="minorHAnsi"/>
        </w:rPr>
      </w:pPr>
      <w:r>
        <w:rPr>
          <w:rFonts w:asciiTheme="minorHAnsi" w:hAnsiTheme="minorHAnsi" w:cstheme="minorHAnsi"/>
        </w:rPr>
        <w:t xml:space="preserve">The Australian Building Codes Board provides a national approach to ensuring uniform building requirements through the National Construction Code (NCC), although it is administered through the legal frameworks of state and territory jurisdictions. </w:t>
      </w:r>
      <w:r w:rsidR="00224A35">
        <w:rPr>
          <w:rFonts w:asciiTheme="minorHAnsi" w:hAnsiTheme="minorHAnsi" w:cstheme="minorHAnsi"/>
        </w:rPr>
        <w:t>T</w:t>
      </w:r>
      <w:r w:rsidRPr="00461145">
        <w:rPr>
          <w:rFonts w:asciiTheme="minorHAnsi" w:hAnsiTheme="minorHAnsi" w:cstheme="minorHAnsi"/>
        </w:rPr>
        <w:t>he National Construction Code (NCC)</w:t>
      </w:r>
      <w:r w:rsidR="00224A35">
        <w:rPr>
          <w:rFonts w:asciiTheme="minorHAnsi" w:hAnsiTheme="minorHAnsi" w:cstheme="minorHAnsi"/>
        </w:rPr>
        <w:t>:</w:t>
      </w:r>
      <w:r w:rsidRPr="00461145">
        <w:rPr>
          <w:rFonts w:asciiTheme="minorHAnsi" w:hAnsiTheme="minorHAnsi" w:cstheme="minorHAnsi"/>
        </w:rPr>
        <w:t xml:space="preserve"> </w:t>
      </w:r>
    </w:p>
    <w:p w14:paraId="13B8E9F4" w14:textId="17DD4969" w:rsidR="00461145" w:rsidRDefault="00461145" w:rsidP="00224A35">
      <w:pPr>
        <w:spacing w:line="276" w:lineRule="auto"/>
        <w:ind w:left="720"/>
        <w:rPr>
          <w:rFonts w:asciiTheme="minorHAnsi" w:hAnsiTheme="minorHAnsi" w:cstheme="minorHAnsi"/>
        </w:rPr>
      </w:pPr>
      <w:r w:rsidRPr="00461145">
        <w:rPr>
          <w:rFonts w:asciiTheme="minorHAnsi" w:hAnsiTheme="minorHAnsi" w:cstheme="minorHAnsi"/>
        </w:rPr>
        <w:t xml:space="preserve">provides the minimum necessary requirements for safety and health; amenity and accessibility, and sustainability in the design, construction, performance and </w:t>
      </w:r>
      <w:r w:rsidR="00081E3D" w:rsidRPr="00461145">
        <w:rPr>
          <w:rFonts w:asciiTheme="minorHAnsi" w:hAnsiTheme="minorHAnsi" w:cstheme="minorHAnsi"/>
        </w:rPr>
        <w:t>liveability</w:t>
      </w:r>
      <w:r w:rsidRPr="00461145">
        <w:rPr>
          <w:rFonts w:asciiTheme="minorHAnsi" w:hAnsiTheme="minorHAnsi" w:cstheme="minorHAnsi"/>
        </w:rPr>
        <w:t xml:space="preserve"> of new buildings (and new building work in existing buildings) throughout Australia. It is a uniform set of technical provisions for building work and plumbing and drainage installations throughout Australia whilst allowing for variations in climate and geological or geographic conditions.</w:t>
      </w:r>
      <w:r w:rsidR="00224A35">
        <w:rPr>
          <w:rStyle w:val="FootnoteReference"/>
          <w:rFonts w:asciiTheme="minorHAnsi" w:hAnsiTheme="minorHAnsi" w:cstheme="minorHAnsi"/>
        </w:rPr>
        <w:footnoteReference w:id="12"/>
      </w:r>
    </w:p>
    <w:p w14:paraId="1BE2F586" w14:textId="77777777" w:rsidR="00461145" w:rsidRDefault="00461145" w:rsidP="003F1E9D">
      <w:pPr>
        <w:spacing w:line="276" w:lineRule="auto"/>
        <w:rPr>
          <w:rFonts w:asciiTheme="minorHAnsi" w:hAnsiTheme="minorHAnsi" w:cstheme="minorHAnsi"/>
        </w:rPr>
      </w:pPr>
    </w:p>
    <w:p w14:paraId="19FAE393" w14:textId="768717C1" w:rsidR="00461145" w:rsidRDefault="00461145" w:rsidP="003F1E9D">
      <w:pPr>
        <w:spacing w:line="276" w:lineRule="auto"/>
        <w:rPr>
          <w:rFonts w:asciiTheme="minorHAnsi" w:hAnsiTheme="minorHAnsi" w:cstheme="minorHAnsi"/>
        </w:rPr>
      </w:pPr>
      <w:r>
        <w:rPr>
          <w:rFonts w:asciiTheme="minorHAnsi" w:hAnsiTheme="minorHAnsi" w:cstheme="minorHAnsi"/>
        </w:rPr>
        <w:t>Builders and construction contractors are individually licens</w:t>
      </w:r>
      <w:r w:rsidR="00D567A1">
        <w:rPr>
          <w:rFonts w:asciiTheme="minorHAnsi" w:hAnsiTheme="minorHAnsi" w:cstheme="minorHAnsi"/>
        </w:rPr>
        <w:t>ed in each state and territory</w:t>
      </w:r>
      <w:r w:rsidR="00361573">
        <w:rPr>
          <w:rFonts w:asciiTheme="minorHAnsi" w:hAnsiTheme="minorHAnsi" w:cstheme="minorHAnsi"/>
        </w:rPr>
        <w:t xml:space="preserve">, with each jurisdiction specifying </w:t>
      </w:r>
      <w:r w:rsidR="00437BC6">
        <w:rPr>
          <w:rFonts w:asciiTheme="minorHAnsi" w:hAnsiTheme="minorHAnsi" w:cstheme="minorHAnsi"/>
        </w:rPr>
        <w:t xml:space="preserve">training and qualifications builders must hold, </w:t>
      </w:r>
      <w:r w:rsidR="009A78D1">
        <w:rPr>
          <w:rFonts w:asciiTheme="minorHAnsi" w:hAnsiTheme="minorHAnsi" w:cstheme="minorHAnsi"/>
        </w:rPr>
        <w:t>often</w:t>
      </w:r>
      <w:r w:rsidR="00437BC6">
        <w:rPr>
          <w:rFonts w:asciiTheme="minorHAnsi" w:hAnsiTheme="minorHAnsi" w:cstheme="minorHAnsi"/>
        </w:rPr>
        <w:t xml:space="preserve"> by construction type</w:t>
      </w:r>
      <w:r w:rsidR="009A78D1">
        <w:rPr>
          <w:rFonts w:asciiTheme="minorHAnsi" w:hAnsiTheme="minorHAnsi" w:cstheme="minorHAnsi"/>
        </w:rPr>
        <w:t>.</w:t>
      </w:r>
      <w:r w:rsidR="00D567A1">
        <w:rPr>
          <w:rStyle w:val="FootnoteReference"/>
          <w:rFonts w:asciiTheme="minorHAnsi" w:hAnsiTheme="minorHAnsi" w:cstheme="minorHAnsi"/>
        </w:rPr>
        <w:footnoteReference w:id="13"/>
      </w:r>
    </w:p>
    <w:p w14:paraId="4C54F56F" w14:textId="725871EC" w:rsidR="00880F1E" w:rsidRDefault="00880F1E" w:rsidP="003F1E9D">
      <w:pPr>
        <w:spacing w:line="276" w:lineRule="auto"/>
        <w:rPr>
          <w:rFonts w:asciiTheme="minorHAnsi" w:hAnsiTheme="minorHAnsi" w:cstheme="minorHAnsi"/>
        </w:rPr>
      </w:pPr>
    </w:p>
    <w:p w14:paraId="46175954" w14:textId="33655531" w:rsidR="00880F1E" w:rsidRPr="00880F1E" w:rsidRDefault="00880F1E" w:rsidP="00880F1E">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i/>
        </w:rPr>
      </w:pPr>
      <w:r w:rsidRPr="00880F1E">
        <w:rPr>
          <w:rFonts w:asciiTheme="minorHAnsi" w:hAnsiTheme="minorHAnsi" w:cstheme="minorHAnsi"/>
          <w:b/>
          <w:i/>
        </w:rPr>
        <w:t>Design Considerations</w:t>
      </w:r>
    </w:p>
    <w:p w14:paraId="648AE2ED" w14:textId="77777777" w:rsidR="00880F1E" w:rsidRPr="00880F1E" w:rsidRDefault="00880F1E" w:rsidP="00880F1E">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rPr>
      </w:pPr>
      <w:r w:rsidRPr="00880F1E">
        <w:rPr>
          <w:rFonts w:asciiTheme="minorHAnsi" w:hAnsiTheme="minorHAnsi" w:cstheme="minorHAnsi"/>
          <w:i/>
        </w:rPr>
        <w:lastRenderedPageBreak/>
        <w:t>Q. How will the qualifications integrate varying regulatory regimes, structurally, within the packaging rules?</w:t>
      </w:r>
    </w:p>
    <w:p w14:paraId="0D694470" w14:textId="4F287725" w:rsidR="00880F1E" w:rsidRPr="00880F1E" w:rsidRDefault="00880F1E" w:rsidP="00880F1E">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rPr>
      </w:pPr>
      <w:r w:rsidRPr="00880F1E">
        <w:rPr>
          <w:rFonts w:asciiTheme="minorHAnsi" w:hAnsiTheme="minorHAnsi" w:cstheme="minorHAnsi"/>
          <w:i/>
        </w:rPr>
        <w:t xml:space="preserve">Q. Is the aim a generalist qualification which meets common regulatory requirements across all states/territories (lowest common denominator), or a full qualification which leads standards irrespective of local licensing requirements? </w:t>
      </w:r>
    </w:p>
    <w:p w14:paraId="1CE9CA06" w14:textId="58162354" w:rsidR="003F1E9D" w:rsidRDefault="003F1E9D" w:rsidP="0099434D">
      <w:pPr>
        <w:jc w:val="both"/>
      </w:pPr>
    </w:p>
    <w:p w14:paraId="44ECF622" w14:textId="634CFCCF" w:rsidR="003F1E9D" w:rsidRDefault="00A86375" w:rsidP="003F1E9D">
      <w:pPr>
        <w:pStyle w:val="Heading3"/>
        <w:jc w:val="both"/>
        <w:rPr>
          <w:b/>
          <w:color w:val="auto"/>
        </w:rPr>
      </w:pPr>
      <w:bookmarkStart w:id="11" w:name="_Toc516841176"/>
      <w:bookmarkStart w:id="12" w:name="_Hlk516757542"/>
      <w:bookmarkStart w:id="13" w:name="_Toc526349111"/>
      <w:r w:rsidRPr="00A86375">
        <w:rPr>
          <w:rFonts w:asciiTheme="minorHAnsi" w:hAnsiTheme="minorHAnsi" w:cstheme="minorHAnsi"/>
          <w:b/>
          <w:color w:val="000000" w:themeColor="text1"/>
        </w:rPr>
        <w:t>Key Drivers of Change</w:t>
      </w:r>
      <w:r w:rsidRPr="00A86375">
        <w:rPr>
          <w:b/>
          <w:color w:val="000000" w:themeColor="text1"/>
        </w:rPr>
        <w:t xml:space="preserve">: </w:t>
      </w:r>
      <w:r w:rsidR="003F1E9D">
        <w:rPr>
          <w:b/>
          <w:color w:val="auto"/>
        </w:rPr>
        <w:t>Industry Trends and Emerging Challenges</w:t>
      </w:r>
      <w:bookmarkEnd w:id="11"/>
      <w:bookmarkEnd w:id="13"/>
      <w:r w:rsidR="003F1E9D">
        <w:rPr>
          <w:b/>
          <w:color w:val="auto"/>
        </w:rPr>
        <w:t xml:space="preserve"> </w:t>
      </w:r>
    </w:p>
    <w:p w14:paraId="51AB61DF" w14:textId="77777777" w:rsidR="003F1E9D" w:rsidRDefault="003F1E9D" w:rsidP="003F1E9D">
      <w:pPr>
        <w:rPr>
          <w:i/>
        </w:rPr>
      </w:pPr>
    </w:p>
    <w:p w14:paraId="19D7C897" w14:textId="2A7DA124" w:rsidR="00FC2355" w:rsidRDefault="00FC2355" w:rsidP="00FC2355">
      <w:pPr>
        <w:spacing w:line="276" w:lineRule="auto"/>
        <w:jc w:val="both"/>
        <w:rPr>
          <w:rFonts w:asciiTheme="minorHAnsi" w:hAnsiTheme="minorHAnsi" w:cstheme="minorHAnsi"/>
        </w:rPr>
      </w:pPr>
      <w:r w:rsidRPr="005702BC">
        <w:rPr>
          <w:rFonts w:asciiTheme="minorHAnsi" w:hAnsiTheme="minorHAnsi" w:cstheme="minorHAnsi"/>
        </w:rPr>
        <w:t>The industry is experiencing a range of workplace changes</w:t>
      </w:r>
      <w:r w:rsidR="00795E72">
        <w:rPr>
          <w:rFonts w:asciiTheme="minorHAnsi" w:hAnsiTheme="minorHAnsi" w:cstheme="minorHAnsi"/>
        </w:rPr>
        <w:t>, with skill</w:t>
      </w:r>
      <w:r w:rsidR="000B2868">
        <w:rPr>
          <w:rFonts w:asciiTheme="minorHAnsi" w:hAnsiTheme="minorHAnsi" w:cstheme="minorHAnsi"/>
        </w:rPr>
        <w:t>s</w:t>
      </w:r>
      <w:r w:rsidR="00795E72">
        <w:rPr>
          <w:rFonts w:asciiTheme="minorHAnsi" w:hAnsiTheme="minorHAnsi" w:cstheme="minorHAnsi"/>
        </w:rPr>
        <w:t xml:space="preserve"> </w:t>
      </w:r>
      <w:r w:rsidR="000B2868">
        <w:rPr>
          <w:rFonts w:asciiTheme="minorHAnsi" w:hAnsiTheme="minorHAnsi" w:cstheme="minorHAnsi"/>
        </w:rPr>
        <w:t xml:space="preserve">replacement gaps </w:t>
      </w:r>
      <w:r w:rsidR="00795E72">
        <w:rPr>
          <w:rFonts w:asciiTheme="minorHAnsi" w:hAnsiTheme="minorHAnsi" w:cstheme="minorHAnsi"/>
        </w:rPr>
        <w:t>predicted</w:t>
      </w:r>
      <w:r w:rsidR="000B2868">
        <w:rPr>
          <w:rFonts w:asciiTheme="minorHAnsi" w:hAnsiTheme="minorHAnsi" w:cstheme="minorHAnsi"/>
        </w:rPr>
        <w:t xml:space="preserve"> as workers exit the industry</w:t>
      </w:r>
      <w:r w:rsidRPr="005702BC">
        <w:rPr>
          <w:rFonts w:asciiTheme="minorHAnsi" w:hAnsiTheme="minorHAnsi" w:cstheme="minorHAnsi"/>
        </w:rPr>
        <w:t>.</w:t>
      </w:r>
      <w:r w:rsidR="000B2868">
        <w:rPr>
          <w:rStyle w:val="FootnoteReference"/>
          <w:rFonts w:asciiTheme="minorHAnsi" w:hAnsiTheme="minorHAnsi" w:cstheme="minorHAnsi"/>
        </w:rPr>
        <w:footnoteReference w:id="14"/>
      </w:r>
      <w:r w:rsidRPr="005702BC">
        <w:rPr>
          <w:rFonts w:asciiTheme="minorHAnsi" w:hAnsiTheme="minorHAnsi" w:cstheme="minorHAnsi"/>
        </w:rPr>
        <w:t xml:space="preserve"> Some of the major challenges and opportunities include new technologies</w:t>
      </w:r>
      <w:r w:rsidR="00875F40">
        <w:rPr>
          <w:rFonts w:asciiTheme="minorHAnsi" w:hAnsiTheme="minorHAnsi" w:cstheme="minorHAnsi"/>
        </w:rPr>
        <w:t xml:space="preserve">, </w:t>
      </w:r>
      <w:r w:rsidRPr="005702BC">
        <w:rPr>
          <w:rFonts w:asciiTheme="minorHAnsi" w:hAnsiTheme="minorHAnsi" w:cstheme="minorHAnsi"/>
        </w:rPr>
        <w:t xml:space="preserve">increased demand for smart and green construction and an ageing workforce.  These are </w:t>
      </w:r>
      <w:r>
        <w:rPr>
          <w:rFonts w:asciiTheme="minorHAnsi" w:hAnsiTheme="minorHAnsi" w:cstheme="minorHAnsi"/>
        </w:rPr>
        <w:t xml:space="preserve">likely to impact on job processes, </w:t>
      </w:r>
      <w:r w:rsidRPr="005702BC">
        <w:rPr>
          <w:rFonts w:asciiTheme="minorHAnsi" w:hAnsiTheme="minorHAnsi" w:cstheme="minorHAnsi"/>
        </w:rPr>
        <w:t>tasks,</w:t>
      </w:r>
      <w:r>
        <w:rPr>
          <w:rFonts w:asciiTheme="minorHAnsi" w:hAnsiTheme="minorHAnsi" w:cstheme="minorHAnsi"/>
        </w:rPr>
        <w:t xml:space="preserve"> and materials and potentially result in skill </w:t>
      </w:r>
      <w:r w:rsidR="000B2868">
        <w:rPr>
          <w:rFonts w:asciiTheme="minorHAnsi" w:hAnsiTheme="minorHAnsi" w:cstheme="minorHAnsi"/>
        </w:rPr>
        <w:t xml:space="preserve">replacement </w:t>
      </w:r>
      <w:r>
        <w:rPr>
          <w:rFonts w:asciiTheme="minorHAnsi" w:hAnsiTheme="minorHAnsi" w:cstheme="minorHAnsi"/>
        </w:rPr>
        <w:t>shortages.</w:t>
      </w:r>
    </w:p>
    <w:bookmarkEnd w:id="12"/>
    <w:p w14:paraId="772BA653" w14:textId="6796112D" w:rsidR="00E05CD5" w:rsidRDefault="00E05CD5" w:rsidP="003F1E9D">
      <w:pPr>
        <w:spacing w:line="276" w:lineRule="auto"/>
        <w:rPr>
          <w:rFonts w:asciiTheme="minorHAnsi" w:hAnsiTheme="minorHAnsi" w:cstheme="minorHAnsi"/>
        </w:rPr>
      </w:pPr>
    </w:p>
    <w:p w14:paraId="3E9B72F2" w14:textId="70B01B17" w:rsidR="003F1E9D" w:rsidRDefault="00910413" w:rsidP="003F1E9D">
      <w:pPr>
        <w:spacing w:line="276" w:lineRule="auto"/>
        <w:rPr>
          <w:rFonts w:asciiTheme="minorHAnsi" w:hAnsiTheme="minorHAnsi" w:cstheme="minorHAnsi"/>
        </w:rPr>
      </w:pPr>
      <w:r>
        <w:rPr>
          <w:rFonts w:asciiTheme="minorHAnsi" w:hAnsiTheme="minorHAnsi" w:cstheme="minorHAnsi"/>
        </w:rPr>
        <w:t>In Australia, s</w:t>
      </w:r>
      <w:r w:rsidR="00880F1E">
        <w:rPr>
          <w:rFonts w:asciiTheme="minorHAnsi" w:hAnsiTheme="minorHAnsi" w:cstheme="minorHAnsi"/>
        </w:rPr>
        <w:t>kill</w:t>
      </w:r>
      <w:r w:rsidR="000B2868">
        <w:rPr>
          <w:rFonts w:asciiTheme="minorHAnsi" w:hAnsiTheme="minorHAnsi" w:cstheme="minorHAnsi"/>
        </w:rPr>
        <w:t xml:space="preserve">s </w:t>
      </w:r>
      <w:r w:rsidR="00880F1E">
        <w:rPr>
          <w:rFonts w:asciiTheme="minorHAnsi" w:hAnsiTheme="minorHAnsi" w:cstheme="minorHAnsi"/>
        </w:rPr>
        <w:t xml:space="preserve">shortages </w:t>
      </w:r>
      <w:r>
        <w:rPr>
          <w:rFonts w:asciiTheme="minorHAnsi" w:hAnsiTheme="minorHAnsi" w:cstheme="minorHAnsi"/>
        </w:rPr>
        <w:t>are</w:t>
      </w:r>
      <w:r w:rsidR="006F1EE4">
        <w:rPr>
          <w:rFonts w:asciiTheme="minorHAnsi" w:hAnsiTheme="minorHAnsi" w:cstheme="minorHAnsi"/>
        </w:rPr>
        <w:t xml:space="preserve"> </w:t>
      </w:r>
      <w:r w:rsidR="000B2868">
        <w:rPr>
          <w:rFonts w:asciiTheme="minorHAnsi" w:hAnsiTheme="minorHAnsi" w:cstheme="minorHAnsi"/>
        </w:rPr>
        <w:t>identified through labour market analysis</w:t>
      </w:r>
      <w:r w:rsidR="006F1EE4">
        <w:rPr>
          <w:rFonts w:asciiTheme="minorHAnsi" w:hAnsiTheme="minorHAnsi" w:cstheme="minorHAnsi"/>
        </w:rPr>
        <w:t xml:space="preserve"> of existing shortages</w:t>
      </w:r>
      <w:r>
        <w:rPr>
          <w:rFonts w:asciiTheme="minorHAnsi" w:hAnsiTheme="minorHAnsi" w:cstheme="minorHAnsi"/>
        </w:rPr>
        <w:t>.</w:t>
      </w:r>
      <w:r w:rsidR="000B2868">
        <w:rPr>
          <w:rStyle w:val="FootnoteReference"/>
          <w:rFonts w:asciiTheme="minorHAnsi" w:hAnsiTheme="minorHAnsi" w:cstheme="minorHAnsi"/>
        </w:rPr>
        <w:footnoteReference w:id="15"/>
      </w:r>
      <w:r w:rsidR="006F1EE4">
        <w:rPr>
          <w:rFonts w:asciiTheme="minorHAnsi" w:hAnsiTheme="minorHAnsi" w:cstheme="minorHAnsi"/>
        </w:rPr>
        <w:t xml:space="preserve"> There are </w:t>
      </w:r>
      <w:r w:rsidR="00E05CD5">
        <w:rPr>
          <w:rFonts w:asciiTheme="minorHAnsi" w:hAnsiTheme="minorHAnsi" w:cstheme="minorHAnsi"/>
        </w:rPr>
        <w:t xml:space="preserve">three main </w:t>
      </w:r>
      <w:r>
        <w:rPr>
          <w:rFonts w:asciiTheme="minorHAnsi" w:hAnsiTheme="minorHAnsi" w:cstheme="minorHAnsi"/>
        </w:rPr>
        <w:t>ways of responding</w:t>
      </w:r>
      <w:r>
        <w:rPr>
          <w:rFonts w:asciiTheme="minorHAnsi" w:hAnsiTheme="minorHAnsi" w:cstheme="minorHAnsi"/>
        </w:rPr>
        <w:t xml:space="preserve"> to skills shortages:</w:t>
      </w:r>
    </w:p>
    <w:p w14:paraId="08DECA79" w14:textId="3F3DB0F3" w:rsidR="00E05CD5" w:rsidRDefault="00E05CD5" w:rsidP="00E05CD5">
      <w:pPr>
        <w:pStyle w:val="ListParagraph"/>
        <w:numPr>
          <w:ilvl w:val="0"/>
          <w:numId w:val="31"/>
        </w:numPr>
        <w:spacing w:line="276" w:lineRule="auto"/>
        <w:rPr>
          <w:rFonts w:cstheme="minorHAnsi"/>
        </w:rPr>
      </w:pPr>
      <w:r>
        <w:rPr>
          <w:rFonts w:cstheme="minorHAnsi"/>
        </w:rPr>
        <w:t xml:space="preserve">Importing </w:t>
      </w:r>
      <w:r w:rsidR="00910413">
        <w:rPr>
          <w:rFonts w:cstheme="minorHAnsi"/>
        </w:rPr>
        <w:t xml:space="preserve">skilled </w:t>
      </w:r>
      <w:r>
        <w:rPr>
          <w:rFonts w:cstheme="minorHAnsi"/>
        </w:rPr>
        <w:t>labour through temporary and permanent migration</w:t>
      </w:r>
      <w:r w:rsidR="000B2868">
        <w:rPr>
          <w:rStyle w:val="FootnoteReference"/>
          <w:rFonts w:cstheme="minorHAnsi"/>
        </w:rPr>
        <w:footnoteReference w:id="16"/>
      </w:r>
    </w:p>
    <w:p w14:paraId="3228C230" w14:textId="3CBA2A14" w:rsidR="00E05CD5" w:rsidRDefault="00E05CD5" w:rsidP="00E05CD5">
      <w:pPr>
        <w:pStyle w:val="ListParagraph"/>
        <w:numPr>
          <w:ilvl w:val="0"/>
          <w:numId w:val="31"/>
        </w:numPr>
        <w:spacing w:line="276" w:lineRule="auto"/>
        <w:rPr>
          <w:rFonts w:cstheme="minorHAnsi"/>
        </w:rPr>
      </w:pPr>
      <w:r>
        <w:rPr>
          <w:rFonts w:cstheme="minorHAnsi"/>
        </w:rPr>
        <w:t xml:space="preserve">Retraining local workers and providing </w:t>
      </w:r>
      <w:r w:rsidR="00910413">
        <w:rPr>
          <w:rFonts w:cstheme="minorHAnsi"/>
        </w:rPr>
        <w:t xml:space="preserve">industry </w:t>
      </w:r>
      <w:r w:rsidR="00910413">
        <w:rPr>
          <w:rFonts w:cstheme="minorHAnsi"/>
        </w:rPr>
        <w:t xml:space="preserve">incentives </w:t>
      </w:r>
      <w:r>
        <w:rPr>
          <w:rFonts w:cstheme="minorHAnsi"/>
        </w:rPr>
        <w:t xml:space="preserve">through </w:t>
      </w:r>
      <w:r w:rsidR="00910413">
        <w:rPr>
          <w:rFonts w:cstheme="minorHAnsi"/>
        </w:rPr>
        <w:t xml:space="preserve">apprenticeship </w:t>
      </w:r>
      <w:r w:rsidRPr="001C167E">
        <w:rPr>
          <w:rFonts w:cstheme="minorHAnsi"/>
        </w:rPr>
        <w:t>subsidies</w:t>
      </w:r>
      <w:r w:rsidR="001C167E">
        <w:rPr>
          <w:rFonts w:cstheme="minorHAnsi"/>
        </w:rPr>
        <w:t xml:space="preserve"> and loans</w:t>
      </w:r>
      <w:r>
        <w:rPr>
          <w:rFonts w:cstheme="minorHAnsi"/>
        </w:rPr>
        <w:t xml:space="preserve">, such as </w:t>
      </w:r>
      <w:r w:rsidR="00910413">
        <w:rPr>
          <w:rFonts w:cstheme="minorHAnsi"/>
        </w:rPr>
        <w:t>the Australian Apprenticeships Incentives Programme</w:t>
      </w:r>
      <w:r w:rsidR="00910413">
        <w:rPr>
          <w:rStyle w:val="FootnoteReference"/>
          <w:rFonts w:cstheme="minorHAnsi"/>
        </w:rPr>
        <w:footnoteReference w:id="17"/>
      </w:r>
      <w:r w:rsidR="00910413">
        <w:rPr>
          <w:rFonts w:cstheme="minorHAnsi"/>
        </w:rPr>
        <w:t xml:space="preserve"> and </w:t>
      </w:r>
      <w:r>
        <w:rPr>
          <w:rFonts w:cstheme="minorHAnsi"/>
        </w:rPr>
        <w:t xml:space="preserve">VET </w:t>
      </w:r>
      <w:r w:rsidR="001C167E">
        <w:rPr>
          <w:rFonts w:cstheme="minorHAnsi"/>
        </w:rPr>
        <w:t>Student Loans</w:t>
      </w:r>
      <w:r w:rsidR="00910413">
        <w:rPr>
          <w:rFonts w:cstheme="minorHAnsi"/>
        </w:rPr>
        <w:t xml:space="preserve"> scheme</w:t>
      </w:r>
      <w:r w:rsidR="001C167E">
        <w:rPr>
          <w:rStyle w:val="FootnoteReference"/>
          <w:rFonts w:cstheme="minorHAnsi"/>
        </w:rPr>
        <w:footnoteReference w:id="18"/>
      </w:r>
    </w:p>
    <w:p w14:paraId="7269D01D" w14:textId="272C81F9" w:rsidR="00E05CD5" w:rsidRPr="00E05CD5" w:rsidRDefault="00E05CD5" w:rsidP="00E05CD5">
      <w:pPr>
        <w:pStyle w:val="ListParagraph"/>
        <w:numPr>
          <w:ilvl w:val="0"/>
          <w:numId w:val="31"/>
        </w:numPr>
        <w:spacing w:line="276" w:lineRule="auto"/>
        <w:rPr>
          <w:rFonts w:cstheme="minorHAnsi"/>
        </w:rPr>
      </w:pPr>
      <w:r>
        <w:rPr>
          <w:rFonts w:cstheme="minorHAnsi"/>
        </w:rPr>
        <w:t xml:space="preserve">Integrating technology into current work practices to make industries less labour reliant and more accessible to groups not traditionally found in these industries. </w:t>
      </w:r>
    </w:p>
    <w:p w14:paraId="37376136" w14:textId="3838402E" w:rsidR="00A244B1" w:rsidRDefault="000465B0" w:rsidP="003F1E9D">
      <w:pPr>
        <w:spacing w:line="276" w:lineRule="auto"/>
        <w:rPr>
          <w:rFonts w:asciiTheme="minorHAnsi" w:hAnsiTheme="minorHAnsi" w:cstheme="minorHAnsi"/>
          <w:b/>
        </w:rPr>
      </w:pPr>
      <w:r w:rsidRPr="000465B0">
        <w:rPr>
          <w:rFonts w:asciiTheme="minorHAnsi" w:hAnsiTheme="minorHAnsi" w:cstheme="minorHAnsi"/>
          <w:b/>
        </w:rPr>
        <w:t>VET Student Loans (Courses and Loan Caps) Determination 2016</w:t>
      </w:r>
      <w:r>
        <w:rPr>
          <w:rStyle w:val="FootnoteReference"/>
          <w:rFonts w:asciiTheme="minorHAnsi" w:hAnsiTheme="minorHAnsi" w:cstheme="minorHAnsi"/>
          <w:b/>
        </w:rPr>
        <w:footnoteReference w:id="19"/>
      </w:r>
    </w:p>
    <w:p w14:paraId="27D7AF41" w14:textId="3A196D9E" w:rsidR="000465B0" w:rsidRDefault="000465B0" w:rsidP="003F1E9D">
      <w:pPr>
        <w:spacing w:line="276" w:lineRule="auto"/>
        <w:rPr>
          <w:rFonts w:asciiTheme="minorHAnsi" w:hAnsiTheme="minorHAnsi" w:cstheme="minorHAnsi"/>
        </w:rPr>
      </w:pPr>
      <w:r>
        <w:rPr>
          <w:rFonts w:asciiTheme="minorHAnsi" w:hAnsiTheme="minorHAnsi" w:cstheme="minorHAnsi"/>
        </w:rPr>
        <w:t xml:space="preserve">The following CPCBC qualifications were included in </w:t>
      </w:r>
      <w:r w:rsidRPr="000465B0">
        <w:rPr>
          <w:rFonts w:asciiTheme="minorHAnsi" w:hAnsiTheme="minorHAnsi" w:cstheme="minorHAnsi"/>
        </w:rPr>
        <w:t xml:space="preserve">loan cap band 2 </w:t>
      </w:r>
      <w:r>
        <w:rPr>
          <w:rFonts w:asciiTheme="minorHAnsi" w:hAnsiTheme="minorHAnsi" w:cstheme="minorHAnsi"/>
        </w:rPr>
        <w:t xml:space="preserve">of the </w:t>
      </w:r>
      <w:r w:rsidRPr="000465B0">
        <w:rPr>
          <w:rFonts w:asciiTheme="minorHAnsi" w:hAnsiTheme="minorHAnsi" w:cstheme="minorHAnsi"/>
        </w:rPr>
        <w:t>VET Student Loans (Courses and Loan Caps) Determination 2016</w:t>
      </w:r>
      <w:r>
        <w:rPr>
          <w:rFonts w:asciiTheme="minorHAnsi" w:hAnsiTheme="minorHAnsi" w:cstheme="minorHAnsi"/>
        </w:rPr>
        <w:t>:</w:t>
      </w:r>
    </w:p>
    <w:p w14:paraId="6FA4518A" w14:textId="19E3CD25" w:rsidR="000465B0" w:rsidRPr="000465B0" w:rsidRDefault="000465B0" w:rsidP="000465B0">
      <w:pPr>
        <w:pStyle w:val="ListParagraph"/>
        <w:numPr>
          <w:ilvl w:val="0"/>
          <w:numId w:val="33"/>
        </w:numPr>
        <w:spacing w:line="276" w:lineRule="auto"/>
        <w:rPr>
          <w:rFonts w:cstheme="minorHAnsi"/>
        </w:rPr>
      </w:pPr>
      <w:r w:rsidRPr="000465B0">
        <w:rPr>
          <w:rFonts w:cstheme="minorHAnsi"/>
        </w:rPr>
        <w:t>CPC50210</w:t>
      </w:r>
      <w:r>
        <w:rPr>
          <w:rFonts w:cstheme="minorHAnsi"/>
        </w:rPr>
        <w:t xml:space="preserve"> </w:t>
      </w:r>
      <w:r w:rsidRPr="000465B0">
        <w:rPr>
          <w:rFonts w:cstheme="minorHAnsi"/>
        </w:rPr>
        <w:t>Diploma of Building and Construction (Building)</w:t>
      </w:r>
    </w:p>
    <w:p w14:paraId="70E854DC" w14:textId="34D3F205" w:rsidR="000465B0" w:rsidRDefault="000465B0" w:rsidP="001C167E">
      <w:pPr>
        <w:pStyle w:val="ListParagraph"/>
        <w:numPr>
          <w:ilvl w:val="0"/>
          <w:numId w:val="33"/>
        </w:numPr>
        <w:spacing w:line="276" w:lineRule="auto"/>
        <w:rPr>
          <w:rFonts w:cstheme="minorHAnsi"/>
        </w:rPr>
      </w:pPr>
      <w:r w:rsidRPr="000465B0">
        <w:rPr>
          <w:rFonts w:cstheme="minorHAnsi"/>
        </w:rPr>
        <w:t>CPC50308</w:t>
      </w:r>
      <w:r>
        <w:rPr>
          <w:rFonts w:cstheme="minorHAnsi"/>
        </w:rPr>
        <w:t xml:space="preserve"> </w:t>
      </w:r>
      <w:r w:rsidRPr="000465B0">
        <w:rPr>
          <w:rFonts w:cstheme="minorHAnsi"/>
        </w:rPr>
        <w:t>Diploma of Building and Construction (Management)</w:t>
      </w:r>
    </w:p>
    <w:p w14:paraId="41F86AC8" w14:textId="2FF7C3D2" w:rsidR="000465B0" w:rsidRPr="001C167E" w:rsidRDefault="000465B0" w:rsidP="001C167E">
      <w:pPr>
        <w:pStyle w:val="ListParagraph"/>
        <w:numPr>
          <w:ilvl w:val="0"/>
          <w:numId w:val="33"/>
        </w:numPr>
        <w:spacing w:line="276" w:lineRule="auto"/>
        <w:rPr>
          <w:rFonts w:cstheme="minorHAnsi"/>
        </w:rPr>
      </w:pPr>
      <w:r w:rsidRPr="000465B0">
        <w:rPr>
          <w:rFonts w:cstheme="minorHAnsi"/>
        </w:rPr>
        <w:t>CPC60212</w:t>
      </w:r>
      <w:r>
        <w:rPr>
          <w:rFonts w:cstheme="minorHAnsi"/>
        </w:rPr>
        <w:t xml:space="preserve"> </w:t>
      </w:r>
      <w:r w:rsidRPr="000465B0">
        <w:rPr>
          <w:rFonts w:cstheme="minorHAnsi"/>
        </w:rPr>
        <w:t>Advanced Diploma of Building and Construction (Management)</w:t>
      </w:r>
    </w:p>
    <w:p w14:paraId="621A77E1" w14:textId="77777777" w:rsidR="000465B0" w:rsidRDefault="000465B0" w:rsidP="003F1E9D">
      <w:pPr>
        <w:spacing w:line="276" w:lineRule="auto"/>
        <w:rPr>
          <w:rFonts w:asciiTheme="minorHAnsi" w:hAnsiTheme="minorHAnsi" w:cstheme="minorHAnsi"/>
          <w:b/>
        </w:rPr>
      </w:pPr>
    </w:p>
    <w:p w14:paraId="2875BD3D" w14:textId="0CFD701F" w:rsidR="00A244B1" w:rsidRPr="00A244B1" w:rsidRDefault="00A244B1" w:rsidP="00081E3D">
      <w:pPr>
        <w:pStyle w:val="Heading3"/>
      </w:pPr>
      <w:bookmarkStart w:id="14" w:name="_Toc526349112"/>
      <w:r w:rsidRPr="00A244B1">
        <w:t>Social</w:t>
      </w:r>
      <w:bookmarkEnd w:id="14"/>
    </w:p>
    <w:p w14:paraId="6C957E76" w14:textId="533011BA" w:rsidR="003F1E9D" w:rsidRPr="00990E0F" w:rsidRDefault="003F1E9D" w:rsidP="003F1E9D">
      <w:pPr>
        <w:spacing w:line="276" w:lineRule="auto"/>
        <w:rPr>
          <w:rFonts w:asciiTheme="minorHAnsi" w:hAnsiTheme="minorHAnsi" w:cstheme="minorHAnsi"/>
          <w:b/>
          <w:i/>
        </w:rPr>
      </w:pPr>
      <w:r w:rsidRPr="00990E0F">
        <w:rPr>
          <w:rFonts w:asciiTheme="minorHAnsi" w:hAnsiTheme="minorHAnsi" w:cstheme="minorHAnsi"/>
          <w:b/>
          <w:i/>
        </w:rPr>
        <w:t>Increase in Older Workers</w:t>
      </w:r>
      <w:r w:rsidR="00B378B1">
        <w:rPr>
          <w:rFonts w:asciiTheme="minorHAnsi" w:hAnsiTheme="minorHAnsi" w:cstheme="minorHAnsi"/>
          <w:b/>
          <w:i/>
        </w:rPr>
        <w:t>, Underrepresentation of Women</w:t>
      </w:r>
      <w:r w:rsidRPr="00990E0F">
        <w:rPr>
          <w:rFonts w:asciiTheme="minorHAnsi" w:hAnsiTheme="minorHAnsi" w:cstheme="minorHAnsi"/>
          <w:b/>
          <w:i/>
        </w:rPr>
        <w:t xml:space="preserve"> </w:t>
      </w:r>
    </w:p>
    <w:p w14:paraId="72903458" w14:textId="4CED115D" w:rsidR="001C167E" w:rsidRDefault="00B378B1" w:rsidP="004A3C12">
      <w:pPr>
        <w:pStyle w:val="CommentText"/>
        <w:spacing w:line="276" w:lineRule="auto"/>
        <w:rPr>
          <w:rFonts w:cstheme="minorHAnsi"/>
          <w:sz w:val="24"/>
          <w:szCs w:val="24"/>
        </w:rPr>
      </w:pPr>
      <w:r>
        <w:rPr>
          <w:rFonts w:cstheme="minorHAnsi"/>
          <w:sz w:val="24"/>
          <w:szCs w:val="24"/>
        </w:rPr>
        <w:t>The construction industry is an industry</w:t>
      </w:r>
      <w:r w:rsidR="00EB3D8E">
        <w:rPr>
          <w:rFonts w:cstheme="minorHAnsi"/>
          <w:sz w:val="24"/>
          <w:szCs w:val="24"/>
        </w:rPr>
        <w:t xml:space="preserve"> with a declining proportion of workers aged 30-49. This crucial succession cohort has declined by 6.7% in the last 20 years</w:t>
      </w:r>
      <w:r>
        <w:rPr>
          <w:rFonts w:cstheme="minorHAnsi"/>
          <w:sz w:val="24"/>
          <w:szCs w:val="24"/>
        </w:rPr>
        <w:t>.</w:t>
      </w:r>
      <w:r w:rsidR="00EB3D8E">
        <w:rPr>
          <w:rStyle w:val="FootnoteReference"/>
          <w:rFonts w:cstheme="minorHAnsi"/>
          <w:sz w:val="24"/>
          <w:szCs w:val="24"/>
        </w:rPr>
        <w:footnoteReference w:id="20"/>
      </w:r>
      <w:r>
        <w:rPr>
          <w:rFonts w:cstheme="minorHAnsi"/>
          <w:sz w:val="24"/>
          <w:szCs w:val="24"/>
        </w:rPr>
        <w:t xml:space="preserve"> </w:t>
      </w:r>
      <w:r w:rsidR="00DA2C08">
        <w:rPr>
          <w:rFonts w:cstheme="minorHAnsi"/>
          <w:sz w:val="24"/>
          <w:szCs w:val="24"/>
        </w:rPr>
        <w:t xml:space="preserve">It is unclear if </w:t>
      </w:r>
      <w:r w:rsidR="00DA2C08">
        <w:rPr>
          <w:rFonts w:cstheme="minorHAnsi"/>
          <w:sz w:val="24"/>
          <w:szCs w:val="24"/>
        </w:rPr>
        <w:lastRenderedPageBreak/>
        <w:t>workers in this cohort are exiting the building and construction industry entirely, and if so, for what reasons. The decline in their numbers</w:t>
      </w:r>
      <w:r w:rsidR="00EB3D8E">
        <w:rPr>
          <w:rFonts w:cstheme="minorHAnsi"/>
          <w:sz w:val="24"/>
          <w:szCs w:val="24"/>
        </w:rPr>
        <w:t xml:space="preserve"> poses </w:t>
      </w:r>
      <w:r w:rsidR="00DA2C08">
        <w:rPr>
          <w:rFonts w:cstheme="minorHAnsi"/>
          <w:sz w:val="24"/>
          <w:szCs w:val="24"/>
        </w:rPr>
        <w:t>a</w:t>
      </w:r>
      <w:r w:rsidR="00EB3D8E">
        <w:rPr>
          <w:rFonts w:cstheme="minorHAnsi"/>
          <w:sz w:val="24"/>
          <w:szCs w:val="24"/>
        </w:rPr>
        <w:t xml:space="preserve"> </w:t>
      </w:r>
      <w:r w:rsidR="003F1E9D" w:rsidRPr="00AB1FA9">
        <w:rPr>
          <w:rFonts w:cstheme="minorHAnsi"/>
          <w:sz w:val="24"/>
          <w:szCs w:val="24"/>
        </w:rPr>
        <w:t>risk</w:t>
      </w:r>
      <w:r w:rsidR="00EB3D8E">
        <w:rPr>
          <w:rFonts w:cstheme="minorHAnsi"/>
          <w:sz w:val="24"/>
          <w:szCs w:val="24"/>
        </w:rPr>
        <w:t xml:space="preserve"> that the industry</w:t>
      </w:r>
      <w:r w:rsidR="003F1E9D" w:rsidRPr="00AB1FA9">
        <w:rPr>
          <w:rFonts w:cstheme="minorHAnsi"/>
          <w:sz w:val="24"/>
          <w:szCs w:val="24"/>
        </w:rPr>
        <w:t xml:space="preserve"> </w:t>
      </w:r>
      <w:r w:rsidR="00EB3D8E">
        <w:rPr>
          <w:rFonts w:cstheme="minorHAnsi"/>
          <w:sz w:val="24"/>
          <w:szCs w:val="24"/>
        </w:rPr>
        <w:t>will lose</w:t>
      </w:r>
      <w:r w:rsidR="003F1E9D" w:rsidRPr="00AB1FA9">
        <w:rPr>
          <w:rFonts w:cstheme="minorHAnsi"/>
          <w:sz w:val="24"/>
          <w:szCs w:val="24"/>
        </w:rPr>
        <w:t xml:space="preserve"> vital skills as </w:t>
      </w:r>
      <w:r>
        <w:rPr>
          <w:rFonts w:cstheme="minorHAnsi"/>
          <w:sz w:val="24"/>
          <w:szCs w:val="24"/>
        </w:rPr>
        <w:t>older</w:t>
      </w:r>
      <w:r w:rsidR="003F1E9D" w:rsidRPr="00AB1FA9">
        <w:rPr>
          <w:rFonts w:cstheme="minorHAnsi"/>
          <w:sz w:val="24"/>
          <w:szCs w:val="24"/>
        </w:rPr>
        <w:t xml:space="preserve"> workers retire </w:t>
      </w:r>
      <w:r w:rsidR="00EB3D8E">
        <w:rPr>
          <w:rFonts w:cstheme="minorHAnsi"/>
          <w:sz w:val="24"/>
          <w:szCs w:val="24"/>
        </w:rPr>
        <w:t>with</w:t>
      </w:r>
      <w:r w:rsidR="003F1E9D" w:rsidRPr="00AB1FA9">
        <w:rPr>
          <w:rFonts w:cstheme="minorHAnsi"/>
          <w:sz w:val="24"/>
          <w:szCs w:val="24"/>
        </w:rPr>
        <w:t xml:space="preserve"> proportionally fewer younger workers in the industry to replace their skills. This is especially relevant to senior level skills such as management and leadership, which are projected to be more in demand in the future construction industry.</w:t>
      </w:r>
      <w:r w:rsidR="00EB3D8E">
        <w:rPr>
          <w:rStyle w:val="FootnoteReference"/>
          <w:rFonts w:cstheme="minorHAnsi"/>
          <w:sz w:val="24"/>
          <w:szCs w:val="24"/>
        </w:rPr>
        <w:footnoteReference w:id="21"/>
      </w:r>
      <w:r w:rsidR="003F1E9D" w:rsidRPr="00AB1FA9">
        <w:rPr>
          <w:rFonts w:cstheme="minorHAnsi"/>
          <w:sz w:val="24"/>
          <w:szCs w:val="24"/>
        </w:rPr>
        <w:t xml:space="preserve"> </w:t>
      </w:r>
      <w:r w:rsidRPr="00B378B1">
        <w:rPr>
          <w:rFonts w:cstheme="minorHAnsi"/>
          <w:sz w:val="24"/>
          <w:szCs w:val="24"/>
        </w:rPr>
        <w:t xml:space="preserve">There is a need to </w:t>
      </w:r>
      <w:r>
        <w:rPr>
          <w:rFonts w:cstheme="minorHAnsi"/>
          <w:sz w:val="24"/>
          <w:szCs w:val="24"/>
        </w:rPr>
        <w:t xml:space="preserve">not only </w:t>
      </w:r>
      <w:r w:rsidRPr="00B378B1">
        <w:rPr>
          <w:rFonts w:cstheme="minorHAnsi"/>
          <w:sz w:val="24"/>
          <w:szCs w:val="24"/>
        </w:rPr>
        <w:t xml:space="preserve">attract new workers, </w:t>
      </w:r>
      <w:r>
        <w:rPr>
          <w:rFonts w:cstheme="minorHAnsi"/>
          <w:sz w:val="24"/>
          <w:szCs w:val="24"/>
        </w:rPr>
        <w:t xml:space="preserve">but also </w:t>
      </w:r>
      <w:r w:rsidRPr="00B378B1">
        <w:rPr>
          <w:rFonts w:cstheme="minorHAnsi"/>
          <w:sz w:val="24"/>
          <w:szCs w:val="24"/>
        </w:rPr>
        <w:t>retrain and upskill current workers. The priority for training package development is to complete trade level work and then focus on higher-level skills supporting career progression.</w:t>
      </w:r>
    </w:p>
    <w:p w14:paraId="0A6DE3AA" w14:textId="79F31573" w:rsidR="001C167E" w:rsidRPr="00D567A1" w:rsidRDefault="001C167E" w:rsidP="00E426F0">
      <w:pPr>
        <w:pStyle w:val="CommentText"/>
        <w:pBdr>
          <w:top w:val="single" w:sz="4" w:space="1" w:color="auto"/>
          <w:left w:val="single" w:sz="4" w:space="4" w:color="auto"/>
          <w:bottom w:val="single" w:sz="4" w:space="1" w:color="auto"/>
          <w:right w:val="single" w:sz="4" w:space="4" w:color="auto"/>
        </w:pBdr>
        <w:spacing w:line="276" w:lineRule="auto"/>
        <w:rPr>
          <w:rFonts w:cstheme="minorHAnsi"/>
          <w:i/>
          <w:sz w:val="24"/>
          <w:szCs w:val="24"/>
        </w:rPr>
      </w:pPr>
      <w:r w:rsidRPr="00D567A1">
        <w:rPr>
          <w:rFonts w:cstheme="minorHAnsi"/>
          <w:i/>
          <w:sz w:val="24"/>
          <w:szCs w:val="24"/>
        </w:rPr>
        <w:t>Design Consideration</w:t>
      </w:r>
      <w:r>
        <w:rPr>
          <w:rFonts w:cstheme="minorHAnsi"/>
          <w:i/>
          <w:sz w:val="24"/>
          <w:szCs w:val="24"/>
        </w:rPr>
        <w:t>s: Retaining and developing workers</w:t>
      </w:r>
    </w:p>
    <w:p w14:paraId="5EDFBFE9" w14:textId="588AEB9A" w:rsidR="001C167E" w:rsidRPr="00E426F0" w:rsidRDefault="00E426F0" w:rsidP="00E426F0">
      <w:pPr>
        <w:pStyle w:val="CommentText"/>
        <w:pBdr>
          <w:top w:val="single" w:sz="4" w:space="1" w:color="auto"/>
          <w:left w:val="single" w:sz="4" w:space="4" w:color="auto"/>
          <w:bottom w:val="single" w:sz="4" w:space="1" w:color="auto"/>
          <w:right w:val="single" w:sz="4" w:space="4" w:color="auto"/>
        </w:pBdr>
        <w:spacing w:line="276" w:lineRule="auto"/>
        <w:rPr>
          <w:rFonts w:cstheme="minorHAnsi"/>
          <w:i/>
          <w:sz w:val="24"/>
          <w:szCs w:val="24"/>
        </w:rPr>
      </w:pPr>
      <w:r>
        <w:rPr>
          <w:rFonts w:cstheme="minorHAnsi"/>
          <w:i/>
          <w:sz w:val="24"/>
          <w:szCs w:val="24"/>
        </w:rPr>
        <w:t xml:space="preserve">Q. </w:t>
      </w:r>
      <w:r w:rsidR="001C167E" w:rsidRPr="00D567A1">
        <w:rPr>
          <w:rFonts w:cstheme="minorHAnsi"/>
          <w:i/>
          <w:sz w:val="24"/>
          <w:szCs w:val="24"/>
        </w:rPr>
        <w:t xml:space="preserve">Do current qualifications have a </w:t>
      </w:r>
      <w:r w:rsidR="0089462D">
        <w:rPr>
          <w:rFonts w:cstheme="minorHAnsi"/>
          <w:i/>
          <w:sz w:val="24"/>
          <w:szCs w:val="24"/>
        </w:rPr>
        <w:t xml:space="preserve">vocational training </w:t>
      </w:r>
      <w:r w:rsidR="001C167E" w:rsidRPr="00E426F0">
        <w:rPr>
          <w:rFonts w:cstheme="minorHAnsi"/>
          <w:i/>
          <w:sz w:val="24"/>
          <w:szCs w:val="24"/>
        </w:rPr>
        <w:t>pathway that supports career progression?</w:t>
      </w:r>
    </w:p>
    <w:p w14:paraId="02240859" w14:textId="39766371" w:rsidR="001C167E" w:rsidRDefault="00E426F0" w:rsidP="00E426F0">
      <w:pPr>
        <w:pStyle w:val="CommentText"/>
        <w:pBdr>
          <w:top w:val="single" w:sz="4" w:space="1" w:color="auto"/>
          <w:left w:val="single" w:sz="4" w:space="4" w:color="auto"/>
          <w:bottom w:val="single" w:sz="4" w:space="1" w:color="auto"/>
          <w:right w:val="single" w:sz="4" w:space="4" w:color="auto"/>
        </w:pBdr>
        <w:spacing w:line="276" w:lineRule="auto"/>
        <w:rPr>
          <w:rFonts w:cstheme="minorHAnsi"/>
          <w:i/>
          <w:sz w:val="24"/>
          <w:szCs w:val="24"/>
        </w:rPr>
      </w:pPr>
      <w:r>
        <w:rPr>
          <w:rFonts w:cstheme="minorHAnsi"/>
          <w:i/>
          <w:sz w:val="24"/>
          <w:szCs w:val="24"/>
        </w:rPr>
        <w:t xml:space="preserve">Q. </w:t>
      </w:r>
      <w:r w:rsidR="001C167E" w:rsidRPr="00D567A1">
        <w:rPr>
          <w:rFonts w:cstheme="minorHAnsi"/>
          <w:i/>
          <w:sz w:val="24"/>
          <w:szCs w:val="24"/>
        </w:rPr>
        <w:t xml:space="preserve">Do current qualifications </w:t>
      </w:r>
      <w:r w:rsidR="00CB4DA6">
        <w:rPr>
          <w:rFonts w:cstheme="minorHAnsi"/>
          <w:i/>
          <w:sz w:val="24"/>
          <w:szCs w:val="24"/>
        </w:rPr>
        <w:t xml:space="preserve">provide </w:t>
      </w:r>
      <w:r w:rsidR="001C167E" w:rsidRPr="00D567A1">
        <w:rPr>
          <w:rFonts w:cstheme="minorHAnsi"/>
          <w:i/>
          <w:sz w:val="24"/>
          <w:szCs w:val="24"/>
        </w:rPr>
        <w:t>professional development</w:t>
      </w:r>
      <w:r w:rsidR="00CB4DA6">
        <w:rPr>
          <w:rFonts w:cstheme="minorHAnsi"/>
          <w:i/>
          <w:sz w:val="24"/>
          <w:szCs w:val="24"/>
        </w:rPr>
        <w:t xml:space="preserve"> pathways and support career progression</w:t>
      </w:r>
      <w:r w:rsidR="001C167E" w:rsidRPr="00D567A1">
        <w:rPr>
          <w:rFonts w:cstheme="minorHAnsi"/>
          <w:i/>
          <w:sz w:val="24"/>
          <w:szCs w:val="24"/>
        </w:rPr>
        <w:t>?</w:t>
      </w:r>
    </w:p>
    <w:p w14:paraId="3762D948" w14:textId="71E97081" w:rsidR="004A3C12" w:rsidRDefault="005626F7" w:rsidP="00154070">
      <w:pPr>
        <w:autoSpaceDE w:val="0"/>
        <w:autoSpaceDN w:val="0"/>
        <w:adjustRightInd w:val="0"/>
        <w:spacing w:line="276" w:lineRule="auto"/>
        <w:jc w:val="both"/>
        <w:rPr>
          <w:rFonts w:asciiTheme="minorHAnsi" w:hAnsiTheme="minorHAnsi"/>
        </w:rPr>
      </w:pPr>
      <w:r>
        <w:rPr>
          <w:rFonts w:asciiTheme="minorHAnsi" w:hAnsiTheme="minorHAnsi" w:cstheme="minorHAnsi"/>
        </w:rPr>
        <w:t xml:space="preserve">Attracting </w:t>
      </w:r>
      <w:r w:rsidR="00154070">
        <w:rPr>
          <w:rFonts w:asciiTheme="minorHAnsi" w:hAnsiTheme="minorHAnsi" w:cstheme="minorHAnsi"/>
        </w:rPr>
        <w:t xml:space="preserve">and retaining </w:t>
      </w:r>
      <w:r>
        <w:rPr>
          <w:rFonts w:asciiTheme="minorHAnsi" w:hAnsiTheme="minorHAnsi" w:cstheme="minorHAnsi"/>
        </w:rPr>
        <w:t xml:space="preserve">workers to this industry will mean ensuring that the employment conditions and pathways are </w:t>
      </w:r>
      <w:r w:rsidR="0050060C">
        <w:rPr>
          <w:rFonts w:asciiTheme="minorHAnsi" w:hAnsiTheme="minorHAnsi" w:cstheme="minorHAnsi"/>
        </w:rPr>
        <w:t>accessible, viable and competitive with other industries.</w:t>
      </w:r>
      <w:r w:rsidR="00154070">
        <w:rPr>
          <w:rFonts w:asciiTheme="minorHAnsi" w:hAnsiTheme="minorHAnsi" w:cstheme="minorHAnsi"/>
        </w:rPr>
        <w:t xml:space="preserve"> </w:t>
      </w:r>
      <w:r w:rsidR="00154070" w:rsidRPr="006C03B0">
        <w:rPr>
          <w:rFonts w:asciiTheme="minorHAnsi" w:hAnsiTheme="minorHAnsi"/>
        </w:rPr>
        <w:t>Automation and new technology may provide a solution</w:t>
      </w:r>
      <w:r w:rsidR="00154070">
        <w:rPr>
          <w:rFonts w:asciiTheme="minorHAnsi" w:hAnsiTheme="minorHAnsi"/>
        </w:rPr>
        <w:t xml:space="preserve"> to a smaller workforce,</w:t>
      </w:r>
      <w:r w:rsidR="00154070" w:rsidRPr="006C03B0">
        <w:rPr>
          <w:rFonts w:asciiTheme="minorHAnsi" w:hAnsiTheme="minorHAnsi"/>
        </w:rPr>
        <w:t xml:space="preserve"> but with this comes the </w:t>
      </w:r>
      <w:r w:rsidR="00154070">
        <w:rPr>
          <w:rFonts w:asciiTheme="minorHAnsi" w:hAnsiTheme="minorHAnsi"/>
        </w:rPr>
        <w:t xml:space="preserve">training </w:t>
      </w:r>
      <w:r w:rsidR="00154070" w:rsidRPr="006C03B0">
        <w:rPr>
          <w:rFonts w:asciiTheme="minorHAnsi" w:hAnsiTheme="minorHAnsi"/>
        </w:rPr>
        <w:t>need to upskill and re-skill the older population of construction workers to use new technologies and automated processes.</w:t>
      </w:r>
      <w:r w:rsidR="00154070" w:rsidRPr="006C03B0">
        <w:rPr>
          <w:rStyle w:val="FootnoteReference"/>
          <w:rFonts w:asciiTheme="minorHAnsi" w:hAnsiTheme="minorHAnsi"/>
        </w:rPr>
        <w:footnoteReference w:id="22"/>
      </w:r>
      <w:r w:rsidR="00154070" w:rsidRPr="006C03B0">
        <w:rPr>
          <w:rFonts w:asciiTheme="minorHAnsi" w:hAnsiTheme="minorHAnsi"/>
        </w:rPr>
        <w:t xml:space="preserve"> </w:t>
      </w:r>
    </w:p>
    <w:p w14:paraId="4FC560E6" w14:textId="386F4820" w:rsidR="00E05CD5" w:rsidRDefault="00E05CD5" w:rsidP="004A3C12">
      <w:pPr>
        <w:spacing w:line="276" w:lineRule="auto"/>
        <w:jc w:val="both"/>
        <w:rPr>
          <w:rFonts w:asciiTheme="minorHAnsi" w:hAnsiTheme="minorHAnsi" w:cstheme="minorHAnsi"/>
        </w:rPr>
      </w:pPr>
    </w:p>
    <w:p w14:paraId="5753FDA5" w14:textId="39FAA534" w:rsidR="004A3C12" w:rsidRPr="004A3C12" w:rsidRDefault="004A3C12" w:rsidP="004A3C12">
      <w:pPr>
        <w:spacing w:line="276" w:lineRule="auto"/>
        <w:jc w:val="both"/>
        <w:rPr>
          <w:rFonts w:asciiTheme="minorHAnsi" w:hAnsiTheme="minorHAnsi" w:cstheme="minorHAnsi"/>
        </w:rPr>
      </w:pPr>
      <w:r>
        <w:rPr>
          <w:rFonts w:asciiTheme="minorHAnsi" w:hAnsiTheme="minorHAnsi" w:cstheme="minorHAnsi"/>
        </w:rPr>
        <w:t xml:space="preserve">A potential pool of workers are women, </w:t>
      </w:r>
      <w:r w:rsidR="00CB4DA6">
        <w:rPr>
          <w:rFonts w:asciiTheme="minorHAnsi" w:hAnsiTheme="minorHAnsi" w:cstheme="minorHAnsi"/>
        </w:rPr>
        <w:t>who</w:t>
      </w:r>
      <w:r>
        <w:rPr>
          <w:rFonts w:asciiTheme="minorHAnsi" w:hAnsiTheme="minorHAnsi" w:cstheme="minorHAnsi"/>
        </w:rPr>
        <w:t xml:space="preserve"> are under-represented in this industry. At present, only 11.7% of employees in the construction industry are female, the lowest proportion of female employees and the highest proportion of male employees (88.3%) of any Australian industry sector.</w:t>
      </w:r>
      <w:r>
        <w:rPr>
          <w:rStyle w:val="FootnoteReference"/>
          <w:rFonts w:asciiTheme="minorHAnsi" w:hAnsiTheme="minorHAnsi" w:cstheme="minorHAnsi"/>
        </w:rPr>
        <w:footnoteReference w:id="23"/>
      </w:r>
      <w:r>
        <w:rPr>
          <w:rFonts w:asciiTheme="minorHAnsi" w:hAnsiTheme="minorHAnsi" w:cstheme="minorHAnsi"/>
        </w:rPr>
        <w:t xml:space="preserve"> </w:t>
      </w:r>
      <w:r w:rsidRPr="006C03B0">
        <w:rPr>
          <w:rFonts w:asciiTheme="minorHAnsi" w:hAnsiTheme="minorHAnsi" w:cstheme="minorBidi"/>
        </w:rPr>
        <w:t>The industry has traditionally been male dominated, this is increasing. In 2006, women accounted for 17% of the construction industry workforce,</w:t>
      </w:r>
      <w:r w:rsidRPr="006C03B0">
        <w:rPr>
          <w:rStyle w:val="FootnoteReference"/>
          <w:rFonts w:asciiTheme="minorHAnsi" w:hAnsiTheme="minorHAnsi" w:cs="Arial"/>
        </w:rPr>
        <w:footnoteReference w:id="24"/>
      </w:r>
      <w:r w:rsidRPr="006C03B0">
        <w:rPr>
          <w:rFonts w:asciiTheme="minorHAnsi" w:hAnsiTheme="minorHAnsi" w:cstheme="minorBidi"/>
        </w:rPr>
        <w:t xml:space="preserve"> however in 2018, women only account for 11.6% of the workforce.</w:t>
      </w:r>
      <w:r w:rsidRPr="006C03B0">
        <w:rPr>
          <w:rStyle w:val="FootnoteReference"/>
          <w:rFonts w:asciiTheme="minorHAnsi" w:hAnsiTheme="minorHAnsi"/>
          <w:lang w:eastAsia="en-AU"/>
        </w:rPr>
        <w:footnoteReference w:id="25"/>
      </w:r>
      <w:r w:rsidRPr="006C03B0">
        <w:rPr>
          <w:rFonts w:asciiTheme="minorHAnsi" w:hAnsiTheme="minorHAnsi"/>
        </w:rPr>
        <w:t xml:space="preserve"> </w:t>
      </w:r>
      <w:r w:rsidRPr="006C03B0">
        <w:rPr>
          <w:rFonts w:asciiTheme="minorHAnsi" w:hAnsiTheme="minorHAnsi" w:cstheme="minorBidi"/>
        </w:rPr>
        <w:t xml:space="preserve"> A 2016 study by UNSW into gender disparity in the construction industry noted that men dominate senior roles, while women are more likely to be in junior, support roles and non-fee-earning professions such as human resources and marketing.</w:t>
      </w:r>
      <w:r w:rsidRPr="006C03B0">
        <w:rPr>
          <w:rFonts w:asciiTheme="minorHAnsi" w:hAnsiTheme="minorHAnsi" w:cstheme="minorBidi"/>
          <w:vertAlign w:val="superscript"/>
        </w:rPr>
        <w:footnoteReference w:id="26"/>
      </w:r>
      <w:r w:rsidRPr="006C03B0">
        <w:rPr>
          <w:rFonts w:asciiTheme="minorHAnsi" w:hAnsiTheme="minorHAnsi" w:cstheme="minorBidi"/>
        </w:rPr>
        <w:t xml:space="preserve"> Additionally, women experience relative disadvantage in regards to development and promotional opportunities, as well as inequality in pay. These experiences result in women leaving the construction industry </w:t>
      </w:r>
      <w:proofErr w:type="gramStart"/>
      <w:r w:rsidRPr="006C03B0">
        <w:rPr>
          <w:rFonts w:asciiTheme="minorHAnsi" w:hAnsiTheme="minorHAnsi" w:cstheme="minorBidi"/>
        </w:rPr>
        <w:t>almost 39%</w:t>
      </w:r>
      <w:proofErr w:type="gramEnd"/>
      <w:r w:rsidRPr="006C03B0">
        <w:rPr>
          <w:rFonts w:asciiTheme="minorHAnsi" w:hAnsiTheme="minorHAnsi" w:cstheme="minorBidi"/>
        </w:rPr>
        <w:t xml:space="preserve"> faster than men.</w:t>
      </w:r>
      <w:r w:rsidRPr="006C03B0">
        <w:rPr>
          <w:rFonts w:asciiTheme="minorHAnsi" w:hAnsiTheme="minorHAnsi" w:cstheme="minorBidi"/>
          <w:vertAlign w:val="superscript"/>
        </w:rPr>
        <w:footnoteReference w:id="27"/>
      </w:r>
    </w:p>
    <w:p w14:paraId="4C3674FD" w14:textId="77777777" w:rsidR="004A3C12" w:rsidRPr="006C03B0" w:rsidRDefault="004A3C12" w:rsidP="004A3C12">
      <w:pPr>
        <w:pStyle w:val="Default"/>
        <w:spacing w:before="0" w:line="276" w:lineRule="auto"/>
        <w:jc w:val="both"/>
        <w:rPr>
          <w:rFonts w:asciiTheme="minorHAnsi" w:hAnsiTheme="minorHAnsi" w:cstheme="minorBidi"/>
          <w:color w:val="auto"/>
          <w:lang w:val="en-AU"/>
        </w:rPr>
      </w:pPr>
    </w:p>
    <w:p w14:paraId="6032E3C7" w14:textId="77777777" w:rsidR="004A3C12" w:rsidRPr="006C03B0" w:rsidRDefault="004A3C12" w:rsidP="004A3C12">
      <w:pPr>
        <w:pStyle w:val="Default"/>
        <w:spacing w:before="0" w:line="276" w:lineRule="auto"/>
        <w:jc w:val="both"/>
        <w:rPr>
          <w:rFonts w:asciiTheme="minorHAnsi" w:hAnsiTheme="minorHAnsi" w:cstheme="minorBidi"/>
          <w:color w:val="auto"/>
          <w:lang w:val="en-AU"/>
        </w:rPr>
      </w:pPr>
      <w:r w:rsidRPr="006C03B0">
        <w:rPr>
          <w:rFonts w:asciiTheme="minorHAnsi" w:hAnsiTheme="minorHAnsi" w:cstheme="minorBidi"/>
          <w:color w:val="auto"/>
          <w:lang w:val="en-AU"/>
        </w:rPr>
        <w:t xml:space="preserve">In order to increase recruitment and retention of women, the report by UNSW recommends that: </w:t>
      </w:r>
    </w:p>
    <w:p w14:paraId="1B592947" w14:textId="77777777" w:rsidR="004A3C12" w:rsidRPr="006C03B0" w:rsidRDefault="004A3C12" w:rsidP="004A3C12">
      <w:pPr>
        <w:pStyle w:val="Default"/>
        <w:numPr>
          <w:ilvl w:val="0"/>
          <w:numId w:val="10"/>
        </w:numPr>
        <w:spacing w:before="0" w:line="276" w:lineRule="auto"/>
        <w:jc w:val="both"/>
        <w:rPr>
          <w:rFonts w:asciiTheme="minorHAnsi" w:hAnsiTheme="minorHAnsi" w:cstheme="minorBidi"/>
          <w:color w:val="auto"/>
          <w:lang w:val="en-AU"/>
        </w:rPr>
      </w:pPr>
      <w:r w:rsidRPr="006C03B0">
        <w:rPr>
          <w:rFonts w:asciiTheme="minorHAnsi" w:hAnsiTheme="minorHAnsi" w:cstheme="minorBidi"/>
          <w:color w:val="auto"/>
          <w:lang w:val="en-AU"/>
        </w:rPr>
        <w:t xml:space="preserve">construction companies review the cultures of their workplaces to determine if they are gendered and exclusionary, </w:t>
      </w:r>
    </w:p>
    <w:p w14:paraId="4691566B" w14:textId="77777777" w:rsidR="004A3C12" w:rsidRPr="006C03B0" w:rsidRDefault="004A3C12" w:rsidP="004A3C12">
      <w:pPr>
        <w:pStyle w:val="Default"/>
        <w:numPr>
          <w:ilvl w:val="0"/>
          <w:numId w:val="10"/>
        </w:numPr>
        <w:spacing w:before="0" w:line="276" w:lineRule="auto"/>
        <w:jc w:val="both"/>
        <w:rPr>
          <w:rFonts w:asciiTheme="minorHAnsi" w:hAnsiTheme="minorHAnsi" w:cstheme="minorBidi"/>
          <w:color w:val="auto"/>
          <w:lang w:val="en-AU"/>
        </w:rPr>
      </w:pPr>
      <w:r w:rsidRPr="006C03B0">
        <w:rPr>
          <w:rFonts w:asciiTheme="minorHAnsi" w:hAnsiTheme="minorHAnsi" w:cstheme="minorBidi"/>
          <w:color w:val="auto"/>
          <w:lang w:val="en-AU"/>
        </w:rPr>
        <w:t xml:space="preserve">even out how men and women are recruited – through both formal and informal channels, </w:t>
      </w:r>
    </w:p>
    <w:p w14:paraId="50AD279A" w14:textId="77777777" w:rsidR="004A3C12" w:rsidRPr="006C03B0" w:rsidRDefault="004A3C12" w:rsidP="004A3C12">
      <w:pPr>
        <w:pStyle w:val="Default"/>
        <w:numPr>
          <w:ilvl w:val="0"/>
          <w:numId w:val="10"/>
        </w:numPr>
        <w:spacing w:before="0" w:line="276" w:lineRule="auto"/>
        <w:jc w:val="both"/>
        <w:rPr>
          <w:rFonts w:asciiTheme="minorHAnsi" w:hAnsiTheme="minorHAnsi" w:cstheme="minorBidi"/>
          <w:color w:val="auto"/>
          <w:lang w:val="en-AU"/>
        </w:rPr>
      </w:pPr>
      <w:r w:rsidRPr="006C03B0">
        <w:rPr>
          <w:rFonts w:asciiTheme="minorHAnsi" w:hAnsiTheme="minorHAnsi" w:cstheme="minorBidi"/>
          <w:color w:val="auto"/>
          <w:lang w:val="en-AU"/>
        </w:rPr>
        <w:t xml:space="preserve">provide pathways and training for women to further their construction careers, and </w:t>
      </w:r>
    </w:p>
    <w:p w14:paraId="1DD52BE5" w14:textId="77777777" w:rsidR="004A3C12" w:rsidRPr="006C03B0" w:rsidRDefault="004A3C12" w:rsidP="004A3C12">
      <w:pPr>
        <w:pStyle w:val="Default"/>
        <w:numPr>
          <w:ilvl w:val="0"/>
          <w:numId w:val="10"/>
        </w:numPr>
        <w:spacing w:before="0" w:line="276" w:lineRule="auto"/>
        <w:jc w:val="both"/>
        <w:rPr>
          <w:rFonts w:asciiTheme="minorHAnsi" w:hAnsiTheme="minorHAnsi" w:cstheme="minorBidi"/>
          <w:color w:val="auto"/>
          <w:lang w:val="en-AU"/>
        </w:rPr>
      </w:pPr>
      <w:r w:rsidRPr="006C03B0">
        <w:rPr>
          <w:rFonts w:asciiTheme="minorHAnsi" w:hAnsiTheme="minorHAnsi" w:cstheme="minorBidi"/>
          <w:color w:val="auto"/>
          <w:lang w:val="en-AU"/>
        </w:rPr>
        <w:t>introduce more flexibility in the workplace so parental leave does not hinder women’s’ careers.</w:t>
      </w:r>
      <w:r w:rsidRPr="006C03B0">
        <w:rPr>
          <w:rFonts w:asciiTheme="minorHAnsi" w:hAnsiTheme="minorHAnsi" w:cstheme="minorBidi"/>
          <w:color w:val="auto"/>
          <w:vertAlign w:val="superscript"/>
          <w:lang w:val="en-AU"/>
        </w:rPr>
        <w:footnoteReference w:id="28"/>
      </w:r>
      <w:r w:rsidRPr="006C03B0">
        <w:rPr>
          <w:rFonts w:asciiTheme="minorHAnsi" w:hAnsiTheme="minorHAnsi" w:cstheme="minorBidi"/>
          <w:color w:val="auto"/>
          <w:lang w:val="en-AU"/>
        </w:rPr>
        <w:t xml:space="preserve"> </w:t>
      </w:r>
    </w:p>
    <w:p w14:paraId="2059561E" w14:textId="7F5F0DC0" w:rsidR="003F1E9D" w:rsidRDefault="003F1E9D" w:rsidP="003F1E9D">
      <w:pPr>
        <w:pStyle w:val="CommentText"/>
        <w:spacing w:line="276" w:lineRule="auto"/>
        <w:rPr>
          <w:rFonts w:cstheme="minorHAnsi"/>
          <w:sz w:val="22"/>
          <w:szCs w:val="22"/>
        </w:rPr>
      </w:pPr>
    </w:p>
    <w:p w14:paraId="7C9F6DDE" w14:textId="35277F84" w:rsidR="00CB4DA6" w:rsidRPr="00CB4DA6" w:rsidRDefault="00CB4DA6" w:rsidP="00CB4DA6">
      <w:pPr>
        <w:pStyle w:val="CommentText"/>
        <w:pBdr>
          <w:top w:val="single" w:sz="4" w:space="1" w:color="auto"/>
          <w:left w:val="single" w:sz="4" w:space="4" w:color="auto"/>
          <w:bottom w:val="single" w:sz="4" w:space="1" w:color="auto"/>
          <w:right w:val="single" w:sz="4" w:space="4" w:color="auto"/>
        </w:pBdr>
        <w:spacing w:line="276" w:lineRule="auto"/>
        <w:rPr>
          <w:rFonts w:cstheme="minorHAnsi"/>
          <w:i/>
          <w:sz w:val="24"/>
          <w:szCs w:val="24"/>
        </w:rPr>
      </w:pPr>
      <w:r w:rsidRPr="00CB4DA6">
        <w:rPr>
          <w:rFonts w:cstheme="minorHAnsi"/>
          <w:i/>
          <w:sz w:val="24"/>
          <w:szCs w:val="24"/>
        </w:rPr>
        <w:t>Design Considerations</w:t>
      </w:r>
    </w:p>
    <w:p w14:paraId="7A659310" w14:textId="12C0E451" w:rsidR="00CB4DA6" w:rsidRPr="00CB4DA6" w:rsidRDefault="00CB4DA6" w:rsidP="00CB4DA6">
      <w:pPr>
        <w:pStyle w:val="CommentText"/>
        <w:pBdr>
          <w:top w:val="single" w:sz="4" w:space="1" w:color="auto"/>
          <w:left w:val="single" w:sz="4" w:space="4" w:color="auto"/>
          <w:bottom w:val="single" w:sz="4" w:space="1" w:color="auto"/>
          <w:right w:val="single" w:sz="4" w:space="4" w:color="auto"/>
        </w:pBdr>
        <w:spacing w:line="276" w:lineRule="auto"/>
        <w:rPr>
          <w:rFonts w:cstheme="minorHAnsi"/>
          <w:i/>
          <w:sz w:val="24"/>
          <w:szCs w:val="24"/>
        </w:rPr>
      </w:pPr>
      <w:r w:rsidRPr="00CB4DA6">
        <w:rPr>
          <w:rFonts w:cstheme="minorHAnsi"/>
          <w:i/>
          <w:sz w:val="24"/>
          <w:szCs w:val="24"/>
        </w:rPr>
        <w:t>Q. Can the training package provide post trade training that increases access within the building and construction industry?</w:t>
      </w:r>
    </w:p>
    <w:p w14:paraId="5737982B" w14:textId="6C62B347" w:rsidR="00A244B1" w:rsidRDefault="00A244B1" w:rsidP="00081E3D">
      <w:pPr>
        <w:pStyle w:val="Heading3"/>
      </w:pPr>
      <w:bookmarkStart w:id="15" w:name="_Toc526349113"/>
      <w:r w:rsidRPr="00A244B1">
        <w:t>Technological</w:t>
      </w:r>
      <w:bookmarkEnd w:id="15"/>
    </w:p>
    <w:p w14:paraId="2184A2C1" w14:textId="15E3E4C6" w:rsidR="00B378B1" w:rsidRPr="00B378B1" w:rsidRDefault="00B378B1" w:rsidP="003F1E9D">
      <w:pPr>
        <w:pStyle w:val="CommentText"/>
        <w:spacing w:line="276" w:lineRule="auto"/>
        <w:rPr>
          <w:rFonts w:cstheme="minorHAnsi"/>
          <w:b/>
          <w:sz w:val="24"/>
          <w:szCs w:val="24"/>
        </w:rPr>
      </w:pPr>
      <w:r w:rsidRPr="00B378B1">
        <w:rPr>
          <w:rFonts w:cstheme="minorHAnsi"/>
          <w:b/>
          <w:sz w:val="24"/>
          <w:szCs w:val="24"/>
        </w:rPr>
        <w:t>Construction Materials</w:t>
      </w:r>
      <w:r>
        <w:rPr>
          <w:rFonts w:cstheme="minorHAnsi"/>
          <w:b/>
          <w:sz w:val="24"/>
          <w:szCs w:val="24"/>
        </w:rPr>
        <w:t xml:space="preserve"> &amp; Processes</w:t>
      </w:r>
    </w:p>
    <w:p w14:paraId="463F71FD" w14:textId="76823236" w:rsidR="00B378B1" w:rsidRPr="00D5254F" w:rsidRDefault="00B378B1" w:rsidP="003F1E9D">
      <w:pPr>
        <w:pStyle w:val="CommentText"/>
        <w:spacing w:line="276" w:lineRule="auto"/>
        <w:rPr>
          <w:rFonts w:cstheme="minorHAnsi"/>
          <w:sz w:val="24"/>
          <w:szCs w:val="24"/>
        </w:rPr>
      </w:pPr>
      <w:r w:rsidRPr="00D5254F">
        <w:rPr>
          <w:rFonts w:cstheme="minorHAnsi"/>
          <w:sz w:val="24"/>
          <w:szCs w:val="24"/>
        </w:rPr>
        <w:t xml:space="preserve">The building construction industry is characterised as </w:t>
      </w:r>
      <w:r w:rsidR="00D5254F">
        <w:rPr>
          <w:rFonts w:cstheme="minorHAnsi"/>
          <w:sz w:val="24"/>
          <w:szCs w:val="24"/>
        </w:rPr>
        <w:t>having core technologies and systems of construction that have remained stable over time.</w:t>
      </w:r>
      <w:r w:rsidR="00D5254F">
        <w:rPr>
          <w:rStyle w:val="FootnoteReference"/>
          <w:rFonts w:cstheme="minorHAnsi"/>
          <w:sz w:val="24"/>
          <w:szCs w:val="24"/>
        </w:rPr>
        <w:footnoteReference w:id="29"/>
      </w:r>
      <w:r w:rsidR="00D5254F">
        <w:rPr>
          <w:rFonts w:cstheme="minorHAnsi"/>
          <w:sz w:val="24"/>
          <w:szCs w:val="24"/>
        </w:rPr>
        <w:t xml:space="preserve"> Incremental changes in the materials used, management of construction processes, and construction design, however, are likely to make considerable differences to construction practices, construction location, onsite waste managements, and overall costs.</w:t>
      </w:r>
      <w:r w:rsidR="00D5254F">
        <w:rPr>
          <w:rStyle w:val="FootnoteReference"/>
          <w:rFonts w:cstheme="minorHAnsi"/>
          <w:sz w:val="24"/>
          <w:szCs w:val="24"/>
        </w:rPr>
        <w:footnoteReference w:id="30"/>
      </w:r>
      <w:r w:rsidR="00D5254F">
        <w:rPr>
          <w:rFonts w:cstheme="minorHAnsi"/>
          <w:sz w:val="24"/>
          <w:szCs w:val="24"/>
        </w:rPr>
        <w:t xml:space="preserve"> The trend toward ‘easier to handle materials’  has coincided with the limited supply of construction timber, and t</w:t>
      </w:r>
      <w:r w:rsidR="001F0A91">
        <w:rPr>
          <w:rFonts w:cstheme="minorHAnsi"/>
          <w:sz w:val="24"/>
          <w:szCs w:val="24"/>
        </w:rPr>
        <w:t>he need to ada</w:t>
      </w:r>
      <w:r w:rsidR="00D5254F">
        <w:rPr>
          <w:rFonts w:cstheme="minorHAnsi"/>
          <w:sz w:val="24"/>
          <w:szCs w:val="24"/>
        </w:rPr>
        <w:t xml:space="preserve">pt </w:t>
      </w:r>
      <w:r w:rsidR="001F0A91">
        <w:rPr>
          <w:rFonts w:cstheme="minorHAnsi"/>
          <w:sz w:val="24"/>
          <w:szCs w:val="24"/>
        </w:rPr>
        <w:t xml:space="preserve">to </w:t>
      </w:r>
      <w:r w:rsidR="00D5254F">
        <w:rPr>
          <w:rFonts w:cstheme="minorHAnsi"/>
          <w:sz w:val="24"/>
          <w:szCs w:val="24"/>
        </w:rPr>
        <w:t>non-traditional alternatives, such as engineered wood, steel, plastics and concrete products.</w:t>
      </w:r>
      <w:r w:rsidR="00D5254F">
        <w:rPr>
          <w:rStyle w:val="FootnoteReference"/>
          <w:rFonts w:cstheme="minorHAnsi"/>
          <w:sz w:val="24"/>
          <w:szCs w:val="24"/>
        </w:rPr>
        <w:footnoteReference w:id="31"/>
      </w:r>
      <w:r w:rsidR="00D81CD7" w:rsidRPr="00D81CD7">
        <w:t xml:space="preserve"> </w:t>
      </w:r>
    </w:p>
    <w:p w14:paraId="2A6A7328" w14:textId="045F2098" w:rsidR="00E05CD5" w:rsidRDefault="00E05CD5" w:rsidP="00A244B1">
      <w:pPr>
        <w:spacing w:line="276" w:lineRule="auto"/>
        <w:rPr>
          <w:rFonts w:asciiTheme="minorHAnsi" w:hAnsiTheme="minorHAnsi" w:cstheme="minorHAnsi"/>
        </w:rPr>
      </w:pPr>
    </w:p>
    <w:p w14:paraId="50721227" w14:textId="12AD3974" w:rsidR="00E05CD5" w:rsidRPr="003D78F7" w:rsidRDefault="00E05CD5" w:rsidP="003D78F7">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i/>
        </w:rPr>
      </w:pPr>
      <w:r w:rsidRPr="003D78F7">
        <w:rPr>
          <w:rFonts w:asciiTheme="minorHAnsi" w:hAnsiTheme="minorHAnsi" w:cstheme="minorHAnsi"/>
          <w:b/>
          <w:i/>
        </w:rPr>
        <w:t>Design Considerations</w:t>
      </w:r>
    </w:p>
    <w:p w14:paraId="7A680809" w14:textId="726BED88" w:rsidR="00E05CD5" w:rsidRPr="003D78F7" w:rsidRDefault="001F0A91" w:rsidP="003D78F7">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rPr>
      </w:pPr>
      <w:r>
        <w:rPr>
          <w:rFonts w:asciiTheme="minorHAnsi" w:hAnsiTheme="minorHAnsi" w:cstheme="minorHAnsi"/>
          <w:i/>
        </w:rPr>
        <w:t>Q. Do</w:t>
      </w:r>
      <w:r w:rsidR="003D78F7" w:rsidRPr="003D78F7">
        <w:rPr>
          <w:rFonts w:asciiTheme="minorHAnsi" w:hAnsiTheme="minorHAnsi" w:cstheme="minorHAnsi"/>
          <w:i/>
        </w:rPr>
        <w:t xml:space="preserve"> the current qualification</w:t>
      </w:r>
      <w:r>
        <w:rPr>
          <w:rFonts w:asciiTheme="minorHAnsi" w:hAnsiTheme="minorHAnsi" w:cstheme="minorHAnsi"/>
          <w:i/>
        </w:rPr>
        <w:t>s</w:t>
      </w:r>
      <w:r w:rsidR="003D78F7" w:rsidRPr="003D78F7">
        <w:rPr>
          <w:rFonts w:asciiTheme="minorHAnsi" w:hAnsiTheme="minorHAnsi" w:cstheme="minorHAnsi"/>
          <w:i/>
        </w:rPr>
        <w:t xml:space="preserve"> </w:t>
      </w:r>
      <w:r>
        <w:rPr>
          <w:rFonts w:asciiTheme="minorHAnsi" w:hAnsiTheme="minorHAnsi" w:cstheme="minorHAnsi"/>
          <w:i/>
        </w:rPr>
        <w:t xml:space="preserve">and units of competency </w:t>
      </w:r>
      <w:r w:rsidR="003D78F7" w:rsidRPr="003D78F7">
        <w:rPr>
          <w:rFonts w:asciiTheme="minorHAnsi" w:hAnsiTheme="minorHAnsi" w:cstheme="minorHAnsi"/>
          <w:i/>
        </w:rPr>
        <w:t xml:space="preserve">provide adequate </w:t>
      </w:r>
      <w:r>
        <w:rPr>
          <w:rFonts w:asciiTheme="minorHAnsi" w:hAnsiTheme="minorHAnsi" w:cstheme="minorHAnsi"/>
          <w:i/>
        </w:rPr>
        <w:t>skills and knowledge</w:t>
      </w:r>
      <w:r w:rsidR="003D78F7" w:rsidRPr="003D78F7">
        <w:rPr>
          <w:rFonts w:asciiTheme="minorHAnsi" w:hAnsiTheme="minorHAnsi" w:cstheme="minorHAnsi"/>
          <w:i/>
        </w:rPr>
        <w:t xml:space="preserve"> for working with non-traditional </w:t>
      </w:r>
      <w:r>
        <w:rPr>
          <w:rFonts w:asciiTheme="minorHAnsi" w:hAnsiTheme="minorHAnsi" w:cstheme="minorHAnsi"/>
          <w:i/>
        </w:rPr>
        <w:t xml:space="preserve">construction </w:t>
      </w:r>
      <w:r w:rsidR="003D78F7" w:rsidRPr="003D78F7">
        <w:rPr>
          <w:rFonts w:asciiTheme="minorHAnsi" w:hAnsiTheme="minorHAnsi" w:cstheme="minorHAnsi"/>
          <w:i/>
        </w:rPr>
        <w:t>materials?</w:t>
      </w:r>
    </w:p>
    <w:p w14:paraId="0783051A" w14:textId="349C7E38" w:rsidR="003D78F7" w:rsidRDefault="003D78F7" w:rsidP="003D78F7">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rPr>
      </w:pPr>
      <w:r w:rsidRPr="003D78F7">
        <w:rPr>
          <w:rFonts w:asciiTheme="minorHAnsi" w:hAnsiTheme="minorHAnsi" w:cstheme="minorHAnsi"/>
          <w:i/>
        </w:rPr>
        <w:t xml:space="preserve">Q. Does working with new and emerging construction materials and processes need to be a </w:t>
      </w:r>
      <w:r w:rsidR="001F0A91">
        <w:rPr>
          <w:rFonts w:asciiTheme="minorHAnsi" w:hAnsiTheme="minorHAnsi" w:cstheme="minorHAnsi"/>
          <w:i/>
        </w:rPr>
        <w:t xml:space="preserve">standalone </w:t>
      </w:r>
      <w:r w:rsidRPr="003D78F7">
        <w:rPr>
          <w:rFonts w:asciiTheme="minorHAnsi" w:hAnsiTheme="minorHAnsi" w:cstheme="minorHAnsi"/>
          <w:i/>
        </w:rPr>
        <w:t>Core or Elective unit?</w:t>
      </w:r>
    </w:p>
    <w:p w14:paraId="1EAE673E" w14:textId="2D84A564" w:rsidR="003D78F7" w:rsidRPr="003D78F7" w:rsidRDefault="003D78F7" w:rsidP="003D78F7">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rPr>
      </w:pPr>
      <w:r>
        <w:rPr>
          <w:rFonts w:asciiTheme="minorHAnsi" w:hAnsiTheme="minorHAnsi" w:cstheme="minorHAnsi"/>
          <w:i/>
        </w:rPr>
        <w:t>Q. What performance evidence is required for working with new, emerging and non-traditional construction materials?</w:t>
      </w:r>
    </w:p>
    <w:p w14:paraId="6E95D025" w14:textId="77777777" w:rsidR="00E05CD5" w:rsidRDefault="00E05CD5" w:rsidP="00A244B1">
      <w:pPr>
        <w:spacing w:line="276" w:lineRule="auto"/>
        <w:rPr>
          <w:rFonts w:asciiTheme="minorHAnsi" w:hAnsiTheme="minorHAnsi" w:cstheme="minorHAnsi"/>
          <w:b/>
        </w:rPr>
      </w:pPr>
    </w:p>
    <w:p w14:paraId="39A93387" w14:textId="50D09FF8" w:rsidR="00A244B1" w:rsidRPr="00A244B1" w:rsidRDefault="003F1E9D" w:rsidP="00A244B1">
      <w:pPr>
        <w:spacing w:line="276" w:lineRule="auto"/>
        <w:rPr>
          <w:rFonts w:asciiTheme="minorHAnsi" w:hAnsiTheme="minorHAnsi" w:cstheme="minorHAnsi"/>
          <w:b/>
          <w:i/>
        </w:rPr>
      </w:pPr>
      <w:r w:rsidRPr="00A244B1">
        <w:rPr>
          <w:rFonts w:asciiTheme="minorHAnsi" w:hAnsiTheme="minorHAnsi" w:cstheme="minorHAnsi"/>
          <w:b/>
        </w:rPr>
        <w:t xml:space="preserve">Digitisation </w:t>
      </w:r>
      <w:r w:rsidR="00A244B1">
        <w:rPr>
          <w:rFonts w:asciiTheme="minorHAnsi" w:hAnsiTheme="minorHAnsi" w:cstheme="minorHAnsi"/>
          <w:b/>
        </w:rPr>
        <w:t xml:space="preserve">&amp; </w:t>
      </w:r>
      <w:r w:rsidR="00A244B1" w:rsidRPr="005702BC">
        <w:rPr>
          <w:rFonts w:asciiTheme="minorHAnsi" w:hAnsiTheme="minorHAnsi" w:cstheme="minorHAnsi"/>
          <w:b/>
        </w:rPr>
        <w:t>Emerging Technologies</w:t>
      </w:r>
    </w:p>
    <w:p w14:paraId="752E7193" w14:textId="1E696C10" w:rsidR="003254D4" w:rsidRDefault="00A244B1" w:rsidP="003254D4">
      <w:pPr>
        <w:autoSpaceDE w:val="0"/>
        <w:autoSpaceDN w:val="0"/>
        <w:adjustRightInd w:val="0"/>
        <w:spacing w:line="276" w:lineRule="auto"/>
        <w:rPr>
          <w:rFonts w:asciiTheme="minorHAnsi" w:hAnsiTheme="minorHAnsi" w:cstheme="minorHAnsi"/>
        </w:rPr>
      </w:pPr>
      <w:r w:rsidRPr="005702BC">
        <w:rPr>
          <w:rFonts w:asciiTheme="minorHAnsi" w:hAnsiTheme="minorHAnsi" w:cstheme="minorHAnsi"/>
        </w:rPr>
        <w:t xml:space="preserve">Technologies relating to automation, </w:t>
      </w:r>
      <w:r w:rsidR="00D5254F">
        <w:rPr>
          <w:rFonts w:asciiTheme="minorHAnsi" w:hAnsiTheme="minorHAnsi" w:cstheme="minorHAnsi"/>
        </w:rPr>
        <w:t xml:space="preserve">such as computer-aided design (CAD), computer-aided manufacturing (CAM), </w:t>
      </w:r>
      <w:r w:rsidRPr="005702BC">
        <w:rPr>
          <w:rFonts w:asciiTheme="minorHAnsi" w:hAnsiTheme="minorHAnsi" w:cstheme="minorHAnsi"/>
        </w:rPr>
        <w:t>building information modelling (BIM), modular construction and pre-</w:t>
      </w:r>
      <w:r w:rsidRPr="005702BC">
        <w:rPr>
          <w:rFonts w:asciiTheme="minorHAnsi" w:hAnsiTheme="minorHAnsi" w:cstheme="minorHAnsi"/>
        </w:rPr>
        <w:lastRenderedPageBreak/>
        <w:t>fabrication are having an impact on the many construction processes, methods and jobs</w:t>
      </w:r>
      <w:r w:rsidR="00D5254F">
        <w:rPr>
          <w:rFonts w:asciiTheme="minorHAnsi" w:hAnsiTheme="minorHAnsi" w:cstheme="minorHAnsi"/>
        </w:rPr>
        <w:t>.</w:t>
      </w:r>
      <w:r w:rsidR="00D5254F">
        <w:rPr>
          <w:rStyle w:val="FootnoteReference"/>
          <w:rFonts w:asciiTheme="minorHAnsi" w:hAnsiTheme="minorHAnsi" w:cstheme="minorHAnsi"/>
        </w:rPr>
        <w:footnoteReference w:id="32"/>
      </w:r>
      <w:r w:rsidR="00D5254F">
        <w:rPr>
          <w:rFonts w:asciiTheme="minorHAnsi" w:hAnsiTheme="minorHAnsi" w:cstheme="minorHAnsi"/>
        </w:rPr>
        <w:t xml:space="preserve"> </w:t>
      </w:r>
      <w:r w:rsidRPr="00990E0F">
        <w:rPr>
          <w:rFonts w:asciiTheme="minorHAnsi" w:hAnsiTheme="minorHAnsi" w:cstheme="minorHAnsi"/>
        </w:rPr>
        <w:t xml:space="preserve">The major technological advances that will </w:t>
      </w:r>
      <w:proofErr w:type="gramStart"/>
      <w:r w:rsidR="00D5254F">
        <w:rPr>
          <w:rFonts w:asciiTheme="minorHAnsi" w:hAnsiTheme="minorHAnsi" w:cstheme="minorHAnsi"/>
        </w:rPr>
        <w:t xml:space="preserve">most likely </w:t>
      </w:r>
      <w:r w:rsidRPr="00990E0F">
        <w:rPr>
          <w:rFonts w:asciiTheme="minorHAnsi" w:hAnsiTheme="minorHAnsi" w:cstheme="minorHAnsi"/>
        </w:rPr>
        <w:t>affect</w:t>
      </w:r>
      <w:proofErr w:type="gramEnd"/>
      <w:r w:rsidRPr="00990E0F">
        <w:rPr>
          <w:rFonts w:asciiTheme="minorHAnsi" w:hAnsiTheme="minorHAnsi" w:cstheme="minorHAnsi"/>
        </w:rPr>
        <w:t xml:space="preserve"> the CPC training package are in business applications, automation, BIM and pre-fabrication. </w:t>
      </w:r>
      <w:r w:rsidR="00437BC6">
        <w:rPr>
          <w:rFonts w:asciiTheme="minorHAnsi" w:hAnsiTheme="minorHAnsi" w:cstheme="minorHAnsi"/>
        </w:rPr>
        <w:t>(An expanded discussion of BIM and pre-fabrication is included in Appendix G.)</w:t>
      </w:r>
    </w:p>
    <w:p w14:paraId="5977EA7C" w14:textId="5DA1CD9D" w:rsidR="003D78F7" w:rsidRDefault="003D78F7" w:rsidP="003254D4">
      <w:pPr>
        <w:autoSpaceDE w:val="0"/>
        <w:autoSpaceDN w:val="0"/>
        <w:adjustRightInd w:val="0"/>
        <w:spacing w:line="276" w:lineRule="auto"/>
      </w:pPr>
    </w:p>
    <w:p w14:paraId="7F2C6B3C" w14:textId="62A74243" w:rsidR="003D78F7" w:rsidRPr="003D78F7" w:rsidRDefault="003D78F7" w:rsidP="00CA634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b/>
          <w:i/>
        </w:rPr>
      </w:pPr>
      <w:r w:rsidRPr="003D78F7">
        <w:rPr>
          <w:rFonts w:asciiTheme="minorHAnsi" w:hAnsiTheme="minorHAnsi" w:cstheme="minorHAnsi"/>
          <w:b/>
          <w:i/>
        </w:rPr>
        <w:t>Design Consideration</w:t>
      </w:r>
    </w:p>
    <w:p w14:paraId="3C9928B2" w14:textId="13575060" w:rsidR="003D78F7" w:rsidRPr="00CA634B" w:rsidRDefault="00CA634B" w:rsidP="00CA634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i/>
        </w:rPr>
      </w:pPr>
      <w:r w:rsidRPr="00CA634B">
        <w:rPr>
          <w:rFonts w:asciiTheme="minorHAnsi" w:hAnsiTheme="minorHAnsi" w:cstheme="minorHAnsi"/>
          <w:i/>
        </w:rPr>
        <w:t xml:space="preserve">A functional analysis of the Building and Design qualifications under review revealed </w:t>
      </w:r>
      <w:r>
        <w:rPr>
          <w:rFonts w:asciiTheme="minorHAnsi" w:hAnsiTheme="minorHAnsi" w:cstheme="minorHAnsi"/>
          <w:i/>
        </w:rPr>
        <w:t>t</w:t>
      </w:r>
      <w:r w:rsidRPr="00CA634B">
        <w:rPr>
          <w:rFonts w:asciiTheme="minorHAnsi" w:hAnsiTheme="minorHAnsi" w:cstheme="minorHAnsi"/>
          <w:i/>
        </w:rPr>
        <w:t xml:space="preserve">here are 12 units with functional outcomes for Building Science and Technology. </w:t>
      </w:r>
    </w:p>
    <w:p w14:paraId="23763841" w14:textId="0490A819" w:rsidR="003D78F7" w:rsidRDefault="003D78F7" w:rsidP="00CA634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i/>
        </w:rPr>
      </w:pPr>
      <w:r>
        <w:rPr>
          <w:rFonts w:asciiTheme="minorHAnsi" w:hAnsiTheme="minorHAnsi" w:cstheme="minorHAnsi"/>
          <w:i/>
        </w:rPr>
        <w:t xml:space="preserve">Q. </w:t>
      </w:r>
      <w:r w:rsidR="00CA634B">
        <w:rPr>
          <w:rFonts w:asciiTheme="minorHAnsi" w:hAnsiTheme="minorHAnsi" w:cstheme="minorHAnsi"/>
          <w:i/>
        </w:rPr>
        <w:t>Are</w:t>
      </w:r>
      <w:r>
        <w:rPr>
          <w:rFonts w:asciiTheme="minorHAnsi" w:hAnsiTheme="minorHAnsi" w:cstheme="minorHAnsi"/>
          <w:i/>
        </w:rPr>
        <w:t xml:space="preserve"> the current units of competency </w:t>
      </w:r>
      <w:r w:rsidR="00CA634B">
        <w:rPr>
          <w:rFonts w:asciiTheme="minorHAnsi" w:hAnsiTheme="minorHAnsi" w:cstheme="minorHAnsi"/>
          <w:i/>
        </w:rPr>
        <w:t>sufficient</w:t>
      </w:r>
      <w:r>
        <w:rPr>
          <w:rFonts w:asciiTheme="minorHAnsi" w:hAnsiTheme="minorHAnsi" w:cstheme="minorHAnsi"/>
          <w:i/>
        </w:rPr>
        <w:t xml:space="preserve"> to meet emerging technology requirements?</w:t>
      </w:r>
    </w:p>
    <w:p w14:paraId="470A5F17" w14:textId="22F898E7" w:rsidR="00CA634B" w:rsidRDefault="00CA634B" w:rsidP="00CA634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i/>
        </w:rPr>
      </w:pPr>
      <w:r>
        <w:rPr>
          <w:rFonts w:asciiTheme="minorHAnsi" w:hAnsiTheme="minorHAnsi" w:cstheme="minorHAnsi"/>
          <w:i/>
        </w:rPr>
        <w:t>Q. Are these units fit for purpose? Are there enough to provide adequate competencies? What should be included in them (e.g. BIM)?</w:t>
      </w:r>
    </w:p>
    <w:p w14:paraId="0A985A34" w14:textId="11C92A3A" w:rsidR="003D78F7" w:rsidRDefault="003D78F7" w:rsidP="003254D4">
      <w:pPr>
        <w:autoSpaceDE w:val="0"/>
        <w:autoSpaceDN w:val="0"/>
        <w:adjustRightInd w:val="0"/>
        <w:spacing w:line="276" w:lineRule="auto"/>
        <w:rPr>
          <w:rFonts w:asciiTheme="minorHAnsi" w:hAnsiTheme="minorHAnsi" w:cstheme="minorHAnsi"/>
        </w:rPr>
      </w:pPr>
    </w:p>
    <w:p w14:paraId="6D65A26C" w14:textId="77777777" w:rsidR="003D78F7" w:rsidRDefault="003D78F7" w:rsidP="003254D4">
      <w:pPr>
        <w:autoSpaceDE w:val="0"/>
        <w:autoSpaceDN w:val="0"/>
        <w:adjustRightInd w:val="0"/>
        <w:spacing w:line="276" w:lineRule="auto"/>
        <w:rPr>
          <w:rFonts w:asciiTheme="minorHAnsi" w:hAnsiTheme="minorHAnsi" w:cstheme="minorHAnsi"/>
        </w:rPr>
      </w:pPr>
    </w:p>
    <w:p w14:paraId="794C82CE" w14:textId="2C934DFE" w:rsidR="003254D4" w:rsidRDefault="005626F7" w:rsidP="003254D4">
      <w:pPr>
        <w:autoSpaceDE w:val="0"/>
        <w:autoSpaceDN w:val="0"/>
        <w:adjustRightInd w:val="0"/>
        <w:spacing w:line="276" w:lineRule="auto"/>
        <w:rPr>
          <w:rFonts w:asciiTheme="minorHAnsi" w:hAnsiTheme="minorHAnsi" w:cstheme="minorHAnsi"/>
        </w:rPr>
      </w:pPr>
      <w:r>
        <w:rPr>
          <w:rFonts w:asciiTheme="minorHAnsi" w:hAnsiTheme="minorHAnsi" w:cstheme="minorHAnsi"/>
        </w:rPr>
        <w:t>Automation</w:t>
      </w:r>
      <w:r w:rsidR="003254D4">
        <w:rPr>
          <w:rFonts w:asciiTheme="minorHAnsi" w:hAnsiTheme="minorHAnsi" w:cstheme="minorHAnsi"/>
        </w:rPr>
        <w:t xml:space="preserve"> technology</w:t>
      </w:r>
      <w:r>
        <w:rPr>
          <w:rFonts w:asciiTheme="minorHAnsi" w:hAnsiTheme="minorHAnsi" w:cstheme="minorHAnsi"/>
        </w:rPr>
        <w:t xml:space="preserve"> and changed employment models are likely to disrupt traditional work practices, in complex ways</w:t>
      </w:r>
      <w:r w:rsidR="003254D4">
        <w:rPr>
          <w:rFonts w:asciiTheme="minorHAnsi" w:hAnsiTheme="minorHAnsi" w:cstheme="minorHAnsi"/>
        </w:rPr>
        <w:t xml:space="preserve">. </w:t>
      </w:r>
      <w:r>
        <w:rPr>
          <w:rFonts w:asciiTheme="minorHAnsi" w:hAnsiTheme="minorHAnsi" w:cstheme="minorHAnsi"/>
        </w:rPr>
        <w:t>Rather than automate jobs entirely, it is “</w:t>
      </w:r>
      <w:r w:rsidR="003254D4" w:rsidRPr="003254D4">
        <w:rPr>
          <w:rFonts w:asciiTheme="minorHAnsi" w:hAnsiTheme="minorHAnsi" w:cstheme="minorHAnsi"/>
        </w:rPr>
        <w:t xml:space="preserve">more likely that workers spend more time on other </w:t>
      </w:r>
      <w:r>
        <w:rPr>
          <w:rFonts w:asciiTheme="minorHAnsi" w:hAnsiTheme="minorHAnsi" w:cstheme="minorHAnsi"/>
        </w:rPr>
        <w:t>tasks that cannot be automated.”</w:t>
      </w:r>
      <w:r>
        <w:rPr>
          <w:rStyle w:val="FootnoteReference"/>
          <w:rFonts w:asciiTheme="minorHAnsi" w:hAnsiTheme="minorHAnsi" w:cstheme="minorHAnsi"/>
        </w:rPr>
        <w:footnoteReference w:id="33"/>
      </w:r>
      <w:r>
        <w:rPr>
          <w:rFonts w:asciiTheme="minorHAnsi" w:hAnsiTheme="minorHAnsi" w:cstheme="minorHAnsi"/>
        </w:rPr>
        <w:t xml:space="preserve"> From a training package perspective, there</w:t>
      </w:r>
      <w:r w:rsidRPr="005702BC">
        <w:rPr>
          <w:rFonts w:asciiTheme="minorHAnsi" w:hAnsiTheme="minorHAnsi" w:cstheme="minorHAnsi"/>
        </w:rPr>
        <w:t xml:space="preserve"> is a need to </w:t>
      </w:r>
      <w:r>
        <w:rPr>
          <w:rFonts w:asciiTheme="minorHAnsi" w:hAnsiTheme="minorHAnsi" w:cstheme="minorHAnsi"/>
        </w:rPr>
        <w:t>respond to emerging technologies by ensuring</w:t>
      </w:r>
      <w:r w:rsidRPr="005702BC">
        <w:rPr>
          <w:rFonts w:asciiTheme="minorHAnsi" w:hAnsiTheme="minorHAnsi" w:cstheme="minorHAnsi"/>
        </w:rPr>
        <w:t xml:space="preserve"> </w:t>
      </w:r>
      <w:r>
        <w:rPr>
          <w:rFonts w:asciiTheme="minorHAnsi" w:hAnsiTheme="minorHAnsi" w:cstheme="minorHAnsi"/>
        </w:rPr>
        <w:t xml:space="preserve">pathways for </w:t>
      </w:r>
      <w:r w:rsidRPr="005702BC">
        <w:rPr>
          <w:rFonts w:asciiTheme="minorHAnsi" w:hAnsiTheme="minorHAnsi" w:cstheme="minorHAnsi"/>
        </w:rPr>
        <w:t xml:space="preserve">both current workers and new entrants </w:t>
      </w:r>
      <w:r>
        <w:rPr>
          <w:rFonts w:asciiTheme="minorHAnsi" w:hAnsiTheme="minorHAnsi" w:cstheme="minorHAnsi"/>
        </w:rPr>
        <w:t>to develop the</w:t>
      </w:r>
      <w:r w:rsidRPr="005702BC">
        <w:rPr>
          <w:rFonts w:asciiTheme="minorHAnsi" w:hAnsiTheme="minorHAnsi" w:cstheme="minorHAnsi"/>
        </w:rPr>
        <w:t xml:space="preserve"> skills to </w:t>
      </w:r>
      <w:r>
        <w:rPr>
          <w:rFonts w:asciiTheme="minorHAnsi" w:hAnsiTheme="minorHAnsi" w:cstheme="minorHAnsi"/>
        </w:rPr>
        <w:t xml:space="preserve">engage with and </w:t>
      </w:r>
      <w:r w:rsidRPr="005702BC">
        <w:rPr>
          <w:rFonts w:asciiTheme="minorHAnsi" w:hAnsiTheme="minorHAnsi" w:cstheme="minorHAnsi"/>
        </w:rPr>
        <w:t>manage these technologies efficiently and effectively.</w:t>
      </w:r>
    </w:p>
    <w:p w14:paraId="1B3D9E19" w14:textId="77777777" w:rsidR="00D81CD7" w:rsidRDefault="00D81CD7" w:rsidP="00D81CD7">
      <w:pPr>
        <w:autoSpaceDE w:val="0"/>
        <w:autoSpaceDN w:val="0"/>
        <w:adjustRightInd w:val="0"/>
        <w:spacing w:line="276" w:lineRule="auto"/>
        <w:rPr>
          <w:rFonts w:asciiTheme="minorHAnsi" w:hAnsiTheme="minorHAnsi" w:cstheme="minorHAnsi"/>
        </w:rPr>
      </w:pPr>
      <w:r>
        <w:rPr>
          <w:rFonts w:asciiTheme="minorHAnsi" w:hAnsiTheme="minorHAnsi" w:cstheme="minorHAnsi"/>
        </w:rPr>
        <w:t>The use of building technologies and consumer demand for detailed costings may decrease overall building costs, physical labour input, while also improving quality of construction.</w:t>
      </w:r>
      <w:r>
        <w:rPr>
          <w:rStyle w:val="FootnoteReference"/>
          <w:rFonts w:asciiTheme="minorHAnsi" w:hAnsiTheme="minorHAnsi" w:cstheme="minorHAnsi"/>
        </w:rPr>
        <w:footnoteReference w:id="34"/>
      </w:r>
    </w:p>
    <w:p w14:paraId="23CA1969" w14:textId="77777777" w:rsidR="00D81CD7" w:rsidRDefault="00D81CD7" w:rsidP="003254D4">
      <w:pPr>
        <w:autoSpaceDE w:val="0"/>
        <w:autoSpaceDN w:val="0"/>
        <w:adjustRightInd w:val="0"/>
        <w:spacing w:line="276" w:lineRule="auto"/>
        <w:rPr>
          <w:rFonts w:asciiTheme="minorHAnsi" w:hAnsiTheme="minorHAnsi" w:cstheme="minorHAnsi"/>
        </w:rPr>
      </w:pPr>
    </w:p>
    <w:p w14:paraId="605D6224" w14:textId="327A6EB9" w:rsidR="00A244B1" w:rsidRPr="00CA634B" w:rsidRDefault="00CA634B" w:rsidP="00CA634B">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i/>
        </w:rPr>
      </w:pPr>
      <w:r w:rsidRPr="00CA634B">
        <w:rPr>
          <w:rFonts w:asciiTheme="minorHAnsi" w:hAnsiTheme="minorHAnsi" w:cstheme="minorHAnsi"/>
          <w:b/>
          <w:i/>
        </w:rPr>
        <w:t>Design Considerations</w:t>
      </w:r>
    </w:p>
    <w:p w14:paraId="35001E36" w14:textId="277B9B71" w:rsidR="00CA634B" w:rsidRPr="00CA634B" w:rsidRDefault="00CA634B" w:rsidP="00CA634B">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rPr>
      </w:pPr>
      <w:r>
        <w:rPr>
          <w:rFonts w:asciiTheme="minorHAnsi" w:hAnsiTheme="minorHAnsi" w:cstheme="minorHAnsi"/>
          <w:i/>
        </w:rPr>
        <w:t>Q. Do the current units of competency prepare workers</w:t>
      </w:r>
      <w:r w:rsidR="001F0A91">
        <w:rPr>
          <w:rFonts w:asciiTheme="minorHAnsi" w:hAnsiTheme="minorHAnsi" w:cstheme="minorHAnsi"/>
          <w:i/>
        </w:rPr>
        <w:t xml:space="preserve"> </w:t>
      </w:r>
      <w:proofErr w:type="gramStart"/>
      <w:r w:rsidR="001F0A91">
        <w:rPr>
          <w:rFonts w:asciiTheme="minorHAnsi" w:hAnsiTheme="minorHAnsi" w:cstheme="minorHAnsi"/>
          <w:i/>
        </w:rPr>
        <w:t>adequately</w:t>
      </w:r>
      <w:r>
        <w:rPr>
          <w:rFonts w:asciiTheme="minorHAnsi" w:hAnsiTheme="minorHAnsi" w:cstheme="minorHAnsi"/>
          <w:i/>
        </w:rPr>
        <w:t xml:space="preserve"> for</w:t>
      </w:r>
      <w:proofErr w:type="gramEnd"/>
      <w:r>
        <w:rPr>
          <w:rFonts w:asciiTheme="minorHAnsi" w:hAnsiTheme="minorHAnsi" w:cstheme="minorHAnsi"/>
          <w:i/>
        </w:rPr>
        <w:t xml:space="preserve"> working with and communicating about emerging building technologies? </w:t>
      </w:r>
    </w:p>
    <w:p w14:paraId="4F62D5E6" w14:textId="77777777" w:rsidR="004327F1" w:rsidRDefault="004327F1" w:rsidP="00081E3D">
      <w:pPr>
        <w:pStyle w:val="Heading3"/>
      </w:pPr>
    </w:p>
    <w:p w14:paraId="63060F1F" w14:textId="17B32A1A" w:rsidR="00A244B1" w:rsidRPr="00A244B1" w:rsidRDefault="00A244B1" w:rsidP="00081E3D">
      <w:pPr>
        <w:pStyle w:val="Heading3"/>
      </w:pPr>
      <w:bookmarkStart w:id="16" w:name="_Toc526349114"/>
      <w:r w:rsidRPr="00A244B1">
        <w:t>Economic</w:t>
      </w:r>
      <w:bookmarkEnd w:id="16"/>
    </w:p>
    <w:p w14:paraId="36035A6B" w14:textId="1DB4CA13" w:rsidR="00D81CD7" w:rsidRDefault="0050060C" w:rsidP="003F1E9D">
      <w:pPr>
        <w:autoSpaceDE w:val="0"/>
        <w:autoSpaceDN w:val="0"/>
        <w:adjustRightInd w:val="0"/>
        <w:spacing w:line="276" w:lineRule="auto"/>
        <w:rPr>
          <w:rFonts w:asciiTheme="minorHAnsi" w:hAnsiTheme="minorHAnsi" w:cstheme="minorHAnsi"/>
        </w:rPr>
      </w:pPr>
      <w:r>
        <w:rPr>
          <w:rFonts w:asciiTheme="minorHAnsi" w:hAnsiTheme="minorHAnsi" w:cstheme="minorHAnsi"/>
        </w:rPr>
        <w:t xml:space="preserve">The residential construction industry </w:t>
      </w:r>
      <w:r w:rsidR="007419A0">
        <w:rPr>
          <w:rFonts w:asciiTheme="minorHAnsi" w:hAnsiTheme="minorHAnsi" w:cstheme="minorHAnsi"/>
        </w:rPr>
        <w:t xml:space="preserve">is </w:t>
      </w:r>
      <w:r w:rsidR="00D81CD7">
        <w:rPr>
          <w:rFonts w:asciiTheme="minorHAnsi" w:hAnsiTheme="minorHAnsi" w:cstheme="minorHAnsi"/>
        </w:rPr>
        <w:t xml:space="preserve">showing </w:t>
      </w:r>
      <w:r w:rsidR="00D81CD7" w:rsidRPr="009D28DB">
        <w:rPr>
          <w:rFonts w:asciiTheme="minorHAnsi" w:hAnsiTheme="minorHAnsi" w:cstheme="minorHAnsi"/>
        </w:rPr>
        <w:t>early signs of</w:t>
      </w:r>
      <w:r w:rsidRPr="009D28DB">
        <w:rPr>
          <w:rFonts w:asciiTheme="minorHAnsi" w:hAnsiTheme="minorHAnsi" w:cstheme="minorHAnsi"/>
        </w:rPr>
        <w:t xml:space="preserve"> a period of</w:t>
      </w:r>
      <w:r>
        <w:rPr>
          <w:rFonts w:asciiTheme="minorHAnsi" w:hAnsiTheme="minorHAnsi" w:cstheme="minorHAnsi"/>
        </w:rPr>
        <w:t xml:space="preserve"> downturn, following a period of unprecedented activity. Revenue decline is expected to be short term, due to demographic pressure to increase residential builds in key states (Queensland, New South Wales, Victoria). </w:t>
      </w:r>
    </w:p>
    <w:p w14:paraId="64EA5CBA" w14:textId="0DF43AFE" w:rsidR="00081E3D" w:rsidRDefault="00081E3D" w:rsidP="003F1E9D">
      <w:pPr>
        <w:autoSpaceDE w:val="0"/>
        <w:autoSpaceDN w:val="0"/>
        <w:adjustRightInd w:val="0"/>
        <w:spacing w:line="276" w:lineRule="auto"/>
        <w:rPr>
          <w:rFonts w:asciiTheme="minorHAnsi" w:hAnsiTheme="minorHAnsi" w:cstheme="minorHAnsi"/>
        </w:rPr>
      </w:pPr>
    </w:p>
    <w:p w14:paraId="4692D66D" w14:textId="08756D42" w:rsidR="0051225C" w:rsidRDefault="00081E3D" w:rsidP="0051225C">
      <w:pPr>
        <w:autoSpaceDE w:val="0"/>
        <w:autoSpaceDN w:val="0"/>
        <w:adjustRightInd w:val="0"/>
        <w:spacing w:line="276" w:lineRule="auto"/>
        <w:rPr>
          <w:rFonts w:asciiTheme="minorHAnsi" w:hAnsiTheme="minorHAnsi" w:cstheme="minorHAnsi"/>
        </w:rPr>
      </w:pPr>
      <w:r>
        <w:rPr>
          <w:rFonts w:asciiTheme="minorHAnsi" w:hAnsiTheme="minorHAnsi" w:cstheme="minorHAnsi"/>
        </w:rPr>
        <w:t>The institutional construction industry is currently driven by investment in aged care development, which reflects demographic trends. This follows a sector downturn after the end of the Building Education Revolution stimulus package and the completion of major healthcare projects.</w:t>
      </w:r>
      <w:r>
        <w:rPr>
          <w:rStyle w:val="FootnoteReference"/>
          <w:rFonts w:asciiTheme="minorHAnsi" w:hAnsiTheme="minorHAnsi" w:cstheme="minorHAnsi"/>
        </w:rPr>
        <w:footnoteReference w:id="35"/>
      </w:r>
      <w:r>
        <w:rPr>
          <w:rFonts w:asciiTheme="minorHAnsi" w:hAnsiTheme="minorHAnsi" w:cstheme="minorHAnsi"/>
        </w:rPr>
        <w:t xml:space="preserve"> </w:t>
      </w:r>
      <w:r w:rsidR="0051225C">
        <w:rPr>
          <w:rFonts w:asciiTheme="minorHAnsi" w:hAnsiTheme="minorHAnsi" w:cstheme="minorHAnsi"/>
        </w:rPr>
        <w:t xml:space="preserve">In May 2018, the Australian Government released </w:t>
      </w:r>
      <w:r w:rsidR="0051225C" w:rsidRPr="00D567A1">
        <w:rPr>
          <w:rFonts w:asciiTheme="minorHAnsi" w:hAnsiTheme="minorHAnsi" w:cstheme="minorHAnsi"/>
          <w:i/>
        </w:rPr>
        <w:t xml:space="preserve">Strengthening </w:t>
      </w:r>
      <w:r w:rsidR="0051225C" w:rsidRPr="00D567A1">
        <w:rPr>
          <w:rFonts w:asciiTheme="minorHAnsi" w:hAnsiTheme="minorHAnsi" w:cstheme="minorHAnsi"/>
          <w:i/>
        </w:rPr>
        <w:lastRenderedPageBreak/>
        <w:t>Australia’s cities and regions</w:t>
      </w:r>
      <w:r w:rsidR="0051225C">
        <w:rPr>
          <w:rFonts w:asciiTheme="minorHAnsi" w:hAnsiTheme="minorHAnsi" w:cstheme="minorHAnsi"/>
        </w:rPr>
        <w:t xml:space="preserve">, </w:t>
      </w:r>
      <w:r w:rsidR="0051225C">
        <w:rPr>
          <w:rFonts w:asciiTheme="minorHAnsi" w:hAnsiTheme="minorHAnsi" w:cstheme="minorHAnsi"/>
        </w:rPr>
        <w:t xml:space="preserve">a </w:t>
      </w:r>
      <w:proofErr w:type="gramStart"/>
      <w:r w:rsidR="0051225C">
        <w:rPr>
          <w:rFonts w:asciiTheme="minorHAnsi" w:hAnsiTheme="minorHAnsi" w:cstheme="minorHAnsi"/>
        </w:rPr>
        <w:t>10 year</w:t>
      </w:r>
      <w:proofErr w:type="gramEnd"/>
      <w:r w:rsidR="0051225C">
        <w:rPr>
          <w:rFonts w:asciiTheme="minorHAnsi" w:hAnsiTheme="minorHAnsi" w:cstheme="minorHAnsi"/>
        </w:rPr>
        <w:t xml:space="preserve"> plan for </w:t>
      </w:r>
      <w:r w:rsidR="0051225C">
        <w:rPr>
          <w:rFonts w:asciiTheme="minorHAnsi" w:hAnsiTheme="minorHAnsi" w:cstheme="minorHAnsi"/>
        </w:rPr>
        <w:t xml:space="preserve">$75 billion dollar investment in national </w:t>
      </w:r>
      <w:r w:rsidR="0051225C">
        <w:rPr>
          <w:rFonts w:asciiTheme="minorHAnsi" w:hAnsiTheme="minorHAnsi" w:cstheme="minorHAnsi"/>
        </w:rPr>
        <w:t>infrastructure</w:t>
      </w:r>
      <w:r w:rsidR="0051225C">
        <w:rPr>
          <w:rFonts w:asciiTheme="minorHAnsi" w:hAnsiTheme="minorHAnsi" w:cstheme="minorHAnsi"/>
        </w:rPr>
        <w:t>.</w:t>
      </w:r>
      <w:r w:rsidR="0051225C">
        <w:rPr>
          <w:rStyle w:val="FootnoteReference"/>
          <w:rFonts w:asciiTheme="minorHAnsi" w:hAnsiTheme="minorHAnsi" w:cstheme="minorHAnsi"/>
        </w:rPr>
        <w:footnoteReference w:id="36"/>
      </w:r>
    </w:p>
    <w:p w14:paraId="499CBF2F" w14:textId="77777777" w:rsidR="00CA634B" w:rsidRDefault="00CA634B" w:rsidP="003F1E9D">
      <w:pPr>
        <w:autoSpaceDE w:val="0"/>
        <w:autoSpaceDN w:val="0"/>
        <w:adjustRightInd w:val="0"/>
        <w:spacing w:line="276" w:lineRule="auto"/>
        <w:rPr>
          <w:rFonts w:asciiTheme="minorHAnsi" w:hAnsiTheme="minorHAnsi" w:cstheme="minorHAnsi"/>
        </w:rPr>
      </w:pPr>
    </w:p>
    <w:p w14:paraId="353E06CE" w14:textId="77777777" w:rsidR="00BC7A7A" w:rsidRPr="00D567A1" w:rsidRDefault="00D81CD7" w:rsidP="00D567A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b/>
          <w:i/>
        </w:rPr>
      </w:pPr>
      <w:r w:rsidRPr="00D567A1">
        <w:rPr>
          <w:rFonts w:asciiTheme="minorHAnsi" w:hAnsiTheme="minorHAnsi" w:cstheme="minorHAnsi"/>
          <w:b/>
          <w:i/>
        </w:rPr>
        <w:t>Design consideration</w:t>
      </w:r>
    </w:p>
    <w:p w14:paraId="38516C60" w14:textId="77777777" w:rsidR="00E426F0" w:rsidRDefault="0051225C" w:rsidP="00D567A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i/>
        </w:rPr>
      </w:pPr>
      <w:r w:rsidRPr="00D567A1">
        <w:rPr>
          <w:rFonts w:asciiTheme="minorHAnsi" w:hAnsiTheme="minorHAnsi" w:cstheme="minorHAnsi"/>
          <w:i/>
        </w:rPr>
        <w:t xml:space="preserve">Q. How can the CPC training package meet the needs of </w:t>
      </w:r>
      <w:r>
        <w:rPr>
          <w:rFonts w:asciiTheme="minorHAnsi" w:hAnsiTheme="minorHAnsi" w:cstheme="minorHAnsi"/>
          <w:i/>
        </w:rPr>
        <w:t>the Australian Government infrastructure investment</w:t>
      </w:r>
      <w:r w:rsidRPr="00D567A1">
        <w:rPr>
          <w:rFonts w:asciiTheme="minorHAnsi" w:hAnsiTheme="minorHAnsi" w:cstheme="minorHAnsi"/>
          <w:i/>
        </w:rPr>
        <w:t xml:space="preserve"> plan?</w:t>
      </w:r>
    </w:p>
    <w:p w14:paraId="26B76EC0" w14:textId="77777777" w:rsidR="00E426F0" w:rsidRDefault="00E426F0" w:rsidP="00E426F0">
      <w:pPr>
        <w:pBdr>
          <w:top w:val="single" w:sz="4" w:space="1" w:color="auto"/>
          <w:left w:val="single" w:sz="4" w:space="4" w:color="auto"/>
          <w:bottom w:val="single" w:sz="4" w:space="1" w:color="auto"/>
          <w:right w:val="single" w:sz="4" w:space="4" w:color="auto"/>
        </w:pBdr>
        <w:jc w:val="both"/>
        <w:rPr>
          <w:rFonts w:asciiTheme="minorHAnsi" w:hAnsiTheme="minorHAnsi" w:cstheme="minorHAnsi"/>
          <w:i/>
        </w:rPr>
      </w:pPr>
      <w:r>
        <w:rPr>
          <w:rFonts w:asciiTheme="minorHAnsi" w:hAnsiTheme="minorHAnsi" w:cstheme="minorHAnsi"/>
          <w:i/>
        </w:rPr>
        <w:t xml:space="preserve">Q. </w:t>
      </w:r>
      <w:r w:rsidRPr="00880F1E">
        <w:rPr>
          <w:rFonts w:asciiTheme="minorHAnsi" w:hAnsiTheme="minorHAnsi" w:cstheme="minorHAnsi"/>
          <w:i/>
        </w:rPr>
        <w:t>Are there construction specialisations required to meet the needs of developing projects? What, if any, connections do these have with other qualifications?</w:t>
      </w:r>
    </w:p>
    <w:p w14:paraId="64C92698" w14:textId="027C20C6" w:rsidR="00E03C77" w:rsidRPr="00D567A1" w:rsidRDefault="00E03C77" w:rsidP="00CB4DA6">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i/>
        </w:rPr>
      </w:pPr>
    </w:p>
    <w:p w14:paraId="41AEE4A0" w14:textId="77777777" w:rsidR="004327F1" w:rsidRDefault="004327F1" w:rsidP="003F1E9D">
      <w:pPr>
        <w:autoSpaceDE w:val="0"/>
        <w:autoSpaceDN w:val="0"/>
        <w:adjustRightInd w:val="0"/>
        <w:spacing w:line="276" w:lineRule="auto"/>
        <w:rPr>
          <w:rFonts w:asciiTheme="minorHAnsi" w:hAnsiTheme="minorHAnsi" w:cstheme="minorHAnsi"/>
        </w:rPr>
      </w:pPr>
    </w:p>
    <w:p w14:paraId="3DC624EF" w14:textId="1D595AF1" w:rsidR="00A244B1" w:rsidRPr="00081E3D" w:rsidRDefault="00A244B1" w:rsidP="00081E3D">
      <w:pPr>
        <w:pStyle w:val="Heading3"/>
      </w:pPr>
      <w:bookmarkStart w:id="17" w:name="_Toc526349115"/>
      <w:r w:rsidRPr="00081E3D">
        <w:t>Environmental</w:t>
      </w:r>
      <w:bookmarkEnd w:id="17"/>
      <w:r w:rsidRPr="00081E3D">
        <w:t xml:space="preserve"> </w:t>
      </w:r>
    </w:p>
    <w:p w14:paraId="08029C22" w14:textId="6D859FA5" w:rsidR="00AB1FA9" w:rsidRDefault="00E03C77" w:rsidP="003F1E9D">
      <w:pPr>
        <w:autoSpaceDE w:val="0"/>
        <w:autoSpaceDN w:val="0"/>
        <w:adjustRightInd w:val="0"/>
        <w:spacing w:line="276" w:lineRule="auto"/>
        <w:rPr>
          <w:rFonts w:asciiTheme="minorHAnsi" w:hAnsiTheme="minorHAnsi" w:cstheme="minorHAnsi"/>
        </w:rPr>
      </w:pPr>
      <w:r>
        <w:rPr>
          <w:rFonts w:asciiTheme="minorHAnsi" w:hAnsiTheme="minorHAnsi" w:cstheme="minorHAnsi"/>
        </w:rPr>
        <w:t xml:space="preserve">There are two key environmental drivers of change in this area. The first is the impact of climate change on building construction. The second is the demand for smart and green homes. </w:t>
      </w:r>
    </w:p>
    <w:p w14:paraId="1A757CE7" w14:textId="28456244" w:rsidR="0050060C" w:rsidRDefault="0050060C" w:rsidP="003F1E9D">
      <w:pPr>
        <w:autoSpaceDE w:val="0"/>
        <w:autoSpaceDN w:val="0"/>
        <w:adjustRightInd w:val="0"/>
        <w:spacing w:line="276" w:lineRule="auto"/>
        <w:rPr>
          <w:rFonts w:asciiTheme="minorHAnsi" w:hAnsiTheme="minorHAnsi" w:cstheme="minorHAnsi"/>
        </w:rPr>
      </w:pPr>
    </w:p>
    <w:p w14:paraId="08D794F6" w14:textId="613E682A" w:rsidR="0050060C" w:rsidRPr="0050060C" w:rsidRDefault="0050060C" w:rsidP="00787D16">
      <w:pPr>
        <w:autoSpaceDE w:val="0"/>
        <w:autoSpaceDN w:val="0"/>
        <w:adjustRightInd w:val="0"/>
        <w:spacing w:line="276" w:lineRule="auto"/>
        <w:ind w:left="720"/>
        <w:rPr>
          <w:rFonts w:asciiTheme="minorHAnsi" w:hAnsiTheme="minorHAnsi" w:cstheme="minorHAnsi"/>
          <w:b/>
          <w:i/>
        </w:rPr>
      </w:pPr>
      <w:r w:rsidRPr="0050060C">
        <w:rPr>
          <w:rFonts w:asciiTheme="minorHAnsi" w:hAnsiTheme="minorHAnsi" w:cstheme="minorHAnsi"/>
          <w:b/>
          <w:i/>
        </w:rPr>
        <w:t>Climate Change Events</w:t>
      </w:r>
    </w:p>
    <w:p w14:paraId="4A560170" w14:textId="747CB9B5" w:rsidR="00E03C77" w:rsidRDefault="0050060C" w:rsidP="00787D16">
      <w:pPr>
        <w:autoSpaceDE w:val="0"/>
        <w:autoSpaceDN w:val="0"/>
        <w:adjustRightInd w:val="0"/>
        <w:spacing w:line="276" w:lineRule="auto"/>
        <w:ind w:left="720"/>
        <w:rPr>
          <w:rFonts w:asciiTheme="minorHAnsi" w:hAnsiTheme="minorHAnsi" w:cstheme="minorHAnsi"/>
        </w:rPr>
      </w:pPr>
      <w:r>
        <w:rPr>
          <w:rFonts w:asciiTheme="minorHAnsi" w:hAnsiTheme="minorHAnsi" w:cstheme="minorHAnsi"/>
        </w:rPr>
        <w:t>Climate change events</w:t>
      </w:r>
      <w:r w:rsidR="00911925">
        <w:rPr>
          <w:rFonts w:asciiTheme="minorHAnsi" w:hAnsiTheme="minorHAnsi" w:cstheme="minorHAnsi"/>
        </w:rPr>
        <w:t>, such as Victoria’s 2009 Black Saturday and Brisbane’s 2011 floods,</w:t>
      </w:r>
      <w:r>
        <w:rPr>
          <w:rFonts w:asciiTheme="minorHAnsi" w:hAnsiTheme="minorHAnsi" w:cstheme="minorHAnsi"/>
        </w:rPr>
        <w:t xml:space="preserve"> have been described as ‘one-off’ stimulants to the residential construction industry.</w:t>
      </w:r>
      <w:r w:rsidR="00911925">
        <w:rPr>
          <w:rStyle w:val="FootnoteReference"/>
          <w:rFonts w:asciiTheme="minorHAnsi" w:hAnsiTheme="minorHAnsi" w:cstheme="minorHAnsi"/>
        </w:rPr>
        <w:footnoteReference w:id="37"/>
      </w:r>
      <w:r>
        <w:rPr>
          <w:rFonts w:asciiTheme="minorHAnsi" w:hAnsiTheme="minorHAnsi" w:cstheme="minorHAnsi"/>
        </w:rPr>
        <w:t xml:space="preserve"> </w:t>
      </w:r>
      <w:r w:rsidR="00911925">
        <w:rPr>
          <w:rFonts w:asciiTheme="minorHAnsi" w:hAnsiTheme="minorHAnsi" w:cstheme="minorHAnsi"/>
        </w:rPr>
        <w:t>The intensity, regularity and extent of the impact of these climate change events are still emerging, although it is clear that governments will heavily regulate building construction in the aftermath of such events. This means that although building construction technologies have only changed incrementally over time, new requirements are likely to be added over time in response to changing environment conditions and threats.</w:t>
      </w:r>
    </w:p>
    <w:p w14:paraId="3D061E60" w14:textId="77777777" w:rsidR="00BC7A7A" w:rsidRDefault="00BC7A7A" w:rsidP="00D567A1">
      <w:pPr>
        <w:jc w:val="both"/>
        <w:rPr>
          <w:rFonts w:asciiTheme="minorHAnsi" w:hAnsiTheme="minorHAnsi" w:cstheme="minorHAnsi"/>
          <w:b/>
          <w:i/>
        </w:rPr>
      </w:pPr>
    </w:p>
    <w:p w14:paraId="048A3FD3" w14:textId="359B92E3" w:rsidR="00944837" w:rsidRDefault="00BC7A7A" w:rsidP="00D567A1">
      <w:pPr>
        <w:pBdr>
          <w:top w:val="single" w:sz="4" w:space="1" w:color="auto"/>
          <w:left w:val="single" w:sz="4" w:space="4" w:color="auto"/>
          <w:bottom w:val="single" w:sz="4" w:space="1" w:color="auto"/>
          <w:right w:val="single" w:sz="4" w:space="4" w:color="auto"/>
        </w:pBdr>
        <w:ind w:left="720"/>
        <w:jc w:val="both"/>
        <w:rPr>
          <w:rFonts w:asciiTheme="minorHAnsi" w:hAnsiTheme="minorHAnsi" w:cstheme="minorHAnsi"/>
        </w:rPr>
      </w:pPr>
      <w:r w:rsidRPr="00944837">
        <w:rPr>
          <w:rFonts w:asciiTheme="minorHAnsi" w:hAnsiTheme="minorHAnsi" w:cstheme="minorHAnsi"/>
          <w:b/>
          <w:i/>
        </w:rPr>
        <w:t>Design Considerations</w:t>
      </w:r>
    </w:p>
    <w:p w14:paraId="211A6C01" w14:textId="0F8471CA" w:rsidR="00944837" w:rsidRPr="00944837" w:rsidRDefault="00944837" w:rsidP="00D567A1">
      <w:pPr>
        <w:pBdr>
          <w:top w:val="single" w:sz="4" w:space="1" w:color="auto"/>
          <w:left w:val="single" w:sz="4" w:space="4" w:color="auto"/>
          <w:bottom w:val="single" w:sz="4" w:space="1" w:color="auto"/>
          <w:right w:val="single" w:sz="4" w:space="4" w:color="auto"/>
        </w:pBdr>
        <w:ind w:left="720"/>
        <w:jc w:val="both"/>
        <w:rPr>
          <w:rFonts w:asciiTheme="minorHAnsi" w:hAnsiTheme="minorHAnsi" w:cstheme="minorHAnsi"/>
          <w:i/>
        </w:rPr>
      </w:pPr>
      <w:r w:rsidRPr="00944837">
        <w:rPr>
          <w:rFonts w:asciiTheme="minorHAnsi" w:hAnsiTheme="minorHAnsi" w:cstheme="minorHAnsi"/>
          <w:i/>
        </w:rPr>
        <w:t xml:space="preserve">There are no units on </w:t>
      </w:r>
      <w:r w:rsidRPr="009D28DB">
        <w:rPr>
          <w:rFonts w:asciiTheme="minorHAnsi" w:hAnsiTheme="minorHAnsi" w:cstheme="minorHAnsi"/>
          <w:i/>
        </w:rPr>
        <w:t>restoring building or reconstructing after natural disasters, and the associated requirements in the National Building Code.</w:t>
      </w:r>
    </w:p>
    <w:p w14:paraId="4F201413" w14:textId="0CCF78F3" w:rsidR="00944837" w:rsidRPr="00944837" w:rsidRDefault="00BC7A7A" w:rsidP="00D567A1">
      <w:pPr>
        <w:pStyle w:val="ListParagraph"/>
        <w:pBdr>
          <w:top w:val="single" w:sz="4" w:space="1" w:color="auto"/>
          <w:left w:val="single" w:sz="4" w:space="4" w:color="auto"/>
          <w:bottom w:val="single" w:sz="4" w:space="1" w:color="auto"/>
          <w:right w:val="single" w:sz="4" w:space="4" w:color="auto"/>
        </w:pBdr>
        <w:rPr>
          <w:rFonts w:cstheme="minorHAnsi"/>
          <w:i/>
        </w:rPr>
      </w:pPr>
      <w:r>
        <w:rPr>
          <w:rFonts w:cstheme="minorHAnsi"/>
          <w:i/>
          <w:sz w:val="24"/>
          <w:szCs w:val="24"/>
        </w:rPr>
        <w:t xml:space="preserve">Q. </w:t>
      </w:r>
      <w:r w:rsidRPr="00A65318">
        <w:rPr>
          <w:rFonts w:cstheme="minorHAnsi"/>
          <w:i/>
          <w:sz w:val="24"/>
          <w:szCs w:val="24"/>
        </w:rPr>
        <w:t xml:space="preserve">Should competencies in </w:t>
      </w:r>
      <w:r>
        <w:rPr>
          <w:rFonts w:cstheme="minorHAnsi"/>
          <w:i/>
          <w:sz w:val="24"/>
          <w:szCs w:val="24"/>
        </w:rPr>
        <w:t>re</w:t>
      </w:r>
      <w:r w:rsidRPr="00A65318">
        <w:rPr>
          <w:rFonts w:cstheme="minorHAnsi"/>
          <w:i/>
          <w:sz w:val="24"/>
          <w:szCs w:val="24"/>
        </w:rPr>
        <w:t>building</w:t>
      </w:r>
      <w:r>
        <w:rPr>
          <w:rFonts w:cstheme="minorHAnsi"/>
          <w:i/>
          <w:sz w:val="24"/>
          <w:szCs w:val="24"/>
        </w:rPr>
        <w:t xml:space="preserve"> after natural disaster</w:t>
      </w:r>
      <w:r w:rsidRPr="00A65318">
        <w:rPr>
          <w:rFonts w:cstheme="minorHAnsi"/>
          <w:i/>
          <w:sz w:val="24"/>
          <w:szCs w:val="24"/>
        </w:rPr>
        <w:t xml:space="preserve"> be incorporated across building and construction qualifications?</w:t>
      </w:r>
    </w:p>
    <w:p w14:paraId="44C7EA5E" w14:textId="77777777" w:rsidR="00944837" w:rsidRDefault="00944837" w:rsidP="00787D16">
      <w:pPr>
        <w:autoSpaceDE w:val="0"/>
        <w:autoSpaceDN w:val="0"/>
        <w:adjustRightInd w:val="0"/>
        <w:spacing w:line="276" w:lineRule="auto"/>
        <w:ind w:left="720"/>
        <w:rPr>
          <w:rFonts w:asciiTheme="minorHAnsi" w:hAnsiTheme="minorHAnsi" w:cstheme="minorHAnsi"/>
        </w:rPr>
      </w:pPr>
    </w:p>
    <w:p w14:paraId="1E932B09" w14:textId="5FABF692" w:rsidR="003F1E9D" w:rsidRPr="00990E0F" w:rsidRDefault="003F1E9D" w:rsidP="00787D16">
      <w:pPr>
        <w:spacing w:line="276" w:lineRule="auto"/>
        <w:ind w:left="720"/>
        <w:rPr>
          <w:rFonts w:asciiTheme="minorHAnsi" w:hAnsiTheme="minorHAnsi" w:cstheme="minorHAnsi"/>
          <w:b/>
          <w:i/>
        </w:rPr>
      </w:pPr>
      <w:r w:rsidRPr="00990E0F">
        <w:rPr>
          <w:rFonts w:asciiTheme="minorHAnsi" w:hAnsiTheme="minorHAnsi" w:cstheme="minorHAnsi"/>
          <w:b/>
          <w:i/>
        </w:rPr>
        <w:t xml:space="preserve">Demand for Green Construction </w:t>
      </w:r>
    </w:p>
    <w:p w14:paraId="65F30114" w14:textId="77777777" w:rsidR="00146782" w:rsidRDefault="00146782" w:rsidP="00787D16">
      <w:pPr>
        <w:spacing w:line="276" w:lineRule="auto"/>
        <w:ind w:left="720"/>
        <w:rPr>
          <w:rFonts w:asciiTheme="minorHAnsi" w:hAnsiTheme="minorHAnsi" w:cstheme="minorHAnsi"/>
        </w:rPr>
      </w:pPr>
      <w:r w:rsidRPr="00146782">
        <w:rPr>
          <w:rFonts w:asciiTheme="minorHAnsi" w:hAnsiTheme="minorHAnsi" w:cstheme="minorHAnsi"/>
        </w:rPr>
        <w:t>Buildings have a high carbon footprint, as they account for about 40% of global energy consumption.</w:t>
      </w:r>
      <w:r w:rsidRPr="00146782">
        <w:rPr>
          <w:rFonts w:asciiTheme="minorHAnsi" w:hAnsiTheme="minorHAnsi" w:cstheme="minorHAnsi"/>
          <w:vertAlign w:val="superscript"/>
        </w:rPr>
        <w:footnoteReference w:id="38"/>
      </w:r>
      <w:r w:rsidRPr="00146782">
        <w:rPr>
          <w:rFonts w:asciiTheme="minorHAnsi" w:hAnsiTheme="minorHAnsi" w:cstheme="minorHAnsi"/>
        </w:rPr>
        <w:t xml:space="preserve"> This opens large opportunities for the construction industry to provide innovative solutions to reduce this – one way to achieve this is through green and smart construction. </w:t>
      </w:r>
    </w:p>
    <w:p w14:paraId="004BD08C" w14:textId="77777777" w:rsidR="00146782" w:rsidRDefault="00146782" w:rsidP="00787D16">
      <w:pPr>
        <w:spacing w:line="276" w:lineRule="auto"/>
        <w:ind w:left="720"/>
        <w:rPr>
          <w:rFonts w:asciiTheme="minorHAnsi" w:hAnsiTheme="minorHAnsi" w:cstheme="minorHAnsi"/>
        </w:rPr>
      </w:pPr>
    </w:p>
    <w:p w14:paraId="0EE6C23A" w14:textId="7E014E86" w:rsidR="003F1E9D" w:rsidRDefault="003F1E9D" w:rsidP="00787D16">
      <w:pPr>
        <w:spacing w:line="276" w:lineRule="auto"/>
        <w:ind w:left="720"/>
        <w:rPr>
          <w:rFonts w:asciiTheme="minorHAnsi" w:hAnsiTheme="minorHAnsi" w:cstheme="minorHAnsi"/>
        </w:rPr>
      </w:pPr>
      <w:r w:rsidRPr="00990E0F">
        <w:rPr>
          <w:rFonts w:asciiTheme="minorHAnsi" w:hAnsiTheme="minorHAnsi" w:cstheme="minorHAnsi"/>
        </w:rPr>
        <w:lastRenderedPageBreak/>
        <w:t xml:space="preserve">Consumer driven </w:t>
      </w:r>
      <w:r w:rsidR="00146782">
        <w:rPr>
          <w:rFonts w:asciiTheme="minorHAnsi" w:hAnsiTheme="minorHAnsi" w:cstheme="minorHAnsi"/>
        </w:rPr>
        <w:t xml:space="preserve">and policy </w:t>
      </w:r>
      <w:r w:rsidRPr="00990E0F">
        <w:rPr>
          <w:rFonts w:asciiTheme="minorHAnsi" w:hAnsiTheme="minorHAnsi" w:cstheme="minorHAnsi"/>
        </w:rPr>
        <w:t xml:space="preserve">demand for green and smart construction </w:t>
      </w:r>
      <w:r w:rsidR="00146782">
        <w:rPr>
          <w:rFonts w:asciiTheme="minorHAnsi" w:hAnsiTheme="minorHAnsi" w:cstheme="minorHAnsi"/>
        </w:rPr>
        <w:t>is</w:t>
      </w:r>
      <w:r w:rsidRPr="00990E0F">
        <w:rPr>
          <w:rFonts w:asciiTheme="minorHAnsi" w:hAnsiTheme="minorHAnsi" w:cstheme="minorHAnsi"/>
        </w:rPr>
        <w:t xml:space="preserve"> </w:t>
      </w:r>
      <w:r w:rsidR="00146782">
        <w:rPr>
          <w:rFonts w:asciiTheme="minorHAnsi" w:hAnsiTheme="minorHAnsi" w:cstheme="minorHAnsi"/>
        </w:rPr>
        <w:t xml:space="preserve">likely to </w:t>
      </w:r>
      <w:r w:rsidRPr="00990E0F">
        <w:rPr>
          <w:rFonts w:asciiTheme="minorHAnsi" w:hAnsiTheme="minorHAnsi" w:cstheme="minorHAnsi"/>
        </w:rPr>
        <w:t xml:space="preserve">result in changes in construction practices and principles. As a result, there is a need for current and new construction industry workers to be trained and upskilled in energy-efficient building and retrofitting, water conservation, wastewater recycling and treatment and the renewable energies sector. </w:t>
      </w:r>
    </w:p>
    <w:p w14:paraId="132E7141" w14:textId="77BB9251" w:rsidR="00944837" w:rsidRDefault="00944837" w:rsidP="00787D16">
      <w:pPr>
        <w:spacing w:line="276" w:lineRule="auto"/>
        <w:ind w:left="720"/>
        <w:rPr>
          <w:rFonts w:asciiTheme="minorHAnsi" w:hAnsiTheme="minorHAnsi" w:cstheme="minorHAnsi"/>
        </w:rPr>
      </w:pPr>
    </w:p>
    <w:p w14:paraId="188E366A" w14:textId="77777777" w:rsidR="00944837" w:rsidRPr="00944837" w:rsidRDefault="00944837" w:rsidP="00A65318">
      <w:pPr>
        <w:pBdr>
          <w:top w:val="single" w:sz="4" w:space="1" w:color="auto"/>
          <w:left w:val="single" w:sz="4" w:space="4" w:color="auto"/>
          <w:bottom w:val="single" w:sz="4" w:space="1" w:color="auto"/>
          <w:right w:val="single" w:sz="4" w:space="4" w:color="auto"/>
        </w:pBdr>
        <w:ind w:left="720"/>
        <w:jc w:val="both"/>
        <w:rPr>
          <w:rFonts w:asciiTheme="minorHAnsi" w:hAnsiTheme="minorHAnsi" w:cstheme="minorHAnsi"/>
          <w:b/>
          <w:i/>
        </w:rPr>
      </w:pPr>
      <w:r w:rsidRPr="00944837">
        <w:rPr>
          <w:rFonts w:asciiTheme="minorHAnsi" w:hAnsiTheme="minorHAnsi" w:cstheme="minorHAnsi"/>
          <w:b/>
          <w:i/>
        </w:rPr>
        <w:t>Design Considerations</w:t>
      </w:r>
    </w:p>
    <w:p w14:paraId="22CA40E0" w14:textId="2546EF80" w:rsidR="00944837" w:rsidRDefault="00944837" w:rsidP="00A65318">
      <w:pPr>
        <w:pBdr>
          <w:top w:val="single" w:sz="4" w:space="1" w:color="auto"/>
          <w:left w:val="single" w:sz="4" w:space="4" w:color="auto"/>
          <w:bottom w:val="single" w:sz="4" w:space="1" w:color="auto"/>
          <w:right w:val="single" w:sz="4" w:space="4" w:color="auto"/>
        </w:pBdr>
        <w:ind w:left="720"/>
        <w:jc w:val="both"/>
        <w:rPr>
          <w:rFonts w:asciiTheme="minorHAnsi" w:hAnsiTheme="minorHAnsi" w:cstheme="minorHAnsi"/>
          <w:i/>
        </w:rPr>
      </w:pPr>
      <w:r w:rsidRPr="00944837">
        <w:rPr>
          <w:rFonts w:asciiTheme="minorHAnsi" w:hAnsiTheme="minorHAnsi" w:cstheme="minorHAnsi"/>
          <w:i/>
        </w:rPr>
        <w:t>The current qualifications include units of competency on sustainable design and thermal efficiency</w:t>
      </w:r>
      <w:r w:rsidR="00A65318">
        <w:rPr>
          <w:rFonts w:asciiTheme="minorHAnsi" w:hAnsiTheme="minorHAnsi" w:cstheme="minorHAnsi"/>
          <w:i/>
        </w:rPr>
        <w:t>.</w:t>
      </w:r>
    </w:p>
    <w:p w14:paraId="08281BD4" w14:textId="57333A3E" w:rsidR="00A65318" w:rsidRDefault="00A65318" w:rsidP="00A65318">
      <w:pPr>
        <w:pStyle w:val="ListParagraph"/>
        <w:pBdr>
          <w:top w:val="single" w:sz="4" w:space="1" w:color="auto"/>
          <w:left w:val="single" w:sz="4" w:space="4" w:color="auto"/>
          <w:bottom w:val="single" w:sz="4" w:space="1" w:color="auto"/>
          <w:right w:val="single" w:sz="4" w:space="4" w:color="auto"/>
        </w:pBdr>
        <w:rPr>
          <w:rFonts w:cstheme="minorHAnsi"/>
          <w:i/>
          <w:sz w:val="24"/>
          <w:szCs w:val="24"/>
        </w:rPr>
      </w:pPr>
      <w:r>
        <w:rPr>
          <w:rFonts w:cstheme="minorHAnsi"/>
          <w:i/>
          <w:sz w:val="24"/>
          <w:szCs w:val="24"/>
        </w:rPr>
        <w:t xml:space="preserve">Q. </w:t>
      </w:r>
      <w:r w:rsidRPr="000722B6">
        <w:rPr>
          <w:rFonts w:cstheme="minorHAnsi"/>
          <w:i/>
          <w:sz w:val="24"/>
          <w:szCs w:val="24"/>
        </w:rPr>
        <w:t xml:space="preserve">How can current and future environmental challenges and consumer expectations be included in vocational qualifications? </w:t>
      </w:r>
    </w:p>
    <w:p w14:paraId="46FE14B5" w14:textId="6714D9F0" w:rsidR="004F5C96" w:rsidRPr="00944837" w:rsidRDefault="00A65318" w:rsidP="00A65318">
      <w:pPr>
        <w:pStyle w:val="ListParagraph"/>
        <w:pBdr>
          <w:top w:val="single" w:sz="4" w:space="1" w:color="auto"/>
          <w:left w:val="single" w:sz="4" w:space="4" w:color="auto"/>
          <w:bottom w:val="single" w:sz="4" w:space="1" w:color="auto"/>
          <w:right w:val="single" w:sz="4" w:space="4" w:color="auto"/>
        </w:pBdr>
      </w:pPr>
      <w:r>
        <w:rPr>
          <w:rFonts w:cstheme="minorHAnsi"/>
          <w:i/>
          <w:sz w:val="24"/>
          <w:szCs w:val="24"/>
        </w:rPr>
        <w:t xml:space="preserve">Q. </w:t>
      </w:r>
      <w:r w:rsidRPr="00A65318">
        <w:rPr>
          <w:rFonts w:cstheme="minorHAnsi"/>
          <w:i/>
          <w:sz w:val="24"/>
          <w:szCs w:val="24"/>
        </w:rPr>
        <w:t>Should competencies in environmental building be incorporated across building and construction qualifications?</w:t>
      </w:r>
    </w:p>
    <w:p w14:paraId="71E9271B" w14:textId="77777777" w:rsidR="00944837" w:rsidRDefault="00944837" w:rsidP="00787D16">
      <w:pPr>
        <w:spacing w:line="276" w:lineRule="auto"/>
        <w:ind w:left="720"/>
        <w:rPr>
          <w:rFonts w:asciiTheme="minorHAnsi" w:hAnsiTheme="minorHAnsi" w:cstheme="minorHAnsi"/>
        </w:rPr>
      </w:pPr>
    </w:p>
    <w:p w14:paraId="5BB83C82" w14:textId="05E56A4A" w:rsidR="005B7A03" w:rsidRDefault="00944837" w:rsidP="00787D16">
      <w:pPr>
        <w:spacing w:line="276" w:lineRule="auto"/>
        <w:ind w:left="720"/>
        <w:rPr>
          <w:rFonts w:asciiTheme="minorHAnsi" w:hAnsiTheme="minorHAnsi" w:cstheme="minorHAnsi"/>
        </w:rPr>
      </w:pPr>
      <w:r w:rsidRPr="00990E0F">
        <w:rPr>
          <w:rFonts w:asciiTheme="minorHAnsi" w:hAnsiTheme="minorHAnsi" w:cstheme="minorHAnsi"/>
          <w:b/>
          <w:i/>
        </w:rPr>
        <w:t xml:space="preserve">Smart </w:t>
      </w:r>
      <w:r>
        <w:rPr>
          <w:rFonts w:asciiTheme="minorHAnsi" w:hAnsiTheme="minorHAnsi" w:cstheme="minorHAnsi"/>
          <w:b/>
          <w:i/>
        </w:rPr>
        <w:t>Cities</w:t>
      </w:r>
    </w:p>
    <w:p w14:paraId="0E0EDE79" w14:textId="6D17B9A0" w:rsidR="005B7A03" w:rsidRDefault="00A65318" w:rsidP="00787D16">
      <w:pPr>
        <w:spacing w:line="276" w:lineRule="auto"/>
        <w:ind w:left="720"/>
        <w:rPr>
          <w:rFonts w:asciiTheme="minorHAnsi" w:hAnsiTheme="minorHAnsi" w:cstheme="minorHAnsi"/>
        </w:rPr>
      </w:pPr>
      <w:r>
        <w:rPr>
          <w:rFonts w:asciiTheme="minorHAnsi" w:hAnsiTheme="minorHAnsi" w:cstheme="minorHAnsi"/>
        </w:rPr>
        <w:t xml:space="preserve">The Australian Government has invested $50 million in the Smart Cities and Suburbs program, which will provide </w:t>
      </w:r>
      <w:r>
        <w:rPr>
          <w:rFonts w:asciiTheme="minorHAnsi" w:hAnsiTheme="minorHAnsi" w:cstheme="minorHAnsi"/>
        </w:rPr>
        <w:t>“</w:t>
      </w:r>
      <w:r>
        <w:rPr>
          <w:rFonts w:asciiTheme="minorHAnsi" w:hAnsiTheme="minorHAnsi" w:cstheme="minorHAnsi"/>
        </w:rPr>
        <w:t>technology-based solutions to u</w:t>
      </w:r>
      <w:r>
        <w:rPr>
          <w:rFonts w:asciiTheme="minorHAnsi" w:hAnsiTheme="minorHAnsi" w:cstheme="minorHAnsi"/>
        </w:rPr>
        <w:t>rban challenges”.</w:t>
      </w:r>
      <w:r>
        <w:rPr>
          <w:rStyle w:val="FootnoteReference"/>
          <w:rFonts w:asciiTheme="minorHAnsi" w:hAnsiTheme="minorHAnsi" w:cstheme="minorHAnsi"/>
        </w:rPr>
        <w:footnoteReference w:id="39"/>
      </w:r>
      <w:r>
        <w:rPr>
          <w:rFonts w:asciiTheme="minorHAnsi" w:hAnsiTheme="minorHAnsi" w:cstheme="minorHAnsi"/>
        </w:rPr>
        <w:t xml:space="preserve"> </w:t>
      </w:r>
      <w:r w:rsidR="005B7A03">
        <w:rPr>
          <w:rFonts w:asciiTheme="minorHAnsi" w:hAnsiTheme="minorHAnsi" w:cstheme="minorHAnsi"/>
        </w:rPr>
        <w:t xml:space="preserve">Discussions of ‘the’ smart city assume a technological determinism, when smart cities might take different forms depending on how selectively and purposefully the technology is taken up. </w:t>
      </w:r>
      <w:r w:rsidR="00911925">
        <w:rPr>
          <w:rFonts w:asciiTheme="minorHAnsi" w:hAnsiTheme="minorHAnsi" w:cstheme="minorHAnsi"/>
        </w:rPr>
        <w:t>In</w:t>
      </w:r>
      <w:r w:rsidR="005B7A03">
        <w:rPr>
          <w:rFonts w:asciiTheme="minorHAnsi" w:hAnsiTheme="minorHAnsi" w:cstheme="minorHAnsi"/>
        </w:rPr>
        <w:t xml:space="preserve"> </w:t>
      </w:r>
      <w:r w:rsidR="000D205C">
        <w:rPr>
          <w:rFonts w:asciiTheme="minorHAnsi" w:hAnsiTheme="minorHAnsi" w:cstheme="minorHAnsi"/>
        </w:rPr>
        <w:t>its</w:t>
      </w:r>
      <w:r w:rsidR="005B7A03">
        <w:rPr>
          <w:rFonts w:asciiTheme="minorHAnsi" w:hAnsiTheme="minorHAnsi" w:cstheme="minorHAnsi"/>
        </w:rPr>
        <w:t xml:space="preserve"> prescriptive</w:t>
      </w:r>
      <w:r w:rsidR="000D205C">
        <w:rPr>
          <w:rFonts w:asciiTheme="minorHAnsi" w:hAnsiTheme="minorHAnsi" w:cstheme="minorHAnsi"/>
        </w:rPr>
        <w:t xml:space="preserve"> built</w:t>
      </w:r>
      <w:r w:rsidR="005B7A03">
        <w:rPr>
          <w:rFonts w:asciiTheme="minorHAnsi" w:hAnsiTheme="minorHAnsi" w:cstheme="minorHAnsi"/>
        </w:rPr>
        <w:t xml:space="preserve"> form, </w:t>
      </w:r>
      <w:r w:rsidR="000D205C">
        <w:rPr>
          <w:rFonts w:asciiTheme="minorHAnsi" w:hAnsiTheme="minorHAnsi" w:cstheme="minorHAnsi"/>
        </w:rPr>
        <w:t xml:space="preserve">the </w:t>
      </w:r>
      <w:r w:rsidR="005B7A03">
        <w:rPr>
          <w:rFonts w:asciiTheme="minorHAnsi" w:hAnsiTheme="minorHAnsi" w:cstheme="minorHAnsi"/>
        </w:rPr>
        <w:t xml:space="preserve">smart </w:t>
      </w:r>
      <w:r w:rsidR="000D205C">
        <w:rPr>
          <w:rFonts w:asciiTheme="minorHAnsi" w:hAnsiTheme="minorHAnsi" w:cstheme="minorHAnsi"/>
        </w:rPr>
        <w:t>city ‘prescribes how people should use the spaces they inhabit’. In its coordinating form, smart construction ‘high-tech coordinates but does not erase messier activities’ in the social environment.</w:t>
      </w:r>
      <w:r w:rsidR="000D205C">
        <w:rPr>
          <w:rStyle w:val="FootnoteReference"/>
          <w:rFonts w:asciiTheme="minorHAnsi" w:hAnsiTheme="minorHAnsi" w:cstheme="minorHAnsi"/>
        </w:rPr>
        <w:footnoteReference w:id="40"/>
      </w:r>
      <w:r w:rsidR="00911925">
        <w:rPr>
          <w:rFonts w:asciiTheme="minorHAnsi" w:hAnsiTheme="minorHAnsi" w:cstheme="minorHAnsi"/>
        </w:rPr>
        <w:t xml:space="preserve"> These contrasting models underpin emerging smart cities around the world, including South Korea’s Songdo and Abu Dhabi’s Masdar. It is unclear </w:t>
      </w:r>
      <w:r w:rsidR="007444F1">
        <w:rPr>
          <w:rFonts w:asciiTheme="minorHAnsi" w:hAnsiTheme="minorHAnsi" w:cstheme="minorHAnsi"/>
        </w:rPr>
        <w:t>which</w:t>
      </w:r>
      <w:r w:rsidR="00911925">
        <w:rPr>
          <w:rFonts w:asciiTheme="minorHAnsi" w:hAnsiTheme="minorHAnsi" w:cstheme="minorHAnsi"/>
        </w:rPr>
        <w:t xml:space="preserve"> choice of smart construction will drive building construction in Australia.</w:t>
      </w:r>
    </w:p>
    <w:p w14:paraId="7AC5868B" w14:textId="06C76EEC" w:rsidR="00A65318" w:rsidRDefault="00A65318" w:rsidP="00787D16">
      <w:pPr>
        <w:spacing w:line="276" w:lineRule="auto"/>
        <w:ind w:left="720"/>
        <w:rPr>
          <w:rFonts w:asciiTheme="minorHAnsi" w:hAnsiTheme="minorHAnsi" w:cstheme="minorHAnsi"/>
        </w:rPr>
      </w:pPr>
    </w:p>
    <w:p w14:paraId="3DEAFF27" w14:textId="77777777" w:rsidR="00A65318" w:rsidRPr="00944837" w:rsidRDefault="00A65318" w:rsidP="00A65318">
      <w:pPr>
        <w:pBdr>
          <w:top w:val="single" w:sz="4" w:space="1" w:color="auto"/>
          <w:left w:val="single" w:sz="4" w:space="4" w:color="auto"/>
          <w:bottom w:val="single" w:sz="4" w:space="1" w:color="auto"/>
          <w:right w:val="single" w:sz="4" w:space="4" w:color="auto"/>
        </w:pBdr>
        <w:ind w:left="720"/>
        <w:jc w:val="both"/>
        <w:rPr>
          <w:rFonts w:asciiTheme="minorHAnsi" w:hAnsiTheme="minorHAnsi" w:cstheme="minorHAnsi"/>
          <w:b/>
          <w:i/>
        </w:rPr>
      </w:pPr>
      <w:r w:rsidRPr="00944837">
        <w:rPr>
          <w:rFonts w:asciiTheme="minorHAnsi" w:hAnsiTheme="minorHAnsi" w:cstheme="minorHAnsi"/>
          <w:b/>
          <w:i/>
        </w:rPr>
        <w:t>Design Considerations</w:t>
      </w:r>
    </w:p>
    <w:p w14:paraId="7B4B5574" w14:textId="61CD4C28" w:rsidR="00A65318" w:rsidRDefault="00A65318" w:rsidP="00A65318">
      <w:pPr>
        <w:pBdr>
          <w:top w:val="single" w:sz="4" w:space="1" w:color="auto"/>
          <w:left w:val="single" w:sz="4" w:space="4" w:color="auto"/>
          <w:bottom w:val="single" w:sz="4" w:space="1" w:color="auto"/>
          <w:right w:val="single" w:sz="4" w:space="4" w:color="auto"/>
        </w:pBdr>
        <w:ind w:left="720"/>
        <w:jc w:val="both"/>
        <w:rPr>
          <w:rFonts w:asciiTheme="minorHAnsi" w:hAnsiTheme="minorHAnsi" w:cstheme="minorHAnsi"/>
          <w:i/>
        </w:rPr>
      </w:pPr>
      <w:r w:rsidRPr="00944837">
        <w:rPr>
          <w:rFonts w:asciiTheme="minorHAnsi" w:hAnsiTheme="minorHAnsi" w:cstheme="minorHAnsi"/>
          <w:i/>
        </w:rPr>
        <w:t xml:space="preserve">The current qualifications include units of competency on </w:t>
      </w:r>
      <w:r w:rsidR="00331A88">
        <w:rPr>
          <w:rFonts w:asciiTheme="minorHAnsi" w:hAnsiTheme="minorHAnsi" w:cstheme="minorHAnsi"/>
          <w:i/>
        </w:rPr>
        <w:t>smart buildings and cities?</w:t>
      </w:r>
    </w:p>
    <w:p w14:paraId="141A3EA0" w14:textId="21DDE37F" w:rsidR="00A65318" w:rsidRDefault="00A65318" w:rsidP="00A65318">
      <w:pPr>
        <w:pStyle w:val="ListParagraph"/>
        <w:pBdr>
          <w:top w:val="single" w:sz="4" w:space="1" w:color="auto"/>
          <w:left w:val="single" w:sz="4" w:space="4" w:color="auto"/>
          <w:bottom w:val="single" w:sz="4" w:space="1" w:color="auto"/>
          <w:right w:val="single" w:sz="4" w:space="4" w:color="auto"/>
        </w:pBdr>
        <w:rPr>
          <w:rFonts w:cstheme="minorHAnsi"/>
          <w:i/>
          <w:sz w:val="24"/>
          <w:szCs w:val="24"/>
        </w:rPr>
      </w:pPr>
      <w:r>
        <w:rPr>
          <w:rFonts w:cstheme="minorHAnsi"/>
          <w:i/>
          <w:sz w:val="24"/>
          <w:szCs w:val="24"/>
        </w:rPr>
        <w:t xml:space="preserve">Q. </w:t>
      </w:r>
      <w:r w:rsidRPr="000722B6">
        <w:rPr>
          <w:rFonts w:cstheme="minorHAnsi"/>
          <w:i/>
          <w:sz w:val="24"/>
          <w:szCs w:val="24"/>
        </w:rPr>
        <w:t xml:space="preserve">How can </w:t>
      </w:r>
      <w:r w:rsidR="00331A88">
        <w:rPr>
          <w:rFonts w:cstheme="minorHAnsi"/>
          <w:i/>
          <w:sz w:val="24"/>
          <w:szCs w:val="24"/>
        </w:rPr>
        <w:t>policy programs about smart cities and buildings</w:t>
      </w:r>
      <w:r w:rsidRPr="000722B6">
        <w:rPr>
          <w:rFonts w:cstheme="minorHAnsi"/>
          <w:i/>
          <w:sz w:val="24"/>
          <w:szCs w:val="24"/>
        </w:rPr>
        <w:t xml:space="preserve"> be included in vocational qualifications? </w:t>
      </w:r>
    </w:p>
    <w:p w14:paraId="1E03AAD3" w14:textId="57A81AB1" w:rsidR="00CA634B" w:rsidRPr="00594B5B" w:rsidRDefault="00A65318" w:rsidP="00594B5B">
      <w:pPr>
        <w:pStyle w:val="ListParagraph"/>
        <w:pBdr>
          <w:top w:val="single" w:sz="4" w:space="1" w:color="auto"/>
          <w:left w:val="single" w:sz="4" w:space="4" w:color="auto"/>
          <w:bottom w:val="single" w:sz="4" w:space="1" w:color="auto"/>
          <w:right w:val="single" w:sz="4" w:space="4" w:color="auto"/>
        </w:pBdr>
      </w:pPr>
      <w:r>
        <w:rPr>
          <w:rFonts w:cstheme="minorHAnsi"/>
          <w:i/>
          <w:sz w:val="24"/>
          <w:szCs w:val="24"/>
        </w:rPr>
        <w:t xml:space="preserve">Q. </w:t>
      </w:r>
      <w:r w:rsidRPr="00A65318">
        <w:rPr>
          <w:rFonts w:cstheme="minorHAnsi"/>
          <w:i/>
          <w:sz w:val="24"/>
          <w:szCs w:val="24"/>
        </w:rPr>
        <w:t xml:space="preserve">Should competencies in </w:t>
      </w:r>
      <w:r w:rsidR="00331A88">
        <w:rPr>
          <w:rFonts w:cstheme="minorHAnsi"/>
          <w:i/>
          <w:sz w:val="24"/>
          <w:szCs w:val="24"/>
        </w:rPr>
        <w:t>smart buildings</w:t>
      </w:r>
      <w:r w:rsidRPr="00A65318">
        <w:rPr>
          <w:rFonts w:cstheme="minorHAnsi"/>
          <w:i/>
          <w:sz w:val="24"/>
          <w:szCs w:val="24"/>
        </w:rPr>
        <w:t xml:space="preserve"> be incorporated across building and construction qualifications?</w:t>
      </w:r>
    </w:p>
    <w:p w14:paraId="03015999" w14:textId="43969D9A" w:rsidR="00CA634B" w:rsidRDefault="00CA634B" w:rsidP="003F1E9D">
      <w:pPr>
        <w:jc w:val="both"/>
      </w:pPr>
    </w:p>
    <w:p w14:paraId="5FACF73A" w14:textId="76933A66" w:rsidR="005861D8" w:rsidRPr="00A244B1" w:rsidRDefault="00A244B1" w:rsidP="005861D8">
      <w:pPr>
        <w:pStyle w:val="Heading3"/>
        <w:jc w:val="both"/>
        <w:rPr>
          <w:color w:val="auto"/>
        </w:rPr>
      </w:pPr>
      <w:bookmarkStart w:id="18" w:name="_Toc526349116"/>
      <w:r w:rsidRPr="00A244B1">
        <w:rPr>
          <w:color w:val="auto"/>
        </w:rPr>
        <w:t>Educational</w:t>
      </w:r>
      <w:bookmarkEnd w:id="18"/>
    </w:p>
    <w:p w14:paraId="09344BC0" w14:textId="395F5B15" w:rsidR="00A244B1" w:rsidRDefault="00A244B1" w:rsidP="00A244B1"/>
    <w:p w14:paraId="32296074" w14:textId="08F10AA6" w:rsidR="00B34438" w:rsidRPr="00BC7A7A" w:rsidRDefault="00B34438" w:rsidP="00A244B1">
      <w:pPr>
        <w:spacing w:line="276" w:lineRule="auto"/>
        <w:rPr>
          <w:rFonts w:asciiTheme="minorHAnsi" w:hAnsiTheme="minorHAnsi" w:cstheme="minorHAnsi"/>
        </w:rPr>
      </w:pPr>
      <w:r w:rsidRPr="00BC7A7A">
        <w:rPr>
          <w:rFonts w:asciiTheme="minorHAnsi" w:hAnsiTheme="minorHAnsi" w:cstheme="minorHAnsi"/>
        </w:rPr>
        <w:t xml:space="preserve">There are </w:t>
      </w:r>
      <w:r w:rsidR="00BC7A7A">
        <w:rPr>
          <w:rFonts w:asciiTheme="minorHAnsi" w:hAnsiTheme="minorHAnsi" w:cstheme="minorHAnsi"/>
        </w:rPr>
        <w:t>two</w:t>
      </w:r>
      <w:r w:rsidRPr="00BC7A7A">
        <w:rPr>
          <w:rFonts w:asciiTheme="minorHAnsi" w:hAnsiTheme="minorHAnsi" w:cstheme="minorHAnsi"/>
        </w:rPr>
        <w:t xml:space="preserve"> changes affecting building and construction education:</w:t>
      </w:r>
    </w:p>
    <w:p w14:paraId="1EB62B74" w14:textId="665066B9" w:rsidR="00B34438" w:rsidRDefault="00B34438" w:rsidP="00B34438">
      <w:pPr>
        <w:pStyle w:val="ListParagraph"/>
        <w:numPr>
          <w:ilvl w:val="0"/>
          <w:numId w:val="36"/>
        </w:numPr>
        <w:spacing w:line="276" w:lineRule="auto"/>
        <w:rPr>
          <w:rFonts w:cstheme="minorHAnsi"/>
        </w:rPr>
      </w:pPr>
      <w:r>
        <w:rPr>
          <w:rFonts w:cstheme="minorHAnsi"/>
        </w:rPr>
        <w:t xml:space="preserve">Expanded role of technology-assisted tasks and the need for higher skill levels among existing and new workers  </w:t>
      </w:r>
    </w:p>
    <w:p w14:paraId="2D020D00" w14:textId="6944E107" w:rsidR="00B34438" w:rsidRDefault="000D21E3" w:rsidP="00B34438">
      <w:pPr>
        <w:pStyle w:val="ListParagraph"/>
        <w:numPr>
          <w:ilvl w:val="0"/>
          <w:numId w:val="36"/>
        </w:numPr>
        <w:spacing w:line="276" w:lineRule="auto"/>
        <w:rPr>
          <w:rFonts w:cstheme="minorHAnsi"/>
        </w:rPr>
      </w:pPr>
      <w:r>
        <w:rPr>
          <w:rFonts w:cstheme="minorHAnsi"/>
        </w:rPr>
        <w:lastRenderedPageBreak/>
        <w:t>Relationship</w:t>
      </w:r>
      <w:r w:rsidR="00B34438">
        <w:rPr>
          <w:rFonts w:cstheme="minorHAnsi"/>
        </w:rPr>
        <w:t xml:space="preserve"> of higher education qualifications </w:t>
      </w:r>
      <w:r>
        <w:rPr>
          <w:rFonts w:cstheme="minorHAnsi"/>
        </w:rPr>
        <w:t xml:space="preserve">to </w:t>
      </w:r>
      <w:r w:rsidR="00B34438">
        <w:rPr>
          <w:rFonts w:cstheme="minorHAnsi"/>
        </w:rPr>
        <w:t>related VET qualifications</w:t>
      </w:r>
      <w:r>
        <w:rPr>
          <w:rFonts w:cstheme="minorHAnsi"/>
        </w:rPr>
        <w:t xml:space="preserve"> and the articulation arrangements between them</w:t>
      </w:r>
    </w:p>
    <w:p w14:paraId="100A5CA2" w14:textId="1D43329F" w:rsidR="00D81CD7" w:rsidRDefault="00A244B1" w:rsidP="00A244B1">
      <w:pPr>
        <w:spacing w:line="276" w:lineRule="auto"/>
        <w:rPr>
          <w:rFonts w:asciiTheme="minorHAnsi" w:hAnsiTheme="minorHAnsi" w:cstheme="minorHAnsi"/>
        </w:rPr>
      </w:pPr>
      <w:r w:rsidRPr="00990E0F">
        <w:rPr>
          <w:rFonts w:asciiTheme="minorHAnsi" w:hAnsiTheme="minorHAnsi" w:cstheme="minorHAnsi"/>
        </w:rPr>
        <w:t>Technology is transforming the way businesses operate</w:t>
      </w:r>
      <w:r w:rsidR="001F0A91">
        <w:rPr>
          <w:rFonts w:asciiTheme="minorHAnsi" w:hAnsiTheme="minorHAnsi" w:cstheme="minorHAnsi"/>
        </w:rPr>
        <w:t>.</w:t>
      </w:r>
      <w:r w:rsidRPr="00990E0F">
        <w:rPr>
          <w:rFonts w:asciiTheme="minorHAnsi" w:hAnsiTheme="minorHAnsi" w:cstheme="minorHAnsi"/>
        </w:rPr>
        <w:t xml:space="preserve"> Automation is predicted to complement and assist jobs of higher skill levels but substitute those of routine and lower skill levels. This means that a significant portion of the industry will need to be up-skilled and new workers trained for </w:t>
      </w:r>
      <w:r w:rsidR="00081E3D">
        <w:rPr>
          <w:rFonts w:asciiTheme="minorHAnsi" w:hAnsiTheme="minorHAnsi" w:cstheme="minorHAnsi"/>
        </w:rPr>
        <w:t>technology-assisted</w:t>
      </w:r>
      <w:r w:rsidRPr="00990E0F">
        <w:rPr>
          <w:rFonts w:asciiTheme="minorHAnsi" w:hAnsiTheme="minorHAnsi" w:cstheme="minorHAnsi"/>
        </w:rPr>
        <w:t xml:space="preserve"> jobs, as there will be a need to learn how to use new machines, computers, software and applications. </w:t>
      </w:r>
    </w:p>
    <w:p w14:paraId="2415A2F4" w14:textId="32EC79D9" w:rsidR="00A244B1" w:rsidRPr="00990E0F" w:rsidRDefault="00A244B1" w:rsidP="00A244B1">
      <w:pPr>
        <w:spacing w:line="276" w:lineRule="auto"/>
        <w:rPr>
          <w:rFonts w:asciiTheme="minorHAnsi" w:eastAsia="Gotham-Book" w:hAnsiTheme="minorHAnsi" w:cstheme="minorHAnsi"/>
          <w:color w:val="FF0000"/>
          <w:sz w:val="16"/>
          <w:szCs w:val="16"/>
        </w:rPr>
      </w:pPr>
      <w:r w:rsidRPr="00787D16">
        <w:rPr>
          <w:rFonts w:asciiTheme="minorHAnsi" w:hAnsiTheme="minorHAnsi" w:cstheme="minorHAnsi"/>
          <w:b/>
        </w:rPr>
        <w:t>The IRC is proposing to review and update Certificate IV and above in the Building and Construction qualifications to meet this need</w:t>
      </w:r>
      <w:r w:rsidRPr="00990E0F">
        <w:rPr>
          <w:rFonts w:asciiTheme="minorHAnsi" w:hAnsiTheme="minorHAnsi" w:cstheme="minorHAnsi"/>
        </w:rPr>
        <w:t>.</w:t>
      </w:r>
    </w:p>
    <w:p w14:paraId="41BE3761" w14:textId="31097FE9" w:rsidR="00A244B1" w:rsidRDefault="00A244B1" w:rsidP="00A244B1"/>
    <w:p w14:paraId="547CD7E6" w14:textId="3F348944" w:rsidR="00CB4DA6" w:rsidRDefault="00CB4DA6" w:rsidP="00A244B1">
      <w:pPr>
        <w:rPr>
          <w:rFonts w:asciiTheme="minorHAnsi" w:hAnsiTheme="minorHAnsi"/>
        </w:rPr>
      </w:pPr>
      <w:r>
        <w:rPr>
          <w:rFonts w:asciiTheme="minorHAnsi" w:hAnsiTheme="minorHAnsi"/>
        </w:rPr>
        <w:t>Articulation relationships between post trade VET qualifications and higher education are unclear and require further research. Initial research found that VET qualifications were entry requirements to higher education, with credit for prior learning assigned on a case by case basis. Further research is needed to identify institution-specific articulation arrangements which are in place.</w:t>
      </w:r>
    </w:p>
    <w:p w14:paraId="1E2E7B40" w14:textId="77777777" w:rsidR="00594B5B" w:rsidRDefault="00594B5B" w:rsidP="00594B5B">
      <w:pPr>
        <w:rPr>
          <w:rFonts w:asciiTheme="minorHAnsi" w:hAnsiTheme="minorHAnsi"/>
        </w:rPr>
      </w:pPr>
    </w:p>
    <w:p w14:paraId="5D905C90" w14:textId="41B6D5A2" w:rsidR="00594B5B" w:rsidRPr="00594B5B" w:rsidRDefault="00594B5B" w:rsidP="00594B5B">
      <w:pPr>
        <w:pBdr>
          <w:top w:val="single" w:sz="4" w:space="1" w:color="auto"/>
          <w:left w:val="single" w:sz="4" w:space="4" w:color="auto"/>
          <w:bottom w:val="single" w:sz="4" w:space="1" w:color="auto"/>
          <w:right w:val="single" w:sz="4" w:space="4" w:color="auto"/>
        </w:pBdr>
        <w:rPr>
          <w:rFonts w:asciiTheme="minorHAnsi" w:hAnsiTheme="minorHAnsi"/>
          <w:b/>
          <w:i/>
        </w:rPr>
      </w:pPr>
      <w:r w:rsidRPr="00594B5B">
        <w:rPr>
          <w:rFonts w:asciiTheme="minorHAnsi" w:hAnsiTheme="minorHAnsi"/>
          <w:b/>
          <w:i/>
        </w:rPr>
        <w:t>Design Consideration</w:t>
      </w:r>
    </w:p>
    <w:p w14:paraId="256895B2" w14:textId="7CDDA1AD" w:rsidR="00594B5B" w:rsidRPr="00594B5B" w:rsidRDefault="00594B5B" w:rsidP="00594B5B">
      <w:pPr>
        <w:pBdr>
          <w:top w:val="single" w:sz="4" w:space="1" w:color="auto"/>
          <w:left w:val="single" w:sz="4" w:space="4" w:color="auto"/>
          <w:bottom w:val="single" w:sz="4" w:space="1" w:color="auto"/>
          <w:right w:val="single" w:sz="4" w:space="4" w:color="auto"/>
        </w:pBdr>
        <w:rPr>
          <w:rFonts w:asciiTheme="minorHAnsi" w:hAnsiTheme="minorHAnsi"/>
          <w:i/>
        </w:rPr>
      </w:pPr>
      <w:r w:rsidRPr="00594B5B">
        <w:rPr>
          <w:rFonts w:asciiTheme="minorHAnsi" w:hAnsiTheme="minorHAnsi" w:cstheme="minorHAnsi"/>
          <w:i/>
        </w:rPr>
        <w:t>How can we package the qualifications to optimise articulation arrangements to higher education?</w:t>
      </w:r>
    </w:p>
    <w:p w14:paraId="252F5F52" w14:textId="77777777" w:rsidR="00594B5B" w:rsidRPr="00CB4DA6" w:rsidRDefault="00594B5B" w:rsidP="00A244B1">
      <w:pPr>
        <w:rPr>
          <w:rFonts w:asciiTheme="minorHAnsi" w:hAnsiTheme="minorHAnsi"/>
        </w:rPr>
      </w:pPr>
    </w:p>
    <w:p w14:paraId="36782B0B" w14:textId="77777777" w:rsidR="0030206D" w:rsidRPr="0030206D" w:rsidRDefault="0030206D" w:rsidP="0030206D"/>
    <w:tbl>
      <w:tblPr>
        <w:tblW w:w="6527" w:type="dxa"/>
        <w:tblCellMar>
          <w:left w:w="0" w:type="dxa"/>
          <w:right w:w="0" w:type="dxa"/>
        </w:tblCellMar>
        <w:tblLook w:val="04A0" w:firstRow="1" w:lastRow="0" w:firstColumn="1" w:lastColumn="0" w:noHBand="0" w:noVBand="1"/>
      </w:tblPr>
      <w:tblGrid>
        <w:gridCol w:w="4581"/>
        <w:gridCol w:w="1269"/>
        <w:gridCol w:w="693"/>
      </w:tblGrid>
      <w:tr w:rsidR="00331A88" w:rsidRPr="0030206D" w14:paraId="6DD2207D" w14:textId="2DC72D91" w:rsidTr="00331A88">
        <w:trPr>
          <w:trHeight w:val="320"/>
        </w:trPr>
        <w:tc>
          <w:tcPr>
            <w:tcW w:w="4565" w:type="dxa"/>
            <w:tcBorders>
              <w:top w:val="single" w:sz="4" w:space="0" w:color="auto"/>
              <w:left w:val="single" w:sz="4" w:space="0" w:color="auto"/>
              <w:bottom w:val="single" w:sz="4" w:space="0" w:color="auto"/>
              <w:right w:val="single" w:sz="4" w:space="0" w:color="auto"/>
            </w:tcBorders>
            <w:noWrap/>
            <w:vAlign w:val="bottom"/>
            <w:hideMark/>
          </w:tcPr>
          <w:p w14:paraId="3B1816F8" w14:textId="56CDD9E6" w:rsidR="00331A88" w:rsidRPr="0030206D" w:rsidRDefault="00331A88" w:rsidP="0030206D">
            <w:pPr>
              <w:rPr>
                <w:rFonts w:asciiTheme="minorHAnsi" w:hAnsiTheme="minorHAnsi" w:cstheme="minorHAnsi"/>
                <w:b/>
                <w:bCs/>
                <w:sz w:val="22"/>
                <w:szCs w:val="22"/>
              </w:rPr>
            </w:pPr>
            <w:r>
              <w:rPr>
                <w:rFonts w:asciiTheme="minorHAnsi" w:hAnsiTheme="minorHAnsi" w:cstheme="minorHAnsi"/>
                <w:b/>
                <w:bCs/>
                <w:sz w:val="22"/>
                <w:szCs w:val="22"/>
              </w:rPr>
              <w:t xml:space="preserve"> </w:t>
            </w:r>
            <w:r w:rsidRPr="0030206D">
              <w:rPr>
                <w:rFonts w:asciiTheme="minorHAnsi" w:hAnsiTheme="minorHAnsi" w:cstheme="minorHAnsi"/>
                <w:b/>
                <w:bCs/>
                <w:sz w:val="22"/>
                <w:szCs w:val="22"/>
              </w:rPr>
              <w:t>Qualification Name</w:t>
            </w:r>
          </w:p>
        </w:tc>
        <w:tc>
          <w:tcPr>
            <w:tcW w:w="1269" w:type="dxa"/>
            <w:tcBorders>
              <w:top w:val="single" w:sz="4" w:space="0" w:color="auto"/>
              <w:left w:val="nil"/>
              <w:bottom w:val="single" w:sz="4" w:space="0" w:color="auto"/>
              <w:right w:val="single" w:sz="4" w:space="0" w:color="auto"/>
            </w:tcBorders>
            <w:noWrap/>
            <w:vAlign w:val="bottom"/>
            <w:hideMark/>
          </w:tcPr>
          <w:p w14:paraId="2635F6FF" w14:textId="77777777" w:rsidR="00331A88" w:rsidRPr="0030206D" w:rsidRDefault="00331A88" w:rsidP="0030206D">
            <w:pPr>
              <w:rPr>
                <w:rFonts w:asciiTheme="minorHAnsi" w:hAnsiTheme="minorHAnsi" w:cstheme="minorHAnsi"/>
                <w:b/>
                <w:bCs/>
                <w:sz w:val="22"/>
                <w:szCs w:val="22"/>
              </w:rPr>
            </w:pPr>
            <w:r w:rsidRPr="0030206D">
              <w:rPr>
                <w:rFonts w:asciiTheme="minorHAnsi" w:hAnsiTheme="minorHAnsi" w:cstheme="minorHAnsi"/>
                <w:b/>
                <w:bCs/>
                <w:sz w:val="22"/>
                <w:szCs w:val="22"/>
              </w:rPr>
              <w:t>Institution</w:t>
            </w:r>
          </w:p>
        </w:tc>
        <w:tc>
          <w:tcPr>
            <w:tcW w:w="693" w:type="dxa"/>
            <w:tcBorders>
              <w:top w:val="single" w:sz="4" w:space="0" w:color="auto"/>
              <w:left w:val="nil"/>
              <w:bottom w:val="single" w:sz="4" w:space="0" w:color="auto"/>
              <w:right w:val="single" w:sz="4" w:space="0" w:color="auto"/>
            </w:tcBorders>
            <w:noWrap/>
            <w:vAlign w:val="bottom"/>
            <w:hideMark/>
          </w:tcPr>
          <w:p w14:paraId="7F515260" w14:textId="77777777" w:rsidR="00331A88" w:rsidRPr="0030206D" w:rsidRDefault="00331A88" w:rsidP="0030206D">
            <w:pPr>
              <w:rPr>
                <w:rFonts w:asciiTheme="minorHAnsi" w:hAnsiTheme="minorHAnsi" w:cstheme="minorHAnsi"/>
                <w:b/>
                <w:bCs/>
                <w:sz w:val="22"/>
                <w:szCs w:val="22"/>
              </w:rPr>
            </w:pPr>
            <w:r w:rsidRPr="0030206D">
              <w:rPr>
                <w:rFonts w:asciiTheme="minorHAnsi" w:hAnsiTheme="minorHAnsi" w:cstheme="minorHAnsi"/>
                <w:b/>
                <w:bCs/>
                <w:sz w:val="22"/>
                <w:szCs w:val="22"/>
              </w:rPr>
              <w:t>State</w:t>
            </w:r>
          </w:p>
        </w:tc>
      </w:tr>
      <w:tr w:rsidR="00331A88" w:rsidRPr="0030206D" w14:paraId="7D938C20" w14:textId="28B11939" w:rsidTr="00331A88">
        <w:trPr>
          <w:trHeight w:val="320"/>
        </w:trPr>
        <w:tc>
          <w:tcPr>
            <w:tcW w:w="4565" w:type="dxa"/>
            <w:tcBorders>
              <w:top w:val="nil"/>
              <w:left w:val="single" w:sz="4" w:space="0" w:color="auto"/>
              <w:bottom w:val="single" w:sz="4" w:space="0" w:color="auto"/>
              <w:right w:val="single" w:sz="4" w:space="0" w:color="auto"/>
            </w:tcBorders>
            <w:noWrap/>
            <w:vAlign w:val="bottom"/>
            <w:hideMark/>
          </w:tcPr>
          <w:p w14:paraId="31353FBE" w14:textId="3FE89456"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Bachelor of Applied Science</w:t>
            </w:r>
            <w:r>
              <w:rPr>
                <w:rFonts w:asciiTheme="minorHAnsi" w:hAnsiTheme="minorHAnsi" w:cstheme="minorHAnsi"/>
                <w:sz w:val="22"/>
                <w:szCs w:val="22"/>
              </w:rPr>
              <w:t xml:space="preserve"> </w:t>
            </w:r>
            <w:r w:rsidRPr="0030206D">
              <w:rPr>
                <w:rFonts w:asciiTheme="minorHAnsi" w:hAnsiTheme="minorHAnsi" w:cstheme="minorHAnsi"/>
                <w:sz w:val="22"/>
                <w:szCs w:val="22"/>
              </w:rPr>
              <w:t>(Construction Management)</w:t>
            </w:r>
          </w:p>
        </w:tc>
        <w:tc>
          <w:tcPr>
            <w:tcW w:w="1269" w:type="dxa"/>
            <w:tcBorders>
              <w:top w:val="nil"/>
              <w:left w:val="nil"/>
              <w:bottom w:val="single" w:sz="4" w:space="0" w:color="auto"/>
              <w:right w:val="single" w:sz="4" w:space="0" w:color="auto"/>
            </w:tcBorders>
            <w:noWrap/>
            <w:vAlign w:val="bottom"/>
            <w:hideMark/>
          </w:tcPr>
          <w:p w14:paraId="62DB17E4"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Curtin</w:t>
            </w:r>
          </w:p>
        </w:tc>
        <w:tc>
          <w:tcPr>
            <w:tcW w:w="693" w:type="dxa"/>
            <w:tcBorders>
              <w:top w:val="nil"/>
              <w:left w:val="nil"/>
              <w:bottom w:val="single" w:sz="4" w:space="0" w:color="auto"/>
              <w:right w:val="single" w:sz="4" w:space="0" w:color="auto"/>
            </w:tcBorders>
            <w:noWrap/>
            <w:vAlign w:val="bottom"/>
            <w:hideMark/>
          </w:tcPr>
          <w:p w14:paraId="0A3064B1"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WA</w:t>
            </w:r>
          </w:p>
        </w:tc>
      </w:tr>
      <w:tr w:rsidR="00331A88" w:rsidRPr="0030206D" w14:paraId="36639D0C" w14:textId="753004D6" w:rsidTr="00BC7A7A">
        <w:trPr>
          <w:trHeight w:val="320"/>
        </w:trPr>
        <w:tc>
          <w:tcPr>
            <w:tcW w:w="4565" w:type="dxa"/>
            <w:tcBorders>
              <w:top w:val="nil"/>
              <w:left w:val="single" w:sz="4" w:space="0" w:color="auto"/>
              <w:right w:val="single" w:sz="4" w:space="0" w:color="auto"/>
            </w:tcBorders>
            <w:noWrap/>
            <w:vAlign w:val="bottom"/>
            <w:hideMark/>
          </w:tcPr>
          <w:p w14:paraId="20739FD0"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Bachelor of Construction</w:t>
            </w:r>
          </w:p>
        </w:tc>
        <w:tc>
          <w:tcPr>
            <w:tcW w:w="1269" w:type="dxa"/>
            <w:tcBorders>
              <w:top w:val="nil"/>
              <w:left w:val="nil"/>
              <w:right w:val="single" w:sz="4" w:space="0" w:color="auto"/>
            </w:tcBorders>
            <w:noWrap/>
            <w:vAlign w:val="bottom"/>
            <w:hideMark/>
          </w:tcPr>
          <w:p w14:paraId="0EC6AF87"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CQUniversity</w:t>
            </w:r>
          </w:p>
        </w:tc>
        <w:tc>
          <w:tcPr>
            <w:tcW w:w="693" w:type="dxa"/>
            <w:tcBorders>
              <w:top w:val="nil"/>
              <w:left w:val="nil"/>
              <w:right w:val="single" w:sz="4" w:space="0" w:color="auto"/>
            </w:tcBorders>
            <w:noWrap/>
            <w:vAlign w:val="bottom"/>
            <w:hideMark/>
          </w:tcPr>
          <w:p w14:paraId="77489406"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QLD</w:t>
            </w:r>
          </w:p>
        </w:tc>
      </w:tr>
      <w:tr w:rsidR="00331A88" w:rsidRPr="0030206D" w14:paraId="35F6674E" w14:textId="18CC73FB" w:rsidTr="00331A88">
        <w:trPr>
          <w:trHeight w:val="320"/>
        </w:trPr>
        <w:tc>
          <w:tcPr>
            <w:tcW w:w="4565" w:type="dxa"/>
            <w:vMerge w:val="restart"/>
            <w:tcBorders>
              <w:top w:val="nil"/>
              <w:left w:val="single" w:sz="4" w:space="0" w:color="auto"/>
              <w:right w:val="single" w:sz="4" w:space="0" w:color="auto"/>
            </w:tcBorders>
            <w:noWrap/>
            <w:vAlign w:val="bottom"/>
            <w:hideMark/>
          </w:tcPr>
          <w:p w14:paraId="4566063F"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Bachelor of Construction Management</w:t>
            </w:r>
          </w:p>
          <w:p w14:paraId="760A8BD4" w14:textId="289B952B" w:rsidR="00331A88" w:rsidRPr="0030206D" w:rsidRDefault="00331A88" w:rsidP="00622D0D">
            <w:pPr>
              <w:jc w:val="center"/>
              <w:rPr>
                <w:rFonts w:asciiTheme="minorHAnsi" w:hAnsiTheme="minorHAnsi" w:cstheme="minorHAnsi"/>
                <w:sz w:val="22"/>
                <w:szCs w:val="22"/>
              </w:rPr>
            </w:pPr>
          </w:p>
          <w:p w14:paraId="268C9A5F" w14:textId="73B664AA" w:rsidR="00331A88" w:rsidRPr="0030206D" w:rsidRDefault="00331A88" w:rsidP="00622D0D">
            <w:pPr>
              <w:jc w:val="center"/>
              <w:rPr>
                <w:rFonts w:asciiTheme="minorHAnsi" w:hAnsiTheme="minorHAnsi" w:cstheme="minorHAnsi"/>
                <w:sz w:val="22"/>
                <w:szCs w:val="22"/>
              </w:rPr>
            </w:pPr>
          </w:p>
        </w:tc>
        <w:tc>
          <w:tcPr>
            <w:tcW w:w="1269" w:type="dxa"/>
            <w:tcBorders>
              <w:top w:val="nil"/>
              <w:left w:val="nil"/>
              <w:bottom w:val="single" w:sz="4" w:space="0" w:color="auto"/>
              <w:right w:val="single" w:sz="4" w:space="0" w:color="auto"/>
            </w:tcBorders>
            <w:noWrap/>
            <w:vAlign w:val="bottom"/>
            <w:hideMark/>
          </w:tcPr>
          <w:p w14:paraId="7B0AED26" w14:textId="77777777" w:rsidR="00331A88" w:rsidRPr="0030206D" w:rsidRDefault="00331A88" w:rsidP="00622D0D">
            <w:pPr>
              <w:jc w:val="center"/>
              <w:rPr>
                <w:rFonts w:asciiTheme="minorHAnsi" w:hAnsiTheme="minorHAnsi" w:cstheme="minorHAnsi"/>
                <w:sz w:val="22"/>
                <w:szCs w:val="22"/>
              </w:rPr>
            </w:pPr>
            <w:proofErr w:type="spellStart"/>
            <w:r w:rsidRPr="0030206D">
              <w:rPr>
                <w:rFonts w:asciiTheme="minorHAnsi" w:hAnsiTheme="minorHAnsi" w:cstheme="minorHAnsi"/>
                <w:sz w:val="22"/>
                <w:szCs w:val="22"/>
              </w:rPr>
              <w:t>UniSA</w:t>
            </w:r>
            <w:proofErr w:type="spellEnd"/>
          </w:p>
        </w:tc>
        <w:tc>
          <w:tcPr>
            <w:tcW w:w="693" w:type="dxa"/>
            <w:tcBorders>
              <w:top w:val="nil"/>
              <w:left w:val="nil"/>
              <w:bottom w:val="single" w:sz="4" w:space="0" w:color="auto"/>
              <w:right w:val="single" w:sz="4" w:space="0" w:color="auto"/>
            </w:tcBorders>
            <w:noWrap/>
            <w:vAlign w:val="bottom"/>
            <w:hideMark/>
          </w:tcPr>
          <w:p w14:paraId="6D38C54F"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SA</w:t>
            </w:r>
          </w:p>
        </w:tc>
      </w:tr>
      <w:tr w:rsidR="00331A88" w:rsidRPr="0030206D" w14:paraId="38F2A88A" w14:textId="2EB6F228" w:rsidTr="00331A88">
        <w:trPr>
          <w:trHeight w:val="320"/>
        </w:trPr>
        <w:tc>
          <w:tcPr>
            <w:tcW w:w="4565" w:type="dxa"/>
            <w:vMerge/>
            <w:tcBorders>
              <w:left w:val="single" w:sz="4" w:space="0" w:color="auto"/>
              <w:right w:val="single" w:sz="4" w:space="0" w:color="auto"/>
            </w:tcBorders>
            <w:noWrap/>
            <w:vAlign w:val="bottom"/>
            <w:hideMark/>
          </w:tcPr>
          <w:p w14:paraId="48E5DBB3" w14:textId="41B7DB54" w:rsidR="00331A88" w:rsidRPr="0030206D" w:rsidRDefault="00331A88" w:rsidP="00622D0D">
            <w:pPr>
              <w:jc w:val="center"/>
              <w:rPr>
                <w:rFonts w:asciiTheme="minorHAnsi" w:hAnsiTheme="minorHAnsi" w:cstheme="minorHAnsi"/>
                <w:sz w:val="22"/>
                <w:szCs w:val="22"/>
              </w:rPr>
            </w:pPr>
          </w:p>
        </w:tc>
        <w:tc>
          <w:tcPr>
            <w:tcW w:w="1269" w:type="dxa"/>
            <w:tcBorders>
              <w:top w:val="nil"/>
              <w:left w:val="nil"/>
              <w:bottom w:val="single" w:sz="4" w:space="0" w:color="auto"/>
              <w:right w:val="single" w:sz="4" w:space="0" w:color="auto"/>
            </w:tcBorders>
            <w:noWrap/>
            <w:vAlign w:val="bottom"/>
            <w:hideMark/>
          </w:tcPr>
          <w:p w14:paraId="352A3CFE"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University of Canberra</w:t>
            </w:r>
          </w:p>
        </w:tc>
        <w:tc>
          <w:tcPr>
            <w:tcW w:w="693" w:type="dxa"/>
            <w:tcBorders>
              <w:top w:val="nil"/>
              <w:left w:val="nil"/>
              <w:bottom w:val="single" w:sz="4" w:space="0" w:color="auto"/>
              <w:right w:val="single" w:sz="4" w:space="0" w:color="auto"/>
            </w:tcBorders>
            <w:noWrap/>
            <w:vAlign w:val="bottom"/>
            <w:hideMark/>
          </w:tcPr>
          <w:p w14:paraId="3072A362"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ACT</w:t>
            </w:r>
          </w:p>
        </w:tc>
      </w:tr>
      <w:tr w:rsidR="00331A88" w:rsidRPr="0030206D" w14:paraId="6624833D" w14:textId="087CD1C2" w:rsidTr="00D567A1">
        <w:trPr>
          <w:trHeight w:val="320"/>
        </w:trPr>
        <w:tc>
          <w:tcPr>
            <w:tcW w:w="4565" w:type="dxa"/>
            <w:vMerge/>
            <w:tcBorders>
              <w:left w:val="single" w:sz="4" w:space="0" w:color="auto"/>
              <w:bottom w:val="single" w:sz="4" w:space="0" w:color="auto"/>
              <w:right w:val="single" w:sz="4" w:space="0" w:color="auto"/>
            </w:tcBorders>
            <w:noWrap/>
            <w:vAlign w:val="bottom"/>
            <w:hideMark/>
          </w:tcPr>
          <w:p w14:paraId="503889FA" w14:textId="256DF036" w:rsidR="00331A88" w:rsidRPr="0030206D" w:rsidRDefault="00331A88" w:rsidP="00622D0D">
            <w:pPr>
              <w:jc w:val="center"/>
              <w:rPr>
                <w:rFonts w:asciiTheme="minorHAnsi" w:hAnsiTheme="minorHAnsi" w:cstheme="minorHAnsi"/>
                <w:sz w:val="22"/>
                <w:szCs w:val="22"/>
              </w:rPr>
            </w:pPr>
          </w:p>
        </w:tc>
        <w:tc>
          <w:tcPr>
            <w:tcW w:w="1269" w:type="dxa"/>
            <w:tcBorders>
              <w:top w:val="nil"/>
              <w:left w:val="nil"/>
              <w:bottom w:val="single" w:sz="4" w:space="0" w:color="auto"/>
              <w:right w:val="single" w:sz="4" w:space="0" w:color="auto"/>
            </w:tcBorders>
            <w:noWrap/>
            <w:vAlign w:val="bottom"/>
            <w:hideMark/>
          </w:tcPr>
          <w:p w14:paraId="24121F7A"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Western Sydney University</w:t>
            </w:r>
          </w:p>
        </w:tc>
        <w:tc>
          <w:tcPr>
            <w:tcW w:w="693" w:type="dxa"/>
            <w:tcBorders>
              <w:top w:val="nil"/>
              <w:left w:val="nil"/>
              <w:bottom w:val="single" w:sz="4" w:space="0" w:color="auto"/>
              <w:right w:val="single" w:sz="4" w:space="0" w:color="auto"/>
            </w:tcBorders>
            <w:noWrap/>
            <w:vAlign w:val="bottom"/>
            <w:hideMark/>
          </w:tcPr>
          <w:p w14:paraId="664E551F"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NSW</w:t>
            </w:r>
          </w:p>
        </w:tc>
      </w:tr>
      <w:tr w:rsidR="00331A88" w:rsidRPr="0030206D" w14:paraId="4B9BC9FC" w14:textId="6B8D1073" w:rsidTr="00D567A1">
        <w:trPr>
          <w:trHeight w:val="320"/>
        </w:trPr>
        <w:tc>
          <w:tcPr>
            <w:tcW w:w="4565" w:type="dxa"/>
            <w:vMerge w:val="restart"/>
            <w:tcBorders>
              <w:top w:val="single" w:sz="4" w:space="0" w:color="auto"/>
              <w:left w:val="single" w:sz="4" w:space="0" w:color="auto"/>
              <w:right w:val="single" w:sz="4" w:space="0" w:color="auto"/>
            </w:tcBorders>
            <w:noWrap/>
            <w:vAlign w:val="bottom"/>
            <w:hideMark/>
          </w:tcPr>
          <w:p w14:paraId="3897601C"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Bachelor of Construction Management - Building (Honours)</w:t>
            </w:r>
          </w:p>
          <w:p w14:paraId="224EEDBD" w14:textId="3740C9FD" w:rsidR="00331A88" w:rsidRPr="0030206D" w:rsidRDefault="00331A88" w:rsidP="00622D0D">
            <w:pPr>
              <w:jc w:val="center"/>
              <w:rPr>
                <w:rFonts w:asciiTheme="minorHAnsi" w:hAnsiTheme="minorHAnsi" w:cstheme="minorHAnsi"/>
                <w:sz w:val="22"/>
                <w:szCs w:val="22"/>
              </w:rPr>
            </w:pPr>
          </w:p>
          <w:p w14:paraId="49031DC9" w14:textId="4B91CF0B" w:rsidR="00331A88" w:rsidRPr="0030206D" w:rsidRDefault="00331A88" w:rsidP="00622D0D">
            <w:pPr>
              <w:jc w:val="center"/>
              <w:rPr>
                <w:rFonts w:asciiTheme="minorHAnsi" w:hAnsiTheme="minorHAnsi" w:cstheme="minorHAnsi"/>
                <w:sz w:val="22"/>
                <w:szCs w:val="22"/>
              </w:rPr>
            </w:pPr>
          </w:p>
          <w:p w14:paraId="179A95B8" w14:textId="33C0B48F" w:rsidR="00331A88" w:rsidRPr="0030206D" w:rsidRDefault="00331A88" w:rsidP="00622D0D">
            <w:pPr>
              <w:jc w:val="center"/>
              <w:rPr>
                <w:rFonts w:asciiTheme="minorHAnsi" w:hAnsiTheme="minorHAnsi" w:cstheme="minorHAnsi"/>
                <w:sz w:val="22"/>
                <w:szCs w:val="22"/>
              </w:rPr>
            </w:pPr>
          </w:p>
          <w:p w14:paraId="21CBBA77" w14:textId="02DBAA72" w:rsidR="00331A88" w:rsidRPr="0030206D" w:rsidRDefault="00331A88" w:rsidP="00622D0D">
            <w:pPr>
              <w:jc w:val="center"/>
              <w:rPr>
                <w:rFonts w:asciiTheme="minorHAnsi" w:hAnsiTheme="minorHAnsi" w:cstheme="minorHAnsi"/>
                <w:sz w:val="22"/>
                <w:szCs w:val="22"/>
              </w:rPr>
            </w:pPr>
          </w:p>
        </w:tc>
        <w:tc>
          <w:tcPr>
            <w:tcW w:w="1269" w:type="dxa"/>
            <w:tcBorders>
              <w:top w:val="single" w:sz="4" w:space="0" w:color="auto"/>
              <w:left w:val="nil"/>
              <w:bottom w:val="single" w:sz="4" w:space="0" w:color="auto"/>
              <w:right w:val="single" w:sz="4" w:space="0" w:color="auto"/>
            </w:tcBorders>
            <w:noWrap/>
            <w:vAlign w:val="bottom"/>
            <w:hideMark/>
          </w:tcPr>
          <w:p w14:paraId="1FBD3203"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University of Newcastle</w:t>
            </w:r>
          </w:p>
        </w:tc>
        <w:tc>
          <w:tcPr>
            <w:tcW w:w="693" w:type="dxa"/>
            <w:tcBorders>
              <w:top w:val="single" w:sz="4" w:space="0" w:color="auto"/>
              <w:left w:val="nil"/>
              <w:bottom w:val="single" w:sz="4" w:space="0" w:color="auto"/>
              <w:right w:val="single" w:sz="4" w:space="0" w:color="auto"/>
            </w:tcBorders>
            <w:noWrap/>
            <w:vAlign w:val="bottom"/>
            <w:hideMark/>
          </w:tcPr>
          <w:p w14:paraId="38345B35"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NSW</w:t>
            </w:r>
          </w:p>
        </w:tc>
      </w:tr>
      <w:tr w:rsidR="00331A88" w:rsidRPr="0030206D" w14:paraId="0D3C23F6" w14:textId="753453F3" w:rsidTr="00331A88">
        <w:trPr>
          <w:trHeight w:val="320"/>
        </w:trPr>
        <w:tc>
          <w:tcPr>
            <w:tcW w:w="4565" w:type="dxa"/>
            <w:vMerge/>
            <w:tcBorders>
              <w:left w:val="single" w:sz="4" w:space="0" w:color="auto"/>
              <w:right w:val="single" w:sz="4" w:space="0" w:color="auto"/>
            </w:tcBorders>
            <w:noWrap/>
            <w:vAlign w:val="bottom"/>
            <w:hideMark/>
          </w:tcPr>
          <w:p w14:paraId="32A09832" w14:textId="5EC14C42" w:rsidR="00331A88" w:rsidRPr="0030206D" w:rsidRDefault="00331A88" w:rsidP="00622D0D">
            <w:pPr>
              <w:jc w:val="center"/>
              <w:rPr>
                <w:rFonts w:asciiTheme="minorHAnsi" w:hAnsiTheme="minorHAnsi" w:cstheme="minorHAnsi"/>
                <w:sz w:val="22"/>
                <w:szCs w:val="22"/>
              </w:rPr>
            </w:pPr>
          </w:p>
        </w:tc>
        <w:tc>
          <w:tcPr>
            <w:tcW w:w="1269" w:type="dxa"/>
            <w:tcBorders>
              <w:top w:val="nil"/>
              <w:left w:val="nil"/>
              <w:bottom w:val="single" w:sz="4" w:space="0" w:color="auto"/>
              <w:right w:val="single" w:sz="4" w:space="0" w:color="auto"/>
            </w:tcBorders>
            <w:noWrap/>
            <w:vAlign w:val="bottom"/>
            <w:hideMark/>
          </w:tcPr>
          <w:p w14:paraId="55FB9339"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Deakin University</w:t>
            </w:r>
          </w:p>
        </w:tc>
        <w:tc>
          <w:tcPr>
            <w:tcW w:w="693" w:type="dxa"/>
            <w:tcBorders>
              <w:top w:val="nil"/>
              <w:left w:val="nil"/>
              <w:bottom w:val="single" w:sz="4" w:space="0" w:color="auto"/>
              <w:right w:val="single" w:sz="4" w:space="0" w:color="auto"/>
            </w:tcBorders>
            <w:noWrap/>
            <w:vAlign w:val="bottom"/>
            <w:hideMark/>
          </w:tcPr>
          <w:p w14:paraId="2F4BE27A"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Vic</w:t>
            </w:r>
          </w:p>
        </w:tc>
      </w:tr>
      <w:tr w:rsidR="00331A88" w:rsidRPr="0030206D" w14:paraId="3F662EFC" w14:textId="64BDDDC7" w:rsidTr="00331A88">
        <w:trPr>
          <w:trHeight w:val="320"/>
        </w:trPr>
        <w:tc>
          <w:tcPr>
            <w:tcW w:w="4565" w:type="dxa"/>
            <w:vMerge/>
            <w:tcBorders>
              <w:left w:val="single" w:sz="4" w:space="0" w:color="auto"/>
              <w:right w:val="single" w:sz="4" w:space="0" w:color="auto"/>
            </w:tcBorders>
            <w:noWrap/>
            <w:vAlign w:val="bottom"/>
            <w:hideMark/>
          </w:tcPr>
          <w:p w14:paraId="573C4C56" w14:textId="16BCE582" w:rsidR="00331A88" w:rsidRPr="0030206D" w:rsidRDefault="00331A88" w:rsidP="00622D0D">
            <w:pPr>
              <w:jc w:val="center"/>
              <w:rPr>
                <w:rFonts w:asciiTheme="minorHAnsi" w:hAnsiTheme="minorHAnsi" w:cstheme="minorHAnsi"/>
                <w:sz w:val="22"/>
                <w:szCs w:val="22"/>
              </w:rPr>
            </w:pPr>
          </w:p>
        </w:tc>
        <w:tc>
          <w:tcPr>
            <w:tcW w:w="1269" w:type="dxa"/>
            <w:tcBorders>
              <w:top w:val="nil"/>
              <w:left w:val="nil"/>
              <w:bottom w:val="single" w:sz="4" w:space="0" w:color="auto"/>
              <w:right w:val="single" w:sz="4" w:space="0" w:color="auto"/>
            </w:tcBorders>
            <w:noWrap/>
            <w:vAlign w:val="bottom"/>
            <w:hideMark/>
          </w:tcPr>
          <w:p w14:paraId="3F497362"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CQUniversity</w:t>
            </w:r>
          </w:p>
        </w:tc>
        <w:tc>
          <w:tcPr>
            <w:tcW w:w="693" w:type="dxa"/>
            <w:tcBorders>
              <w:top w:val="nil"/>
              <w:left w:val="nil"/>
              <w:bottom w:val="single" w:sz="4" w:space="0" w:color="auto"/>
              <w:right w:val="single" w:sz="4" w:space="0" w:color="auto"/>
            </w:tcBorders>
            <w:noWrap/>
            <w:vAlign w:val="bottom"/>
            <w:hideMark/>
          </w:tcPr>
          <w:p w14:paraId="7FDC3EE7"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QLD</w:t>
            </w:r>
          </w:p>
        </w:tc>
      </w:tr>
      <w:tr w:rsidR="00331A88" w:rsidRPr="0030206D" w14:paraId="37BA4183" w14:textId="7AF9411E" w:rsidTr="00331A88">
        <w:trPr>
          <w:trHeight w:val="320"/>
        </w:trPr>
        <w:tc>
          <w:tcPr>
            <w:tcW w:w="4565" w:type="dxa"/>
            <w:vMerge/>
            <w:tcBorders>
              <w:left w:val="single" w:sz="4" w:space="0" w:color="auto"/>
              <w:right w:val="single" w:sz="4" w:space="0" w:color="auto"/>
            </w:tcBorders>
            <w:noWrap/>
            <w:vAlign w:val="bottom"/>
            <w:hideMark/>
          </w:tcPr>
          <w:p w14:paraId="4E25582E" w14:textId="138BDACE" w:rsidR="00331A88" w:rsidRPr="0030206D" w:rsidRDefault="00331A88" w:rsidP="00622D0D">
            <w:pPr>
              <w:jc w:val="center"/>
              <w:rPr>
                <w:rFonts w:asciiTheme="minorHAnsi" w:hAnsiTheme="minorHAnsi" w:cstheme="minorHAnsi"/>
                <w:sz w:val="22"/>
                <w:szCs w:val="22"/>
              </w:rPr>
            </w:pPr>
          </w:p>
        </w:tc>
        <w:tc>
          <w:tcPr>
            <w:tcW w:w="1269" w:type="dxa"/>
            <w:tcBorders>
              <w:top w:val="nil"/>
              <w:left w:val="nil"/>
              <w:bottom w:val="single" w:sz="4" w:space="0" w:color="auto"/>
              <w:right w:val="single" w:sz="4" w:space="0" w:color="auto"/>
            </w:tcBorders>
            <w:noWrap/>
            <w:vAlign w:val="bottom"/>
            <w:hideMark/>
          </w:tcPr>
          <w:p w14:paraId="09B4C65D"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Victoria University (VU)</w:t>
            </w:r>
          </w:p>
        </w:tc>
        <w:tc>
          <w:tcPr>
            <w:tcW w:w="693" w:type="dxa"/>
            <w:tcBorders>
              <w:top w:val="nil"/>
              <w:left w:val="nil"/>
              <w:bottom w:val="single" w:sz="4" w:space="0" w:color="auto"/>
              <w:right w:val="single" w:sz="4" w:space="0" w:color="auto"/>
            </w:tcBorders>
            <w:noWrap/>
            <w:vAlign w:val="bottom"/>
            <w:hideMark/>
          </w:tcPr>
          <w:p w14:paraId="772A959B"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Vic</w:t>
            </w:r>
          </w:p>
        </w:tc>
      </w:tr>
      <w:tr w:rsidR="00331A88" w:rsidRPr="0030206D" w14:paraId="182C8C5A" w14:textId="1C05170A" w:rsidTr="00331A88">
        <w:trPr>
          <w:trHeight w:val="320"/>
        </w:trPr>
        <w:tc>
          <w:tcPr>
            <w:tcW w:w="4565" w:type="dxa"/>
            <w:vMerge/>
            <w:tcBorders>
              <w:left w:val="single" w:sz="4" w:space="0" w:color="auto"/>
              <w:bottom w:val="single" w:sz="4" w:space="0" w:color="auto"/>
              <w:right w:val="single" w:sz="4" w:space="0" w:color="auto"/>
            </w:tcBorders>
            <w:noWrap/>
            <w:vAlign w:val="bottom"/>
            <w:hideMark/>
          </w:tcPr>
          <w:p w14:paraId="7F700F22" w14:textId="619FC995" w:rsidR="00331A88" w:rsidRPr="0030206D" w:rsidRDefault="00331A88" w:rsidP="00622D0D">
            <w:pPr>
              <w:jc w:val="center"/>
              <w:rPr>
                <w:rFonts w:asciiTheme="minorHAnsi" w:hAnsiTheme="minorHAnsi" w:cstheme="minorHAnsi"/>
                <w:sz w:val="22"/>
                <w:szCs w:val="22"/>
              </w:rPr>
            </w:pPr>
          </w:p>
        </w:tc>
        <w:tc>
          <w:tcPr>
            <w:tcW w:w="1269" w:type="dxa"/>
            <w:tcBorders>
              <w:top w:val="nil"/>
              <w:left w:val="nil"/>
              <w:bottom w:val="single" w:sz="4" w:space="0" w:color="auto"/>
              <w:right w:val="single" w:sz="4" w:space="0" w:color="auto"/>
            </w:tcBorders>
            <w:noWrap/>
            <w:vAlign w:val="bottom"/>
            <w:hideMark/>
          </w:tcPr>
          <w:p w14:paraId="090195AC"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RMIT University</w:t>
            </w:r>
          </w:p>
        </w:tc>
        <w:tc>
          <w:tcPr>
            <w:tcW w:w="693" w:type="dxa"/>
            <w:tcBorders>
              <w:top w:val="nil"/>
              <w:left w:val="nil"/>
              <w:bottom w:val="single" w:sz="4" w:space="0" w:color="auto"/>
              <w:right w:val="single" w:sz="4" w:space="0" w:color="auto"/>
            </w:tcBorders>
            <w:noWrap/>
            <w:vAlign w:val="bottom"/>
            <w:hideMark/>
          </w:tcPr>
          <w:p w14:paraId="1CD7A6F3"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Vic</w:t>
            </w:r>
          </w:p>
        </w:tc>
      </w:tr>
      <w:tr w:rsidR="00331A88" w:rsidRPr="0030206D" w14:paraId="6FE0F169" w14:textId="762FF50E" w:rsidTr="00331A88">
        <w:trPr>
          <w:trHeight w:val="320"/>
        </w:trPr>
        <w:tc>
          <w:tcPr>
            <w:tcW w:w="4565" w:type="dxa"/>
            <w:vMerge w:val="restart"/>
            <w:tcBorders>
              <w:top w:val="nil"/>
              <w:left w:val="single" w:sz="4" w:space="0" w:color="auto"/>
              <w:right w:val="single" w:sz="4" w:space="0" w:color="auto"/>
            </w:tcBorders>
            <w:noWrap/>
            <w:vAlign w:val="bottom"/>
            <w:hideMark/>
          </w:tcPr>
          <w:p w14:paraId="316811BA"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Bachelor of Construction Management and Economics</w:t>
            </w:r>
          </w:p>
          <w:p w14:paraId="00110488" w14:textId="40267862" w:rsidR="00331A88" w:rsidRPr="0030206D" w:rsidRDefault="00331A88" w:rsidP="00622D0D">
            <w:pPr>
              <w:jc w:val="center"/>
              <w:rPr>
                <w:rFonts w:asciiTheme="minorHAnsi" w:hAnsiTheme="minorHAnsi" w:cstheme="minorHAnsi"/>
                <w:sz w:val="22"/>
                <w:szCs w:val="22"/>
              </w:rPr>
            </w:pPr>
          </w:p>
        </w:tc>
        <w:tc>
          <w:tcPr>
            <w:tcW w:w="1269" w:type="dxa"/>
            <w:tcBorders>
              <w:top w:val="nil"/>
              <w:left w:val="nil"/>
              <w:bottom w:val="single" w:sz="4" w:space="0" w:color="auto"/>
              <w:right w:val="single" w:sz="4" w:space="0" w:color="auto"/>
            </w:tcBorders>
            <w:noWrap/>
            <w:vAlign w:val="bottom"/>
            <w:hideMark/>
          </w:tcPr>
          <w:p w14:paraId="27E792D9"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Holmesglen Institute, TAFE VIC</w:t>
            </w:r>
          </w:p>
        </w:tc>
        <w:tc>
          <w:tcPr>
            <w:tcW w:w="693" w:type="dxa"/>
            <w:tcBorders>
              <w:top w:val="nil"/>
              <w:left w:val="nil"/>
              <w:bottom w:val="single" w:sz="4" w:space="0" w:color="auto"/>
              <w:right w:val="single" w:sz="4" w:space="0" w:color="auto"/>
            </w:tcBorders>
            <w:noWrap/>
            <w:vAlign w:val="bottom"/>
            <w:hideMark/>
          </w:tcPr>
          <w:p w14:paraId="79F96692"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Vic</w:t>
            </w:r>
          </w:p>
        </w:tc>
      </w:tr>
      <w:tr w:rsidR="00331A88" w:rsidRPr="0030206D" w14:paraId="7C78620E" w14:textId="2BE679CD" w:rsidTr="00331A88">
        <w:trPr>
          <w:trHeight w:val="320"/>
        </w:trPr>
        <w:tc>
          <w:tcPr>
            <w:tcW w:w="4565" w:type="dxa"/>
            <w:vMerge/>
            <w:tcBorders>
              <w:left w:val="single" w:sz="4" w:space="0" w:color="auto"/>
              <w:bottom w:val="single" w:sz="4" w:space="0" w:color="auto"/>
              <w:right w:val="single" w:sz="4" w:space="0" w:color="auto"/>
            </w:tcBorders>
            <w:noWrap/>
            <w:vAlign w:val="bottom"/>
            <w:hideMark/>
          </w:tcPr>
          <w:p w14:paraId="239A4B72" w14:textId="3EC54801" w:rsidR="00331A88" w:rsidRPr="0030206D" w:rsidRDefault="00331A88" w:rsidP="00622D0D">
            <w:pPr>
              <w:jc w:val="center"/>
              <w:rPr>
                <w:rFonts w:asciiTheme="minorHAnsi" w:hAnsiTheme="minorHAnsi" w:cstheme="minorHAnsi"/>
                <w:sz w:val="22"/>
                <w:szCs w:val="22"/>
              </w:rPr>
            </w:pPr>
          </w:p>
        </w:tc>
        <w:tc>
          <w:tcPr>
            <w:tcW w:w="1269" w:type="dxa"/>
            <w:tcBorders>
              <w:top w:val="nil"/>
              <w:left w:val="nil"/>
              <w:bottom w:val="single" w:sz="4" w:space="0" w:color="auto"/>
              <w:right w:val="single" w:sz="4" w:space="0" w:color="auto"/>
            </w:tcBorders>
            <w:noWrap/>
            <w:vAlign w:val="bottom"/>
            <w:hideMark/>
          </w:tcPr>
          <w:p w14:paraId="714D2974"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University of South Australia</w:t>
            </w:r>
          </w:p>
        </w:tc>
        <w:tc>
          <w:tcPr>
            <w:tcW w:w="693" w:type="dxa"/>
            <w:tcBorders>
              <w:top w:val="nil"/>
              <w:left w:val="nil"/>
              <w:bottom w:val="single" w:sz="4" w:space="0" w:color="auto"/>
              <w:right w:val="single" w:sz="4" w:space="0" w:color="auto"/>
            </w:tcBorders>
            <w:noWrap/>
            <w:vAlign w:val="bottom"/>
            <w:hideMark/>
          </w:tcPr>
          <w:p w14:paraId="383C4D90"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SA</w:t>
            </w:r>
          </w:p>
        </w:tc>
      </w:tr>
      <w:tr w:rsidR="00331A88" w:rsidRPr="0030206D" w14:paraId="6A54D53A" w14:textId="5595943F" w:rsidTr="00331A88">
        <w:trPr>
          <w:trHeight w:val="320"/>
        </w:trPr>
        <w:tc>
          <w:tcPr>
            <w:tcW w:w="4565" w:type="dxa"/>
            <w:tcBorders>
              <w:top w:val="nil"/>
              <w:left w:val="single" w:sz="4" w:space="0" w:color="auto"/>
              <w:bottom w:val="single" w:sz="4" w:space="0" w:color="auto"/>
              <w:right w:val="single" w:sz="4" w:space="0" w:color="auto"/>
            </w:tcBorders>
            <w:noWrap/>
            <w:vAlign w:val="bottom"/>
            <w:hideMark/>
          </w:tcPr>
          <w:p w14:paraId="31569DA3"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Bachelor of Construction Management and Quantity Surveying</w:t>
            </w:r>
          </w:p>
        </w:tc>
        <w:tc>
          <w:tcPr>
            <w:tcW w:w="1269" w:type="dxa"/>
            <w:tcBorders>
              <w:top w:val="nil"/>
              <w:left w:val="nil"/>
              <w:bottom w:val="single" w:sz="4" w:space="0" w:color="auto"/>
              <w:right w:val="single" w:sz="4" w:space="0" w:color="auto"/>
            </w:tcBorders>
            <w:noWrap/>
            <w:vAlign w:val="bottom"/>
            <w:hideMark/>
          </w:tcPr>
          <w:p w14:paraId="62EA3514"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Bond University</w:t>
            </w:r>
          </w:p>
        </w:tc>
        <w:tc>
          <w:tcPr>
            <w:tcW w:w="693" w:type="dxa"/>
            <w:tcBorders>
              <w:top w:val="nil"/>
              <w:left w:val="nil"/>
              <w:bottom w:val="single" w:sz="4" w:space="0" w:color="auto"/>
              <w:right w:val="single" w:sz="4" w:space="0" w:color="auto"/>
            </w:tcBorders>
            <w:noWrap/>
            <w:vAlign w:val="bottom"/>
            <w:hideMark/>
          </w:tcPr>
          <w:p w14:paraId="4E032951"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QLD</w:t>
            </w:r>
          </w:p>
        </w:tc>
      </w:tr>
      <w:tr w:rsidR="00331A88" w:rsidRPr="0030206D" w14:paraId="5FD80202" w14:textId="4E012698" w:rsidTr="00331A88">
        <w:trPr>
          <w:trHeight w:val="320"/>
        </w:trPr>
        <w:tc>
          <w:tcPr>
            <w:tcW w:w="4565" w:type="dxa"/>
            <w:tcBorders>
              <w:top w:val="nil"/>
              <w:left w:val="single" w:sz="4" w:space="0" w:color="auto"/>
              <w:bottom w:val="single" w:sz="4" w:space="0" w:color="auto"/>
              <w:right w:val="single" w:sz="4" w:space="0" w:color="auto"/>
            </w:tcBorders>
            <w:noWrap/>
            <w:vAlign w:val="bottom"/>
            <w:hideMark/>
          </w:tcPr>
          <w:p w14:paraId="5384F2E0"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Bachelor of Construction Project Management</w:t>
            </w:r>
          </w:p>
        </w:tc>
        <w:tc>
          <w:tcPr>
            <w:tcW w:w="1269" w:type="dxa"/>
            <w:tcBorders>
              <w:top w:val="nil"/>
              <w:left w:val="nil"/>
              <w:bottom w:val="single" w:sz="4" w:space="0" w:color="auto"/>
              <w:right w:val="single" w:sz="4" w:space="0" w:color="auto"/>
            </w:tcBorders>
            <w:noWrap/>
            <w:vAlign w:val="bottom"/>
            <w:hideMark/>
          </w:tcPr>
          <w:p w14:paraId="2E666F4A"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UTS</w:t>
            </w:r>
          </w:p>
        </w:tc>
        <w:tc>
          <w:tcPr>
            <w:tcW w:w="693" w:type="dxa"/>
            <w:tcBorders>
              <w:top w:val="nil"/>
              <w:left w:val="nil"/>
              <w:bottom w:val="single" w:sz="4" w:space="0" w:color="auto"/>
              <w:right w:val="single" w:sz="4" w:space="0" w:color="auto"/>
            </w:tcBorders>
            <w:noWrap/>
            <w:vAlign w:val="bottom"/>
            <w:hideMark/>
          </w:tcPr>
          <w:p w14:paraId="2AC843A6"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NSW</w:t>
            </w:r>
          </w:p>
        </w:tc>
      </w:tr>
      <w:tr w:rsidR="00331A88" w:rsidRPr="0030206D" w14:paraId="42D9203D" w14:textId="3573663F" w:rsidTr="00331A88">
        <w:trPr>
          <w:trHeight w:val="320"/>
        </w:trPr>
        <w:tc>
          <w:tcPr>
            <w:tcW w:w="4565" w:type="dxa"/>
            <w:tcBorders>
              <w:top w:val="nil"/>
              <w:left w:val="single" w:sz="4" w:space="0" w:color="auto"/>
              <w:bottom w:val="single" w:sz="4" w:space="0" w:color="auto"/>
              <w:right w:val="single" w:sz="4" w:space="0" w:color="auto"/>
            </w:tcBorders>
            <w:noWrap/>
            <w:vAlign w:val="bottom"/>
            <w:hideMark/>
          </w:tcPr>
          <w:p w14:paraId="7CD1E43C"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 xml:space="preserve">Bachelor of Applied </w:t>
            </w:r>
            <w:proofErr w:type="gramStart"/>
            <w:r w:rsidRPr="0030206D">
              <w:rPr>
                <w:rFonts w:asciiTheme="minorHAnsi" w:hAnsiTheme="minorHAnsi" w:cstheme="minorHAnsi"/>
                <w:sz w:val="22"/>
                <w:szCs w:val="22"/>
              </w:rPr>
              <w:t>Science(</w:t>
            </w:r>
            <w:proofErr w:type="gramEnd"/>
            <w:r w:rsidRPr="0030206D">
              <w:rPr>
                <w:rFonts w:asciiTheme="minorHAnsi" w:hAnsiTheme="minorHAnsi" w:cstheme="minorHAnsi"/>
                <w:sz w:val="22"/>
                <w:szCs w:val="22"/>
              </w:rPr>
              <w:t>Architectural Science)</w:t>
            </w:r>
          </w:p>
        </w:tc>
        <w:tc>
          <w:tcPr>
            <w:tcW w:w="1269" w:type="dxa"/>
            <w:tcBorders>
              <w:top w:val="nil"/>
              <w:left w:val="nil"/>
              <w:bottom w:val="single" w:sz="4" w:space="0" w:color="auto"/>
              <w:right w:val="single" w:sz="4" w:space="0" w:color="auto"/>
            </w:tcBorders>
            <w:noWrap/>
            <w:vAlign w:val="bottom"/>
            <w:hideMark/>
          </w:tcPr>
          <w:p w14:paraId="1B2DC603"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Curtin</w:t>
            </w:r>
          </w:p>
        </w:tc>
        <w:tc>
          <w:tcPr>
            <w:tcW w:w="693" w:type="dxa"/>
            <w:tcBorders>
              <w:top w:val="nil"/>
              <w:left w:val="nil"/>
              <w:bottom w:val="single" w:sz="4" w:space="0" w:color="auto"/>
              <w:right w:val="single" w:sz="4" w:space="0" w:color="auto"/>
            </w:tcBorders>
            <w:noWrap/>
            <w:vAlign w:val="bottom"/>
            <w:hideMark/>
          </w:tcPr>
          <w:p w14:paraId="46123070"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WA</w:t>
            </w:r>
          </w:p>
        </w:tc>
      </w:tr>
      <w:tr w:rsidR="00331A88" w:rsidRPr="0030206D" w14:paraId="035AB471" w14:textId="06267DBC" w:rsidTr="00331A88">
        <w:trPr>
          <w:trHeight w:val="320"/>
        </w:trPr>
        <w:tc>
          <w:tcPr>
            <w:tcW w:w="4565" w:type="dxa"/>
            <w:tcBorders>
              <w:top w:val="nil"/>
              <w:left w:val="single" w:sz="4" w:space="0" w:color="auto"/>
              <w:bottom w:val="single" w:sz="4" w:space="0" w:color="auto"/>
              <w:right w:val="single" w:sz="4" w:space="0" w:color="auto"/>
            </w:tcBorders>
            <w:noWrap/>
            <w:vAlign w:val="bottom"/>
            <w:hideMark/>
          </w:tcPr>
          <w:p w14:paraId="1EB69F0D"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 xml:space="preserve">Bachelor of Applied </w:t>
            </w:r>
            <w:proofErr w:type="gramStart"/>
            <w:r w:rsidRPr="0030206D">
              <w:rPr>
                <w:rFonts w:asciiTheme="minorHAnsi" w:hAnsiTheme="minorHAnsi" w:cstheme="minorHAnsi"/>
                <w:sz w:val="22"/>
                <w:szCs w:val="22"/>
              </w:rPr>
              <w:t>Science(</w:t>
            </w:r>
            <w:proofErr w:type="gramEnd"/>
            <w:r w:rsidRPr="0030206D">
              <w:rPr>
                <w:rFonts w:asciiTheme="minorHAnsi" w:hAnsiTheme="minorHAnsi" w:cstheme="minorHAnsi"/>
                <w:sz w:val="22"/>
                <w:szCs w:val="22"/>
              </w:rPr>
              <w:t>Interior Architecture)</w:t>
            </w:r>
          </w:p>
        </w:tc>
        <w:tc>
          <w:tcPr>
            <w:tcW w:w="1269" w:type="dxa"/>
            <w:tcBorders>
              <w:top w:val="nil"/>
              <w:left w:val="nil"/>
              <w:bottom w:val="single" w:sz="4" w:space="0" w:color="auto"/>
              <w:right w:val="single" w:sz="4" w:space="0" w:color="auto"/>
            </w:tcBorders>
            <w:noWrap/>
            <w:vAlign w:val="bottom"/>
            <w:hideMark/>
          </w:tcPr>
          <w:p w14:paraId="5F0075DC"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Curtin</w:t>
            </w:r>
          </w:p>
        </w:tc>
        <w:tc>
          <w:tcPr>
            <w:tcW w:w="693" w:type="dxa"/>
            <w:tcBorders>
              <w:top w:val="nil"/>
              <w:left w:val="nil"/>
              <w:bottom w:val="single" w:sz="4" w:space="0" w:color="auto"/>
              <w:right w:val="single" w:sz="4" w:space="0" w:color="auto"/>
            </w:tcBorders>
            <w:noWrap/>
            <w:vAlign w:val="bottom"/>
            <w:hideMark/>
          </w:tcPr>
          <w:p w14:paraId="2FB66558"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WA</w:t>
            </w:r>
          </w:p>
        </w:tc>
      </w:tr>
      <w:tr w:rsidR="00331A88" w:rsidRPr="0030206D" w14:paraId="54889854" w14:textId="0E142948" w:rsidTr="00331A88">
        <w:trPr>
          <w:trHeight w:val="320"/>
        </w:trPr>
        <w:tc>
          <w:tcPr>
            <w:tcW w:w="4565" w:type="dxa"/>
            <w:tcBorders>
              <w:top w:val="nil"/>
              <w:left w:val="single" w:sz="4" w:space="0" w:color="auto"/>
              <w:bottom w:val="single" w:sz="4" w:space="0" w:color="auto"/>
              <w:right w:val="single" w:sz="4" w:space="0" w:color="auto"/>
            </w:tcBorders>
            <w:noWrap/>
            <w:vAlign w:val="bottom"/>
            <w:hideMark/>
          </w:tcPr>
          <w:p w14:paraId="49C913DD"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Associate Degree in Construction</w:t>
            </w:r>
          </w:p>
        </w:tc>
        <w:tc>
          <w:tcPr>
            <w:tcW w:w="1269" w:type="dxa"/>
            <w:tcBorders>
              <w:top w:val="nil"/>
              <w:left w:val="nil"/>
              <w:bottom w:val="single" w:sz="4" w:space="0" w:color="auto"/>
              <w:right w:val="single" w:sz="4" w:space="0" w:color="auto"/>
            </w:tcBorders>
            <w:noWrap/>
            <w:vAlign w:val="bottom"/>
            <w:hideMark/>
          </w:tcPr>
          <w:p w14:paraId="420BE3B2"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USQ</w:t>
            </w:r>
          </w:p>
        </w:tc>
        <w:tc>
          <w:tcPr>
            <w:tcW w:w="693" w:type="dxa"/>
            <w:tcBorders>
              <w:top w:val="nil"/>
              <w:left w:val="nil"/>
              <w:bottom w:val="single" w:sz="4" w:space="0" w:color="auto"/>
              <w:right w:val="single" w:sz="4" w:space="0" w:color="auto"/>
            </w:tcBorders>
            <w:noWrap/>
            <w:vAlign w:val="bottom"/>
            <w:hideMark/>
          </w:tcPr>
          <w:p w14:paraId="5D2AF868"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QLD</w:t>
            </w:r>
          </w:p>
        </w:tc>
      </w:tr>
      <w:tr w:rsidR="00331A88" w:rsidRPr="0030206D" w14:paraId="03D79BCC" w14:textId="78FDF3DF" w:rsidTr="00331A88">
        <w:trPr>
          <w:trHeight w:val="320"/>
        </w:trPr>
        <w:tc>
          <w:tcPr>
            <w:tcW w:w="4565" w:type="dxa"/>
            <w:tcBorders>
              <w:top w:val="nil"/>
              <w:left w:val="single" w:sz="4" w:space="0" w:color="auto"/>
              <w:bottom w:val="single" w:sz="4" w:space="0" w:color="auto"/>
              <w:right w:val="single" w:sz="4" w:space="0" w:color="auto"/>
            </w:tcBorders>
            <w:noWrap/>
            <w:vAlign w:val="bottom"/>
            <w:hideMark/>
          </w:tcPr>
          <w:p w14:paraId="1748B399"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Graduate Certificate in Construction Project Management</w:t>
            </w:r>
          </w:p>
        </w:tc>
        <w:tc>
          <w:tcPr>
            <w:tcW w:w="1269" w:type="dxa"/>
            <w:tcBorders>
              <w:top w:val="nil"/>
              <w:left w:val="nil"/>
              <w:bottom w:val="single" w:sz="4" w:space="0" w:color="auto"/>
              <w:right w:val="single" w:sz="4" w:space="0" w:color="auto"/>
            </w:tcBorders>
            <w:noWrap/>
            <w:vAlign w:val="bottom"/>
            <w:hideMark/>
          </w:tcPr>
          <w:p w14:paraId="5B1EA955"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UNSW</w:t>
            </w:r>
          </w:p>
        </w:tc>
        <w:tc>
          <w:tcPr>
            <w:tcW w:w="693" w:type="dxa"/>
            <w:tcBorders>
              <w:top w:val="nil"/>
              <w:left w:val="nil"/>
              <w:bottom w:val="single" w:sz="4" w:space="0" w:color="auto"/>
              <w:right w:val="single" w:sz="4" w:space="0" w:color="auto"/>
            </w:tcBorders>
            <w:noWrap/>
            <w:vAlign w:val="bottom"/>
            <w:hideMark/>
          </w:tcPr>
          <w:p w14:paraId="4252F6EC"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NSW</w:t>
            </w:r>
          </w:p>
        </w:tc>
      </w:tr>
      <w:tr w:rsidR="00331A88" w:rsidRPr="0030206D" w14:paraId="6A896FCC" w14:textId="24E9F8F9" w:rsidTr="00331A88">
        <w:trPr>
          <w:trHeight w:val="320"/>
        </w:trPr>
        <w:tc>
          <w:tcPr>
            <w:tcW w:w="4565" w:type="dxa"/>
            <w:vMerge w:val="restart"/>
            <w:tcBorders>
              <w:top w:val="nil"/>
              <w:left w:val="single" w:sz="4" w:space="0" w:color="auto"/>
              <w:right w:val="single" w:sz="4" w:space="0" w:color="auto"/>
            </w:tcBorders>
            <w:noWrap/>
            <w:vAlign w:val="bottom"/>
            <w:hideMark/>
          </w:tcPr>
          <w:p w14:paraId="5A9F3421"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Master of Construction Management</w:t>
            </w:r>
          </w:p>
          <w:p w14:paraId="01808F58" w14:textId="1EE51E73" w:rsidR="00331A88" w:rsidRPr="0030206D" w:rsidRDefault="00331A88" w:rsidP="00622D0D">
            <w:pPr>
              <w:jc w:val="center"/>
              <w:rPr>
                <w:rFonts w:asciiTheme="minorHAnsi" w:hAnsiTheme="minorHAnsi" w:cstheme="minorHAnsi"/>
                <w:sz w:val="22"/>
                <w:szCs w:val="22"/>
              </w:rPr>
            </w:pPr>
          </w:p>
        </w:tc>
        <w:tc>
          <w:tcPr>
            <w:tcW w:w="1269" w:type="dxa"/>
            <w:tcBorders>
              <w:top w:val="nil"/>
              <w:left w:val="nil"/>
              <w:bottom w:val="single" w:sz="4" w:space="0" w:color="auto"/>
              <w:right w:val="single" w:sz="4" w:space="0" w:color="auto"/>
            </w:tcBorders>
            <w:noWrap/>
            <w:vAlign w:val="bottom"/>
            <w:hideMark/>
          </w:tcPr>
          <w:p w14:paraId="3C07D938"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University of Melbourne</w:t>
            </w:r>
          </w:p>
        </w:tc>
        <w:tc>
          <w:tcPr>
            <w:tcW w:w="693" w:type="dxa"/>
            <w:tcBorders>
              <w:top w:val="nil"/>
              <w:left w:val="nil"/>
              <w:bottom w:val="single" w:sz="4" w:space="0" w:color="auto"/>
              <w:right w:val="single" w:sz="4" w:space="0" w:color="auto"/>
            </w:tcBorders>
            <w:noWrap/>
            <w:vAlign w:val="bottom"/>
            <w:hideMark/>
          </w:tcPr>
          <w:p w14:paraId="1425004E"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Vic</w:t>
            </w:r>
          </w:p>
        </w:tc>
      </w:tr>
      <w:tr w:rsidR="00331A88" w:rsidRPr="0030206D" w14:paraId="682E168C" w14:textId="29FB0197" w:rsidTr="00331A88">
        <w:trPr>
          <w:trHeight w:val="320"/>
        </w:trPr>
        <w:tc>
          <w:tcPr>
            <w:tcW w:w="4565" w:type="dxa"/>
            <w:vMerge/>
            <w:tcBorders>
              <w:left w:val="single" w:sz="4" w:space="0" w:color="auto"/>
              <w:bottom w:val="single" w:sz="4" w:space="0" w:color="auto"/>
              <w:right w:val="single" w:sz="4" w:space="0" w:color="auto"/>
            </w:tcBorders>
            <w:noWrap/>
            <w:vAlign w:val="bottom"/>
            <w:hideMark/>
          </w:tcPr>
          <w:p w14:paraId="3592DF8B" w14:textId="11CF593D" w:rsidR="00331A88" w:rsidRPr="0030206D" w:rsidRDefault="00331A88" w:rsidP="00622D0D">
            <w:pPr>
              <w:jc w:val="center"/>
              <w:rPr>
                <w:rFonts w:asciiTheme="minorHAnsi" w:hAnsiTheme="minorHAnsi" w:cstheme="minorHAnsi"/>
                <w:sz w:val="22"/>
                <w:szCs w:val="22"/>
              </w:rPr>
            </w:pPr>
          </w:p>
        </w:tc>
        <w:tc>
          <w:tcPr>
            <w:tcW w:w="1269" w:type="dxa"/>
            <w:tcBorders>
              <w:top w:val="nil"/>
              <w:left w:val="nil"/>
              <w:bottom w:val="single" w:sz="4" w:space="0" w:color="auto"/>
              <w:right w:val="single" w:sz="4" w:space="0" w:color="auto"/>
            </w:tcBorders>
            <w:noWrap/>
            <w:vAlign w:val="bottom"/>
            <w:hideMark/>
          </w:tcPr>
          <w:p w14:paraId="5E96A9B1"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University of Adelaide</w:t>
            </w:r>
          </w:p>
        </w:tc>
        <w:tc>
          <w:tcPr>
            <w:tcW w:w="693" w:type="dxa"/>
            <w:tcBorders>
              <w:top w:val="nil"/>
              <w:left w:val="nil"/>
              <w:bottom w:val="single" w:sz="4" w:space="0" w:color="auto"/>
              <w:right w:val="single" w:sz="4" w:space="0" w:color="auto"/>
            </w:tcBorders>
            <w:noWrap/>
            <w:vAlign w:val="bottom"/>
            <w:hideMark/>
          </w:tcPr>
          <w:p w14:paraId="54F8CF1B" w14:textId="77777777" w:rsidR="00331A88" w:rsidRPr="0030206D" w:rsidRDefault="00331A88" w:rsidP="00622D0D">
            <w:pPr>
              <w:jc w:val="center"/>
              <w:rPr>
                <w:rFonts w:asciiTheme="minorHAnsi" w:hAnsiTheme="minorHAnsi" w:cstheme="minorHAnsi"/>
                <w:sz w:val="22"/>
                <w:szCs w:val="22"/>
              </w:rPr>
            </w:pPr>
            <w:r w:rsidRPr="0030206D">
              <w:rPr>
                <w:rFonts w:asciiTheme="minorHAnsi" w:hAnsiTheme="minorHAnsi" w:cstheme="minorHAnsi"/>
                <w:sz w:val="22"/>
                <w:szCs w:val="22"/>
              </w:rPr>
              <w:t>SA</w:t>
            </w:r>
          </w:p>
        </w:tc>
      </w:tr>
      <w:tr w:rsidR="00331A88" w:rsidRPr="0030206D" w14:paraId="3C5EE046" w14:textId="3EAD0835" w:rsidTr="00331A88">
        <w:trPr>
          <w:gridAfter w:val="2"/>
          <w:wAfter w:w="1962" w:type="dxa"/>
          <w:trHeight w:val="43"/>
        </w:trPr>
        <w:tc>
          <w:tcPr>
            <w:tcW w:w="4565" w:type="dxa"/>
            <w:tcBorders>
              <w:top w:val="nil"/>
              <w:left w:val="nil"/>
              <w:bottom w:val="nil"/>
              <w:right w:val="nil"/>
            </w:tcBorders>
            <w:noWrap/>
            <w:vAlign w:val="bottom"/>
            <w:hideMark/>
          </w:tcPr>
          <w:p w14:paraId="4B23ED99" w14:textId="77777777" w:rsidR="00331A88" w:rsidRPr="0030206D" w:rsidRDefault="00331A88" w:rsidP="0030206D">
            <w:pPr>
              <w:rPr>
                <w:rFonts w:asciiTheme="minorHAnsi" w:hAnsiTheme="minorHAnsi" w:cstheme="minorHAnsi"/>
                <w:sz w:val="22"/>
                <w:szCs w:val="22"/>
              </w:rPr>
            </w:pPr>
            <w:r w:rsidRPr="0030206D">
              <w:rPr>
                <w:rFonts w:asciiTheme="minorHAnsi" w:hAnsiTheme="minorHAnsi" w:cstheme="minorHAnsi"/>
                <w:sz w:val="22"/>
                <w:szCs w:val="22"/>
              </w:rPr>
              <w:t xml:space="preserve">Source: </w:t>
            </w:r>
            <w:r w:rsidRPr="00BC7A7A">
              <w:rPr>
                <w:rFonts w:asciiTheme="minorHAnsi" w:hAnsiTheme="minorHAnsi" w:cstheme="minorHAnsi"/>
                <w:i/>
                <w:sz w:val="22"/>
                <w:szCs w:val="22"/>
              </w:rPr>
              <w:t>The Good Universities Guide </w:t>
            </w:r>
            <w:hyperlink r:id="rId18" w:tgtFrame="_blank" w:history="1">
              <w:r w:rsidRPr="0030206D">
                <w:rPr>
                  <w:rStyle w:val="Hyperlink"/>
                  <w:rFonts w:asciiTheme="minorHAnsi" w:hAnsiTheme="minorHAnsi" w:cstheme="minorHAnsi"/>
                  <w:sz w:val="22"/>
                  <w:szCs w:val="22"/>
                </w:rPr>
                <w:t>https://www.gooduniversitiesguide.com.au</w:t>
              </w:r>
            </w:hyperlink>
          </w:p>
        </w:tc>
      </w:tr>
    </w:tbl>
    <w:p w14:paraId="0A1CC003" w14:textId="6D6F7572" w:rsidR="00B34438" w:rsidRDefault="00B34438" w:rsidP="00A244B1"/>
    <w:p w14:paraId="67F99172" w14:textId="77777777" w:rsidR="00B34438" w:rsidRDefault="00B34438" w:rsidP="00A244B1"/>
    <w:p w14:paraId="6C9E4E53" w14:textId="64E8F623" w:rsidR="00A244B1" w:rsidRPr="00A244B1" w:rsidRDefault="00A244B1" w:rsidP="00081E3D">
      <w:pPr>
        <w:pStyle w:val="Heading3"/>
      </w:pPr>
      <w:bookmarkStart w:id="19" w:name="_Toc526349117"/>
      <w:r w:rsidRPr="00A244B1">
        <w:t>Political</w:t>
      </w:r>
      <w:bookmarkEnd w:id="19"/>
    </w:p>
    <w:p w14:paraId="2586C20A" w14:textId="77777777" w:rsidR="005861D8" w:rsidRDefault="005861D8" w:rsidP="00B970E2">
      <w:pPr>
        <w:pBdr>
          <w:top w:val="none" w:sz="4" w:space="0" w:color="auto"/>
          <w:left w:val="none" w:sz="4" w:space="0" w:color="auto"/>
          <w:bottom w:val="none" w:sz="4" w:space="0" w:color="auto"/>
          <w:right w:val="none" w:sz="4" w:space="0" w:color="auto"/>
          <w:between w:val="none" w:sz="4" w:space="0" w:color="auto"/>
          <w:bar w:val="none" w:sz="4" w:color="auto"/>
        </w:pBdr>
        <w:jc w:val="both"/>
      </w:pPr>
    </w:p>
    <w:p w14:paraId="640641A1" w14:textId="15542874" w:rsidR="00E71505" w:rsidRPr="00E03C77" w:rsidRDefault="00E03C77" w:rsidP="00B970E2">
      <w:pPr>
        <w:pBdr>
          <w:top w:val="none" w:sz="4" w:space="0" w:color="auto"/>
          <w:left w:val="none" w:sz="4" w:space="0" w:color="auto"/>
          <w:bottom w:val="none" w:sz="4" w:space="0" w:color="auto"/>
          <w:right w:val="none" w:sz="4" w:space="0" w:color="auto"/>
          <w:between w:val="none" w:sz="4" w:space="0" w:color="auto"/>
          <w:bar w:val="none" w:sz="4" w:color="auto"/>
        </w:pBdr>
        <w:jc w:val="both"/>
        <w:rPr>
          <w:rFonts w:asciiTheme="minorHAnsi" w:hAnsiTheme="minorHAnsi" w:cstheme="minorHAnsi"/>
        </w:rPr>
      </w:pPr>
      <w:r>
        <w:rPr>
          <w:rFonts w:asciiTheme="minorHAnsi" w:hAnsiTheme="minorHAnsi" w:cstheme="minorHAnsi"/>
        </w:rPr>
        <w:t xml:space="preserve">Domestic and international political change is likely to impact on the building construction industry, particularly commitments to meeting international climate obligations, </w:t>
      </w:r>
      <w:r w:rsidR="005407F8">
        <w:rPr>
          <w:rFonts w:asciiTheme="minorHAnsi" w:hAnsiTheme="minorHAnsi" w:cstheme="minorHAnsi"/>
        </w:rPr>
        <w:t xml:space="preserve">investment in national infrastructure and smart cities, </w:t>
      </w:r>
      <w:r>
        <w:rPr>
          <w:rFonts w:asciiTheme="minorHAnsi" w:hAnsiTheme="minorHAnsi" w:cstheme="minorHAnsi"/>
        </w:rPr>
        <w:t>increasing requirements</w:t>
      </w:r>
      <w:r w:rsidR="00081E3D">
        <w:rPr>
          <w:rFonts w:asciiTheme="minorHAnsi" w:hAnsiTheme="minorHAnsi" w:cstheme="minorHAnsi"/>
        </w:rPr>
        <w:t xml:space="preserve"> for energy efficient buildings, and responses to emerging climate conditions. Other political drivers include responding to demographic trends, such as population increases, and the allied need for residential dwellings and institutional buildings. </w:t>
      </w:r>
    </w:p>
    <w:p w14:paraId="760047E3" w14:textId="0920BC8D" w:rsidR="004073DD" w:rsidRDefault="004073DD">
      <w:pPr>
        <w:rPr>
          <w:rFonts w:asciiTheme="majorHAnsi" w:eastAsiaTheme="majorEastAsia" w:hAnsiTheme="majorHAnsi" w:cstheme="majorBidi"/>
          <w:b/>
          <w:color w:val="000000" w:themeColor="text1"/>
        </w:rPr>
      </w:pPr>
      <w:r>
        <w:rPr>
          <w:b/>
        </w:rPr>
        <w:br w:type="page"/>
      </w:r>
    </w:p>
    <w:p w14:paraId="47EE2711" w14:textId="77777777" w:rsidR="00FA257A" w:rsidRDefault="00FA257A" w:rsidP="007563FA">
      <w:pPr>
        <w:pStyle w:val="Heading1"/>
        <w:rPr>
          <w:b/>
          <w:sz w:val="24"/>
          <w:szCs w:val="24"/>
        </w:rPr>
      </w:pPr>
    </w:p>
    <w:p w14:paraId="51CDF85C" w14:textId="41BBFC5F" w:rsidR="00DF0FBB" w:rsidRDefault="00831514" w:rsidP="00DF0FBB">
      <w:pPr>
        <w:pStyle w:val="Heading2"/>
        <w:jc w:val="both"/>
        <w:rPr>
          <w:rFonts w:ascii="Calibri" w:hAnsi="Calibri"/>
          <w:b/>
          <w:color w:val="auto"/>
          <w:sz w:val="36"/>
          <w:szCs w:val="36"/>
        </w:rPr>
      </w:pPr>
      <w:bookmarkStart w:id="20" w:name="_Toc516841177"/>
      <w:bookmarkStart w:id="21" w:name="_Hlk515365388"/>
      <w:bookmarkStart w:id="22" w:name="_Toc516736751"/>
      <w:bookmarkStart w:id="23" w:name="_Toc526349118"/>
      <w:bookmarkEnd w:id="0"/>
      <w:r>
        <w:rPr>
          <w:rFonts w:ascii="Calibri" w:hAnsi="Calibri"/>
          <w:b/>
          <w:color w:val="auto"/>
          <w:sz w:val="36"/>
          <w:szCs w:val="36"/>
        </w:rPr>
        <w:t xml:space="preserve">Relevant </w:t>
      </w:r>
      <w:r w:rsidR="00DF0FBB">
        <w:rPr>
          <w:rFonts w:ascii="Calibri" w:hAnsi="Calibri"/>
          <w:b/>
          <w:color w:val="auto"/>
          <w:sz w:val="36"/>
          <w:szCs w:val="36"/>
        </w:rPr>
        <w:t>Qualification</w:t>
      </w:r>
      <w:bookmarkEnd w:id="20"/>
      <w:r>
        <w:rPr>
          <w:rFonts w:ascii="Calibri" w:hAnsi="Calibri"/>
          <w:b/>
          <w:color w:val="auto"/>
          <w:sz w:val="36"/>
          <w:szCs w:val="36"/>
        </w:rPr>
        <w:t>s</w:t>
      </w:r>
      <w:bookmarkEnd w:id="23"/>
    </w:p>
    <w:bookmarkEnd w:id="21"/>
    <w:bookmarkEnd w:id="22"/>
    <w:p w14:paraId="2540FB03" w14:textId="53B0E340" w:rsidR="00DF0FBB" w:rsidRPr="00990E0F" w:rsidRDefault="00DF0FBB" w:rsidP="00DF0FBB">
      <w:pPr>
        <w:rPr>
          <w:rFonts w:asciiTheme="minorHAnsi" w:hAnsiTheme="minorHAnsi" w:cstheme="minorHAnsi"/>
        </w:rPr>
      </w:pPr>
      <w:r w:rsidRPr="00990E0F">
        <w:rPr>
          <w:rFonts w:asciiTheme="minorHAnsi" w:hAnsiTheme="minorHAnsi" w:cstheme="minorHAnsi"/>
        </w:rPr>
        <w:t xml:space="preserve">This project involves </w:t>
      </w:r>
      <w:r w:rsidR="00831514" w:rsidRPr="00990E0F">
        <w:rPr>
          <w:rFonts w:asciiTheme="minorHAnsi" w:hAnsiTheme="minorHAnsi" w:cstheme="minorHAnsi"/>
        </w:rPr>
        <w:t>the following</w:t>
      </w:r>
      <w:r w:rsidRPr="00990E0F">
        <w:rPr>
          <w:rFonts w:asciiTheme="minorHAnsi" w:hAnsiTheme="minorHAnsi" w:cstheme="minorHAnsi"/>
        </w:rPr>
        <w:t xml:space="preserve"> qualification</w:t>
      </w:r>
      <w:r w:rsidR="00831514" w:rsidRPr="00990E0F">
        <w:rPr>
          <w:rFonts w:asciiTheme="minorHAnsi" w:hAnsiTheme="minorHAnsi" w:cstheme="minorHAnsi"/>
        </w:rPr>
        <w:t>s</w:t>
      </w:r>
      <w:r w:rsidRPr="00990E0F">
        <w:rPr>
          <w:rFonts w:asciiTheme="minorHAnsi" w:hAnsiTheme="minorHAnsi" w:cstheme="minorHAnsi"/>
        </w:rPr>
        <w:t>:</w:t>
      </w:r>
    </w:p>
    <w:p w14:paraId="4269E72F" w14:textId="77777777" w:rsidR="008348F6" w:rsidRPr="00990E0F" w:rsidRDefault="008348F6" w:rsidP="008348F6">
      <w:pPr>
        <w:ind w:left="360"/>
        <w:rPr>
          <w:rFonts w:asciiTheme="minorHAnsi" w:hAnsiTheme="minorHAnsi" w:cstheme="minorHAnsi"/>
        </w:rPr>
      </w:pPr>
      <w:r w:rsidRPr="00990E0F">
        <w:rPr>
          <w:rFonts w:asciiTheme="minorHAnsi" w:hAnsiTheme="minorHAnsi" w:cstheme="minorHAnsi"/>
        </w:rPr>
        <w:t>CPC40110 Certificate IV in Building and Construction (Building)</w:t>
      </w:r>
    </w:p>
    <w:p w14:paraId="73D6C3B2" w14:textId="77777777" w:rsidR="008348F6" w:rsidRPr="00990E0F" w:rsidRDefault="008348F6" w:rsidP="008348F6">
      <w:pPr>
        <w:ind w:left="360"/>
        <w:rPr>
          <w:rFonts w:asciiTheme="minorHAnsi" w:hAnsiTheme="minorHAnsi" w:cstheme="minorHAnsi"/>
        </w:rPr>
      </w:pPr>
      <w:r w:rsidRPr="00990E0F">
        <w:rPr>
          <w:rFonts w:asciiTheme="minorHAnsi" w:hAnsiTheme="minorHAnsi" w:cstheme="minorHAnsi"/>
        </w:rPr>
        <w:t>CPC40208 Certificate IV in Building and Construction (Contract Administrator)</w:t>
      </w:r>
    </w:p>
    <w:p w14:paraId="111E8AC3" w14:textId="77777777" w:rsidR="008348F6" w:rsidRPr="00990E0F" w:rsidRDefault="008348F6" w:rsidP="008348F6">
      <w:pPr>
        <w:ind w:left="360"/>
        <w:rPr>
          <w:rFonts w:asciiTheme="minorHAnsi" w:hAnsiTheme="minorHAnsi" w:cstheme="minorHAnsi"/>
        </w:rPr>
      </w:pPr>
      <w:r w:rsidRPr="00990E0F">
        <w:rPr>
          <w:rFonts w:asciiTheme="minorHAnsi" w:hAnsiTheme="minorHAnsi" w:cstheme="minorHAnsi"/>
        </w:rPr>
        <w:t>CPC40308 Certificate IV in Building and Construction (Estimating)</w:t>
      </w:r>
    </w:p>
    <w:p w14:paraId="5BBE217F" w14:textId="77777777" w:rsidR="008348F6" w:rsidRPr="00990E0F" w:rsidRDefault="008348F6" w:rsidP="008348F6">
      <w:pPr>
        <w:ind w:left="360"/>
        <w:rPr>
          <w:rFonts w:asciiTheme="minorHAnsi" w:hAnsiTheme="minorHAnsi" w:cstheme="minorHAnsi"/>
        </w:rPr>
      </w:pPr>
      <w:r w:rsidRPr="00990E0F">
        <w:rPr>
          <w:rFonts w:asciiTheme="minorHAnsi" w:hAnsiTheme="minorHAnsi" w:cstheme="minorHAnsi"/>
        </w:rPr>
        <w:t>CPC40408 Certificate IV in Building and Construction (Sales)</w:t>
      </w:r>
    </w:p>
    <w:p w14:paraId="2817E9FE" w14:textId="77777777" w:rsidR="008348F6" w:rsidRPr="00990E0F" w:rsidRDefault="008348F6" w:rsidP="008348F6">
      <w:pPr>
        <w:ind w:left="360"/>
        <w:rPr>
          <w:rFonts w:asciiTheme="minorHAnsi" w:hAnsiTheme="minorHAnsi" w:cstheme="minorHAnsi"/>
        </w:rPr>
      </w:pPr>
      <w:r w:rsidRPr="00990E0F">
        <w:rPr>
          <w:rFonts w:asciiTheme="minorHAnsi" w:hAnsiTheme="minorHAnsi" w:cstheme="minorHAnsi"/>
        </w:rPr>
        <w:t>CPC40508 Certificate IV in Building and Construction (Site Management)</w:t>
      </w:r>
    </w:p>
    <w:p w14:paraId="38787B7B" w14:textId="77777777" w:rsidR="008348F6" w:rsidRPr="00990E0F" w:rsidRDefault="008348F6" w:rsidP="008348F6">
      <w:pPr>
        <w:ind w:left="360"/>
        <w:rPr>
          <w:rFonts w:asciiTheme="minorHAnsi" w:hAnsiTheme="minorHAnsi" w:cstheme="minorHAnsi"/>
        </w:rPr>
      </w:pPr>
      <w:r w:rsidRPr="00990E0F">
        <w:rPr>
          <w:rFonts w:asciiTheme="minorHAnsi" w:hAnsiTheme="minorHAnsi" w:cstheme="minorHAnsi"/>
        </w:rPr>
        <w:t>CPC40611 Certificate IV in Building and Construction (Specialist Trades)</w:t>
      </w:r>
    </w:p>
    <w:p w14:paraId="0125FF18" w14:textId="77777777" w:rsidR="008348F6" w:rsidRPr="00990E0F" w:rsidRDefault="008348F6" w:rsidP="008348F6">
      <w:pPr>
        <w:ind w:left="360"/>
        <w:rPr>
          <w:rFonts w:asciiTheme="minorHAnsi" w:hAnsiTheme="minorHAnsi" w:cstheme="minorHAnsi"/>
        </w:rPr>
      </w:pPr>
      <w:r w:rsidRPr="00990E0F">
        <w:rPr>
          <w:rFonts w:asciiTheme="minorHAnsi" w:hAnsiTheme="minorHAnsi" w:cstheme="minorHAnsi"/>
        </w:rPr>
        <w:t>CPC40708 Certificate IV in Building and Construction (Trade Contracting)</w:t>
      </w:r>
    </w:p>
    <w:p w14:paraId="29B7F44B" w14:textId="77777777" w:rsidR="008348F6" w:rsidRPr="00990E0F" w:rsidRDefault="008348F6" w:rsidP="008348F6">
      <w:pPr>
        <w:ind w:left="360"/>
        <w:rPr>
          <w:rFonts w:asciiTheme="minorHAnsi" w:hAnsiTheme="minorHAnsi" w:cstheme="minorHAnsi"/>
        </w:rPr>
      </w:pPr>
      <w:r w:rsidRPr="00990E0F">
        <w:rPr>
          <w:rFonts w:asciiTheme="minorHAnsi" w:hAnsiTheme="minorHAnsi" w:cstheme="minorHAnsi"/>
        </w:rPr>
        <w:t>CPC50210 Diploma of Building and Construction (Building)</w:t>
      </w:r>
    </w:p>
    <w:p w14:paraId="11239A0C" w14:textId="77777777" w:rsidR="008348F6" w:rsidRPr="00990E0F" w:rsidRDefault="008348F6" w:rsidP="008348F6">
      <w:pPr>
        <w:ind w:left="360"/>
        <w:rPr>
          <w:rFonts w:asciiTheme="minorHAnsi" w:hAnsiTheme="minorHAnsi" w:cstheme="minorHAnsi"/>
        </w:rPr>
      </w:pPr>
      <w:r w:rsidRPr="00990E0F">
        <w:rPr>
          <w:rFonts w:asciiTheme="minorHAnsi" w:hAnsiTheme="minorHAnsi" w:cstheme="minorHAnsi"/>
        </w:rPr>
        <w:t>CPC50308 Diploma of Building and Construction (Management)</w:t>
      </w:r>
    </w:p>
    <w:p w14:paraId="1DD97133" w14:textId="77777777" w:rsidR="008348F6" w:rsidRPr="00990E0F" w:rsidRDefault="008348F6" w:rsidP="008348F6">
      <w:pPr>
        <w:ind w:left="360"/>
        <w:rPr>
          <w:rFonts w:asciiTheme="minorHAnsi" w:hAnsiTheme="minorHAnsi" w:cstheme="minorHAnsi"/>
        </w:rPr>
      </w:pPr>
      <w:r w:rsidRPr="00990E0F">
        <w:rPr>
          <w:rFonts w:asciiTheme="minorHAnsi" w:hAnsiTheme="minorHAnsi" w:cstheme="minorHAnsi"/>
        </w:rPr>
        <w:t>CPC60212 Advanced Diploma of Building and Construction (Management)</w:t>
      </w:r>
    </w:p>
    <w:p w14:paraId="440AF833" w14:textId="1CD47B70" w:rsidR="008348F6" w:rsidRDefault="008348F6" w:rsidP="00DF0FBB">
      <w:pPr>
        <w:rPr>
          <w:rFonts w:asciiTheme="minorHAnsi" w:hAnsiTheme="minorHAnsi" w:cstheme="minorHAnsi"/>
        </w:rPr>
      </w:pPr>
    </w:p>
    <w:p w14:paraId="7445AF11" w14:textId="77777777" w:rsidR="004C7890" w:rsidRPr="00990E0F" w:rsidRDefault="004C7890" w:rsidP="004C7890">
      <w:pPr>
        <w:pStyle w:val="Heading3"/>
        <w:jc w:val="both"/>
        <w:rPr>
          <w:rFonts w:asciiTheme="minorHAnsi" w:hAnsiTheme="minorHAnsi" w:cstheme="minorHAnsi"/>
          <w:b/>
          <w:color w:val="auto"/>
        </w:rPr>
      </w:pPr>
      <w:bookmarkStart w:id="24" w:name="_Toc526349119"/>
      <w:r w:rsidRPr="00990E0F">
        <w:rPr>
          <w:rFonts w:asciiTheme="minorHAnsi" w:hAnsiTheme="minorHAnsi" w:cstheme="minorHAnsi"/>
          <w:b/>
          <w:color w:val="auto"/>
        </w:rPr>
        <w:t>Jobs Related to Qualifications</w:t>
      </w:r>
      <w:bookmarkEnd w:id="24"/>
      <w:r w:rsidRPr="00990E0F">
        <w:rPr>
          <w:rFonts w:asciiTheme="minorHAnsi" w:hAnsiTheme="minorHAnsi" w:cstheme="minorHAnsi"/>
          <w:b/>
          <w:color w:val="auto"/>
        </w:rPr>
        <w:t xml:space="preserve"> </w:t>
      </w:r>
    </w:p>
    <w:p w14:paraId="0A5BF60B" w14:textId="3186F494" w:rsidR="004C7890" w:rsidRPr="00990E0F" w:rsidRDefault="004C7890" w:rsidP="00025945">
      <w:pPr>
        <w:jc w:val="both"/>
        <w:rPr>
          <w:rFonts w:asciiTheme="minorHAnsi" w:hAnsiTheme="minorHAnsi" w:cstheme="minorHAnsi"/>
        </w:rPr>
      </w:pPr>
      <w:r w:rsidRPr="00990E0F">
        <w:rPr>
          <w:rFonts w:asciiTheme="minorHAnsi" w:hAnsiTheme="minorHAnsi" w:cstheme="minorHAnsi"/>
        </w:rPr>
        <w:t xml:space="preserve">The </w:t>
      </w:r>
      <w:r>
        <w:rPr>
          <w:rFonts w:asciiTheme="minorHAnsi" w:hAnsiTheme="minorHAnsi" w:cstheme="minorHAnsi"/>
        </w:rPr>
        <w:t>qualifications</w:t>
      </w:r>
      <w:r w:rsidRPr="00990E0F">
        <w:rPr>
          <w:rFonts w:asciiTheme="minorHAnsi" w:hAnsiTheme="minorHAnsi" w:cstheme="minorHAnsi"/>
        </w:rPr>
        <w:t xml:space="preserve"> lead to occupation</w:t>
      </w:r>
      <w:r>
        <w:rPr>
          <w:rFonts w:asciiTheme="minorHAnsi" w:hAnsiTheme="minorHAnsi" w:cstheme="minorHAnsi"/>
        </w:rPr>
        <w:t xml:space="preserve">s with the following </w:t>
      </w:r>
      <w:r w:rsidRPr="00990E0F">
        <w:rPr>
          <w:rFonts w:asciiTheme="minorHAnsi" w:hAnsiTheme="minorHAnsi" w:cstheme="minorHAnsi"/>
        </w:rPr>
        <w:t>ANZ</w:t>
      </w:r>
      <w:r w:rsidR="00D81CD7">
        <w:rPr>
          <w:rFonts w:asciiTheme="minorHAnsi" w:hAnsiTheme="minorHAnsi" w:cstheme="minorHAnsi"/>
        </w:rPr>
        <w:t>S</w:t>
      </w:r>
      <w:r w:rsidRPr="00990E0F">
        <w:rPr>
          <w:rFonts w:asciiTheme="minorHAnsi" w:hAnsiTheme="minorHAnsi" w:cstheme="minorHAnsi"/>
        </w:rPr>
        <w:t xml:space="preserve">CO </w:t>
      </w:r>
      <w:r>
        <w:rPr>
          <w:rFonts w:asciiTheme="minorHAnsi" w:hAnsiTheme="minorHAnsi" w:cstheme="minorHAnsi"/>
        </w:rPr>
        <w:t>classifications.</w:t>
      </w:r>
      <w:r w:rsidRPr="00990E0F">
        <w:rPr>
          <w:rFonts w:asciiTheme="minorHAnsi" w:hAnsiTheme="minorHAnsi" w:cstheme="minorHAnsi"/>
        </w:rPr>
        <w:t xml:space="preserve"> </w:t>
      </w:r>
    </w:p>
    <w:p w14:paraId="1E903F3F" w14:textId="04FABD3F" w:rsidR="004C7890" w:rsidRDefault="004C7890" w:rsidP="00DF0FBB">
      <w:pPr>
        <w:rPr>
          <w:rFonts w:asciiTheme="minorHAnsi" w:hAnsiTheme="minorHAnsi" w:cstheme="minorHAnsi"/>
        </w:rPr>
      </w:pPr>
    </w:p>
    <w:tbl>
      <w:tblPr>
        <w:tblStyle w:val="TableGrid"/>
        <w:tblW w:w="0" w:type="auto"/>
        <w:tblLook w:val="04A0" w:firstRow="1" w:lastRow="0" w:firstColumn="1" w:lastColumn="0" w:noHBand="0" w:noVBand="1"/>
      </w:tblPr>
      <w:tblGrid>
        <w:gridCol w:w="2046"/>
        <w:gridCol w:w="1662"/>
        <w:gridCol w:w="1973"/>
      </w:tblGrid>
      <w:tr w:rsidR="00DC3F56" w14:paraId="5E885DF4" w14:textId="63A1352F" w:rsidTr="00DC3F56">
        <w:tc>
          <w:tcPr>
            <w:tcW w:w="2046" w:type="dxa"/>
          </w:tcPr>
          <w:p w14:paraId="4C34CBD2" w14:textId="03B93D7B" w:rsidR="00DC3F56" w:rsidRPr="004C7890" w:rsidRDefault="00DC3F56" w:rsidP="00DF0FBB">
            <w:pPr>
              <w:rPr>
                <w:rFonts w:asciiTheme="minorHAnsi" w:hAnsiTheme="minorHAnsi" w:cstheme="minorHAnsi"/>
                <w:b/>
              </w:rPr>
            </w:pPr>
            <w:r w:rsidRPr="004C7890">
              <w:rPr>
                <w:rFonts w:asciiTheme="minorHAnsi" w:hAnsiTheme="minorHAnsi" w:cstheme="minorHAnsi"/>
                <w:b/>
              </w:rPr>
              <w:t>Qualification</w:t>
            </w:r>
          </w:p>
        </w:tc>
        <w:tc>
          <w:tcPr>
            <w:tcW w:w="1662" w:type="dxa"/>
          </w:tcPr>
          <w:p w14:paraId="207C0EF5" w14:textId="0CE4A582" w:rsidR="00DC3F56" w:rsidRPr="004C7890" w:rsidRDefault="00DC3F56" w:rsidP="00DF0FBB">
            <w:pPr>
              <w:rPr>
                <w:rFonts w:asciiTheme="minorHAnsi" w:hAnsiTheme="minorHAnsi" w:cstheme="minorHAnsi"/>
                <w:b/>
              </w:rPr>
            </w:pPr>
            <w:r w:rsidRPr="004C7890">
              <w:rPr>
                <w:rFonts w:asciiTheme="minorHAnsi" w:hAnsiTheme="minorHAnsi" w:cstheme="minorHAnsi"/>
                <w:b/>
              </w:rPr>
              <w:t>ANZSCO Identifier</w:t>
            </w:r>
          </w:p>
        </w:tc>
        <w:tc>
          <w:tcPr>
            <w:tcW w:w="1973" w:type="dxa"/>
          </w:tcPr>
          <w:p w14:paraId="52569469" w14:textId="5AA89A01" w:rsidR="00DC3F56" w:rsidRPr="004C7890" w:rsidRDefault="00DC3F56" w:rsidP="00DF0FBB">
            <w:pPr>
              <w:rPr>
                <w:rFonts w:asciiTheme="minorHAnsi" w:hAnsiTheme="minorHAnsi" w:cstheme="minorHAnsi"/>
                <w:b/>
              </w:rPr>
            </w:pPr>
            <w:r w:rsidRPr="004C7890">
              <w:rPr>
                <w:rFonts w:asciiTheme="minorHAnsi" w:hAnsiTheme="minorHAnsi" w:cstheme="minorHAnsi"/>
                <w:b/>
              </w:rPr>
              <w:t>Classification Value</w:t>
            </w:r>
          </w:p>
        </w:tc>
      </w:tr>
      <w:tr w:rsidR="00DC3F56" w14:paraId="66A6BFFD" w14:textId="31A72023" w:rsidTr="00DC3F56">
        <w:tc>
          <w:tcPr>
            <w:tcW w:w="2046" w:type="dxa"/>
          </w:tcPr>
          <w:p w14:paraId="3089435E" w14:textId="047E22CE" w:rsidR="00DC3F56" w:rsidRPr="004C7890" w:rsidRDefault="00DC3F56" w:rsidP="004C7890">
            <w:pPr>
              <w:rPr>
                <w:rFonts w:asciiTheme="minorHAnsi" w:hAnsiTheme="minorHAnsi" w:cstheme="minorHAnsi"/>
              </w:rPr>
            </w:pPr>
            <w:r w:rsidRPr="004C7890">
              <w:rPr>
                <w:rFonts w:asciiTheme="minorHAnsi" w:hAnsiTheme="minorHAnsi" w:cstheme="minorHAnsi"/>
              </w:rPr>
              <w:t>CPC40110 Certificate IV in Building and Construction (Building)</w:t>
            </w:r>
          </w:p>
        </w:tc>
        <w:tc>
          <w:tcPr>
            <w:tcW w:w="1662" w:type="dxa"/>
          </w:tcPr>
          <w:p w14:paraId="1CEA2BF1" w14:textId="6C12383D" w:rsidR="00DC3F56" w:rsidRPr="004C7890" w:rsidRDefault="00DC3F56" w:rsidP="00DF0FBB">
            <w:pPr>
              <w:rPr>
                <w:rFonts w:asciiTheme="minorHAnsi" w:hAnsiTheme="minorHAnsi" w:cstheme="minorHAnsi"/>
              </w:rPr>
            </w:pPr>
            <w:r w:rsidRPr="004C7890">
              <w:rPr>
                <w:rFonts w:asciiTheme="minorHAnsi" w:hAnsiTheme="minorHAnsi" w:cstheme="minorHAnsi"/>
              </w:rPr>
              <w:t>312112</w:t>
            </w:r>
          </w:p>
        </w:tc>
        <w:tc>
          <w:tcPr>
            <w:tcW w:w="1973" w:type="dxa"/>
          </w:tcPr>
          <w:p w14:paraId="5EA47844" w14:textId="62B840F7" w:rsidR="00DC3F56" w:rsidRPr="004C7890" w:rsidRDefault="00DC3F56" w:rsidP="00DF0FBB">
            <w:pPr>
              <w:rPr>
                <w:rFonts w:asciiTheme="minorHAnsi" w:hAnsiTheme="minorHAnsi" w:cstheme="minorHAnsi"/>
              </w:rPr>
            </w:pPr>
            <w:r w:rsidRPr="004C7890">
              <w:rPr>
                <w:rFonts w:asciiTheme="minorHAnsi" w:hAnsiTheme="minorHAnsi" w:cstheme="minorHAnsi"/>
              </w:rPr>
              <w:t>Building Associate</w:t>
            </w:r>
          </w:p>
        </w:tc>
      </w:tr>
      <w:tr w:rsidR="00DC3F56" w14:paraId="458F8F32" w14:textId="5BB8D850" w:rsidTr="00DC3F56">
        <w:tc>
          <w:tcPr>
            <w:tcW w:w="2046" w:type="dxa"/>
          </w:tcPr>
          <w:p w14:paraId="26202D58" w14:textId="2E682B29" w:rsidR="00DC3F56" w:rsidRPr="004C7890" w:rsidRDefault="00DC3F56" w:rsidP="00DF0FBB">
            <w:pPr>
              <w:rPr>
                <w:rFonts w:asciiTheme="minorHAnsi" w:hAnsiTheme="minorHAnsi" w:cstheme="minorHAnsi"/>
              </w:rPr>
            </w:pPr>
            <w:r w:rsidRPr="004C7890">
              <w:rPr>
                <w:rFonts w:asciiTheme="minorHAnsi" w:hAnsiTheme="minorHAnsi" w:cstheme="minorHAnsi"/>
              </w:rPr>
              <w:t>CPC40208 Certificate IV in Building and Construction (Contract Administrator)</w:t>
            </w:r>
          </w:p>
        </w:tc>
        <w:tc>
          <w:tcPr>
            <w:tcW w:w="1662" w:type="dxa"/>
          </w:tcPr>
          <w:p w14:paraId="3B785A0B" w14:textId="771E1E89" w:rsidR="00DC3F56" w:rsidRPr="004C7890" w:rsidRDefault="00DC3F56" w:rsidP="00DF0FBB">
            <w:pPr>
              <w:rPr>
                <w:rFonts w:asciiTheme="minorHAnsi" w:hAnsiTheme="minorHAnsi" w:cstheme="minorHAnsi"/>
              </w:rPr>
            </w:pPr>
            <w:r>
              <w:rPr>
                <w:rFonts w:asciiTheme="minorHAnsi" w:hAnsiTheme="minorHAnsi" w:cstheme="minorHAnsi"/>
              </w:rPr>
              <w:t>511111</w:t>
            </w:r>
          </w:p>
        </w:tc>
        <w:tc>
          <w:tcPr>
            <w:tcW w:w="1973" w:type="dxa"/>
          </w:tcPr>
          <w:p w14:paraId="13232001" w14:textId="2CC6F72E" w:rsidR="00DC3F56" w:rsidRPr="004C7890" w:rsidRDefault="00DC3F56" w:rsidP="00DF0FBB">
            <w:pPr>
              <w:rPr>
                <w:rFonts w:asciiTheme="minorHAnsi" w:hAnsiTheme="minorHAnsi" w:cstheme="minorHAnsi"/>
              </w:rPr>
            </w:pPr>
            <w:r>
              <w:rPr>
                <w:rFonts w:asciiTheme="minorHAnsi" w:hAnsiTheme="minorHAnsi" w:cstheme="minorHAnsi"/>
              </w:rPr>
              <w:t>Contract Administrator</w:t>
            </w:r>
          </w:p>
        </w:tc>
      </w:tr>
      <w:tr w:rsidR="00DC3F56" w14:paraId="53EC0C63" w14:textId="490B2923" w:rsidTr="00DC3F56">
        <w:tc>
          <w:tcPr>
            <w:tcW w:w="2046" w:type="dxa"/>
          </w:tcPr>
          <w:p w14:paraId="2F7539EC" w14:textId="27CC3E6C" w:rsidR="00DC3F56" w:rsidRPr="004C7890" w:rsidRDefault="00DC3F56" w:rsidP="00DF0FBB">
            <w:pPr>
              <w:rPr>
                <w:rFonts w:asciiTheme="minorHAnsi" w:hAnsiTheme="minorHAnsi" w:cstheme="minorHAnsi"/>
              </w:rPr>
            </w:pPr>
            <w:r w:rsidRPr="00990E0F">
              <w:rPr>
                <w:rFonts w:asciiTheme="minorHAnsi" w:hAnsiTheme="minorHAnsi" w:cstheme="minorHAnsi"/>
              </w:rPr>
              <w:t>CPC40308 Certificate IV in Building and Construction (Estimating)</w:t>
            </w:r>
          </w:p>
        </w:tc>
        <w:tc>
          <w:tcPr>
            <w:tcW w:w="1662" w:type="dxa"/>
          </w:tcPr>
          <w:p w14:paraId="3F3BD486" w14:textId="41A98187" w:rsidR="00DC3F56" w:rsidRPr="004C7890" w:rsidRDefault="00DC3F56" w:rsidP="00DF0FBB">
            <w:pPr>
              <w:rPr>
                <w:rFonts w:asciiTheme="minorHAnsi" w:hAnsiTheme="minorHAnsi" w:cstheme="minorHAnsi"/>
              </w:rPr>
            </w:pPr>
            <w:r>
              <w:rPr>
                <w:rFonts w:asciiTheme="minorHAnsi" w:hAnsiTheme="minorHAnsi" w:cstheme="minorHAnsi"/>
              </w:rPr>
              <w:t>312114</w:t>
            </w:r>
          </w:p>
        </w:tc>
        <w:tc>
          <w:tcPr>
            <w:tcW w:w="1973" w:type="dxa"/>
          </w:tcPr>
          <w:p w14:paraId="7554DE96" w14:textId="6A6248B0" w:rsidR="00DC3F56" w:rsidRPr="004C7890" w:rsidRDefault="00DC3F56" w:rsidP="00DF0FBB">
            <w:pPr>
              <w:rPr>
                <w:rFonts w:asciiTheme="minorHAnsi" w:hAnsiTheme="minorHAnsi" w:cstheme="minorHAnsi"/>
              </w:rPr>
            </w:pPr>
            <w:r>
              <w:rPr>
                <w:rFonts w:asciiTheme="minorHAnsi" w:hAnsiTheme="minorHAnsi" w:cstheme="minorHAnsi"/>
              </w:rPr>
              <w:t>Construction Estimator</w:t>
            </w:r>
          </w:p>
        </w:tc>
      </w:tr>
      <w:tr w:rsidR="00DC3F56" w14:paraId="403EA105" w14:textId="50582AB8" w:rsidTr="00DC3F56">
        <w:tc>
          <w:tcPr>
            <w:tcW w:w="2046" w:type="dxa"/>
          </w:tcPr>
          <w:p w14:paraId="21A42163" w14:textId="3F5B161E" w:rsidR="00DC3F56" w:rsidRPr="004C7890" w:rsidRDefault="00DC3F56" w:rsidP="00DF0FBB">
            <w:pPr>
              <w:rPr>
                <w:rFonts w:asciiTheme="minorHAnsi" w:hAnsiTheme="minorHAnsi" w:cstheme="minorHAnsi"/>
              </w:rPr>
            </w:pPr>
            <w:r w:rsidRPr="00990E0F">
              <w:rPr>
                <w:rFonts w:asciiTheme="minorHAnsi" w:hAnsiTheme="minorHAnsi" w:cstheme="minorHAnsi"/>
              </w:rPr>
              <w:t>CPC40408 Certificate IV in Building and Construction (Sales)</w:t>
            </w:r>
          </w:p>
        </w:tc>
        <w:tc>
          <w:tcPr>
            <w:tcW w:w="1662" w:type="dxa"/>
          </w:tcPr>
          <w:p w14:paraId="30A18A43" w14:textId="2DE06EE6" w:rsidR="00DC3F56" w:rsidRPr="004C7890" w:rsidRDefault="00DC3F56" w:rsidP="00DF0FBB">
            <w:pPr>
              <w:rPr>
                <w:rFonts w:asciiTheme="minorHAnsi" w:hAnsiTheme="minorHAnsi" w:cstheme="minorHAnsi"/>
              </w:rPr>
            </w:pPr>
            <w:r>
              <w:rPr>
                <w:rFonts w:asciiTheme="minorHAnsi" w:hAnsiTheme="minorHAnsi" w:cstheme="minorHAnsi"/>
              </w:rPr>
              <w:t>612112</w:t>
            </w:r>
          </w:p>
        </w:tc>
        <w:tc>
          <w:tcPr>
            <w:tcW w:w="1973" w:type="dxa"/>
          </w:tcPr>
          <w:p w14:paraId="40420821" w14:textId="488AF05C" w:rsidR="00DC3F56" w:rsidRPr="004C7890" w:rsidRDefault="00DC3F56" w:rsidP="00DF0FBB">
            <w:pPr>
              <w:rPr>
                <w:rFonts w:asciiTheme="minorHAnsi" w:hAnsiTheme="minorHAnsi" w:cstheme="minorHAnsi"/>
              </w:rPr>
            </w:pPr>
            <w:r>
              <w:rPr>
                <w:rFonts w:asciiTheme="minorHAnsi" w:hAnsiTheme="minorHAnsi" w:cstheme="minorHAnsi"/>
              </w:rPr>
              <w:t>Property Manager</w:t>
            </w:r>
          </w:p>
        </w:tc>
      </w:tr>
      <w:tr w:rsidR="00DC3F56" w14:paraId="12AC4129" w14:textId="7D9D2446" w:rsidTr="00DC3F56">
        <w:tc>
          <w:tcPr>
            <w:tcW w:w="2046" w:type="dxa"/>
          </w:tcPr>
          <w:p w14:paraId="3DB41E26" w14:textId="700F8025" w:rsidR="00DC3F56" w:rsidRPr="004C7890" w:rsidRDefault="00DC3F56" w:rsidP="004C7890">
            <w:pPr>
              <w:rPr>
                <w:rFonts w:asciiTheme="minorHAnsi" w:hAnsiTheme="minorHAnsi" w:cstheme="minorHAnsi"/>
              </w:rPr>
            </w:pPr>
            <w:r w:rsidRPr="00990E0F">
              <w:rPr>
                <w:rFonts w:asciiTheme="minorHAnsi" w:hAnsiTheme="minorHAnsi" w:cstheme="minorHAnsi"/>
              </w:rPr>
              <w:t>CPC40508 Certificate IV in Building and Construction (Site Management)</w:t>
            </w:r>
          </w:p>
        </w:tc>
        <w:tc>
          <w:tcPr>
            <w:tcW w:w="1662" w:type="dxa"/>
          </w:tcPr>
          <w:p w14:paraId="41F56FC5" w14:textId="0355C1C0" w:rsidR="00DC3F56" w:rsidRPr="004C7890" w:rsidRDefault="00DC3F56" w:rsidP="004C7890">
            <w:pPr>
              <w:rPr>
                <w:rFonts w:asciiTheme="minorHAnsi" w:hAnsiTheme="minorHAnsi" w:cstheme="minorHAnsi"/>
                <w:b/>
              </w:rPr>
            </w:pPr>
            <w:r w:rsidRPr="004C7890">
              <w:rPr>
                <w:rFonts w:asciiTheme="minorHAnsi" w:hAnsiTheme="minorHAnsi" w:cstheme="minorHAnsi"/>
              </w:rPr>
              <w:t>312112</w:t>
            </w:r>
          </w:p>
        </w:tc>
        <w:tc>
          <w:tcPr>
            <w:tcW w:w="1973" w:type="dxa"/>
          </w:tcPr>
          <w:p w14:paraId="7FCDBBD8" w14:textId="0BF68226" w:rsidR="00DC3F56" w:rsidRPr="004C7890" w:rsidRDefault="00DC3F56" w:rsidP="004C7890">
            <w:pPr>
              <w:rPr>
                <w:rFonts w:asciiTheme="minorHAnsi" w:hAnsiTheme="minorHAnsi" w:cstheme="minorHAnsi"/>
              </w:rPr>
            </w:pPr>
            <w:r w:rsidRPr="004C7890">
              <w:rPr>
                <w:rFonts w:asciiTheme="minorHAnsi" w:hAnsiTheme="minorHAnsi" w:cstheme="minorHAnsi"/>
              </w:rPr>
              <w:t>Building Associate</w:t>
            </w:r>
          </w:p>
        </w:tc>
      </w:tr>
      <w:tr w:rsidR="00C74033" w14:paraId="0AD92D3E" w14:textId="6EC38A83" w:rsidTr="00DC3F56">
        <w:tc>
          <w:tcPr>
            <w:tcW w:w="2046" w:type="dxa"/>
          </w:tcPr>
          <w:p w14:paraId="754C86C0" w14:textId="7EF4D328" w:rsidR="00C74033" w:rsidRPr="004C7890" w:rsidRDefault="00C74033" w:rsidP="004C7890">
            <w:pPr>
              <w:rPr>
                <w:rFonts w:asciiTheme="minorHAnsi" w:hAnsiTheme="minorHAnsi" w:cstheme="minorHAnsi"/>
              </w:rPr>
            </w:pPr>
            <w:r w:rsidRPr="00990E0F">
              <w:rPr>
                <w:rFonts w:asciiTheme="minorHAnsi" w:hAnsiTheme="minorHAnsi" w:cstheme="minorHAnsi"/>
              </w:rPr>
              <w:lastRenderedPageBreak/>
              <w:t>CPC40611 Certificate IV in Building and Construction (Specialist Trades)</w:t>
            </w:r>
          </w:p>
        </w:tc>
        <w:tc>
          <w:tcPr>
            <w:tcW w:w="1662" w:type="dxa"/>
          </w:tcPr>
          <w:p w14:paraId="13DA712F" w14:textId="608D9923" w:rsidR="00C74033" w:rsidRPr="004C7890" w:rsidRDefault="00C74033" w:rsidP="004C7890">
            <w:pPr>
              <w:rPr>
                <w:rFonts w:asciiTheme="minorHAnsi" w:hAnsiTheme="minorHAnsi" w:cstheme="minorHAnsi"/>
              </w:rPr>
            </w:pPr>
            <w:r w:rsidRPr="004C7890">
              <w:rPr>
                <w:rFonts w:asciiTheme="minorHAnsi" w:hAnsiTheme="minorHAnsi" w:cstheme="minorHAnsi"/>
              </w:rPr>
              <w:t>312112</w:t>
            </w:r>
          </w:p>
        </w:tc>
        <w:tc>
          <w:tcPr>
            <w:tcW w:w="1973" w:type="dxa"/>
          </w:tcPr>
          <w:p w14:paraId="3E34CE3F" w14:textId="3338AF0E" w:rsidR="00C74033" w:rsidRPr="004C7890" w:rsidRDefault="00C74033" w:rsidP="004C7890">
            <w:pPr>
              <w:rPr>
                <w:rFonts w:asciiTheme="minorHAnsi" w:hAnsiTheme="minorHAnsi" w:cstheme="minorHAnsi"/>
              </w:rPr>
            </w:pPr>
            <w:r w:rsidRPr="004C7890">
              <w:rPr>
                <w:rFonts w:asciiTheme="minorHAnsi" w:hAnsiTheme="minorHAnsi" w:cstheme="minorHAnsi"/>
              </w:rPr>
              <w:t>Building Associate</w:t>
            </w:r>
          </w:p>
        </w:tc>
      </w:tr>
      <w:tr w:rsidR="00C74033" w14:paraId="0EEF5B2D" w14:textId="140825F4" w:rsidTr="00DC3F56">
        <w:tc>
          <w:tcPr>
            <w:tcW w:w="2046" w:type="dxa"/>
          </w:tcPr>
          <w:p w14:paraId="48A95BA5" w14:textId="6782AA17" w:rsidR="00C74033" w:rsidRPr="004C7890" w:rsidRDefault="00C74033" w:rsidP="004C7890">
            <w:pPr>
              <w:rPr>
                <w:rFonts w:asciiTheme="minorHAnsi" w:hAnsiTheme="minorHAnsi" w:cstheme="minorHAnsi"/>
              </w:rPr>
            </w:pPr>
            <w:r w:rsidRPr="00990E0F">
              <w:rPr>
                <w:rFonts w:asciiTheme="minorHAnsi" w:hAnsiTheme="minorHAnsi" w:cstheme="minorHAnsi"/>
              </w:rPr>
              <w:t>CPC40708 Certificate IV in Building and Construction (Trade Contracting)</w:t>
            </w:r>
          </w:p>
        </w:tc>
        <w:tc>
          <w:tcPr>
            <w:tcW w:w="1662" w:type="dxa"/>
          </w:tcPr>
          <w:p w14:paraId="242DA4A8" w14:textId="38A60DBA" w:rsidR="00C74033" w:rsidRPr="004C7890" w:rsidRDefault="00C74033" w:rsidP="004C7890">
            <w:pPr>
              <w:rPr>
                <w:rFonts w:asciiTheme="minorHAnsi" w:hAnsiTheme="minorHAnsi" w:cstheme="minorHAnsi"/>
              </w:rPr>
            </w:pPr>
            <w:r w:rsidRPr="004C7890">
              <w:rPr>
                <w:rFonts w:asciiTheme="minorHAnsi" w:hAnsiTheme="minorHAnsi" w:cstheme="minorHAnsi"/>
              </w:rPr>
              <w:t>312112</w:t>
            </w:r>
          </w:p>
        </w:tc>
        <w:tc>
          <w:tcPr>
            <w:tcW w:w="1973" w:type="dxa"/>
          </w:tcPr>
          <w:p w14:paraId="06128119" w14:textId="55697063" w:rsidR="00C74033" w:rsidRPr="004C7890" w:rsidRDefault="00C74033" w:rsidP="004C7890">
            <w:pPr>
              <w:rPr>
                <w:rFonts w:asciiTheme="minorHAnsi" w:hAnsiTheme="minorHAnsi" w:cstheme="minorHAnsi"/>
              </w:rPr>
            </w:pPr>
            <w:r w:rsidRPr="004C7890">
              <w:rPr>
                <w:rFonts w:asciiTheme="minorHAnsi" w:hAnsiTheme="minorHAnsi" w:cstheme="minorHAnsi"/>
              </w:rPr>
              <w:t>Building Associate</w:t>
            </w:r>
          </w:p>
        </w:tc>
      </w:tr>
      <w:tr w:rsidR="00C74033" w14:paraId="6D5EBE84" w14:textId="2585A8E8" w:rsidTr="00DC3F56">
        <w:tc>
          <w:tcPr>
            <w:tcW w:w="2046" w:type="dxa"/>
          </w:tcPr>
          <w:p w14:paraId="0CBEF503" w14:textId="6F1C3E74" w:rsidR="00C74033" w:rsidRPr="004C7890" w:rsidRDefault="00C74033" w:rsidP="004C7890">
            <w:pPr>
              <w:rPr>
                <w:rFonts w:asciiTheme="minorHAnsi" w:hAnsiTheme="minorHAnsi" w:cstheme="minorHAnsi"/>
              </w:rPr>
            </w:pPr>
            <w:r w:rsidRPr="00990E0F">
              <w:rPr>
                <w:rFonts w:asciiTheme="minorHAnsi" w:hAnsiTheme="minorHAnsi" w:cstheme="minorHAnsi"/>
              </w:rPr>
              <w:t>CPC50210 Diploma of Building and Construction (Building)</w:t>
            </w:r>
          </w:p>
        </w:tc>
        <w:tc>
          <w:tcPr>
            <w:tcW w:w="1662" w:type="dxa"/>
          </w:tcPr>
          <w:p w14:paraId="14CA2399" w14:textId="486BB170" w:rsidR="00C74033" w:rsidRPr="004C7890" w:rsidRDefault="00C74033" w:rsidP="004C7890">
            <w:pPr>
              <w:rPr>
                <w:rFonts w:asciiTheme="minorHAnsi" w:hAnsiTheme="minorHAnsi" w:cstheme="minorHAnsi"/>
              </w:rPr>
            </w:pPr>
            <w:r>
              <w:rPr>
                <w:rFonts w:asciiTheme="minorHAnsi" w:hAnsiTheme="minorHAnsi" w:cstheme="minorHAnsi"/>
              </w:rPr>
              <w:t>133112</w:t>
            </w:r>
          </w:p>
        </w:tc>
        <w:tc>
          <w:tcPr>
            <w:tcW w:w="1973" w:type="dxa"/>
          </w:tcPr>
          <w:p w14:paraId="29C45E34" w14:textId="008AA937" w:rsidR="00C74033" w:rsidRPr="004C7890" w:rsidRDefault="00C74033" w:rsidP="004C7890">
            <w:pPr>
              <w:rPr>
                <w:rFonts w:asciiTheme="minorHAnsi" w:hAnsiTheme="minorHAnsi" w:cstheme="minorHAnsi"/>
              </w:rPr>
            </w:pPr>
            <w:r>
              <w:rPr>
                <w:rFonts w:asciiTheme="minorHAnsi" w:hAnsiTheme="minorHAnsi" w:cstheme="minorHAnsi"/>
              </w:rPr>
              <w:t>Project Builder</w:t>
            </w:r>
          </w:p>
        </w:tc>
      </w:tr>
      <w:tr w:rsidR="00C74033" w14:paraId="6131B7CC" w14:textId="069732C6" w:rsidTr="00DC3F56">
        <w:tc>
          <w:tcPr>
            <w:tcW w:w="2046" w:type="dxa"/>
          </w:tcPr>
          <w:p w14:paraId="0106571D" w14:textId="121B0F59" w:rsidR="00C74033" w:rsidRPr="004C7890" w:rsidRDefault="00C74033" w:rsidP="004C7890">
            <w:pPr>
              <w:rPr>
                <w:rFonts w:asciiTheme="minorHAnsi" w:hAnsiTheme="minorHAnsi" w:cstheme="minorHAnsi"/>
              </w:rPr>
            </w:pPr>
            <w:r w:rsidRPr="00990E0F">
              <w:rPr>
                <w:rFonts w:asciiTheme="minorHAnsi" w:hAnsiTheme="minorHAnsi" w:cstheme="minorHAnsi"/>
              </w:rPr>
              <w:t>CPC50308 Diploma of Building and Construction (Management)</w:t>
            </w:r>
          </w:p>
        </w:tc>
        <w:tc>
          <w:tcPr>
            <w:tcW w:w="1662" w:type="dxa"/>
          </w:tcPr>
          <w:p w14:paraId="6B48AE94" w14:textId="50E227AB" w:rsidR="00C74033" w:rsidRPr="004C7890" w:rsidRDefault="00C74033" w:rsidP="004C7890">
            <w:pPr>
              <w:rPr>
                <w:rFonts w:asciiTheme="minorHAnsi" w:hAnsiTheme="minorHAnsi" w:cstheme="minorHAnsi"/>
              </w:rPr>
            </w:pPr>
            <w:r>
              <w:rPr>
                <w:rFonts w:asciiTheme="minorHAnsi" w:hAnsiTheme="minorHAnsi" w:cstheme="minorHAnsi"/>
              </w:rPr>
              <w:t>133112</w:t>
            </w:r>
          </w:p>
        </w:tc>
        <w:tc>
          <w:tcPr>
            <w:tcW w:w="1973" w:type="dxa"/>
          </w:tcPr>
          <w:p w14:paraId="5E5E42B3" w14:textId="0F189E25" w:rsidR="00C74033" w:rsidRPr="004C7890" w:rsidRDefault="00C74033" w:rsidP="004C7890">
            <w:pPr>
              <w:rPr>
                <w:rFonts w:asciiTheme="minorHAnsi" w:hAnsiTheme="minorHAnsi" w:cstheme="minorHAnsi"/>
              </w:rPr>
            </w:pPr>
            <w:r>
              <w:rPr>
                <w:rFonts w:asciiTheme="minorHAnsi" w:hAnsiTheme="minorHAnsi" w:cstheme="minorHAnsi"/>
              </w:rPr>
              <w:t>Project Builder</w:t>
            </w:r>
          </w:p>
        </w:tc>
      </w:tr>
      <w:tr w:rsidR="00C74033" w14:paraId="68BEFD7B" w14:textId="61012C82" w:rsidTr="00DC3F56">
        <w:tc>
          <w:tcPr>
            <w:tcW w:w="2046" w:type="dxa"/>
          </w:tcPr>
          <w:p w14:paraId="4B650718" w14:textId="05094189" w:rsidR="00C74033" w:rsidRPr="004C7890" w:rsidRDefault="00C74033" w:rsidP="004C7890">
            <w:pPr>
              <w:rPr>
                <w:rFonts w:asciiTheme="minorHAnsi" w:hAnsiTheme="minorHAnsi" w:cstheme="minorHAnsi"/>
              </w:rPr>
            </w:pPr>
            <w:r w:rsidRPr="00990E0F">
              <w:rPr>
                <w:rFonts w:asciiTheme="minorHAnsi" w:hAnsiTheme="minorHAnsi" w:cstheme="minorHAnsi"/>
              </w:rPr>
              <w:t>CPC60212 Advanced Diploma of Building and Construction (Management)</w:t>
            </w:r>
          </w:p>
        </w:tc>
        <w:tc>
          <w:tcPr>
            <w:tcW w:w="1662" w:type="dxa"/>
          </w:tcPr>
          <w:p w14:paraId="7DCDF277" w14:textId="5E26A4CD" w:rsidR="00C74033" w:rsidRPr="004C7890" w:rsidRDefault="00C74033" w:rsidP="004C7890">
            <w:pPr>
              <w:rPr>
                <w:rFonts w:asciiTheme="minorHAnsi" w:hAnsiTheme="minorHAnsi" w:cstheme="minorHAnsi"/>
              </w:rPr>
            </w:pPr>
            <w:r>
              <w:rPr>
                <w:rFonts w:asciiTheme="minorHAnsi" w:hAnsiTheme="minorHAnsi" w:cstheme="minorHAnsi"/>
              </w:rPr>
              <w:t>133111</w:t>
            </w:r>
          </w:p>
        </w:tc>
        <w:tc>
          <w:tcPr>
            <w:tcW w:w="1973" w:type="dxa"/>
          </w:tcPr>
          <w:p w14:paraId="60DBBBC2" w14:textId="7066DE27" w:rsidR="00C74033" w:rsidRPr="004C7890" w:rsidRDefault="00C74033" w:rsidP="004C7890">
            <w:pPr>
              <w:rPr>
                <w:rFonts w:asciiTheme="minorHAnsi" w:hAnsiTheme="minorHAnsi" w:cstheme="minorHAnsi"/>
              </w:rPr>
            </w:pPr>
            <w:r>
              <w:rPr>
                <w:rFonts w:asciiTheme="minorHAnsi" w:hAnsiTheme="minorHAnsi" w:cstheme="minorHAnsi"/>
              </w:rPr>
              <w:t>Construction Project Manager</w:t>
            </w:r>
          </w:p>
        </w:tc>
      </w:tr>
    </w:tbl>
    <w:p w14:paraId="223AC4AC" w14:textId="77777777" w:rsidR="004C7890" w:rsidRDefault="004C7890" w:rsidP="00DF0FBB">
      <w:pPr>
        <w:rPr>
          <w:rFonts w:asciiTheme="minorHAnsi" w:hAnsiTheme="minorHAnsi" w:cstheme="minorHAnsi"/>
        </w:rPr>
      </w:pPr>
    </w:p>
    <w:p w14:paraId="7006E8E0" w14:textId="77777777" w:rsidR="004C7890" w:rsidRPr="00990E0F" w:rsidRDefault="004C7890" w:rsidP="00DF0FBB">
      <w:pPr>
        <w:rPr>
          <w:rFonts w:asciiTheme="minorHAnsi" w:hAnsiTheme="minorHAnsi" w:cstheme="minorHAnsi"/>
        </w:rPr>
      </w:pPr>
    </w:p>
    <w:p w14:paraId="4826C646" w14:textId="35F39BF3" w:rsidR="00DF0FBB" w:rsidRPr="00990E0F" w:rsidRDefault="00DF0FBB" w:rsidP="00DF0FBB">
      <w:pPr>
        <w:pStyle w:val="Heading3"/>
        <w:jc w:val="both"/>
        <w:rPr>
          <w:rFonts w:asciiTheme="minorHAnsi" w:hAnsiTheme="minorHAnsi" w:cstheme="minorHAnsi"/>
          <w:b/>
          <w:color w:val="auto"/>
        </w:rPr>
      </w:pPr>
      <w:bookmarkStart w:id="25" w:name="_Toc516841178"/>
      <w:bookmarkStart w:id="26" w:name="_Toc526349120"/>
      <w:r w:rsidRPr="00990E0F">
        <w:rPr>
          <w:rFonts w:asciiTheme="minorHAnsi" w:hAnsiTheme="minorHAnsi" w:cstheme="minorHAnsi"/>
          <w:b/>
          <w:color w:val="auto"/>
        </w:rPr>
        <w:t>What the Qualification Cover</w:t>
      </w:r>
      <w:bookmarkEnd w:id="25"/>
      <w:r w:rsidRPr="00990E0F">
        <w:rPr>
          <w:rFonts w:asciiTheme="minorHAnsi" w:hAnsiTheme="minorHAnsi" w:cstheme="minorHAnsi"/>
          <w:b/>
          <w:color w:val="auto"/>
        </w:rPr>
        <w:t>s</w:t>
      </w:r>
      <w:bookmarkEnd w:id="26"/>
    </w:p>
    <w:p w14:paraId="656DB931" w14:textId="37CEFF88" w:rsidR="00BE5F08" w:rsidRDefault="00DF3B22" w:rsidP="009F2A11">
      <w:pPr>
        <w:rPr>
          <w:rFonts w:asciiTheme="minorHAnsi" w:hAnsiTheme="minorHAnsi" w:cstheme="minorHAnsi"/>
        </w:rPr>
      </w:pPr>
      <w:r w:rsidRPr="00990E0F">
        <w:rPr>
          <w:rFonts w:asciiTheme="minorHAnsi" w:hAnsiTheme="minorHAnsi" w:cstheme="minorHAnsi"/>
        </w:rPr>
        <w:t>A functional analysi</w:t>
      </w:r>
      <w:r w:rsidR="00831514" w:rsidRPr="00990E0F">
        <w:rPr>
          <w:rFonts w:asciiTheme="minorHAnsi" w:hAnsiTheme="minorHAnsi" w:cstheme="minorHAnsi"/>
        </w:rPr>
        <w:t xml:space="preserve">s </w:t>
      </w:r>
      <w:r w:rsidR="00773260">
        <w:rPr>
          <w:rFonts w:asciiTheme="minorHAnsi" w:hAnsiTheme="minorHAnsi" w:cstheme="minorHAnsi"/>
        </w:rPr>
        <w:t xml:space="preserve">was conducted </w:t>
      </w:r>
      <w:r w:rsidR="00831514" w:rsidRPr="00990E0F">
        <w:rPr>
          <w:rFonts w:asciiTheme="minorHAnsi" w:hAnsiTheme="minorHAnsi" w:cstheme="minorHAnsi"/>
        </w:rPr>
        <w:t xml:space="preserve">of the </w:t>
      </w:r>
      <w:r w:rsidRPr="00990E0F">
        <w:rPr>
          <w:rFonts w:asciiTheme="minorHAnsi" w:hAnsiTheme="minorHAnsi" w:cstheme="minorHAnsi"/>
        </w:rPr>
        <w:t>competency outcomes</w:t>
      </w:r>
      <w:r w:rsidR="00773260">
        <w:rPr>
          <w:rFonts w:asciiTheme="minorHAnsi" w:hAnsiTheme="minorHAnsi" w:cstheme="minorHAnsi"/>
        </w:rPr>
        <w:t xml:space="preserve"> </w:t>
      </w:r>
      <w:r w:rsidR="00C9330E">
        <w:rPr>
          <w:rFonts w:asciiTheme="minorHAnsi" w:hAnsiTheme="minorHAnsi" w:cstheme="minorHAnsi"/>
        </w:rPr>
        <w:t>across all ten Building and Construction</w:t>
      </w:r>
      <w:r w:rsidR="00773260">
        <w:rPr>
          <w:rFonts w:asciiTheme="minorHAnsi" w:hAnsiTheme="minorHAnsi" w:cstheme="minorHAnsi"/>
        </w:rPr>
        <w:t xml:space="preserve"> qualifications</w:t>
      </w:r>
      <w:r w:rsidR="00C9330E">
        <w:rPr>
          <w:rFonts w:asciiTheme="minorHAnsi" w:hAnsiTheme="minorHAnsi" w:cstheme="minorHAnsi"/>
        </w:rPr>
        <w:t xml:space="preserve"> under review</w:t>
      </w:r>
      <w:r w:rsidRPr="00990E0F">
        <w:rPr>
          <w:rFonts w:asciiTheme="minorHAnsi" w:hAnsiTheme="minorHAnsi" w:cstheme="minorHAnsi"/>
        </w:rPr>
        <w:t xml:space="preserve">. </w:t>
      </w:r>
      <w:r w:rsidR="00C85945" w:rsidRPr="00B20ACE">
        <w:rPr>
          <w:rFonts w:asciiTheme="minorHAnsi" w:hAnsiTheme="minorHAnsi" w:cstheme="minorHAnsi"/>
        </w:rPr>
        <w:t>Each unit of competency was allocated to competency outcome using the Australian Standard Classification of Education (ASCED, 2001).</w:t>
      </w:r>
      <w:r w:rsidR="00C85945" w:rsidRPr="00B20ACE">
        <w:rPr>
          <w:rStyle w:val="FootnoteReference"/>
          <w:rFonts w:asciiTheme="minorHAnsi" w:hAnsiTheme="minorHAnsi" w:cstheme="minorHAnsi"/>
        </w:rPr>
        <w:footnoteReference w:id="41"/>
      </w:r>
      <w:r w:rsidR="00B20ACE" w:rsidRPr="00B20ACE">
        <w:rPr>
          <w:rFonts w:asciiTheme="minorHAnsi" w:hAnsiTheme="minorHAnsi" w:cstheme="minorHAnsi"/>
        </w:rPr>
        <w:t xml:space="preserve"> This an</w:t>
      </w:r>
      <w:r w:rsidR="00B20ACE">
        <w:rPr>
          <w:rFonts w:asciiTheme="minorHAnsi" w:hAnsiTheme="minorHAnsi" w:cstheme="minorHAnsi"/>
        </w:rPr>
        <w:t>al</w:t>
      </w:r>
      <w:r w:rsidR="00B20ACE" w:rsidRPr="00B20ACE">
        <w:rPr>
          <w:rFonts w:asciiTheme="minorHAnsi" w:hAnsiTheme="minorHAnsi" w:cstheme="minorHAnsi"/>
        </w:rPr>
        <w:t xml:space="preserve">ysis </w:t>
      </w:r>
      <w:r w:rsidR="00C9330E" w:rsidRPr="00B20ACE">
        <w:rPr>
          <w:rFonts w:asciiTheme="minorHAnsi" w:hAnsiTheme="minorHAnsi" w:cstheme="minorHAnsi"/>
        </w:rPr>
        <w:t>identified 151 units of competency</w:t>
      </w:r>
      <w:r w:rsidR="00B20ACE" w:rsidRPr="00B20ACE">
        <w:rPr>
          <w:rFonts w:asciiTheme="minorHAnsi" w:hAnsiTheme="minorHAnsi" w:cstheme="minorHAnsi"/>
        </w:rPr>
        <w:t xml:space="preserve"> suppor</w:t>
      </w:r>
      <w:r w:rsidR="00B20ACE">
        <w:rPr>
          <w:rFonts w:asciiTheme="minorHAnsi" w:hAnsiTheme="minorHAnsi" w:cstheme="minorHAnsi"/>
        </w:rPr>
        <w:t>t</w:t>
      </w:r>
      <w:r w:rsidR="00B20ACE" w:rsidRPr="00B20ACE">
        <w:rPr>
          <w:rFonts w:asciiTheme="minorHAnsi" w:hAnsiTheme="minorHAnsi" w:cstheme="minorHAnsi"/>
        </w:rPr>
        <w:t>ed 28 competency outcomes</w:t>
      </w:r>
      <w:r w:rsidR="00C9330E" w:rsidRPr="00B20ACE">
        <w:rPr>
          <w:rFonts w:asciiTheme="minorHAnsi" w:hAnsiTheme="minorHAnsi" w:cstheme="minorHAnsi"/>
        </w:rPr>
        <w:t>.</w:t>
      </w:r>
      <w:r w:rsidR="00C9330E">
        <w:rPr>
          <w:rFonts w:asciiTheme="minorHAnsi" w:hAnsiTheme="minorHAnsi" w:cstheme="minorHAnsi"/>
        </w:rPr>
        <w:t xml:space="preserve"> As shown in the following matrix, existing qualifications vary</w:t>
      </w:r>
      <w:r w:rsidR="009F2A11">
        <w:rPr>
          <w:rFonts w:asciiTheme="minorHAnsi" w:hAnsiTheme="minorHAnsi" w:cstheme="minorHAnsi"/>
        </w:rPr>
        <w:t xml:space="preserve"> in the competency outcomes and the number of units of competency which support any given competency outcome. Further detail about specific units of competency in each of the qualifications is available in Appendix B.</w:t>
      </w:r>
    </w:p>
    <w:p w14:paraId="1B2DC8AB" w14:textId="77777777" w:rsidR="006A0D95" w:rsidRDefault="006A0D95" w:rsidP="009F2A11">
      <w:pPr>
        <w:rPr>
          <w:rFonts w:asciiTheme="minorHAnsi" w:hAnsiTheme="minorHAnsi" w:cstheme="minorHAnsi"/>
        </w:rPr>
      </w:pPr>
    </w:p>
    <w:tbl>
      <w:tblPr>
        <w:tblW w:w="3548" w:type="dxa"/>
        <w:tblLook w:val="04A0" w:firstRow="1" w:lastRow="0" w:firstColumn="1" w:lastColumn="0" w:noHBand="0" w:noVBand="1"/>
      </w:tblPr>
      <w:tblGrid>
        <w:gridCol w:w="2651"/>
        <w:gridCol w:w="897"/>
      </w:tblGrid>
      <w:tr w:rsidR="00037CEB" w:rsidRPr="0039533F" w14:paraId="5D961B5A" w14:textId="77777777" w:rsidTr="006A0D95">
        <w:trPr>
          <w:trHeight w:val="90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D209C"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Competency Outcomes</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638F33D"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Number of Units</w:t>
            </w:r>
          </w:p>
        </w:tc>
      </w:tr>
      <w:tr w:rsidR="00037CEB" w:rsidRPr="0039533F" w14:paraId="2557C535"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62A43F28"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Accounting</w:t>
            </w:r>
          </w:p>
        </w:tc>
        <w:tc>
          <w:tcPr>
            <w:tcW w:w="897" w:type="dxa"/>
            <w:tcBorders>
              <w:top w:val="nil"/>
              <w:left w:val="nil"/>
              <w:bottom w:val="single" w:sz="4" w:space="0" w:color="auto"/>
              <w:right w:val="single" w:sz="4" w:space="0" w:color="auto"/>
            </w:tcBorders>
            <w:shd w:val="clear" w:color="auto" w:fill="auto"/>
            <w:vAlign w:val="center"/>
            <w:hideMark/>
          </w:tcPr>
          <w:p w14:paraId="5217DE36"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2</w:t>
            </w:r>
          </w:p>
        </w:tc>
      </w:tr>
      <w:tr w:rsidR="00037CEB" w:rsidRPr="0039533F" w14:paraId="4AA407DC"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333557D3"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Bricklaying and Stonemasonry</w:t>
            </w:r>
          </w:p>
        </w:tc>
        <w:tc>
          <w:tcPr>
            <w:tcW w:w="897" w:type="dxa"/>
            <w:tcBorders>
              <w:top w:val="nil"/>
              <w:left w:val="nil"/>
              <w:bottom w:val="single" w:sz="4" w:space="0" w:color="auto"/>
              <w:right w:val="single" w:sz="4" w:space="0" w:color="auto"/>
            </w:tcBorders>
            <w:shd w:val="clear" w:color="auto" w:fill="auto"/>
            <w:vAlign w:val="center"/>
            <w:hideMark/>
          </w:tcPr>
          <w:p w14:paraId="207714C4"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2</w:t>
            </w:r>
          </w:p>
        </w:tc>
      </w:tr>
      <w:tr w:rsidR="00037CEB" w:rsidRPr="0039533F" w14:paraId="6E0E1526"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11CE72F1"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lastRenderedPageBreak/>
              <w:t>Building Construction Economics</w:t>
            </w:r>
          </w:p>
        </w:tc>
        <w:tc>
          <w:tcPr>
            <w:tcW w:w="897" w:type="dxa"/>
            <w:tcBorders>
              <w:top w:val="nil"/>
              <w:left w:val="nil"/>
              <w:bottom w:val="single" w:sz="4" w:space="0" w:color="auto"/>
              <w:right w:val="single" w:sz="4" w:space="0" w:color="auto"/>
            </w:tcBorders>
            <w:shd w:val="clear" w:color="auto" w:fill="auto"/>
            <w:vAlign w:val="center"/>
            <w:hideMark/>
          </w:tcPr>
          <w:p w14:paraId="381C503B"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6</w:t>
            </w:r>
          </w:p>
        </w:tc>
      </w:tr>
      <w:tr w:rsidR="00037CEB" w:rsidRPr="0039533F" w14:paraId="33D0088A"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2D4E3590"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Building Construction Management</w:t>
            </w:r>
          </w:p>
        </w:tc>
        <w:tc>
          <w:tcPr>
            <w:tcW w:w="897" w:type="dxa"/>
            <w:tcBorders>
              <w:top w:val="nil"/>
              <w:left w:val="nil"/>
              <w:bottom w:val="single" w:sz="4" w:space="0" w:color="auto"/>
              <w:right w:val="single" w:sz="4" w:space="0" w:color="auto"/>
            </w:tcBorders>
            <w:shd w:val="clear" w:color="auto" w:fill="auto"/>
            <w:vAlign w:val="center"/>
            <w:hideMark/>
          </w:tcPr>
          <w:p w14:paraId="2C699860"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26</w:t>
            </w:r>
          </w:p>
        </w:tc>
      </w:tr>
      <w:tr w:rsidR="00037CEB" w:rsidRPr="0039533F" w14:paraId="3FA7015B"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4EE463AF"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Building Science and Technology</w:t>
            </w:r>
          </w:p>
        </w:tc>
        <w:tc>
          <w:tcPr>
            <w:tcW w:w="897" w:type="dxa"/>
            <w:tcBorders>
              <w:top w:val="nil"/>
              <w:left w:val="nil"/>
              <w:bottom w:val="single" w:sz="4" w:space="0" w:color="auto"/>
              <w:right w:val="single" w:sz="4" w:space="0" w:color="auto"/>
            </w:tcBorders>
            <w:shd w:val="clear" w:color="auto" w:fill="auto"/>
            <w:vAlign w:val="bottom"/>
            <w:hideMark/>
          </w:tcPr>
          <w:p w14:paraId="2AD10A57"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12</w:t>
            </w:r>
          </w:p>
        </w:tc>
      </w:tr>
      <w:tr w:rsidR="00037CEB" w:rsidRPr="0039533F" w14:paraId="5668AB04"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04EBC8BE"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Building Services Engineering</w:t>
            </w:r>
          </w:p>
        </w:tc>
        <w:tc>
          <w:tcPr>
            <w:tcW w:w="897" w:type="dxa"/>
            <w:tcBorders>
              <w:top w:val="nil"/>
              <w:left w:val="nil"/>
              <w:bottom w:val="single" w:sz="4" w:space="0" w:color="auto"/>
              <w:right w:val="single" w:sz="4" w:space="0" w:color="auto"/>
            </w:tcBorders>
            <w:shd w:val="clear" w:color="auto" w:fill="auto"/>
            <w:vAlign w:val="bottom"/>
            <w:hideMark/>
          </w:tcPr>
          <w:p w14:paraId="6480DBD7"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6</w:t>
            </w:r>
          </w:p>
        </w:tc>
      </w:tr>
      <w:tr w:rsidR="00037CEB" w:rsidRPr="0039533F" w14:paraId="71FC50DB"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0875A8B3"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Building Surveying</w:t>
            </w:r>
          </w:p>
        </w:tc>
        <w:tc>
          <w:tcPr>
            <w:tcW w:w="897" w:type="dxa"/>
            <w:tcBorders>
              <w:top w:val="nil"/>
              <w:left w:val="nil"/>
              <w:bottom w:val="single" w:sz="4" w:space="0" w:color="auto"/>
              <w:right w:val="single" w:sz="4" w:space="0" w:color="auto"/>
            </w:tcBorders>
            <w:shd w:val="clear" w:color="auto" w:fill="auto"/>
            <w:vAlign w:val="bottom"/>
            <w:hideMark/>
          </w:tcPr>
          <w:p w14:paraId="24D59240"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8</w:t>
            </w:r>
          </w:p>
        </w:tc>
      </w:tr>
      <w:tr w:rsidR="00037CEB" w:rsidRPr="0039533F" w14:paraId="2E9791AF"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77B6DA6A"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Business Management</w:t>
            </w:r>
          </w:p>
        </w:tc>
        <w:tc>
          <w:tcPr>
            <w:tcW w:w="897" w:type="dxa"/>
            <w:tcBorders>
              <w:top w:val="nil"/>
              <w:left w:val="nil"/>
              <w:bottom w:val="single" w:sz="4" w:space="0" w:color="auto"/>
              <w:right w:val="single" w:sz="4" w:space="0" w:color="auto"/>
            </w:tcBorders>
            <w:shd w:val="clear" w:color="auto" w:fill="auto"/>
            <w:vAlign w:val="bottom"/>
            <w:hideMark/>
          </w:tcPr>
          <w:p w14:paraId="3CE61443"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12</w:t>
            </w:r>
          </w:p>
        </w:tc>
      </w:tr>
      <w:tr w:rsidR="00037CEB" w:rsidRPr="0039533F" w14:paraId="5248B9A1"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07BCBDF2"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Environmental Engineering</w:t>
            </w:r>
          </w:p>
        </w:tc>
        <w:tc>
          <w:tcPr>
            <w:tcW w:w="897" w:type="dxa"/>
            <w:tcBorders>
              <w:top w:val="nil"/>
              <w:left w:val="nil"/>
              <w:bottom w:val="single" w:sz="4" w:space="0" w:color="auto"/>
              <w:right w:val="single" w:sz="4" w:space="0" w:color="auto"/>
            </w:tcBorders>
            <w:shd w:val="clear" w:color="auto" w:fill="auto"/>
            <w:vAlign w:val="bottom"/>
            <w:hideMark/>
          </w:tcPr>
          <w:p w14:paraId="6ECF9872"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3</w:t>
            </w:r>
          </w:p>
        </w:tc>
      </w:tr>
      <w:tr w:rsidR="00037CEB" w:rsidRPr="0039533F" w14:paraId="7CBC4800"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4B06370B"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Human Resource Management</w:t>
            </w:r>
          </w:p>
        </w:tc>
        <w:tc>
          <w:tcPr>
            <w:tcW w:w="897" w:type="dxa"/>
            <w:tcBorders>
              <w:top w:val="nil"/>
              <w:left w:val="nil"/>
              <w:bottom w:val="single" w:sz="4" w:space="0" w:color="auto"/>
              <w:right w:val="single" w:sz="4" w:space="0" w:color="auto"/>
            </w:tcBorders>
            <w:shd w:val="clear" w:color="auto" w:fill="auto"/>
            <w:vAlign w:val="bottom"/>
            <w:hideMark/>
          </w:tcPr>
          <w:p w14:paraId="487A8DDE"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2</w:t>
            </w:r>
          </w:p>
        </w:tc>
      </w:tr>
      <w:tr w:rsidR="00037CEB" w:rsidRPr="0039533F" w14:paraId="5CE5E029"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5E231911"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Industrial Relations</w:t>
            </w:r>
          </w:p>
        </w:tc>
        <w:tc>
          <w:tcPr>
            <w:tcW w:w="897" w:type="dxa"/>
            <w:tcBorders>
              <w:top w:val="nil"/>
              <w:left w:val="nil"/>
              <w:bottom w:val="single" w:sz="4" w:space="0" w:color="auto"/>
              <w:right w:val="single" w:sz="4" w:space="0" w:color="auto"/>
            </w:tcBorders>
            <w:shd w:val="clear" w:color="auto" w:fill="auto"/>
            <w:vAlign w:val="bottom"/>
            <w:hideMark/>
          </w:tcPr>
          <w:p w14:paraId="03857EC4"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1</w:t>
            </w:r>
          </w:p>
        </w:tc>
      </w:tr>
      <w:tr w:rsidR="00037CEB" w:rsidRPr="0039533F" w14:paraId="487FAEB2"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14:paraId="79D56925"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Management Training</w:t>
            </w:r>
          </w:p>
        </w:tc>
        <w:tc>
          <w:tcPr>
            <w:tcW w:w="897" w:type="dxa"/>
            <w:tcBorders>
              <w:top w:val="nil"/>
              <w:left w:val="nil"/>
              <w:bottom w:val="single" w:sz="4" w:space="0" w:color="auto"/>
              <w:right w:val="single" w:sz="4" w:space="0" w:color="auto"/>
            </w:tcBorders>
            <w:shd w:val="clear" w:color="auto" w:fill="auto"/>
            <w:vAlign w:val="bottom"/>
            <w:hideMark/>
          </w:tcPr>
          <w:p w14:paraId="0B2FB1FF"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1</w:t>
            </w:r>
          </w:p>
        </w:tc>
      </w:tr>
      <w:tr w:rsidR="00037CEB" w:rsidRPr="0039533F" w14:paraId="0584DD48"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14:paraId="655DC98A"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Marketing</w:t>
            </w:r>
          </w:p>
        </w:tc>
        <w:tc>
          <w:tcPr>
            <w:tcW w:w="897" w:type="dxa"/>
            <w:tcBorders>
              <w:top w:val="nil"/>
              <w:left w:val="nil"/>
              <w:bottom w:val="single" w:sz="4" w:space="0" w:color="auto"/>
              <w:right w:val="single" w:sz="4" w:space="0" w:color="auto"/>
            </w:tcBorders>
            <w:shd w:val="clear" w:color="auto" w:fill="auto"/>
            <w:vAlign w:val="bottom"/>
            <w:hideMark/>
          </w:tcPr>
          <w:p w14:paraId="5A099C08"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2</w:t>
            </w:r>
          </w:p>
        </w:tc>
      </w:tr>
      <w:tr w:rsidR="00037CEB" w:rsidRPr="0039533F" w14:paraId="773E05D5"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5529CBCD"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Occupational Health and Safety</w:t>
            </w:r>
          </w:p>
        </w:tc>
        <w:tc>
          <w:tcPr>
            <w:tcW w:w="897" w:type="dxa"/>
            <w:tcBorders>
              <w:top w:val="nil"/>
              <w:left w:val="nil"/>
              <w:bottom w:val="single" w:sz="4" w:space="0" w:color="auto"/>
              <w:right w:val="single" w:sz="4" w:space="0" w:color="auto"/>
            </w:tcBorders>
            <w:shd w:val="clear" w:color="auto" w:fill="auto"/>
            <w:vAlign w:val="bottom"/>
            <w:hideMark/>
          </w:tcPr>
          <w:p w14:paraId="3F7C5D9A" w14:textId="77777777" w:rsidR="00037CEB" w:rsidRPr="0039533F" w:rsidRDefault="00037CEB" w:rsidP="00C9330E">
            <w:pPr>
              <w:jc w:val="right"/>
              <w:rPr>
                <w:rFonts w:ascii="Calibri" w:hAnsi="Calibri" w:cs="Calibri"/>
                <w:color w:val="000000"/>
                <w:sz w:val="20"/>
                <w:szCs w:val="20"/>
              </w:rPr>
            </w:pPr>
            <w:r w:rsidRPr="0039533F">
              <w:rPr>
                <w:rFonts w:ascii="Calibri" w:hAnsi="Calibri" w:cs="Calibri"/>
                <w:color w:val="000000"/>
                <w:sz w:val="20"/>
                <w:szCs w:val="20"/>
              </w:rPr>
              <w:t>6</w:t>
            </w:r>
          </w:p>
        </w:tc>
      </w:tr>
      <w:tr w:rsidR="00037CEB" w:rsidRPr="0039533F" w14:paraId="040F9502"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2172BBD6"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Organisation Management</w:t>
            </w:r>
          </w:p>
        </w:tc>
        <w:tc>
          <w:tcPr>
            <w:tcW w:w="897" w:type="dxa"/>
            <w:tcBorders>
              <w:top w:val="nil"/>
              <w:left w:val="nil"/>
              <w:bottom w:val="single" w:sz="4" w:space="0" w:color="auto"/>
              <w:right w:val="single" w:sz="4" w:space="0" w:color="auto"/>
            </w:tcBorders>
            <w:shd w:val="clear" w:color="auto" w:fill="auto"/>
            <w:vAlign w:val="center"/>
            <w:hideMark/>
          </w:tcPr>
          <w:p w14:paraId="499CB32B"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2</w:t>
            </w:r>
          </w:p>
        </w:tc>
      </w:tr>
      <w:tr w:rsidR="00037CEB" w:rsidRPr="0039533F" w14:paraId="47F79E17"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64D41510"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Plant and Machine Operations</w:t>
            </w:r>
          </w:p>
        </w:tc>
        <w:tc>
          <w:tcPr>
            <w:tcW w:w="897" w:type="dxa"/>
            <w:tcBorders>
              <w:top w:val="nil"/>
              <w:left w:val="nil"/>
              <w:bottom w:val="single" w:sz="4" w:space="0" w:color="auto"/>
              <w:right w:val="single" w:sz="4" w:space="0" w:color="auto"/>
            </w:tcBorders>
            <w:shd w:val="clear" w:color="auto" w:fill="auto"/>
            <w:vAlign w:val="bottom"/>
            <w:hideMark/>
          </w:tcPr>
          <w:p w14:paraId="3738EE84"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5</w:t>
            </w:r>
          </w:p>
        </w:tc>
      </w:tr>
      <w:tr w:rsidR="00037CEB" w:rsidRPr="0039533F" w14:paraId="10E80185"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0178C229"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Practical Computing Skills</w:t>
            </w:r>
          </w:p>
        </w:tc>
        <w:tc>
          <w:tcPr>
            <w:tcW w:w="897" w:type="dxa"/>
            <w:tcBorders>
              <w:top w:val="nil"/>
              <w:left w:val="nil"/>
              <w:bottom w:val="single" w:sz="4" w:space="0" w:color="auto"/>
              <w:right w:val="single" w:sz="4" w:space="0" w:color="auto"/>
            </w:tcBorders>
            <w:shd w:val="clear" w:color="auto" w:fill="auto"/>
            <w:vAlign w:val="center"/>
            <w:hideMark/>
          </w:tcPr>
          <w:p w14:paraId="10BD3E4B"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5</w:t>
            </w:r>
          </w:p>
        </w:tc>
      </w:tr>
      <w:tr w:rsidR="00037CEB" w:rsidRPr="0039533F" w14:paraId="4545D8A3"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2F8EFF65"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Project Management</w:t>
            </w:r>
          </w:p>
        </w:tc>
        <w:tc>
          <w:tcPr>
            <w:tcW w:w="897" w:type="dxa"/>
            <w:tcBorders>
              <w:top w:val="nil"/>
              <w:left w:val="nil"/>
              <w:bottom w:val="single" w:sz="4" w:space="0" w:color="auto"/>
              <w:right w:val="single" w:sz="4" w:space="0" w:color="auto"/>
            </w:tcBorders>
            <w:shd w:val="clear" w:color="auto" w:fill="auto"/>
            <w:vAlign w:val="bottom"/>
            <w:hideMark/>
          </w:tcPr>
          <w:p w14:paraId="1BE88263"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8</w:t>
            </w:r>
          </w:p>
        </w:tc>
      </w:tr>
      <w:tr w:rsidR="00037CEB" w:rsidRPr="0039533F" w14:paraId="42355FBD"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2394BC49"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Quality Management</w:t>
            </w:r>
          </w:p>
        </w:tc>
        <w:tc>
          <w:tcPr>
            <w:tcW w:w="897" w:type="dxa"/>
            <w:tcBorders>
              <w:top w:val="nil"/>
              <w:left w:val="nil"/>
              <w:bottom w:val="single" w:sz="4" w:space="0" w:color="auto"/>
              <w:right w:val="single" w:sz="4" w:space="0" w:color="auto"/>
            </w:tcBorders>
            <w:shd w:val="clear" w:color="auto" w:fill="auto"/>
            <w:vAlign w:val="center"/>
            <w:hideMark/>
          </w:tcPr>
          <w:p w14:paraId="1C07F28C"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2</w:t>
            </w:r>
          </w:p>
        </w:tc>
      </w:tr>
      <w:tr w:rsidR="00037CEB" w:rsidRPr="0039533F" w14:paraId="2F5CDD84"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14A6AD54"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Real Estate</w:t>
            </w:r>
          </w:p>
        </w:tc>
        <w:tc>
          <w:tcPr>
            <w:tcW w:w="897" w:type="dxa"/>
            <w:tcBorders>
              <w:top w:val="nil"/>
              <w:left w:val="nil"/>
              <w:bottom w:val="single" w:sz="4" w:space="0" w:color="auto"/>
              <w:right w:val="single" w:sz="4" w:space="0" w:color="auto"/>
            </w:tcBorders>
            <w:shd w:val="clear" w:color="auto" w:fill="auto"/>
            <w:vAlign w:val="center"/>
            <w:hideMark/>
          </w:tcPr>
          <w:p w14:paraId="595436EC"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3</w:t>
            </w:r>
          </w:p>
        </w:tc>
      </w:tr>
      <w:tr w:rsidR="00037CEB" w:rsidRPr="0039533F" w14:paraId="60E9E0DF"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18AAED7E"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Sales</w:t>
            </w:r>
          </w:p>
        </w:tc>
        <w:tc>
          <w:tcPr>
            <w:tcW w:w="897" w:type="dxa"/>
            <w:tcBorders>
              <w:top w:val="nil"/>
              <w:left w:val="nil"/>
              <w:bottom w:val="single" w:sz="4" w:space="0" w:color="auto"/>
              <w:right w:val="single" w:sz="4" w:space="0" w:color="auto"/>
            </w:tcBorders>
            <w:shd w:val="clear" w:color="auto" w:fill="auto"/>
            <w:vAlign w:val="bottom"/>
            <w:hideMark/>
          </w:tcPr>
          <w:p w14:paraId="7065BAC2"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13</w:t>
            </w:r>
          </w:p>
        </w:tc>
      </w:tr>
      <w:tr w:rsidR="00037CEB" w:rsidRPr="0039533F" w14:paraId="0DC81373"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14:paraId="0764B57D"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Scaffolding and Rigging</w:t>
            </w:r>
          </w:p>
        </w:tc>
        <w:tc>
          <w:tcPr>
            <w:tcW w:w="897" w:type="dxa"/>
            <w:tcBorders>
              <w:top w:val="nil"/>
              <w:left w:val="nil"/>
              <w:bottom w:val="single" w:sz="4" w:space="0" w:color="auto"/>
              <w:right w:val="single" w:sz="4" w:space="0" w:color="auto"/>
            </w:tcBorders>
            <w:shd w:val="clear" w:color="auto" w:fill="auto"/>
            <w:vAlign w:val="bottom"/>
            <w:hideMark/>
          </w:tcPr>
          <w:p w14:paraId="3D933428"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6</w:t>
            </w:r>
          </w:p>
        </w:tc>
      </w:tr>
      <w:tr w:rsidR="00037CEB" w:rsidRPr="0039533F" w14:paraId="0A063908"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4F9EE04B"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Secretarial and Clerical Services</w:t>
            </w:r>
          </w:p>
        </w:tc>
        <w:tc>
          <w:tcPr>
            <w:tcW w:w="897" w:type="dxa"/>
            <w:tcBorders>
              <w:top w:val="nil"/>
              <w:left w:val="nil"/>
              <w:bottom w:val="single" w:sz="4" w:space="0" w:color="auto"/>
              <w:right w:val="single" w:sz="4" w:space="0" w:color="auto"/>
            </w:tcBorders>
            <w:shd w:val="clear" w:color="auto" w:fill="auto"/>
            <w:vAlign w:val="center"/>
            <w:hideMark/>
          </w:tcPr>
          <w:p w14:paraId="1D0F7BF5"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1</w:t>
            </w:r>
          </w:p>
        </w:tc>
      </w:tr>
      <w:tr w:rsidR="00037CEB" w:rsidRPr="0039533F" w14:paraId="4F88995A"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2BC68BF3"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Specialist Agriculture, Environmental and Related services</w:t>
            </w:r>
          </w:p>
        </w:tc>
        <w:tc>
          <w:tcPr>
            <w:tcW w:w="897" w:type="dxa"/>
            <w:tcBorders>
              <w:top w:val="nil"/>
              <w:left w:val="nil"/>
              <w:bottom w:val="single" w:sz="4" w:space="0" w:color="auto"/>
              <w:right w:val="single" w:sz="4" w:space="0" w:color="auto"/>
            </w:tcBorders>
            <w:shd w:val="clear" w:color="auto" w:fill="auto"/>
            <w:vAlign w:val="center"/>
            <w:hideMark/>
          </w:tcPr>
          <w:p w14:paraId="7AF3AAE9"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3</w:t>
            </w:r>
          </w:p>
        </w:tc>
      </w:tr>
      <w:tr w:rsidR="00037CEB" w:rsidRPr="0039533F" w14:paraId="7616F448" w14:textId="77777777" w:rsidTr="006A0D95">
        <w:trPr>
          <w:trHeight w:val="900"/>
        </w:trPr>
        <w:tc>
          <w:tcPr>
            <w:tcW w:w="2651" w:type="dxa"/>
            <w:tcBorders>
              <w:top w:val="nil"/>
              <w:left w:val="single" w:sz="4" w:space="0" w:color="auto"/>
              <w:bottom w:val="single" w:sz="4" w:space="0" w:color="auto"/>
              <w:right w:val="single" w:sz="4" w:space="0" w:color="auto"/>
            </w:tcBorders>
            <w:shd w:val="clear" w:color="auto" w:fill="auto"/>
            <w:vAlign w:val="center"/>
            <w:hideMark/>
          </w:tcPr>
          <w:p w14:paraId="466FF81F"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Specialist Building Services</w:t>
            </w:r>
          </w:p>
        </w:tc>
        <w:tc>
          <w:tcPr>
            <w:tcW w:w="897" w:type="dxa"/>
            <w:tcBorders>
              <w:top w:val="nil"/>
              <w:left w:val="nil"/>
              <w:bottom w:val="single" w:sz="4" w:space="0" w:color="auto"/>
              <w:right w:val="single" w:sz="4" w:space="0" w:color="auto"/>
            </w:tcBorders>
            <w:shd w:val="clear" w:color="auto" w:fill="auto"/>
            <w:vAlign w:val="center"/>
            <w:hideMark/>
          </w:tcPr>
          <w:p w14:paraId="508EA2B7"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5</w:t>
            </w:r>
          </w:p>
        </w:tc>
      </w:tr>
      <w:tr w:rsidR="00037CEB" w:rsidRPr="0039533F" w14:paraId="7328F8C5"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14:paraId="69A66DAF"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Systems Analysis and Design</w:t>
            </w:r>
          </w:p>
        </w:tc>
        <w:tc>
          <w:tcPr>
            <w:tcW w:w="897" w:type="dxa"/>
            <w:tcBorders>
              <w:top w:val="nil"/>
              <w:left w:val="nil"/>
              <w:bottom w:val="single" w:sz="4" w:space="0" w:color="auto"/>
              <w:right w:val="single" w:sz="4" w:space="0" w:color="auto"/>
            </w:tcBorders>
            <w:shd w:val="clear" w:color="auto" w:fill="auto"/>
            <w:vAlign w:val="bottom"/>
            <w:hideMark/>
          </w:tcPr>
          <w:p w14:paraId="30CAB269"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1</w:t>
            </w:r>
          </w:p>
        </w:tc>
      </w:tr>
      <w:tr w:rsidR="00037CEB" w:rsidRPr="0039533F" w14:paraId="5C28CD3C" w14:textId="77777777" w:rsidTr="006A0D95">
        <w:trPr>
          <w:trHeight w:val="320"/>
        </w:trPr>
        <w:tc>
          <w:tcPr>
            <w:tcW w:w="2651" w:type="dxa"/>
            <w:tcBorders>
              <w:top w:val="nil"/>
              <w:left w:val="single" w:sz="4" w:space="0" w:color="auto"/>
              <w:bottom w:val="single" w:sz="4" w:space="0" w:color="auto"/>
              <w:right w:val="single" w:sz="4" w:space="0" w:color="auto"/>
            </w:tcBorders>
            <w:shd w:val="clear" w:color="auto" w:fill="auto"/>
            <w:noWrap/>
            <w:vAlign w:val="center"/>
            <w:hideMark/>
          </w:tcPr>
          <w:p w14:paraId="05DC9D79"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Teacher Education: Vocational Education and Training</w:t>
            </w:r>
          </w:p>
        </w:tc>
        <w:tc>
          <w:tcPr>
            <w:tcW w:w="897" w:type="dxa"/>
            <w:tcBorders>
              <w:top w:val="nil"/>
              <w:left w:val="nil"/>
              <w:bottom w:val="single" w:sz="4" w:space="0" w:color="auto"/>
              <w:right w:val="single" w:sz="4" w:space="0" w:color="auto"/>
            </w:tcBorders>
            <w:shd w:val="clear" w:color="auto" w:fill="auto"/>
            <w:vAlign w:val="center"/>
            <w:hideMark/>
          </w:tcPr>
          <w:p w14:paraId="7B91E0D4"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1</w:t>
            </w:r>
          </w:p>
        </w:tc>
      </w:tr>
      <w:tr w:rsidR="00037CEB" w:rsidRPr="0039533F" w14:paraId="02F45A9E" w14:textId="77777777" w:rsidTr="006A0D95">
        <w:trPr>
          <w:trHeight w:val="32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64C4B" w14:textId="77777777" w:rsidR="00037CEB" w:rsidRPr="0039533F" w:rsidRDefault="00037CEB" w:rsidP="0039533F">
            <w:pPr>
              <w:rPr>
                <w:rFonts w:ascii="Calibri" w:hAnsi="Calibri" w:cs="Calibri"/>
                <w:b/>
                <w:bCs/>
                <w:color w:val="000000"/>
                <w:sz w:val="20"/>
                <w:szCs w:val="20"/>
              </w:rPr>
            </w:pPr>
            <w:r w:rsidRPr="0039533F">
              <w:rPr>
                <w:rFonts w:ascii="Calibri" w:hAnsi="Calibri" w:cs="Calibri"/>
                <w:b/>
                <w:bCs/>
                <w:color w:val="000000"/>
                <w:sz w:val="20"/>
                <w:szCs w:val="20"/>
              </w:rPr>
              <w:t>Work Practices Programmes</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DB99664" w14:textId="77777777" w:rsidR="00037CEB" w:rsidRPr="0039533F" w:rsidRDefault="00037CEB" w:rsidP="0039533F">
            <w:pPr>
              <w:jc w:val="right"/>
              <w:rPr>
                <w:rFonts w:ascii="Calibri" w:hAnsi="Calibri" w:cs="Calibri"/>
                <w:color w:val="000000"/>
                <w:sz w:val="20"/>
                <w:szCs w:val="20"/>
              </w:rPr>
            </w:pPr>
            <w:r w:rsidRPr="0039533F">
              <w:rPr>
                <w:rFonts w:ascii="Calibri" w:hAnsi="Calibri" w:cs="Calibri"/>
                <w:color w:val="000000"/>
                <w:sz w:val="20"/>
                <w:szCs w:val="20"/>
              </w:rPr>
              <w:t>7</w:t>
            </w:r>
          </w:p>
        </w:tc>
      </w:tr>
      <w:tr w:rsidR="00037CEB" w:rsidRPr="00C9330E" w14:paraId="29D2B023" w14:textId="77777777" w:rsidTr="006A0D95">
        <w:trPr>
          <w:trHeight w:val="32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6269F" w14:textId="1A6E2E68" w:rsidR="00037CEB" w:rsidRPr="00C9330E" w:rsidRDefault="00037CEB" w:rsidP="00C9330E">
            <w:pPr>
              <w:rPr>
                <w:rFonts w:asciiTheme="minorHAnsi" w:hAnsiTheme="minorHAnsi" w:cstheme="minorHAnsi"/>
                <w:b/>
                <w:bCs/>
                <w:color w:val="000000"/>
                <w:sz w:val="20"/>
                <w:szCs w:val="20"/>
              </w:rPr>
            </w:pPr>
            <w:r w:rsidRPr="00C9330E">
              <w:rPr>
                <w:rFonts w:asciiTheme="minorHAnsi" w:hAnsiTheme="minorHAnsi" w:cstheme="minorHAnsi"/>
                <w:b/>
                <w:bCs/>
                <w:color w:val="000000"/>
                <w:sz w:val="20"/>
                <w:szCs w:val="20"/>
              </w:rPr>
              <w:t>Total</w:t>
            </w:r>
          </w:p>
        </w:tc>
        <w:tc>
          <w:tcPr>
            <w:tcW w:w="897" w:type="dxa"/>
            <w:tcBorders>
              <w:top w:val="single" w:sz="4" w:space="0" w:color="auto"/>
              <w:left w:val="single" w:sz="4" w:space="0" w:color="auto"/>
              <w:bottom w:val="single" w:sz="4" w:space="0" w:color="auto"/>
              <w:right w:val="single" w:sz="4" w:space="0" w:color="auto"/>
            </w:tcBorders>
            <w:shd w:val="clear" w:color="auto" w:fill="auto"/>
            <w:vAlign w:val="bottom"/>
          </w:tcPr>
          <w:p w14:paraId="2E848844" w14:textId="0FF70FBF" w:rsidR="00037CEB" w:rsidRPr="00C9330E" w:rsidRDefault="00037CEB" w:rsidP="00C9330E">
            <w:pPr>
              <w:jc w:val="right"/>
              <w:rPr>
                <w:rFonts w:asciiTheme="minorHAnsi" w:hAnsiTheme="minorHAnsi" w:cstheme="minorHAnsi"/>
                <w:color w:val="000000"/>
                <w:sz w:val="20"/>
                <w:szCs w:val="20"/>
              </w:rPr>
            </w:pPr>
            <w:r w:rsidRPr="00C9330E">
              <w:rPr>
                <w:rFonts w:asciiTheme="minorHAnsi" w:hAnsiTheme="minorHAnsi" w:cstheme="minorHAnsi"/>
                <w:color w:val="000000"/>
                <w:sz w:val="20"/>
                <w:szCs w:val="20"/>
              </w:rPr>
              <w:t>151</w:t>
            </w:r>
          </w:p>
        </w:tc>
      </w:tr>
    </w:tbl>
    <w:p w14:paraId="65223DF5" w14:textId="77777777" w:rsidR="00831514" w:rsidRPr="00990E0F" w:rsidRDefault="00831514" w:rsidP="00DF3B22">
      <w:pPr>
        <w:rPr>
          <w:rFonts w:asciiTheme="minorHAnsi" w:hAnsiTheme="minorHAnsi" w:cstheme="minorHAnsi"/>
        </w:rPr>
      </w:pPr>
    </w:p>
    <w:p w14:paraId="7F7EC2BE" w14:textId="09D7B051" w:rsidR="003E20F5" w:rsidRPr="00FA7347" w:rsidRDefault="00831514" w:rsidP="00B1111D">
      <w:pPr>
        <w:rPr>
          <w:rFonts w:asciiTheme="minorHAnsi" w:hAnsiTheme="minorHAnsi" w:cstheme="minorHAnsi"/>
          <w:b/>
        </w:rPr>
      </w:pPr>
      <w:r w:rsidRPr="001B69AF">
        <w:rPr>
          <w:rFonts w:asciiTheme="minorHAnsi" w:hAnsiTheme="minorHAnsi" w:cstheme="minorHAnsi"/>
          <w:b/>
        </w:rPr>
        <w:t>Is the qualification relevant to current jobs?</w:t>
      </w:r>
    </w:p>
    <w:p w14:paraId="7BE3AE33" w14:textId="6B8DBF1D" w:rsidR="00B1111D" w:rsidRPr="00990E0F" w:rsidRDefault="003E20F5" w:rsidP="00B1111D">
      <w:pPr>
        <w:rPr>
          <w:rFonts w:asciiTheme="minorHAnsi" w:hAnsiTheme="minorHAnsi" w:cstheme="minorHAnsi"/>
        </w:rPr>
      </w:pPr>
      <w:r>
        <w:rPr>
          <w:rFonts w:asciiTheme="minorHAnsi" w:hAnsiTheme="minorHAnsi" w:cstheme="minorHAnsi"/>
        </w:rPr>
        <w:t>On the face of it, t</w:t>
      </w:r>
      <w:r w:rsidR="00B1111D">
        <w:rPr>
          <w:rFonts w:asciiTheme="minorHAnsi" w:hAnsiTheme="minorHAnsi" w:cstheme="minorHAnsi"/>
        </w:rPr>
        <w:t>he qualification</w:t>
      </w:r>
      <w:r>
        <w:rPr>
          <w:rFonts w:asciiTheme="minorHAnsi" w:hAnsiTheme="minorHAnsi" w:cstheme="minorHAnsi"/>
        </w:rPr>
        <w:t>s’</w:t>
      </w:r>
      <w:r w:rsidR="00B1111D">
        <w:rPr>
          <w:rFonts w:asciiTheme="minorHAnsi" w:hAnsiTheme="minorHAnsi" w:cstheme="minorHAnsi"/>
        </w:rPr>
        <w:t xml:space="preserve"> competencies </w:t>
      </w:r>
      <w:r>
        <w:rPr>
          <w:rFonts w:asciiTheme="minorHAnsi" w:hAnsiTheme="minorHAnsi" w:cstheme="minorHAnsi"/>
        </w:rPr>
        <w:t>appear a good match with</w:t>
      </w:r>
      <w:r w:rsidR="00B1111D">
        <w:rPr>
          <w:rFonts w:asciiTheme="minorHAnsi" w:hAnsiTheme="minorHAnsi" w:cstheme="minorHAnsi"/>
        </w:rPr>
        <w:t xml:space="preserve"> </w:t>
      </w:r>
      <w:r>
        <w:rPr>
          <w:rFonts w:asciiTheme="minorHAnsi" w:hAnsiTheme="minorHAnsi" w:cstheme="minorHAnsi"/>
        </w:rPr>
        <w:t>contemporary</w:t>
      </w:r>
      <w:r w:rsidR="00F92CAC">
        <w:rPr>
          <w:rFonts w:asciiTheme="minorHAnsi" w:hAnsiTheme="minorHAnsi" w:cstheme="minorHAnsi"/>
        </w:rPr>
        <w:t xml:space="preserve"> job requirements.</w:t>
      </w:r>
      <w:r w:rsidR="00FA7347">
        <w:rPr>
          <w:rStyle w:val="FootnoteReference"/>
          <w:rFonts w:asciiTheme="minorHAnsi" w:hAnsiTheme="minorHAnsi" w:cstheme="minorHAnsi"/>
        </w:rPr>
        <w:footnoteReference w:id="42"/>
      </w:r>
      <w:r w:rsidR="00F92CAC">
        <w:rPr>
          <w:rFonts w:asciiTheme="minorHAnsi" w:hAnsiTheme="minorHAnsi" w:cstheme="minorHAnsi"/>
        </w:rPr>
        <w:t xml:space="preserve"> </w:t>
      </w:r>
      <w:r>
        <w:rPr>
          <w:rFonts w:asciiTheme="minorHAnsi" w:hAnsiTheme="minorHAnsi" w:cstheme="minorHAnsi"/>
        </w:rPr>
        <w:t xml:space="preserve">The most sought-after requirements were relevant qualifications and </w:t>
      </w:r>
      <w:r>
        <w:rPr>
          <w:rFonts w:asciiTheme="minorHAnsi" w:hAnsiTheme="minorHAnsi" w:cstheme="minorHAnsi"/>
        </w:rPr>
        <w:lastRenderedPageBreak/>
        <w:t xml:space="preserve">relevant industry experience. Some caution is needed as </w:t>
      </w:r>
      <w:r w:rsidR="00F92CAC">
        <w:rPr>
          <w:rFonts w:asciiTheme="minorHAnsi" w:hAnsiTheme="minorHAnsi" w:cstheme="minorHAnsi"/>
        </w:rPr>
        <w:t xml:space="preserve">most of the job </w:t>
      </w:r>
      <w:r>
        <w:rPr>
          <w:rFonts w:asciiTheme="minorHAnsi" w:hAnsiTheme="minorHAnsi" w:cstheme="minorHAnsi"/>
        </w:rPr>
        <w:t xml:space="preserve">advertisements in this area were brief (compared to other industries, such as security), with a higher proportion of vocational teacher jobs advertised than might be representative of the broader building construction industry. This is possibly because these jobs are more likely to be advertised, while construction and building roles </w:t>
      </w:r>
      <w:r w:rsidR="00CC4A2A">
        <w:rPr>
          <w:rFonts w:asciiTheme="minorHAnsi" w:hAnsiTheme="minorHAnsi" w:cstheme="minorHAnsi"/>
        </w:rPr>
        <w:t>are filled by word-of-</w:t>
      </w:r>
      <w:r>
        <w:rPr>
          <w:rFonts w:asciiTheme="minorHAnsi" w:hAnsiTheme="minorHAnsi" w:cstheme="minorHAnsi"/>
        </w:rPr>
        <w:t>mouth or direct recruiting by large construction firms.</w:t>
      </w:r>
    </w:p>
    <w:p w14:paraId="55C384DC" w14:textId="5AA6668F" w:rsidR="00CC4A2A" w:rsidRDefault="00CC4A2A">
      <w:pPr>
        <w:rPr>
          <w:b/>
        </w:rPr>
        <w:sectPr w:rsidR="00CC4A2A" w:rsidSect="00154070">
          <w:footerReference w:type="default" r:id="rId19"/>
          <w:pgSz w:w="11906" w:h="16838"/>
          <w:pgMar w:top="1440" w:right="1440" w:bottom="1440" w:left="1440" w:header="708" w:footer="708" w:gutter="0"/>
          <w:cols w:space="708"/>
          <w:docGrid w:linePitch="360"/>
        </w:sectPr>
      </w:pPr>
      <w:bookmarkStart w:id="27" w:name="_Toc516841179"/>
    </w:p>
    <w:p w14:paraId="70D2C728" w14:textId="15A428F2" w:rsidR="004073DD" w:rsidRDefault="004073DD">
      <w:pPr>
        <w:rPr>
          <w:rFonts w:asciiTheme="majorHAnsi" w:eastAsiaTheme="majorEastAsia" w:hAnsiTheme="majorHAnsi" w:cstheme="majorBidi"/>
          <w:b/>
        </w:rPr>
      </w:pPr>
    </w:p>
    <w:p w14:paraId="2B390011" w14:textId="54E1ADBB" w:rsidR="00DF0FBB" w:rsidRDefault="00DF0FBB" w:rsidP="00DF0FBB">
      <w:pPr>
        <w:pStyle w:val="Heading3"/>
        <w:jc w:val="both"/>
        <w:rPr>
          <w:b/>
          <w:color w:val="auto"/>
        </w:rPr>
      </w:pPr>
      <w:bookmarkStart w:id="28" w:name="_Toc526349121"/>
      <w:r>
        <w:rPr>
          <w:b/>
          <w:color w:val="auto"/>
        </w:rPr>
        <w:t>Qualification Enrolment and Completion Numbers</w:t>
      </w:r>
      <w:bookmarkEnd w:id="27"/>
      <w:bookmarkEnd w:id="28"/>
      <w:r>
        <w:rPr>
          <w:b/>
          <w:color w:val="auto"/>
        </w:rPr>
        <w:t xml:space="preserve">  </w:t>
      </w:r>
    </w:p>
    <w:p w14:paraId="2963A036" w14:textId="6A340C9E" w:rsidR="009029E6" w:rsidRPr="005E7A87" w:rsidRDefault="009029E6" w:rsidP="005605C4">
      <w:pPr>
        <w:rPr>
          <w:b/>
        </w:rPr>
      </w:pPr>
    </w:p>
    <w:p w14:paraId="3F872BF5" w14:textId="5EB108B5" w:rsidR="003E20F5" w:rsidRPr="005E7A87" w:rsidRDefault="003E20F5" w:rsidP="005605C4">
      <w:pPr>
        <w:rPr>
          <w:rFonts w:asciiTheme="minorHAnsi" w:hAnsiTheme="minorHAnsi"/>
        </w:rPr>
      </w:pPr>
      <w:r w:rsidRPr="005E7A87">
        <w:rPr>
          <w:rFonts w:asciiTheme="minorHAnsi" w:hAnsiTheme="minorHAnsi"/>
        </w:rPr>
        <w:t xml:space="preserve">Enrolments and completions are </w:t>
      </w:r>
      <w:r w:rsidR="005407F8">
        <w:rPr>
          <w:rFonts w:asciiTheme="minorHAnsi" w:hAnsiTheme="minorHAnsi"/>
        </w:rPr>
        <w:t xml:space="preserve">presented in tables on the following pages. Enrolments and completions are </w:t>
      </w:r>
      <w:r w:rsidR="00D47DC6" w:rsidRPr="005E7A87">
        <w:rPr>
          <w:rFonts w:asciiTheme="minorHAnsi" w:hAnsiTheme="minorHAnsi"/>
        </w:rPr>
        <w:t>high and sustained</w:t>
      </w:r>
      <w:r w:rsidRPr="005E7A87">
        <w:rPr>
          <w:rFonts w:asciiTheme="minorHAnsi" w:hAnsiTheme="minorHAnsi"/>
        </w:rPr>
        <w:t xml:space="preserve"> in:</w:t>
      </w:r>
    </w:p>
    <w:p w14:paraId="4BF9FFBB" w14:textId="543F1E32" w:rsidR="003E20F5" w:rsidRPr="005E7A87" w:rsidRDefault="003E20F5" w:rsidP="00531D1A">
      <w:pPr>
        <w:pStyle w:val="ListParagraph"/>
        <w:numPr>
          <w:ilvl w:val="0"/>
          <w:numId w:val="13"/>
        </w:numPr>
        <w:rPr>
          <w:sz w:val="24"/>
          <w:szCs w:val="24"/>
        </w:rPr>
      </w:pPr>
      <w:r w:rsidRPr="005E7A87">
        <w:rPr>
          <w:rFonts w:cstheme="minorHAnsi"/>
          <w:sz w:val="24"/>
          <w:szCs w:val="24"/>
        </w:rPr>
        <w:t>CPC40110 Certificate IV in Building and Construction (Building)</w:t>
      </w:r>
    </w:p>
    <w:p w14:paraId="6AD4E0E7" w14:textId="3AF43D18" w:rsidR="005E7A87" w:rsidRPr="005E7A87" w:rsidRDefault="003E20F5" w:rsidP="00531D1A">
      <w:pPr>
        <w:pStyle w:val="ListParagraph"/>
        <w:numPr>
          <w:ilvl w:val="0"/>
          <w:numId w:val="13"/>
        </w:numPr>
        <w:rPr>
          <w:sz w:val="24"/>
          <w:szCs w:val="24"/>
        </w:rPr>
      </w:pPr>
      <w:r w:rsidRPr="005E7A87">
        <w:rPr>
          <w:rFonts w:cstheme="minorHAnsi"/>
          <w:sz w:val="24"/>
          <w:szCs w:val="24"/>
        </w:rPr>
        <w:t>CPC50210 Diploma of Building and Construction (Building)</w:t>
      </w:r>
    </w:p>
    <w:p w14:paraId="3513F714" w14:textId="03115DAB" w:rsidR="005E7A87" w:rsidRPr="005E7A87" w:rsidRDefault="005E7A87" w:rsidP="005605C4">
      <w:pPr>
        <w:rPr>
          <w:rFonts w:asciiTheme="minorHAnsi" w:hAnsiTheme="minorHAnsi"/>
        </w:rPr>
      </w:pPr>
      <w:r w:rsidRPr="005E7A87">
        <w:rPr>
          <w:rFonts w:asciiTheme="minorHAnsi" w:hAnsiTheme="minorHAnsi" w:cstheme="minorHAnsi"/>
        </w:rPr>
        <w:t>T</w:t>
      </w:r>
      <w:r w:rsidR="00B91DDD">
        <w:rPr>
          <w:rFonts w:asciiTheme="minorHAnsi" w:hAnsiTheme="minorHAnsi" w:cstheme="minorHAnsi"/>
        </w:rPr>
        <w:t>hese two qualifications</w:t>
      </w:r>
      <w:r w:rsidR="00B91DDD">
        <w:rPr>
          <w:rStyle w:val="FootnoteReference"/>
          <w:rFonts w:asciiTheme="minorHAnsi" w:hAnsiTheme="minorHAnsi" w:cstheme="minorHAnsi"/>
        </w:rPr>
        <w:footnoteReference w:id="43"/>
      </w:r>
      <w:r w:rsidR="00B91DDD">
        <w:rPr>
          <w:rFonts w:asciiTheme="minorHAnsi" w:hAnsiTheme="minorHAnsi" w:cstheme="minorHAnsi"/>
        </w:rPr>
        <w:t xml:space="preserve">, highlighted in green, </w:t>
      </w:r>
      <w:r w:rsidRPr="005E7A87">
        <w:rPr>
          <w:rFonts w:asciiTheme="minorHAnsi" w:hAnsiTheme="minorHAnsi" w:cstheme="minorHAnsi"/>
        </w:rPr>
        <w:t xml:space="preserve">lead to the occupational outcomes of builder and are linked to licensing requirements in some States and Territories. </w:t>
      </w:r>
      <w:r w:rsidR="00012AEF">
        <w:rPr>
          <w:rFonts w:asciiTheme="minorHAnsi" w:hAnsiTheme="minorHAnsi" w:cstheme="minorHAnsi"/>
        </w:rPr>
        <w:t xml:space="preserve">The majority of enrolments and completions in these two qualifications are in New South Wales, Victoria and Queensland. </w:t>
      </w:r>
    </w:p>
    <w:p w14:paraId="542C78C6" w14:textId="44265619" w:rsidR="005E7A87" w:rsidRPr="005E7A87" w:rsidRDefault="005E7A87" w:rsidP="005605C4">
      <w:pPr>
        <w:rPr>
          <w:rFonts w:asciiTheme="minorHAnsi" w:hAnsiTheme="minorHAnsi"/>
        </w:rPr>
      </w:pPr>
    </w:p>
    <w:p w14:paraId="0DC1C8FD" w14:textId="1A181B17" w:rsidR="005E7A87" w:rsidRPr="00B91DDD" w:rsidRDefault="005E7A87" w:rsidP="00B91DDD">
      <w:pPr>
        <w:spacing w:line="276" w:lineRule="auto"/>
        <w:rPr>
          <w:rFonts w:asciiTheme="minorHAnsi" w:hAnsiTheme="minorHAnsi" w:cstheme="minorHAnsi"/>
        </w:rPr>
      </w:pPr>
      <w:r w:rsidRPr="005E7A87">
        <w:rPr>
          <w:rFonts w:asciiTheme="minorHAnsi" w:hAnsiTheme="minorHAnsi" w:cstheme="minorHAnsi"/>
        </w:rPr>
        <w:t xml:space="preserve">The three qualifications with </w:t>
      </w:r>
      <w:r w:rsidR="00B91DDD" w:rsidRPr="005E7A87">
        <w:rPr>
          <w:rFonts w:asciiTheme="minorHAnsi" w:hAnsiTheme="minorHAnsi"/>
        </w:rPr>
        <w:t xml:space="preserve">low and declining </w:t>
      </w:r>
      <w:r w:rsidR="00B91DDD">
        <w:rPr>
          <w:rFonts w:asciiTheme="minorHAnsi" w:hAnsiTheme="minorHAnsi" w:cstheme="minorHAnsi"/>
        </w:rPr>
        <w:t xml:space="preserve">enrolment and completion </w:t>
      </w:r>
      <w:r w:rsidRPr="005E7A87">
        <w:rPr>
          <w:rFonts w:asciiTheme="minorHAnsi" w:hAnsiTheme="minorHAnsi" w:cstheme="minorHAnsi"/>
        </w:rPr>
        <w:t>numbers</w:t>
      </w:r>
      <w:r w:rsidR="00B91DDD">
        <w:rPr>
          <w:rFonts w:asciiTheme="minorHAnsi" w:hAnsiTheme="minorHAnsi" w:cstheme="minorHAnsi"/>
        </w:rPr>
        <w:t>, highlighted in red,</w:t>
      </w:r>
      <w:r w:rsidRPr="005E7A87">
        <w:rPr>
          <w:rFonts w:asciiTheme="minorHAnsi" w:hAnsiTheme="minorHAnsi" w:cstheme="minorHAnsi"/>
        </w:rPr>
        <w:t xml:space="preserve"> </w:t>
      </w:r>
      <w:r w:rsidR="00B91DDD">
        <w:rPr>
          <w:rFonts w:asciiTheme="minorHAnsi" w:hAnsiTheme="minorHAnsi" w:cstheme="minorHAnsi"/>
        </w:rPr>
        <w:t>are:</w:t>
      </w:r>
    </w:p>
    <w:p w14:paraId="32678FCA" w14:textId="6D047DF4" w:rsidR="003E20F5" w:rsidRPr="005E7A87" w:rsidRDefault="003E20F5" w:rsidP="00531D1A">
      <w:pPr>
        <w:pStyle w:val="ListParagraph"/>
        <w:numPr>
          <w:ilvl w:val="0"/>
          <w:numId w:val="12"/>
        </w:numPr>
        <w:rPr>
          <w:color w:val="000000" w:themeColor="text1"/>
          <w:sz w:val="24"/>
          <w:szCs w:val="24"/>
        </w:rPr>
      </w:pPr>
      <w:r w:rsidRPr="005E7A87">
        <w:rPr>
          <w:rFonts w:cstheme="minorHAnsi"/>
          <w:color w:val="000000" w:themeColor="text1"/>
          <w:sz w:val="24"/>
          <w:szCs w:val="24"/>
        </w:rPr>
        <w:t>CPC40408 Certificate IV in Building and Construction (Sales)</w:t>
      </w:r>
    </w:p>
    <w:p w14:paraId="6060F558" w14:textId="7B7D2469" w:rsidR="003E20F5" w:rsidRPr="005E7A87" w:rsidRDefault="003E20F5" w:rsidP="00531D1A">
      <w:pPr>
        <w:pStyle w:val="ListParagraph"/>
        <w:numPr>
          <w:ilvl w:val="0"/>
          <w:numId w:val="12"/>
        </w:numPr>
        <w:rPr>
          <w:color w:val="000000" w:themeColor="text1"/>
          <w:sz w:val="24"/>
          <w:szCs w:val="24"/>
        </w:rPr>
      </w:pPr>
      <w:r w:rsidRPr="005E7A87">
        <w:rPr>
          <w:rFonts w:cstheme="minorHAnsi"/>
          <w:color w:val="000000" w:themeColor="text1"/>
          <w:sz w:val="24"/>
          <w:szCs w:val="24"/>
        </w:rPr>
        <w:t>CPC40611 Certificate IV in Building and Construction (Specialist Trades)</w:t>
      </w:r>
    </w:p>
    <w:p w14:paraId="0AEABB25" w14:textId="1807BA4C" w:rsidR="003E20F5" w:rsidRPr="005E7A87" w:rsidRDefault="003E20F5" w:rsidP="00531D1A">
      <w:pPr>
        <w:pStyle w:val="ListParagraph"/>
        <w:numPr>
          <w:ilvl w:val="0"/>
          <w:numId w:val="12"/>
        </w:numPr>
        <w:rPr>
          <w:color w:val="000000" w:themeColor="text1"/>
          <w:sz w:val="24"/>
          <w:szCs w:val="24"/>
        </w:rPr>
      </w:pPr>
      <w:r w:rsidRPr="005E7A87">
        <w:rPr>
          <w:rFonts w:cstheme="minorHAnsi"/>
          <w:color w:val="000000" w:themeColor="text1"/>
          <w:sz w:val="24"/>
          <w:szCs w:val="24"/>
        </w:rPr>
        <w:t>CPC40708 Certificate IV in Building and Construction (Trade Contracting)</w:t>
      </w:r>
    </w:p>
    <w:p w14:paraId="404D0103" w14:textId="07713CF6" w:rsidR="00117F96" w:rsidRPr="00117F96" w:rsidRDefault="00117F96" w:rsidP="00CC4A2A">
      <w:pPr>
        <w:pBdr>
          <w:top w:val="single" w:sz="4" w:space="1" w:color="auto"/>
          <w:left w:val="single" w:sz="4" w:space="4" w:color="auto"/>
          <w:bottom w:val="single" w:sz="4" w:space="1" w:color="auto"/>
          <w:right w:val="single" w:sz="4" w:space="4" w:color="auto"/>
        </w:pBdr>
        <w:rPr>
          <w:rFonts w:asciiTheme="minorHAnsi" w:hAnsiTheme="minorHAnsi" w:cstheme="minorHAnsi"/>
          <w:b/>
          <w:i/>
        </w:rPr>
      </w:pPr>
      <w:r w:rsidRPr="00117F96">
        <w:rPr>
          <w:rFonts w:asciiTheme="minorHAnsi" w:hAnsiTheme="minorHAnsi" w:cstheme="minorHAnsi"/>
          <w:b/>
          <w:i/>
        </w:rPr>
        <w:t>Design consideration</w:t>
      </w:r>
    </w:p>
    <w:p w14:paraId="0452264F" w14:textId="77777777" w:rsidR="00594B5B" w:rsidRPr="00594B5B" w:rsidRDefault="00CC4A2A" w:rsidP="00CC4A2A">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594B5B">
        <w:rPr>
          <w:rFonts w:asciiTheme="minorHAnsi" w:hAnsiTheme="minorHAnsi" w:cstheme="minorHAnsi"/>
          <w:i/>
        </w:rPr>
        <w:t xml:space="preserve">Q. </w:t>
      </w:r>
      <w:r w:rsidR="00B91DDD" w:rsidRPr="00594B5B">
        <w:rPr>
          <w:rFonts w:asciiTheme="minorHAnsi" w:hAnsiTheme="minorHAnsi" w:cstheme="minorHAnsi"/>
          <w:i/>
        </w:rPr>
        <w:t xml:space="preserve">Should these three qualifications be deleted? </w:t>
      </w:r>
    </w:p>
    <w:p w14:paraId="7B82A58F" w14:textId="03920064" w:rsidR="005E7A87" w:rsidRPr="00594B5B" w:rsidRDefault="00594B5B" w:rsidP="00CC4A2A">
      <w:pPr>
        <w:pBdr>
          <w:top w:val="single" w:sz="4" w:space="1" w:color="auto"/>
          <w:left w:val="single" w:sz="4" w:space="4" w:color="auto"/>
          <w:bottom w:val="single" w:sz="4" w:space="1" w:color="auto"/>
          <w:right w:val="single" w:sz="4" w:space="4" w:color="auto"/>
        </w:pBdr>
        <w:rPr>
          <w:rFonts w:asciiTheme="minorHAnsi" w:hAnsiTheme="minorHAnsi" w:cstheme="minorHAnsi"/>
          <w:i/>
        </w:rPr>
      </w:pPr>
      <w:r w:rsidRPr="00594B5B">
        <w:rPr>
          <w:rFonts w:asciiTheme="minorHAnsi" w:hAnsiTheme="minorHAnsi" w:cstheme="minorHAnsi"/>
          <w:i/>
        </w:rPr>
        <w:t>Q. If</w:t>
      </w:r>
      <w:r w:rsidR="00B91DDD" w:rsidRPr="00594B5B">
        <w:rPr>
          <w:rFonts w:asciiTheme="minorHAnsi" w:hAnsiTheme="minorHAnsi" w:cstheme="minorHAnsi"/>
          <w:i/>
        </w:rPr>
        <w:t xml:space="preserve"> deleted, should they be </w:t>
      </w:r>
      <w:r w:rsidR="00B20ACE" w:rsidRPr="00594B5B">
        <w:rPr>
          <w:rFonts w:asciiTheme="minorHAnsi" w:hAnsiTheme="minorHAnsi" w:cstheme="minorHAnsi"/>
          <w:i/>
        </w:rPr>
        <w:t xml:space="preserve">retained </w:t>
      </w:r>
      <w:r w:rsidR="00B91DDD" w:rsidRPr="00594B5B">
        <w:rPr>
          <w:rFonts w:asciiTheme="minorHAnsi" w:hAnsiTheme="minorHAnsi" w:cstheme="minorHAnsi"/>
          <w:i/>
        </w:rPr>
        <w:t>as specialist skill sets</w:t>
      </w:r>
      <w:r w:rsidR="00B20ACE" w:rsidRPr="00594B5B">
        <w:rPr>
          <w:rFonts w:asciiTheme="minorHAnsi" w:hAnsiTheme="minorHAnsi" w:cstheme="minorHAnsi"/>
          <w:i/>
        </w:rPr>
        <w:t>, or included as elective</w:t>
      </w:r>
      <w:r w:rsidRPr="00594B5B">
        <w:rPr>
          <w:rFonts w:asciiTheme="minorHAnsi" w:hAnsiTheme="minorHAnsi" w:cstheme="minorHAnsi"/>
          <w:i/>
        </w:rPr>
        <w:t xml:space="preserve"> streams</w:t>
      </w:r>
      <w:r w:rsidR="00B91DDD" w:rsidRPr="00594B5B">
        <w:rPr>
          <w:rFonts w:asciiTheme="minorHAnsi" w:hAnsiTheme="minorHAnsi" w:cstheme="minorHAnsi"/>
          <w:i/>
        </w:rPr>
        <w:t xml:space="preserve">? </w:t>
      </w:r>
    </w:p>
    <w:p w14:paraId="0E7D8042" w14:textId="77777777" w:rsidR="00B91DDD" w:rsidRPr="00B91DDD" w:rsidRDefault="00B91DDD" w:rsidP="00B91DDD">
      <w:pPr>
        <w:rPr>
          <w:rFonts w:asciiTheme="minorHAnsi" w:hAnsiTheme="minorHAnsi" w:cstheme="minorHAnsi"/>
        </w:rPr>
      </w:pPr>
    </w:p>
    <w:p w14:paraId="667C324E" w14:textId="53013516" w:rsidR="00B91DDD" w:rsidRPr="005E7A87" w:rsidRDefault="00B91DDD" w:rsidP="00B91DDD">
      <w:pPr>
        <w:spacing w:line="276" w:lineRule="auto"/>
        <w:rPr>
          <w:rFonts w:asciiTheme="minorHAnsi" w:hAnsiTheme="minorHAnsi" w:cstheme="minorHAnsi"/>
          <w:color w:val="FF0000"/>
        </w:rPr>
      </w:pPr>
      <w:r w:rsidRPr="005E7A87">
        <w:rPr>
          <w:rFonts w:asciiTheme="minorHAnsi" w:hAnsiTheme="minorHAnsi" w:cstheme="minorHAnsi"/>
        </w:rPr>
        <w:t>The remaining five qualifications</w:t>
      </w:r>
      <w:r>
        <w:rPr>
          <w:rFonts w:asciiTheme="minorHAnsi" w:hAnsiTheme="minorHAnsi" w:cstheme="minorHAnsi"/>
        </w:rPr>
        <w:t>, highlighted in orange,</w:t>
      </w:r>
      <w:r w:rsidRPr="005E7A87">
        <w:rPr>
          <w:rFonts w:asciiTheme="minorHAnsi" w:hAnsiTheme="minorHAnsi" w:cstheme="minorHAnsi"/>
        </w:rPr>
        <w:t xml:space="preserve"> </w:t>
      </w:r>
      <w:r>
        <w:rPr>
          <w:rFonts w:asciiTheme="minorHAnsi" w:hAnsiTheme="minorHAnsi" w:cstheme="minorHAnsi"/>
        </w:rPr>
        <w:t xml:space="preserve">have low to moderate enrolments and completions, which have remained </w:t>
      </w:r>
      <w:proofErr w:type="gramStart"/>
      <w:r>
        <w:rPr>
          <w:rFonts w:asciiTheme="minorHAnsi" w:hAnsiTheme="minorHAnsi" w:cstheme="minorHAnsi"/>
        </w:rPr>
        <w:t>relatively stable</w:t>
      </w:r>
      <w:proofErr w:type="gramEnd"/>
      <w:r>
        <w:rPr>
          <w:rFonts w:asciiTheme="minorHAnsi" w:hAnsiTheme="minorHAnsi" w:cstheme="minorHAnsi"/>
        </w:rPr>
        <w:t xml:space="preserve"> from 2014-2017. </w:t>
      </w:r>
    </w:p>
    <w:p w14:paraId="2747F707" w14:textId="12EDDBBE" w:rsidR="00CC4A2A" w:rsidRDefault="00CC4A2A">
      <w:pPr>
        <w:spacing w:after="160" w:line="259" w:lineRule="auto"/>
        <w:rPr>
          <w:b/>
        </w:rPr>
      </w:pPr>
      <w:r>
        <w:rPr>
          <w:b/>
        </w:rPr>
        <w:br w:type="page"/>
      </w:r>
    </w:p>
    <w:p w14:paraId="4A13D32D" w14:textId="7B305A9D" w:rsidR="003E20F5" w:rsidRPr="00CC4A2A" w:rsidRDefault="00CC4A2A" w:rsidP="005605C4">
      <w:pPr>
        <w:rPr>
          <w:rFonts w:asciiTheme="minorHAnsi" w:hAnsiTheme="minorHAnsi" w:cstheme="minorHAnsi"/>
          <w:b/>
        </w:rPr>
      </w:pPr>
      <w:r>
        <w:rPr>
          <w:rFonts w:asciiTheme="minorHAnsi" w:hAnsiTheme="minorHAnsi" w:cstheme="minorHAnsi"/>
          <w:b/>
        </w:rPr>
        <w:lastRenderedPageBreak/>
        <w:t>Building and Construction Enrolments, 2014-2017</w:t>
      </w:r>
    </w:p>
    <w:tbl>
      <w:tblPr>
        <w:tblStyle w:val="TableGrid"/>
        <w:tblW w:w="9805" w:type="dxa"/>
        <w:tblLook w:val="04A0" w:firstRow="1" w:lastRow="0" w:firstColumn="1" w:lastColumn="0" w:noHBand="0" w:noVBand="1"/>
      </w:tblPr>
      <w:tblGrid>
        <w:gridCol w:w="2710"/>
        <w:gridCol w:w="1824"/>
        <w:gridCol w:w="1254"/>
        <w:gridCol w:w="1254"/>
        <w:gridCol w:w="1364"/>
        <w:gridCol w:w="1399"/>
      </w:tblGrid>
      <w:tr w:rsidR="003C102F" w:rsidRPr="00E858E8" w14:paraId="3C593E05" w14:textId="25C9CE8A" w:rsidTr="003C102F">
        <w:tc>
          <w:tcPr>
            <w:tcW w:w="2731" w:type="dxa"/>
          </w:tcPr>
          <w:p w14:paraId="6DB765CD" w14:textId="77777777" w:rsidR="003C102F" w:rsidRPr="00E858E8" w:rsidRDefault="003C102F" w:rsidP="00F87984">
            <w:pPr>
              <w:rPr>
                <w:rFonts w:asciiTheme="minorHAnsi" w:hAnsiTheme="minorHAnsi" w:cstheme="minorHAnsi"/>
                <w:b/>
                <w:sz w:val="22"/>
                <w:szCs w:val="22"/>
              </w:rPr>
            </w:pPr>
            <w:r w:rsidRPr="00E858E8">
              <w:rPr>
                <w:rFonts w:asciiTheme="minorHAnsi" w:hAnsiTheme="minorHAnsi" w:cstheme="minorHAnsi"/>
                <w:b/>
                <w:sz w:val="22"/>
                <w:szCs w:val="22"/>
              </w:rPr>
              <w:t xml:space="preserve">Qualification </w:t>
            </w:r>
          </w:p>
        </w:tc>
        <w:tc>
          <w:tcPr>
            <w:tcW w:w="1830" w:type="dxa"/>
          </w:tcPr>
          <w:p w14:paraId="2FC96900" w14:textId="77777777" w:rsidR="003C102F" w:rsidRPr="00E858E8" w:rsidRDefault="003C102F" w:rsidP="00F87984">
            <w:pPr>
              <w:ind w:left="40" w:hanging="33"/>
              <w:rPr>
                <w:rFonts w:asciiTheme="minorHAnsi" w:hAnsiTheme="minorHAnsi" w:cstheme="minorHAnsi"/>
                <w:b/>
                <w:sz w:val="22"/>
                <w:szCs w:val="22"/>
              </w:rPr>
            </w:pPr>
            <w:r w:rsidRPr="00E858E8">
              <w:rPr>
                <w:rFonts w:asciiTheme="minorHAnsi" w:hAnsiTheme="minorHAnsi" w:cstheme="minorHAnsi"/>
                <w:b/>
                <w:sz w:val="22"/>
                <w:szCs w:val="22"/>
              </w:rPr>
              <w:t>Occupational Outcome</w:t>
            </w:r>
          </w:p>
        </w:tc>
        <w:tc>
          <w:tcPr>
            <w:tcW w:w="1255" w:type="dxa"/>
          </w:tcPr>
          <w:p w14:paraId="5CCE04D5" w14:textId="77777777" w:rsidR="003C102F" w:rsidRPr="00E858E8" w:rsidRDefault="003C102F" w:rsidP="00F87984">
            <w:pPr>
              <w:rPr>
                <w:rFonts w:asciiTheme="minorHAnsi" w:hAnsiTheme="minorHAnsi" w:cstheme="minorHAnsi"/>
                <w:b/>
                <w:sz w:val="22"/>
                <w:szCs w:val="22"/>
              </w:rPr>
            </w:pPr>
            <w:r w:rsidRPr="00E858E8">
              <w:rPr>
                <w:rFonts w:asciiTheme="minorHAnsi" w:hAnsiTheme="minorHAnsi" w:cstheme="minorHAnsi"/>
                <w:b/>
                <w:sz w:val="22"/>
                <w:szCs w:val="22"/>
              </w:rPr>
              <w:t>2014 enrolment</w:t>
            </w:r>
          </w:p>
        </w:tc>
        <w:tc>
          <w:tcPr>
            <w:tcW w:w="1255" w:type="dxa"/>
          </w:tcPr>
          <w:p w14:paraId="669C456E" w14:textId="77777777" w:rsidR="003C102F" w:rsidRPr="00E858E8" w:rsidRDefault="003C102F" w:rsidP="00F87984">
            <w:pPr>
              <w:rPr>
                <w:rFonts w:asciiTheme="minorHAnsi" w:hAnsiTheme="minorHAnsi" w:cstheme="minorHAnsi"/>
                <w:b/>
                <w:sz w:val="22"/>
                <w:szCs w:val="22"/>
              </w:rPr>
            </w:pPr>
            <w:r w:rsidRPr="00E858E8">
              <w:rPr>
                <w:rFonts w:asciiTheme="minorHAnsi" w:hAnsiTheme="minorHAnsi" w:cstheme="minorHAnsi"/>
                <w:b/>
                <w:sz w:val="22"/>
                <w:szCs w:val="22"/>
              </w:rPr>
              <w:t xml:space="preserve">2015 enrolment </w:t>
            </w:r>
          </w:p>
        </w:tc>
        <w:tc>
          <w:tcPr>
            <w:tcW w:w="1367" w:type="dxa"/>
          </w:tcPr>
          <w:p w14:paraId="142075F0" w14:textId="77777777" w:rsidR="003C102F" w:rsidRPr="00E858E8" w:rsidRDefault="003C102F" w:rsidP="00F87984">
            <w:pPr>
              <w:rPr>
                <w:rFonts w:asciiTheme="minorHAnsi" w:hAnsiTheme="minorHAnsi" w:cstheme="minorHAnsi"/>
                <w:b/>
                <w:sz w:val="22"/>
                <w:szCs w:val="22"/>
              </w:rPr>
            </w:pPr>
            <w:r w:rsidRPr="00E858E8">
              <w:rPr>
                <w:rFonts w:asciiTheme="minorHAnsi" w:hAnsiTheme="minorHAnsi" w:cstheme="minorHAnsi"/>
                <w:b/>
                <w:sz w:val="22"/>
                <w:szCs w:val="22"/>
              </w:rPr>
              <w:t>2016 enrolment</w:t>
            </w:r>
          </w:p>
        </w:tc>
        <w:tc>
          <w:tcPr>
            <w:tcW w:w="1367" w:type="dxa"/>
          </w:tcPr>
          <w:p w14:paraId="4A05441F" w14:textId="56EB3E51" w:rsidR="003C102F" w:rsidRPr="00E858E8" w:rsidRDefault="003C102F" w:rsidP="00F87984">
            <w:pPr>
              <w:rPr>
                <w:rFonts w:asciiTheme="minorHAnsi" w:hAnsiTheme="minorHAnsi" w:cstheme="minorHAnsi"/>
                <w:b/>
                <w:sz w:val="22"/>
                <w:szCs w:val="22"/>
              </w:rPr>
            </w:pPr>
            <w:r>
              <w:rPr>
                <w:rFonts w:asciiTheme="minorHAnsi" w:hAnsiTheme="minorHAnsi" w:cstheme="minorHAnsi"/>
                <w:b/>
                <w:sz w:val="22"/>
                <w:szCs w:val="22"/>
              </w:rPr>
              <w:t>2017 enrolment</w:t>
            </w:r>
            <w:r w:rsidR="00912B8B">
              <w:rPr>
                <w:rFonts w:asciiTheme="minorHAnsi" w:hAnsiTheme="minorHAnsi" w:cstheme="minorHAnsi"/>
                <w:b/>
                <w:sz w:val="22"/>
                <w:szCs w:val="22"/>
              </w:rPr>
              <w:t>**</w:t>
            </w:r>
          </w:p>
        </w:tc>
      </w:tr>
      <w:tr w:rsidR="003C102F" w:rsidRPr="00E858E8" w14:paraId="6476BB94" w14:textId="471337BF" w:rsidTr="003E20F5">
        <w:tc>
          <w:tcPr>
            <w:tcW w:w="2731" w:type="dxa"/>
            <w:shd w:val="clear" w:color="auto" w:fill="A8D08D" w:themeFill="accent6" w:themeFillTint="99"/>
            <w:vAlign w:val="center"/>
          </w:tcPr>
          <w:p w14:paraId="46AD2ABF" w14:textId="77777777"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sz w:val="22"/>
                <w:szCs w:val="22"/>
              </w:rPr>
              <w:t>CPC40110 Certificate IV in Building and Construction (Building)</w:t>
            </w:r>
          </w:p>
        </w:tc>
        <w:tc>
          <w:tcPr>
            <w:tcW w:w="1830" w:type="dxa"/>
            <w:shd w:val="clear" w:color="auto" w:fill="A8D08D" w:themeFill="accent6" w:themeFillTint="99"/>
            <w:vAlign w:val="center"/>
          </w:tcPr>
          <w:p w14:paraId="7C4DAE8F" w14:textId="77777777"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color w:val="000000"/>
                <w:sz w:val="22"/>
                <w:szCs w:val="22"/>
              </w:rPr>
              <w:t>Building Associate</w:t>
            </w:r>
          </w:p>
        </w:tc>
        <w:tc>
          <w:tcPr>
            <w:tcW w:w="1255" w:type="dxa"/>
            <w:shd w:val="clear" w:color="auto" w:fill="A8D08D" w:themeFill="accent6" w:themeFillTint="99"/>
            <w:vAlign w:val="center"/>
          </w:tcPr>
          <w:p w14:paraId="4B2EA799" w14:textId="77777777"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color w:val="000000"/>
                <w:sz w:val="22"/>
                <w:szCs w:val="22"/>
              </w:rPr>
              <w:t>17,604</w:t>
            </w:r>
          </w:p>
        </w:tc>
        <w:tc>
          <w:tcPr>
            <w:tcW w:w="1255" w:type="dxa"/>
            <w:shd w:val="clear" w:color="auto" w:fill="A8D08D" w:themeFill="accent6" w:themeFillTint="99"/>
            <w:vAlign w:val="center"/>
          </w:tcPr>
          <w:p w14:paraId="57E077F7" w14:textId="4DA706CC"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color w:val="000000"/>
                <w:sz w:val="22"/>
                <w:szCs w:val="22"/>
              </w:rPr>
              <w:t>22,55</w:t>
            </w:r>
            <w:r>
              <w:rPr>
                <w:rFonts w:asciiTheme="minorHAnsi" w:hAnsiTheme="minorHAnsi" w:cstheme="minorHAnsi"/>
                <w:color w:val="000000"/>
                <w:sz w:val="22"/>
                <w:szCs w:val="22"/>
              </w:rPr>
              <w:t>7</w:t>
            </w:r>
          </w:p>
        </w:tc>
        <w:tc>
          <w:tcPr>
            <w:tcW w:w="1367" w:type="dxa"/>
            <w:shd w:val="clear" w:color="auto" w:fill="A8D08D" w:themeFill="accent6" w:themeFillTint="99"/>
            <w:vAlign w:val="center"/>
          </w:tcPr>
          <w:p w14:paraId="59672156" w14:textId="0708B29E" w:rsidR="003C102F" w:rsidRPr="00E858E8" w:rsidRDefault="003C102F" w:rsidP="00F87984">
            <w:pPr>
              <w:rPr>
                <w:rFonts w:asciiTheme="minorHAnsi" w:hAnsiTheme="minorHAnsi" w:cstheme="minorHAnsi"/>
                <w:color w:val="000000"/>
                <w:sz w:val="22"/>
                <w:szCs w:val="22"/>
              </w:rPr>
            </w:pPr>
            <w:r>
              <w:rPr>
                <w:rFonts w:asciiTheme="minorHAnsi" w:hAnsiTheme="minorHAnsi" w:cstheme="minorHAnsi"/>
                <w:sz w:val="22"/>
                <w:szCs w:val="22"/>
              </w:rPr>
              <w:t>23,579</w:t>
            </w:r>
          </w:p>
        </w:tc>
        <w:tc>
          <w:tcPr>
            <w:tcW w:w="1367" w:type="dxa"/>
            <w:shd w:val="clear" w:color="auto" w:fill="A8D08D" w:themeFill="accent6" w:themeFillTint="99"/>
          </w:tcPr>
          <w:p w14:paraId="1A48230E" w14:textId="77777777" w:rsidR="003C102F" w:rsidRDefault="003C102F" w:rsidP="00F87984">
            <w:pPr>
              <w:rPr>
                <w:rFonts w:asciiTheme="minorHAnsi" w:hAnsiTheme="minorHAnsi" w:cstheme="minorHAnsi"/>
                <w:sz w:val="22"/>
                <w:szCs w:val="22"/>
              </w:rPr>
            </w:pPr>
          </w:p>
          <w:p w14:paraId="474E7619" w14:textId="4D11016F" w:rsidR="003C102F" w:rsidRPr="00E858E8" w:rsidRDefault="003C102F" w:rsidP="00F87984">
            <w:pPr>
              <w:rPr>
                <w:rFonts w:asciiTheme="minorHAnsi" w:hAnsiTheme="minorHAnsi" w:cstheme="minorHAnsi"/>
                <w:sz w:val="22"/>
                <w:szCs w:val="22"/>
              </w:rPr>
            </w:pPr>
            <w:r>
              <w:rPr>
                <w:rFonts w:asciiTheme="minorHAnsi" w:hAnsiTheme="minorHAnsi" w:cstheme="minorHAnsi"/>
                <w:sz w:val="22"/>
                <w:szCs w:val="22"/>
              </w:rPr>
              <w:t>22,317</w:t>
            </w:r>
          </w:p>
        </w:tc>
      </w:tr>
      <w:tr w:rsidR="003C102F" w:rsidRPr="00E858E8" w14:paraId="79244762" w14:textId="28158383" w:rsidTr="00B91DDD">
        <w:tc>
          <w:tcPr>
            <w:tcW w:w="2731" w:type="dxa"/>
            <w:shd w:val="clear" w:color="auto" w:fill="FFE599" w:themeFill="accent4" w:themeFillTint="66"/>
            <w:vAlign w:val="center"/>
          </w:tcPr>
          <w:p w14:paraId="3A0706B7" w14:textId="77777777"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sz w:val="22"/>
                <w:szCs w:val="22"/>
              </w:rPr>
              <w:t>CPC40208 Certificate IV in Building and Construction (Contract Administrator)</w:t>
            </w:r>
          </w:p>
        </w:tc>
        <w:tc>
          <w:tcPr>
            <w:tcW w:w="1830" w:type="dxa"/>
            <w:shd w:val="clear" w:color="auto" w:fill="FFE599" w:themeFill="accent4" w:themeFillTint="66"/>
            <w:vAlign w:val="center"/>
          </w:tcPr>
          <w:p w14:paraId="3A996E2D" w14:textId="77777777"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color w:val="000000"/>
                <w:sz w:val="22"/>
                <w:szCs w:val="22"/>
              </w:rPr>
              <w:t>Contract Administrator</w:t>
            </w:r>
          </w:p>
        </w:tc>
        <w:tc>
          <w:tcPr>
            <w:tcW w:w="1255" w:type="dxa"/>
            <w:shd w:val="clear" w:color="auto" w:fill="FFE599" w:themeFill="accent4" w:themeFillTint="66"/>
            <w:vAlign w:val="center"/>
          </w:tcPr>
          <w:p w14:paraId="2B248A11" w14:textId="149956AB"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color w:val="000000"/>
                <w:sz w:val="22"/>
                <w:szCs w:val="22"/>
              </w:rPr>
              <w:t>14</w:t>
            </w:r>
            <w:r>
              <w:rPr>
                <w:rFonts w:asciiTheme="minorHAnsi" w:hAnsiTheme="minorHAnsi" w:cstheme="minorHAnsi"/>
                <w:color w:val="000000"/>
                <w:sz w:val="22"/>
                <w:szCs w:val="22"/>
              </w:rPr>
              <w:t>3</w:t>
            </w:r>
          </w:p>
        </w:tc>
        <w:tc>
          <w:tcPr>
            <w:tcW w:w="1255" w:type="dxa"/>
            <w:shd w:val="clear" w:color="auto" w:fill="FFE599" w:themeFill="accent4" w:themeFillTint="66"/>
            <w:vAlign w:val="center"/>
          </w:tcPr>
          <w:p w14:paraId="33D18039" w14:textId="31D91304"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color w:val="000000"/>
                <w:sz w:val="22"/>
                <w:szCs w:val="22"/>
              </w:rPr>
              <w:t>40</w:t>
            </w:r>
            <w:r>
              <w:rPr>
                <w:rFonts w:asciiTheme="minorHAnsi" w:hAnsiTheme="minorHAnsi" w:cstheme="minorHAnsi"/>
                <w:color w:val="000000"/>
                <w:sz w:val="22"/>
                <w:szCs w:val="22"/>
              </w:rPr>
              <w:t>2</w:t>
            </w:r>
          </w:p>
        </w:tc>
        <w:tc>
          <w:tcPr>
            <w:tcW w:w="1367" w:type="dxa"/>
            <w:shd w:val="clear" w:color="auto" w:fill="FFE599" w:themeFill="accent4" w:themeFillTint="66"/>
            <w:vAlign w:val="center"/>
          </w:tcPr>
          <w:p w14:paraId="0730E094" w14:textId="091ABBCC" w:rsidR="003C102F" w:rsidRPr="00E858E8" w:rsidRDefault="003C102F" w:rsidP="00F87984">
            <w:pPr>
              <w:rPr>
                <w:rFonts w:asciiTheme="minorHAnsi" w:hAnsiTheme="minorHAnsi" w:cstheme="minorHAnsi"/>
                <w:color w:val="000000"/>
                <w:sz w:val="22"/>
                <w:szCs w:val="22"/>
              </w:rPr>
            </w:pPr>
            <w:r w:rsidRPr="00E858E8">
              <w:rPr>
                <w:rFonts w:asciiTheme="minorHAnsi" w:hAnsiTheme="minorHAnsi" w:cstheme="minorHAnsi"/>
                <w:sz w:val="22"/>
                <w:szCs w:val="22"/>
              </w:rPr>
              <w:t>44</w:t>
            </w:r>
            <w:r>
              <w:rPr>
                <w:rFonts w:asciiTheme="minorHAnsi" w:hAnsiTheme="minorHAnsi" w:cstheme="minorHAnsi"/>
                <w:sz w:val="22"/>
                <w:szCs w:val="22"/>
              </w:rPr>
              <w:t>3</w:t>
            </w:r>
          </w:p>
        </w:tc>
        <w:tc>
          <w:tcPr>
            <w:tcW w:w="1367" w:type="dxa"/>
            <w:shd w:val="clear" w:color="auto" w:fill="FFE599" w:themeFill="accent4" w:themeFillTint="66"/>
          </w:tcPr>
          <w:p w14:paraId="5002462E" w14:textId="77777777" w:rsidR="003C102F" w:rsidRDefault="003C102F" w:rsidP="00F87984">
            <w:pPr>
              <w:rPr>
                <w:rFonts w:asciiTheme="minorHAnsi" w:hAnsiTheme="minorHAnsi" w:cstheme="minorHAnsi"/>
                <w:sz w:val="22"/>
                <w:szCs w:val="22"/>
              </w:rPr>
            </w:pPr>
          </w:p>
          <w:p w14:paraId="5C62F7AE" w14:textId="03715AC6" w:rsidR="003C102F" w:rsidRPr="00E858E8" w:rsidRDefault="003C102F" w:rsidP="00F87984">
            <w:pPr>
              <w:rPr>
                <w:rFonts w:asciiTheme="minorHAnsi" w:hAnsiTheme="minorHAnsi" w:cstheme="minorHAnsi"/>
                <w:sz w:val="22"/>
                <w:szCs w:val="22"/>
              </w:rPr>
            </w:pPr>
            <w:r>
              <w:rPr>
                <w:rFonts w:asciiTheme="minorHAnsi" w:hAnsiTheme="minorHAnsi" w:cstheme="minorHAnsi"/>
                <w:sz w:val="22"/>
                <w:szCs w:val="22"/>
              </w:rPr>
              <w:t>373</w:t>
            </w:r>
          </w:p>
        </w:tc>
      </w:tr>
      <w:tr w:rsidR="003C102F" w:rsidRPr="00E858E8" w14:paraId="20CE0E10" w14:textId="5BC4A5CD" w:rsidTr="00B91DDD">
        <w:tc>
          <w:tcPr>
            <w:tcW w:w="2731" w:type="dxa"/>
            <w:shd w:val="clear" w:color="auto" w:fill="FFE599" w:themeFill="accent4" w:themeFillTint="66"/>
            <w:vAlign w:val="center"/>
          </w:tcPr>
          <w:p w14:paraId="7FD36E96" w14:textId="77777777"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sz w:val="22"/>
                <w:szCs w:val="22"/>
              </w:rPr>
              <w:t>CPC40308 Certificate IV in Building and Construction (Estimating)</w:t>
            </w:r>
          </w:p>
        </w:tc>
        <w:tc>
          <w:tcPr>
            <w:tcW w:w="1830" w:type="dxa"/>
            <w:shd w:val="clear" w:color="auto" w:fill="FFE599" w:themeFill="accent4" w:themeFillTint="66"/>
            <w:vAlign w:val="center"/>
          </w:tcPr>
          <w:p w14:paraId="6D467796" w14:textId="77777777"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color w:val="000000"/>
                <w:sz w:val="22"/>
                <w:szCs w:val="22"/>
              </w:rPr>
              <w:t>Construction Estimator</w:t>
            </w:r>
          </w:p>
        </w:tc>
        <w:tc>
          <w:tcPr>
            <w:tcW w:w="1255" w:type="dxa"/>
            <w:shd w:val="clear" w:color="auto" w:fill="FFE599" w:themeFill="accent4" w:themeFillTint="66"/>
            <w:vAlign w:val="center"/>
          </w:tcPr>
          <w:p w14:paraId="4366A283" w14:textId="484E096C"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color w:val="000000"/>
                <w:sz w:val="22"/>
                <w:szCs w:val="22"/>
              </w:rPr>
              <w:t>3</w:t>
            </w:r>
            <w:r>
              <w:rPr>
                <w:rFonts w:asciiTheme="minorHAnsi" w:hAnsiTheme="minorHAnsi" w:cstheme="minorHAnsi"/>
                <w:color w:val="000000"/>
                <w:sz w:val="22"/>
                <w:szCs w:val="22"/>
              </w:rPr>
              <w:t>73</w:t>
            </w:r>
          </w:p>
        </w:tc>
        <w:tc>
          <w:tcPr>
            <w:tcW w:w="1255" w:type="dxa"/>
            <w:shd w:val="clear" w:color="auto" w:fill="FFE599" w:themeFill="accent4" w:themeFillTint="66"/>
            <w:vAlign w:val="center"/>
          </w:tcPr>
          <w:p w14:paraId="53756084" w14:textId="247E1D2E" w:rsidR="003C102F" w:rsidRPr="00E858E8" w:rsidRDefault="003C102F" w:rsidP="00F87984">
            <w:pPr>
              <w:rPr>
                <w:rFonts w:asciiTheme="minorHAnsi" w:hAnsiTheme="minorHAnsi" w:cstheme="minorHAnsi"/>
                <w:sz w:val="22"/>
                <w:szCs w:val="22"/>
              </w:rPr>
            </w:pPr>
            <w:r>
              <w:rPr>
                <w:rFonts w:asciiTheme="minorHAnsi" w:hAnsiTheme="minorHAnsi" w:cstheme="minorHAnsi"/>
                <w:color w:val="000000"/>
                <w:sz w:val="22"/>
                <w:szCs w:val="22"/>
              </w:rPr>
              <w:t>736</w:t>
            </w:r>
          </w:p>
        </w:tc>
        <w:tc>
          <w:tcPr>
            <w:tcW w:w="1367" w:type="dxa"/>
            <w:shd w:val="clear" w:color="auto" w:fill="FFE599" w:themeFill="accent4" w:themeFillTint="66"/>
            <w:vAlign w:val="center"/>
          </w:tcPr>
          <w:p w14:paraId="59049B7E" w14:textId="6C9886E2" w:rsidR="003C102F" w:rsidRPr="00E858E8" w:rsidRDefault="003C102F" w:rsidP="00F87984">
            <w:pPr>
              <w:rPr>
                <w:rFonts w:asciiTheme="minorHAnsi" w:hAnsiTheme="minorHAnsi" w:cstheme="minorHAnsi"/>
                <w:color w:val="000000"/>
                <w:sz w:val="22"/>
                <w:szCs w:val="22"/>
              </w:rPr>
            </w:pPr>
            <w:r>
              <w:rPr>
                <w:rFonts w:asciiTheme="minorHAnsi" w:hAnsiTheme="minorHAnsi" w:cstheme="minorHAnsi"/>
                <w:sz w:val="22"/>
                <w:szCs w:val="22"/>
              </w:rPr>
              <w:t>704</w:t>
            </w:r>
          </w:p>
        </w:tc>
        <w:tc>
          <w:tcPr>
            <w:tcW w:w="1367" w:type="dxa"/>
            <w:shd w:val="clear" w:color="auto" w:fill="FFE599" w:themeFill="accent4" w:themeFillTint="66"/>
          </w:tcPr>
          <w:p w14:paraId="44615C0F" w14:textId="77777777" w:rsidR="003C102F" w:rsidRDefault="003C102F" w:rsidP="00F87984">
            <w:pPr>
              <w:rPr>
                <w:rFonts w:asciiTheme="minorHAnsi" w:hAnsiTheme="minorHAnsi" w:cstheme="minorHAnsi"/>
                <w:sz w:val="22"/>
                <w:szCs w:val="22"/>
              </w:rPr>
            </w:pPr>
          </w:p>
          <w:p w14:paraId="22199047" w14:textId="7391B1E5" w:rsidR="003C102F" w:rsidRPr="00E858E8" w:rsidRDefault="003C102F" w:rsidP="00F87984">
            <w:pPr>
              <w:rPr>
                <w:rFonts w:asciiTheme="minorHAnsi" w:hAnsiTheme="minorHAnsi" w:cstheme="minorHAnsi"/>
                <w:sz w:val="22"/>
                <w:szCs w:val="22"/>
              </w:rPr>
            </w:pPr>
            <w:r>
              <w:rPr>
                <w:rFonts w:asciiTheme="minorHAnsi" w:hAnsiTheme="minorHAnsi" w:cstheme="minorHAnsi"/>
                <w:sz w:val="22"/>
                <w:szCs w:val="22"/>
              </w:rPr>
              <w:t>652</w:t>
            </w:r>
          </w:p>
        </w:tc>
      </w:tr>
      <w:tr w:rsidR="003C102F" w:rsidRPr="00E858E8" w14:paraId="094FA0FC" w14:textId="49C0AF5C" w:rsidTr="003E20F5">
        <w:tc>
          <w:tcPr>
            <w:tcW w:w="2731" w:type="dxa"/>
            <w:shd w:val="clear" w:color="auto" w:fill="FF0000"/>
            <w:vAlign w:val="center"/>
          </w:tcPr>
          <w:p w14:paraId="1BFE34C3" w14:textId="77777777" w:rsidR="003C102F" w:rsidRPr="003E20F5" w:rsidRDefault="003C102F" w:rsidP="00F87984">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CPC40408 Certificate IV in Building and Construction (Sales)</w:t>
            </w:r>
          </w:p>
        </w:tc>
        <w:tc>
          <w:tcPr>
            <w:tcW w:w="1830" w:type="dxa"/>
            <w:shd w:val="clear" w:color="auto" w:fill="FF0000"/>
            <w:vAlign w:val="center"/>
          </w:tcPr>
          <w:p w14:paraId="023AD21E" w14:textId="77777777" w:rsidR="003C102F" w:rsidRPr="003E20F5" w:rsidRDefault="003C102F" w:rsidP="00F87984">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Property Manager</w:t>
            </w:r>
          </w:p>
        </w:tc>
        <w:tc>
          <w:tcPr>
            <w:tcW w:w="1255" w:type="dxa"/>
            <w:shd w:val="clear" w:color="auto" w:fill="FF0000"/>
            <w:vAlign w:val="center"/>
          </w:tcPr>
          <w:p w14:paraId="259B81FF" w14:textId="6F10899A" w:rsidR="003C102F" w:rsidRPr="003E20F5" w:rsidRDefault="003C102F" w:rsidP="00F87984">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15</w:t>
            </w:r>
          </w:p>
        </w:tc>
        <w:tc>
          <w:tcPr>
            <w:tcW w:w="1255" w:type="dxa"/>
            <w:shd w:val="clear" w:color="auto" w:fill="FF0000"/>
            <w:vAlign w:val="center"/>
          </w:tcPr>
          <w:p w14:paraId="59D6D6D9" w14:textId="31BC3151" w:rsidR="003C102F" w:rsidRPr="003E20F5" w:rsidRDefault="003C102F" w:rsidP="00F87984">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4</w:t>
            </w:r>
          </w:p>
        </w:tc>
        <w:tc>
          <w:tcPr>
            <w:tcW w:w="1367" w:type="dxa"/>
            <w:shd w:val="clear" w:color="auto" w:fill="FF0000"/>
            <w:vAlign w:val="center"/>
          </w:tcPr>
          <w:p w14:paraId="21FD310E" w14:textId="77777777" w:rsidR="003C102F" w:rsidRPr="003E20F5" w:rsidRDefault="003C102F" w:rsidP="00F87984">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0</w:t>
            </w:r>
          </w:p>
        </w:tc>
        <w:tc>
          <w:tcPr>
            <w:tcW w:w="1367" w:type="dxa"/>
            <w:shd w:val="clear" w:color="auto" w:fill="FF0000"/>
          </w:tcPr>
          <w:p w14:paraId="09A81597" w14:textId="77777777" w:rsidR="003C102F" w:rsidRPr="003E20F5" w:rsidRDefault="003C102F" w:rsidP="00F87984">
            <w:pPr>
              <w:rPr>
                <w:rFonts w:asciiTheme="minorHAnsi" w:hAnsiTheme="minorHAnsi" w:cstheme="minorHAnsi"/>
                <w:color w:val="000000" w:themeColor="text1"/>
                <w:sz w:val="22"/>
                <w:szCs w:val="22"/>
              </w:rPr>
            </w:pPr>
          </w:p>
          <w:p w14:paraId="001445C6" w14:textId="1050F8EE" w:rsidR="003C102F" w:rsidRPr="003E20F5" w:rsidRDefault="003C102F" w:rsidP="00F87984">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0</w:t>
            </w:r>
          </w:p>
        </w:tc>
      </w:tr>
      <w:tr w:rsidR="003C102F" w:rsidRPr="00E858E8" w14:paraId="507AC07D" w14:textId="24C57F3E" w:rsidTr="00B91DDD">
        <w:tc>
          <w:tcPr>
            <w:tcW w:w="2731" w:type="dxa"/>
            <w:shd w:val="clear" w:color="auto" w:fill="FFE599" w:themeFill="accent4" w:themeFillTint="66"/>
            <w:vAlign w:val="center"/>
          </w:tcPr>
          <w:p w14:paraId="4EDF8E2E" w14:textId="77777777"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sz w:val="22"/>
                <w:szCs w:val="22"/>
              </w:rPr>
              <w:t>CPC40508 Certificate IV in Building and Construction (Site Management)</w:t>
            </w:r>
          </w:p>
        </w:tc>
        <w:tc>
          <w:tcPr>
            <w:tcW w:w="1830" w:type="dxa"/>
            <w:shd w:val="clear" w:color="auto" w:fill="FFE599" w:themeFill="accent4" w:themeFillTint="66"/>
            <w:vAlign w:val="center"/>
          </w:tcPr>
          <w:p w14:paraId="715E621C" w14:textId="77777777"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color w:val="000000"/>
                <w:sz w:val="22"/>
                <w:szCs w:val="22"/>
              </w:rPr>
              <w:t>Building Associate</w:t>
            </w:r>
          </w:p>
        </w:tc>
        <w:tc>
          <w:tcPr>
            <w:tcW w:w="1255" w:type="dxa"/>
            <w:shd w:val="clear" w:color="auto" w:fill="FFE599" w:themeFill="accent4" w:themeFillTint="66"/>
            <w:vAlign w:val="center"/>
          </w:tcPr>
          <w:p w14:paraId="4CE6BF7C" w14:textId="60C0223C"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color w:val="000000"/>
                <w:sz w:val="22"/>
                <w:szCs w:val="22"/>
              </w:rPr>
              <w:t>3</w:t>
            </w:r>
            <w:r>
              <w:rPr>
                <w:rFonts w:asciiTheme="minorHAnsi" w:hAnsiTheme="minorHAnsi" w:cstheme="minorHAnsi"/>
                <w:color w:val="000000"/>
                <w:sz w:val="22"/>
                <w:szCs w:val="22"/>
              </w:rPr>
              <w:t>87</w:t>
            </w:r>
          </w:p>
        </w:tc>
        <w:tc>
          <w:tcPr>
            <w:tcW w:w="1255" w:type="dxa"/>
            <w:shd w:val="clear" w:color="auto" w:fill="FFE599" w:themeFill="accent4" w:themeFillTint="66"/>
            <w:vAlign w:val="center"/>
          </w:tcPr>
          <w:p w14:paraId="4B4CE6DE" w14:textId="65405187"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color w:val="000000"/>
                <w:sz w:val="22"/>
                <w:szCs w:val="22"/>
              </w:rPr>
              <w:t>51</w:t>
            </w:r>
            <w:r>
              <w:rPr>
                <w:rFonts w:asciiTheme="minorHAnsi" w:hAnsiTheme="minorHAnsi" w:cstheme="minorHAnsi"/>
                <w:color w:val="000000"/>
                <w:sz w:val="22"/>
                <w:szCs w:val="22"/>
              </w:rPr>
              <w:t>5</w:t>
            </w:r>
          </w:p>
        </w:tc>
        <w:tc>
          <w:tcPr>
            <w:tcW w:w="1367" w:type="dxa"/>
            <w:shd w:val="clear" w:color="auto" w:fill="FFE599" w:themeFill="accent4" w:themeFillTint="66"/>
            <w:vAlign w:val="center"/>
          </w:tcPr>
          <w:p w14:paraId="60419EEC" w14:textId="1CBF94C3" w:rsidR="003C102F" w:rsidRPr="00E858E8" w:rsidRDefault="003C102F" w:rsidP="00F87984">
            <w:pPr>
              <w:rPr>
                <w:rFonts w:asciiTheme="minorHAnsi" w:hAnsiTheme="minorHAnsi" w:cstheme="minorHAnsi"/>
                <w:color w:val="000000"/>
                <w:sz w:val="22"/>
                <w:szCs w:val="22"/>
              </w:rPr>
            </w:pPr>
            <w:r w:rsidRPr="00E858E8">
              <w:rPr>
                <w:rFonts w:asciiTheme="minorHAnsi" w:hAnsiTheme="minorHAnsi" w:cstheme="minorHAnsi"/>
                <w:sz w:val="22"/>
                <w:szCs w:val="22"/>
              </w:rPr>
              <w:t>5</w:t>
            </w:r>
            <w:r>
              <w:rPr>
                <w:rFonts w:asciiTheme="minorHAnsi" w:hAnsiTheme="minorHAnsi" w:cstheme="minorHAnsi"/>
                <w:sz w:val="22"/>
                <w:szCs w:val="22"/>
              </w:rPr>
              <w:t>04</w:t>
            </w:r>
          </w:p>
        </w:tc>
        <w:tc>
          <w:tcPr>
            <w:tcW w:w="1367" w:type="dxa"/>
            <w:shd w:val="clear" w:color="auto" w:fill="FFE599" w:themeFill="accent4" w:themeFillTint="66"/>
          </w:tcPr>
          <w:p w14:paraId="4B23C85D" w14:textId="77777777" w:rsidR="003C102F" w:rsidRDefault="003C102F" w:rsidP="00F87984">
            <w:pPr>
              <w:rPr>
                <w:rFonts w:asciiTheme="minorHAnsi" w:hAnsiTheme="minorHAnsi" w:cstheme="minorHAnsi"/>
                <w:sz w:val="22"/>
                <w:szCs w:val="22"/>
              </w:rPr>
            </w:pPr>
          </w:p>
          <w:p w14:paraId="47AF3DD9" w14:textId="546C0C34" w:rsidR="003C102F" w:rsidRPr="00E858E8" w:rsidRDefault="003C102F" w:rsidP="00F87984">
            <w:pPr>
              <w:rPr>
                <w:rFonts w:asciiTheme="minorHAnsi" w:hAnsiTheme="minorHAnsi" w:cstheme="minorHAnsi"/>
                <w:sz w:val="22"/>
                <w:szCs w:val="22"/>
              </w:rPr>
            </w:pPr>
            <w:r>
              <w:rPr>
                <w:rFonts w:asciiTheme="minorHAnsi" w:hAnsiTheme="minorHAnsi" w:cstheme="minorHAnsi"/>
                <w:sz w:val="22"/>
                <w:szCs w:val="22"/>
              </w:rPr>
              <w:t>337</w:t>
            </w:r>
          </w:p>
        </w:tc>
      </w:tr>
      <w:tr w:rsidR="003C102F" w:rsidRPr="00E858E8" w14:paraId="34FB8386" w14:textId="28E48A85" w:rsidTr="003E20F5">
        <w:tc>
          <w:tcPr>
            <w:tcW w:w="2731" w:type="dxa"/>
            <w:shd w:val="clear" w:color="auto" w:fill="FF0000"/>
            <w:vAlign w:val="center"/>
          </w:tcPr>
          <w:p w14:paraId="103765D0" w14:textId="77777777" w:rsidR="003C102F" w:rsidRPr="003E20F5" w:rsidRDefault="003C102F" w:rsidP="00F87984">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CPC40611 Certificate IV in Building and Construction (Specialist Trades)</w:t>
            </w:r>
          </w:p>
        </w:tc>
        <w:tc>
          <w:tcPr>
            <w:tcW w:w="1830" w:type="dxa"/>
            <w:shd w:val="clear" w:color="auto" w:fill="FF0000"/>
            <w:vAlign w:val="center"/>
          </w:tcPr>
          <w:p w14:paraId="38498D57" w14:textId="77777777" w:rsidR="003C102F" w:rsidRPr="003E20F5" w:rsidRDefault="003C102F" w:rsidP="00F87984">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Building Associate</w:t>
            </w:r>
          </w:p>
        </w:tc>
        <w:tc>
          <w:tcPr>
            <w:tcW w:w="1255" w:type="dxa"/>
            <w:shd w:val="clear" w:color="auto" w:fill="FF0000"/>
            <w:vAlign w:val="center"/>
          </w:tcPr>
          <w:p w14:paraId="78C025F5" w14:textId="5956D068" w:rsidR="003C102F" w:rsidRPr="003E20F5" w:rsidRDefault="003C102F" w:rsidP="00F87984">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353</w:t>
            </w:r>
          </w:p>
        </w:tc>
        <w:tc>
          <w:tcPr>
            <w:tcW w:w="1255" w:type="dxa"/>
            <w:shd w:val="clear" w:color="auto" w:fill="FF0000"/>
            <w:vAlign w:val="center"/>
          </w:tcPr>
          <w:p w14:paraId="7E7D22A8" w14:textId="5884F2C4" w:rsidR="003C102F" w:rsidRPr="003E20F5" w:rsidRDefault="003C102F" w:rsidP="00F87984">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105</w:t>
            </w:r>
          </w:p>
        </w:tc>
        <w:tc>
          <w:tcPr>
            <w:tcW w:w="1367" w:type="dxa"/>
            <w:shd w:val="clear" w:color="auto" w:fill="FF0000"/>
            <w:vAlign w:val="center"/>
          </w:tcPr>
          <w:p w14:paraId="21A79493" w14:textId="5B139D33" w:rsidR="003C102F" w:rsidRPr="003E20F5" w:rsidRDefault="003C102F" w:rsidP="00F87984">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47</w:t>
            </w:r>
          </w:p>
        </w:tc>
        <w:tc>
          <w:tcPr>
            <w:tcW w:w="1367" w:type="dxa"/>
            <w:shd w:val="clear" w:color="auto" w:fill="FF0000"/>
          </w:tcPr>
          <w:p w14:paraId="06B9F4B1" w14:textId="77777777" w:rsidR="003C102F" w:rsidRPr="003E20F5" w:rsidRDefault="003C102F" w:rsidP="00F87984">
            <w:pPr>
              <w:rPr>
                <w:rFonts w:asciiTheme="minorHAnsi" w:hAnsiTheme="minorHAnsi" w:cstheme="minorHAnsi"/>
                <w:color w:val="000000" w:themeColor="text1"/>
                <w:sz w:val="22"/>
                <w:szCs w:val="22"/>
              </w:rPr>
            </w:pPr>
          </w:p>
          <w:p w14:paraId="62A2DE3D" w14:textId="26ECDD2E" w:rsidR="003C102F" w:rsidRPr="003E20F5" w:rsidRDefault="003C102F" w:rsidP="00F87984">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6</w:t>
            </w:r>
          </w:p>
        </w:tc>
      </w:tr>
      <w:tr w:rsidR="003C102F" w:rsidRPr="00E858E8" w14:paraId="3564C5CC" w14:textId="1D34C6C5" w:rsidTr="003E20F5">
        <w:tc>
          <w:tcPr>
            <w:tcW w:w="2731" w:type="dxa"/>
            <w:shd w:val="clear" w:color="auto" w:fill="FF0000"/>
            <w:vAlign w:val="center"/>
          </w:tcPr>
          <w:p w14:paraId="2FF18765" w14:textId="77777777" w:rsidR="003C102F" w:rsidRPr="003E20F5" w:rsidRDefault="003C102F" w:rsidP="00F87984">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CPC40708 Certificate IV in Building and Construction (Trade Contracting)</w:t>
            </w:r>
          </w:p>
        </w:tc>
        <w:tc>
          <w:tcPr>
            <w:tcW w:w="1830" w:type="dxa"/>
            <w:shd w:val="clear" w:color="auto" w:fill="FF0000"/>
            <w:vAlign w:val="center"/>
          </w:tcPr>
          <w:p w14:paraId="5FE3EDC1" w14:textId="77777777" w:rsidR="003C102F" w:rsidRPr="003E20F5" w:rsidRDefault="003C102F" w:rsidP="00F87984">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Building Associate</w:t>
            </w:r>
          </w:p>
        </w:tc>
        <w:tc>
          <w:tcPr>
            <w:tcW w:w="1255" w:type="dxa"/>
            <w:shd w:val="clear" w:color="auto" w:fill="FF0000"/>
            <w:vAlign w:val="center"/>
          </w:tcPr>
          <w:p w14:paraId="4624EA91" w14:textId="67B1262D" w:rsidR="003C102F" w:rsidRPr="003E20F5" w:rsidRDefault="003C102F" w:rsidP="00F87984">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17</w:t>
            </w:r>
          </w:p>
        </w:tc>
        <w:tc>
          <w:tcPr>
            <w:tcW w:w="1255" w:type="dxa"/>
            <w:shd w:val="clear" w:color="auto" w:fill="FF0000"/>
            <w:vAlign w:val="center"/>
          </w:tcPr>
          <w:p w14:paraId="11479445" w14:textId="5524092A" w:rsidR="003C102F" w:rsidRPr="003E20F5" w:rsidRDefault="003C102F" w:rsidP="00F87984">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20</w:t>
            </w:r>
          </w:p>
        </w:tc>
        <w:tc>
          <w:tcPr>
            <w:tcW w:w="1367" w:type="dxa"/>
            <w:shd w:val="clear" w:color="auto" w:fill="FF0000"/>
            <w:vAlign w:val="center"/>
          </w:tcPr>
          <w:p w14:paraId="020FDB82" w14:textId="1BC99BBF" w:rsidR="003C102F" w:rsidRPr="003E20F5" w:rsidRDefault="003C102F" w:rsidP="00F87984">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0</w:t>
            </w:r>
          </w:p>
        </w:tc>
        <w:tc>
          <w:tcPr>
            <w:tcW w:w="1367" w:type="dxa"/>
            <w:shd w:val="clear" w:color="auto" w:fill="FF0000"/>
          </w:tcPr>
          <w:p w14:paraId="2DD049FF" w14:textId="77777777" w:rsidR="003C102F" w:rsidRPr="003E20F5" w:rsidRDefault="003C102F" w:rsidP="00F87984">
            <w:pPr>
              <w:rPr>
                <w:rFonts w:asciiTheme="minorHAnsi" w:hAnsiTheme="minorHAnsi" w:cstheme="minorHAnsi"/>
                <w:color w:val="000000" w:themeColor="text1"/>
                <w:sz w:val="22"/>
                <w:szCs w:val="22"/>
              </w:rPr>
            </w:pPr>
          </w:p>
          <w:p w14:paraId="0CBA29AB" w14:textId="2AB386DE" w:rsidR="003C102F" w:rsidRPr="003E20F5" w:rsidRDefault="003C102F" w:rsidP="00F87984">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6</w:t>
            </w:r>
          </w:p>
        </w:tc>
      </w:tr>
      <w:tr w:rsidR="003C102F" w:rsidRPr="00E858E8" w14:paraId="1AF325CA" w14:textId="5CDD3E24" w:rsidTr="003E20F5">
        <w:tc>
          <w:tcPr>
            <w:tcW w:w="2731" w:type="dxa"/>
            <w:shd w:val="clear" w:color="auto" w:fill="A8D08D" w:themeFill="accent6" w:themeFillTint="99"/>
            <w:vAlign w:val="center"/>
          </w:tcPr>
          <w:p w14:paraId="7604E618" w14:textId="77777777"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sz w:val="22"/>
                <w:szCs w:val="22"/>
              </w:rPr>
              <w:t>CPC50210 Diploma of Building and Construction (Building)</w:t>
            </w:r>
          </w:p>
        </w:tc>
        <w:tc>
          <w:tcPr>
            <w:tcW w:w="1830" w:type="dxa"/>
            <w:shd w:val="clear" w:color="auto" w:fill="A8D08D" w:themeFill="accent6" w:themeFillTint="99"/>
            <w:vAlign w:val="center"/>
          </w:tcPr>
          <w:p w14:paraId="34FC2666" w14:textId="77777777"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color w:val="000000"/>
                <w:sz w:val="22"/>
                <w:szCs w:val="22"/>
              </w:rPr>
              <w:t>Project Builder</w:t>
            </w:r>
          </w:p>
        </w:tc>
        <w:tc>
          <w:tcPr>
            <w:tcW w:w="1255" w:type="dxa"/>
            <w:shd w:val="clear" w:color="auto" w:fill="A8D08D" w:themeFill="accent6" w:themeFillTint="99"/>
            <w:vAlign w:val="center"/>
          </w:tcPr>
          <w:p w14:paraId="4859DE50" w14:textId="0C4DDD38"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color w:val="000000"/>
                <w:sz w:val="22"/>
                <w:szCs w:val="22"/>
              </w:rPr>
              <w:t>10,9</w:t>
            </w:r>
            <w:r>
              <w:rPr>
                <w:rFonts w:asciiTheme="minorHAnsi" w:hAnsiTheme="minorHAnsi" w:cstheme="minorHAnsi"/>
                <w:color w:val="000000"/>
                <w:sz w:val="22"/>
                <w:szCs w:val="22"/>
              </w:rPr>
              <w:t>42</w:t>
            </w:r>
          </w:p>
        </w:tc>
        <w:tc>
          <w:tcPr>
            <w:tcW w:w="1255" w:type="dxa"/>
            <w:shd w:val="clear" w:color="auto" w:fill="A8D08D" w:themeFill="accent6" w:themeFillTint="99"/>
            <w:vAlign w:val="center"/>
          </w:tcPr>
          <w:p w14:paraId="3AB272F0" w14:textId="31C15414"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color w:val="000000"/>
                <w:sz w:val="22"/>
                <w:szCs w:val="22"/>
              </w:rPr>
              <w:t>13,80</w:t>
            </w:r>
            <w:r>
              <w:rPr>
                <w:rFonts w:asciiTheme="minorHAnsi" w:hAnsiTheme="minorHAnsi" w:cstheme="minorHAnsi"/>
                <w:color w:val="000000"/>
                <w:sz w:val="22"/>
                <w:szCs w:val="22"/>
              </w:rPr>
              <w:t>8</w:t>
            </w:r>
          </w:p>
        </w:tc>
        <w:tc>
          <w:tcPr>
            <w:tcW w:w="1367" w:type="dxa"/>
            <w:shd w:val="clear" w:color="auto" w:fill="A8D08D" w:themeFill="accent6" w:themeFillTint="99"/>
            <w:vAlign w:val="center"/>
          </w:tcPr>
          <w:p w14:paraId="6AF02CCA" w14:textId="6AC197FA" w:rsidR="003C102F" w:rsidRPr="00E858E8" w:rsidRDefault="003C102F" w:rsidP="00F87984">
            <w:pPr>
              <w:rPr>
                <w:rFonts w:asciiTheme="minorHAnsi" w:hAnsiTheme="minorHAnsi" w:cstheme="minorHAnsi"/>
                <w:color w:val="000000"/>
                <w:sz w:val="22"/>
                <w:szCs w:val="22"/>
              </w:rPr>
            </w:pPr>
            <w:r w:rsidRPr="00E858E8">
              <w:rPr>
                <w:rFonts w:asciiTheme="minorHAnsi" w:hAnsiTheme="minorHAnsi" w:cstheme="minorHAnsi"/>
                <w:sz w:val="22"/>
                <w:szCs w:val="22"/>
              </w:rPr>
              <w:t>13,68</w:t>
            </w:r>
            <w:r>
              <w:rPr>
                <w:rFonts w:asciiTheme="minorHAnsi" w:hAnsiTheme="minorHAnsi" w:cstheme="minorHAnsi"/>
                <w:sz w:val="22"/>
                <w:szCs w:val="22"/>
              </w:rPr>
              <w:t>1</w:t>
            </w:r>
          </w:p>
        </w:tc>
        <w:tc>
          <w:tcPr>
            <w:tcW w:w="1367" w:type="dxa"/>
            <w:shd w:val="clear" w:color="auto" w:fill="A8D08D" w:themeFill="accent6" w:themeFillTint="99"/>
          </w:tcPr>
          <w:p w14:paraId="5A9352FB" w14:textId="77777777" w:rsidR="003C102F" w:rsidRDefault="003C102F" w:rsidP="00F87984">
            <w:pPr>
              <w:rPr>
                <w:rFonts w:asciiTheme="minorHAnsi" w:hAnsiTheme="minorHAnsi" w:cstheme="minorHAnsi"/>
                <w:sz w:val="22"/>
                <w:szCs w:val="22"/>
              </w:rPr>
            </w:pPr>
          </w:p>
          <w:p w14:paraId="2EA5CDAF" w14:textId="7DC1AB92" w:rsidR="003C102F" w:rsidRPr="00E858E8" w:rsidRDefault="003C102F" w:rsidP="00F87984">
            <w:pPr>
              <w:rPr>
                <w:rFonts w:asciiTheme="minorHAnsi" w:hAnsiTheme="minorHAnsi" w:cstheme="minorHAnsi"/>
                <w:sz w:val="22"/>
                <w:szCs w:val="22"/>
              </w:rPr>
            </w:pPr>
            <w:r>
              <w:rPr>
                <w:rFonts w:asciiTheme="minorHAnsi" w:hAnsiTheme="minorHAnsi" w:cstheme="minorHAnsi"/>
                <w:sz w:val="22"/>
                <w:szCs w:val="22"/>
              </w:rPr>
              <w:t>11,962</w:t>
            </w:r>
          </w:p>
        </w:tc>
      </w:tr>
      <w:tr w:rsidR="003C102F" w:rsidRPr="00E858E8" w14:paraId="35527712" w14:textId="29D08DEA" w:rsidTr="00B91DDD">
        <w:tc>
          <w:tcPr>
            <w:tcW w:w="2731" w:type="dxa"/>
            <w:shd w:val="clear" w:color="auto" w:fill="FFE599" w:themeFill="accent4" w:themeFillTint="66"/>
            <w:vAlign w:val="center"/>
          </w:tcPr>
          <w:p w14:paraId="7CFD7924" w14:textId="77777777"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sz w:val="22"/>
                <w:szCs w:val="22"/>
              </w:rPr>
              <w:t>CPC50308 Diploma of Building and Construction (Management)</w:t>
            </w:r>
          </w:p>
        </w:tc>
        <w:tc>
          <w:tcPr>
            <w:tcW w:w="1830" w:type="dxa"/>
            <w:shd w:val="clear" w:color="auto" w:fill="FFE599" w:themeFill="accent4" w:themeFillTint="66"/>
            <w:vAlign w:val="center"/>
          </w:tcPr>
          <w:p w14:paraId="231D5437" w14:textId="77777777"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color w:val="000000"/>
                <w:sz w:val="22"/>
                <w:szCs w:val="22"/>
              </w:rPr>
              <w:t>Project Builder</w:t>
            </w:r>
          </w:p>
        </w:tc>
        <w:tc>
          <w:tcPr>
            <w:tcW w:w="1255" w:type="dxa"/>
            <w:shd w:val="clear" w:color="auto" w:fill="FFE599" w:themeFill="accent4" w:themeFillTint="66"/>
            <w:vAlign w:val="center"/>
          </w:tcPr>
          <w:p w14:paraId="37347874" w14:textId="5A1EBFC7"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color w:val="000000"/>
                <w:sz w:val="22"/>
                <w:szCs w:val="22"/>
              </w:rPr>
              <w:t>90</w:t>
            </w:r>
            <w:r>
              <w:rPr>
                <w:rFonts w:asciiTheme="minorHAnsi" w:hAnsiTheme="minorHAnsi" w:cstheme="minorHAnsi"/>
                <w:color w:val="000000"/>
                <w:sz w:val="22"/>
                <w:szCs w:val="22"/>
              </w:rPr>
              <w:t>7</w:t>
            </w:r>
          </w:p>
        </w:tc>
        <w:tc>
          <w:tcPr>
            <w:tcW w:w="1255" w:type="dxa"/>
            <w:shd w:val="clear" w:color="auto" w:fill="FFE599" w:themeFill="accent4" w:themeFillTint="66"/>
            <w:vAlign w:val="center"/>
          </w:tcPr>
          <w:p w14:paraId="72FDD600" w14:textId="61D9A1BA"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color w:val="000000"/>
                <w:sz w:val="22"/>
                <w:szCs w:val="22"/>
              </w:rPr>
              <w:t>118</w:t>
            </w:r>
            <w:r>
              <w:rPr>
                <w:rFonts w:asciiTheme="minorHAnsi" w:hAnsiTheme="minorHAnsi" w:cstheme="minorHAnsi"/>
                <w:color w:val="000000"/>
                <w:sz w:val="22"/>
                <w:szCs w:val="22"/>
              </w:rPr>
              <w:t>0</w:t>
            </w:r>
          </w:p>
        </w:tc>
        <w:tc>
          <w:tcPr>
            <w:tcW w:w="1367" w:type="dxa"/>
            <w:shd w:val="clear" w:color="auto" w:fill="FFE599" w:themeFill="accent4" w:themeFillTint="66"/>
            <w:vAlign w:val="center"/>
          </w:tcPr>
          <w:p w14:paraId="0F07B25E" w14:textId="2CBE8235" w:rsidR="003C102F" w:rsidRPr="00E858E8" w:rsidRDefault="003C102F" w:rsidP="00F87984">
            <w:pPr>
              <w:rPr>
                <w:rFonts w:asciiTheme="minorHAnsi" w:hAnsiTheme="minorHAnsi" w:cstheme="minorHAnsi"/>
                <w:color w:val="000000"/>
                <w:sz w:val="22"/>
                <w:szCs w:val="22"/>
              </w:rPr>
            </w:pPr>
            <w:r w:rsidRPr="00E858E8">
              <w:rPr>
                <w:rFonts w:asciiTheme="minorHAnsi" w:hAnsiTheme="minorHAnsi" w:cstheme="minorHAnsi"/>
                <w:sz w:val="22"/>
                <w:szCs w:val="22"/>
              </w:rPr>
              <w:t>1,4</w:t>
            </w:r>
            <w:r>
              <w:rPr>
                <w:rFonts w:asciiTheme="minorHAnsi" w:hAnsiTheme="minorHAnsi" w:cstheme="minorHAnsi"/>
                <w:sz w:val="22"/>
                <w:szCs w:val="22"/>
              </w:rPr>
              <w:t>74</w:t>
            </w:r>
          </w:p>
        </w:tc>
        <w:tc>
          <w:tcPr>
            <w:tcW w:w="1367" w:type="dxa"/>
            <w:shd w:val="clear" w:color="auto" w:fill="FFE599" w:themeFill="accent4" w:themeFillTint="66"/>
          </w:tcPr>
          <w:p w14:paraId="71819BC0" w14:textId="77777777" w:rsidR="003C102F" w:rsidRDefault="003C102F" w:rsidP="00F87984">
            <w:pPr>
              <w:rPr>
                <w:rFonts w:asciiTheme="minorHAnsi" w:hAnsiTheme="minorHAnsi" w:cstheme="minorHAnsi"/>
                <w:sz w:val="22"/>
                <w:szCs w:val="22"/>
              </w:rPr>
            </w:pPr>
          </w:p>
          <w:p w14:paraId="40E10D98" w14:textId="64E2E0BC" w:rsidR="003C102F" w:rsidRPr="00E858E8" w:rsidRDefault="003C102F" w:rsidP="00F87984">
            <w:pPr>
              <w:rPr>
                <w:rFonts w:asciiTheme="minorHAnsi" w:hAnsiTheme="minorHAnsi" w:cstheme="minorHAnsi"/>
                <w:sz w:val="22"/>
                <w:szCs w:val="22"/>
              </w:rPr>
            </w:pPr>
            <w:r>
              <w:rPr>
                <w:rFonts w:asciiTheme="minorHAnsi" w:hAnsiTheme="minorHAnsi" w:cstheme="minorHAnsi"/>
                <w:sz w:val="22"/>
                <w:szCs w:val="22"/>
              </w:rPr>
              <w:t>965</w:t>
            </w:r>
          </w:p>
        </w:tc>
      </w:tr>
      <w:tr w:rsidR="003C102F" w:rsidRPr="00E858E8" w14:paraId="0EACD9FB" w14:textId="14D353EB" w:rsidTr="00B91DDD">
        <w:tc>
          <w:tcPr>
            <w:tcW w:w="2731" w:type="dxa"/>
            <w:shd w:val="clear" w:color="auto" w:fill="FFE599" w:themeFill="accent4" w:themeFillTint="66"/>
            <w:vAlign w:val="center"/>
          </w:tcPr>
          <w:p w14:paraId="37AECCD9" w14:textId="77777777"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sz w:val="22"/>
                <w:szCs w:val="22"/>
              </w:rPr>
              <w:t>CPC60212 Advanced Diploma of Building and Construction (Management)</w:t>
            </w:r>
          </w:p>
        </w:tc>
        <w:tc>
          <w:tcPr>
            <w:tcW w:w="1830" w:type="dxa"/>
            <w:shd w:val="clear" w:color="auto" w:fill="FFE599" w:themeFill="accent4" w:themeFillTint="66"/>
            <w:vAlign w:val="center"/>
          </w:tcPr>
          <w:p w14:paraId="47F57C78" w14:textId="77777777"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color w:val="000000"/>
                <w:sz w:val="22"/>
                <w:szCs w:val="22"/>
              </w:rPr>
              <w:t>Project Manager</w:t>
            </w:r>
          </w:p>
        </w:tc>
        <w:tc>
          <w:tcPr>
            <w:tcW w:w="1255" w:type="dxa"/>
            <w:shd w:val="clear" w:color="auto" w:fill="FFE599" w:themeFill="accent4" w:themeFillTint="66"/>
            <w:vAlign w:val="center"/>
          </w:tcPr>
          <w:p w14:paraId="2FB4E70E" w14:textId="1092579E"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color w:val="000000"/>
                <w:sz w:val="22"/>
                <w:szCs w:val="22"/>
              </w:rPr>
              <w:t>25</w:t>
            </w:r>
            <w:r>
              <w:rPr>
                <w:rFonts w:asciiTheme="minorHAnsi" w:hAnsiTheme="minorHAnsi" w:cstheme="minorHAnsi"/>
                <w:color w:val="000000"/>
                <w:sz w:val="22"/>
                <w:szCs w:val="22"/>
              </w:rPr>
              <w:t>4</w:t>
            </w:r>
          </w:p>
        </w:tc>
        <w:tc>
          <w:tcPr>
            <w:tcW w:w="1255" w:type="dxa"/>
            <w:shd w:val="clear" w:color="auto" w:fill="FFE599" w:themeFill="accent4" w:themeFillTint="66"/>
            <w:vAlign w:val="center"/>
          </w:tcPr>
          <w:p w14:paraId="4A10C74C" w14:textId="41FCAFA0" w:rsidR="003C102F" w:rsidRPr="00E858E8" w:rsidRDefault="003C102F" w:rsidP="00F87984">
            <w:pPr>
              <w:rPr>
                <w:rFonts w:asciiTheme="minorHAnsi" w:hAnsiTheme="minorHAnsi" w:cstheme="minorHAnsi"/>
                <w:sz w:val="22"/>
                <w:szCs w:val="22"/>
              </w:rPr>
            </w:pPr>
            <w:r w:rsidRPr="00E858E8">
              <w:rPr>
                <w:rFonts w:asciiTheme="minorHAnsi" w:hAnsiTheme="minorHAnsi" w:cstheme="minorHAnsi"/>
                <w:color w:val="000000"/>
                <w:sz w:val="22"/>
                <w:szCs w:val="22"/>
              </w:rPr>
              <w:t>30</w:t>
            </w:r>
            <w:r>
              <w:rPr>
                <w:rFonts w:asciiTheme="minorHAnsi" w:hAnsiTheme="minorHAnsi" w:cstheme="minorHAnsi"/>
                <w:color w:val="000000"/>
                <w:sz w:val="22"/>
                <w:szCs w:val="22"/>
              </w:rPr>
              <w:t>3</w:t>
            </w:r>
          </w:p>
        </w:tc>
        <w:tc>
          <w:tcPr>
            <w:tcW w:w="1367" w:type="dxa"/>
            <w:shd w:val="clear" w:color="auto" w:fill="FFE599" w:themeFill="accent4" w:themeFillTint="66"/>
            <w:vAlign w:val="center"/>
          </w:tcPr>
          <w:p w14:paraId="00BA85D5" w14:textId="347092C8" w:rsidR="003C102F" w:rsidRPr="00E858E8" w:rsidRDefault="003C102F" w:rsidP="00F87984">
            <w:pPr>
              <w:rPr>
                <w:rFonts w:asciiTheme="minorHAnsi" w:hAnsiTheme="minorHAnsi" w:cstheme="minorHAnsi"/>
                <w:color w:val="000000"/>
                <w:sz w:val="22"/>
                <w:szCs w:val="22"/>
              </w:rPr>
            </w:pPr>
            <w:r w:rsidRPr="00E858E8">
              <w:rPr>
                <w:rFonts w:asciiTheme="minorHAnsi" w:hAnsiTheme="minorHAnsi" w:cstheme="minorHAnsi"/>
                <w:sz w:val="22"/>
                <w:szCs w:val="22"/>
              </w:rPr>
              <w:t>28</w:t>
            </w:r>
            <w:r>
              <w:rPr>
                <w:rFonts w:asciiTheme="minorHAnsi" w:hAnsiTheme="minorHAnsi" w:cstheme="minorHAnsi"/>
                <w:sz w:val="22"/>
                <w:szCs w:val="22"/>
              </w:rPr>
              <w:t>8</w:t>
            </w:r>
          </w:p>
        </w:tc>
        <w:tc>
          <w:tcPr>
            <w:tcW w:w="1367" w:type="dxa"/>
            <w:shd w:val="clear" w:color="auto" w:fill="FFE599" w:themeFill="accent4" w:themeFillTint="66"/>
          </w:tcPr>
          <w:p w14:paraId="666D523A" w14:textId="77777777" w:rsidR="003C102F" w:rsidRDefault="003C102F" w:rsidP="00F87984">
            <w:pPr>
              <w:rPr>
                <w:rFonts w:asciiTheme="minorHAnsi" w:hAnsiTheme="minorHAnsi" w:cstheme="minorHAnsi"/>
                <w:sz w:val="22"/>
                <w:szCs w:val="22"/>
              </w:rPr>
            </w:pPr>
          </w:p>
          <w:p w14:paraId="0A470DBB" w14:textId="1DC2DAF6" w:rsidR="003C102F" w:rsidRPr="00E858E8" w:rsidRDefault="003C102F" w:rsidP="00F87984">
            <w:pPr>
              <w:rPr>
                <w:rFonts w:asciiTheme="minorHAnsi" w:hAnsiTheme="minorHAnsi" w:cstheme="minorHAnsi"/>
                <w:sz w:val="22"/>
                <w:szCs w:val="22"/>
              </w:rPr>
            </w:pPr>
            <w:r>
              <w:rPr>
                <w:rFonts w:asciiTheme="minorHAnsi" w:hAnsiTheme="minorHAnsi" w:cstheme="minorHAnsi"/>
                <w:sz w:val="22"/>
                <w:szCs w:val="22"/>
              </w:rPr>
              <w:t>346</w:t>
            </w:r>
          </w:p>
        </w:tc>
      </w:tr>
    </w:tbl>
    <w:p w14:paraId="6F7369F8" w14:textId="77777777" w:rsidR="003C102F" w:rsidRDefault="003C102F" w:rsidP="003C102F">
      <w:pPr>
        <w:rPr>
          <w:rFonts w:asciiTheme="minorHAnsi" w:hAnsiTheme="minorHAnsi" w:cstheme="minorHAnsi"/>
        </w:rPr>
      </w:pPr>
      <w:r w:rsidRPr="00E81D52">
        <w:rPr>
          <w:rFonts w:asciiTheme="minorHAnsi" w:hAnsiTheme="minorHAnsi" w:cstheme="minorHAnsi"/>
        </w:rPr>
        <w:t xml:space="preserve">* </w:t>
      </w:r>
      <w:r>
        <w:rPr>
          <w:rFonts w:asciiTheme="minorHAnsi" w:hAnsiTheme="minorHAnsi" w:cstheme="minorHAnsi"/>
        </w:rPr>
        <w:t xml:space="preserve">Source: NCVER VOCSTATS, </w:t>
      </w:r>
      <w:r w:rsidRPr="00E81D52">
        <w:rPr>
          <w:rFonts w:asciiTheme="minorHAnsi" w:hAnsiTheme="minorHAnsi" w:cstheme="minorHAnsi"/>
          <w:i/>
        </w:rPr>
        <w:t>TVA subject enrolments 2014-2017 (Embargoed),</w:t>
      </w:r>
      <w:r>
        <w:rPr>
          <w:rFonts w:asciiTheme="minorHAnsi" w:hAnsiTheme="minorHAnsi" w:cstheme="minorHAnsi"/>
        </w:rPr>
        <w:t xml:space="preserve"> </w:t>
      </w:r>
      <w:r w:rsidRPr="00E81D52">
        <w:rPr>
          <w:rFonts w:asciiTheme="minorHAnsi" w:hAnsiTheme="minorHAnsi" w:cstheme="minorHAnsi"/>
        </w:rPr>
        <w:t>Unit of competency by Year and State/ter</w:t>
      </w:r>
      <w:r>
        <w:rPr>
          <w:rFonts w:asciiTheme="minorHAnsi" w:hAnsiTheme="minorHAnsi" w:cstheme="minorHAnsi"/>
        </w:rPr>
        <w:t xml:space="preserve">ritory of training organisation, </w:t>
      </w:r>
      <w:r w:rsidRPr="00E81D52">
        <w:rPr>
          <w:rFonts w:asciiTheme="minorHAnsi" w:hAnsiTheme="minorHAnsi" w:cstheme="minorHAnsi"/>
        </w:rPr>
        <w:t>Counting: Enrolments</w:t>
      </w:r>
      <w:r>
        <w:rPr>
          <w:rFonts w:asciiTheme="minorHAnsi" w:hAnsiTheme="minorHAnsi" w:cstheme="minorHAnsi"/>
        </w:rPr>
        <w:t>.</w:t>
      </w:r>
    </w:p>
    <w:p w14:paraId="39B54781" w14:textId="4A5034B9" w:rsidR="003C102F" w:rsidRDefault="00912B8B" w:rsidP="003C102F">
      <w:pPr>
        <w:spacing w:after="160" w:line="259" w:lineRule="auto"/>
        <w:rPr>
          <w:rFonts w:asciiTheme="minorHAnsi" w:hAnsiTheme="minorHAnsi" w:cstheme="minorHAnsi"/>
        </w:rPr>
      </w:pPr>
      <w:r>
        <w:rPr>
          <w:rFonts w:asciiTheme="minorHAnsi" w:hAnsiTheme="minorHAnsi" w:cstheme="minorHAnsi"/>
        </w:rPr>
        <w:t>** Preliminary total</w:t>
      </w:r>
      <w:r w:rsidR="003C102F">
        <w:rPr>
          <w:rFonts w:asciiTheme="minorHAnsi" w:hAnsiTheme="minorHAnsi" w:cstheme="minorHAnsi"/>
        </w:rPr>
        <w:br w:type="page"/>
      </w:r>
    </w:p>
    <w:p w14:paraId="6BAC191E" w14:textId="1D973D5C" w:rsidR="00CC4A2A" w:rsidRPr="00CC4A2A" w:rsidRDefault="00CC4A2A" w:rsidP="00CC4A2A">
      <w:pPr>
        <w:rPr>
          <w:rFonts w:asciiTheme="minorHAnsi" w:hAnsiTheme="minorHAnsi" w:cstheme="minorHAnsi"/>
          <w:b/>
        </w:rPr>
      </w:pPr>
      <w:r>
        <w:rPr>
          <w:rFonts w:asciiTheme="minorHAnsi" w:hAnsiTheme="minorHAnsi" w:cstheme="minorHAnsi"/>
          <w:b/>
        </w:rPr>
        <w:lastRenderedPageBreak/>
        <w:t>Building and Construction Completions, 2014-2017</w:t>
      </w:r>
    </w:p>
    <w:p w14:paraId="2D854BBD" w14:textId="72C584B9" w:rsidR="0033098B" w:rsidRDefault="0033098B" w:rsidP="005605C4">
      <w:pPr>
        <w:rPr>
          <w:b/>
        </w:rPr>
      </w:pPr>
    </w:p>
    <w:tbl>
      <w:tblPr>
        <w:tblStyle w:val="TableGrid"/>
        <w:tblW w:w="9805" w:type="dxa"/>
        <w:tblLook w:val="04A0" w:firstRow="1" w:lastRow="0" w:firstColumn="1" w:lastColumn="0" w:noHBand="0" w:noVBand="1"/>
      </w:tblPr>
      <w:tblGrid>
        <w:gridCol w:w="2655"/>
        <w:gridCol w:w="1806"/>
        <w:gridCol w:w="1255"/>
        <w:gridCol w:w="1255"/>
        <w:gridCol w:w="1360"/>
        <w:gridCol w:w="1474"/>
      </w:tblGrid>
      <w:tr w:rsidR="003C102F" w:rsidRPr="00E858E8" w14:paraId="2648E381" w14:textId="77777777" w:rsidTr="002A1EE6">
        <w:tc>
          <w:tcPr>
            <w:tcW w:w="2731" w:type="dxa"/>
          </w:tcPr>
          <w:p w14:paraId="7B57169F" w14:textId="77777777" w:rsidR="003C102F" w:rsidRPr="00E858E8" w:rsidRDefault="003C102F" w:rsidP="002A1EE6">
            <w:pPr>
              <w:rPr>
                <w:rFonts w:asciiTheme="minorHAnsi" w:hAnsiTheme="minorHAnsi" w:cstheme="minorHAnsi"/>
                <w:b/>
                <w:sz w:val="22"/>
                <w:szCs w:val="22"/>
              </w:rPr>
            </w:pPr>
            <w:r w:rsidRPr="00E858E8">
              <w:rPr>
                <w:rFonts w:asciiTheme="minorHAnsi" w:hAnsiTheme="minorHAnsi" w:cstheme="minorHAnsi"/>
                <w:b/>
                <w:sz w:val="22"/>
                <w:szCs w:val="22"/>
              </w:rPr>
              <w:t xml:space="preserve">Qualification </w:t>
            </w:r>
          </w:p>
        </w:tc>
        <w:tc>
          <w:tcPr>
            <w:tcW w:w="1830" w:type="dxa"/>
          </w:tcPr>
          <w:p w14:paraId="570BC41A" w14:textId="77777777" w:rsidR="003C102F" w:rsidRPr="00E858E8" w:rsidRDefault="003C102F" w:rsidP="002A1EE6">
            <w:pPr>
              <w:ind w:left="40" w:hanging="33"/>
              <w:rPr>
                <w:rFonts w:asciiTheme="minorHAnsi" w:hAnsiTheme="minorHAnsi" w:cstheme="minorHAnsi"/>
                <w:b/>
                <w:sz w:val="22"/>
                <w:szCs w:val="22"/>
              </w:rPr>
            </w:pPr>
            <w:r w:rsidRPr="00E858E8">
              <w:rPr>
                <w:rFonts w:asciiTheme="minorHAnsi" w:hAnsiTheme="minorHAnsi" w:cstheme="minorHAnsi"/>
                <w:b/>
                <w:sz w:val="22"/>
                <w:szCs w:val="22"/>
              </w:rPr>
              <w:t>Occupational Outcome</w:t>
            </w:r>
          </w:p>
        </w:tc>
        <w:tc>
          <w:tcPr>
            <w:tcW w:w="1255" w:type="dxa"/>
          </w:tcPr>
          <w:p w14:paraId="796EFA79" w14:textId="2CA6A4A1" w:rsidR="003C102F" w:rsidRPr="00E858E8" w:rsidRDefault="003C102F" w:rsidP="002A1EE6">
            <w:pPr>
              <w:rPr>
                <w:rFonts w:asciiTheme="minorHAnsi" w:hAnsiTheme="minorHAnsi" w:cstheme="minorHAnsi"/>
                <w:b/>
                <w:sz w:val="22"/>
                <w:szCs w:val="22"/>
              </w:rPr>
            </w:pPr>
            <w:r w:rsidRPr="00E858E8">
              <w:rPr>
                <w:rFonts w:asciiTheme="minorHAnsi" w:hAnsiTheme="minorHAnsi" w:cstheme="minorHAnsi"/>
                <w:b/>
                <w:sz w:val="22"/>
                <w:szCs w:val="22"/>
              </w:rPr>
              <w:t xml:space="preserve">2014 </w:t>
            </w:r>
            <w:r>
              <w:rPr>
                <w:rFonts w:asciiTheme="minorHAnsi" w:hAnsiTheme="minorHAnsi" w:cstheme="minorHAnsi"/>
                <w:b/>
                <w:sz w:val="22"/>
                <w:szCs w:val="22"/>
              </w:rPr>
              <w:t>completion</w:t>
            </w:r>
          </w:p>
        </w:tc>
        <w:tc>
          <w:tcPr>
            <w:tcW w:w="1255" w:type="dxa"/>
          </w:tcPr>
          <w:p w14:paraId="318BFCC7" w14:textId="70FE23DA" w:rsidR="003C102F" w:rsidRPr="00E858E8" w:rsidRDefault="003C102F" w:rsidP="002A1EE6">
            <w:pPr>
              <w:rPr>
                <w:rFonts w:asciiTheme="minorHAnsi" w:hAnsiTheme="minorHAnsi" w:cstheme="minorHAnsi"/>
                <w:b/>
                <w:sz w:val="22"/>
                <w:szCs w:val="22"/>
              </w:rPr>
            </w:pPr>
            <w:r w:rsidRPr="00E858E8">
              <w:rPr>
                <w:rFonts w:asciiTheme="minorHAnsi" w:hAnsiTheme="minorHAnsi" w:cstheme="minorHAnsi"/>
                <w:b/>
                <w:sz w:val="22"/>
                <w:szCs w:val="22"/>
              </w:rPr>
              <w:t xml:space="preserve">2015 </w:t>
            </w:r>
            <w:r>
              <w:rPr>
                <w:rFonts w:asciiTheme="minorHAnsi" w:hAnsiTheme="minorHAnsi" w:cstheme="minorHAnsi"/>
                <w:b/>
                <w:sz w:val="22"/>
                <w:szCs w:val="22"/>
              </w:rPr>
              <w:t>completion</w:t>
            </w:r>
            <w:r w:rsidRPr="00E858E8">
              <w:rPr>
                <w:rFonts w:asciiTheme="minorHAnsi" w:hAnsiTheme="minorHAnsi" w:cstheme="minorHAnsi"/>
                <w:b/>
                <w:sz w:val="22"/>
                <w:szCs w:val="22"/>
              </w:rPr>
              <w:t xml:space="preserve"> </w:t>
            </w:r>
          </w:p>
        </w:tc>
        <w:tc>
          <w:tcPr>
            <w:tcW w:w="1367" w:type="dxa"/>
          </w:tcPr>
          <w:p w14:paraId="626D2BD8" w14:textId="337829E7" w:rsidR="003C102F" w:rsidRPr="00E858E8" w:rsidRDefault="003C102F" w:rsidP="002A1EE6">
            <w:pPr>
              <w:rPr>
                <w:rFonts w:asciiTheme="minorHAnsi" w:hAnsiTheme="minorHAnsi" w:cstheme="minorHAnsi"/>
                <w:b/>
                <w:sz w:val="22"/>
                <w:szCs w:val="22"/>
              </w:rPr>
            </w:pPr>
            <w:r w:rsidRPr="00E858E8">
              <w:rPr>
                <w:rFonts w:asciiTheme="minorHAnsi" w:hAnsiTheme="minorHAnsi" w:cstheme="minorHAnsi"/>
                <w:b/>
                <w:sz w:val="22"/>
                <w:szCs w:val="22"/>
              </w:rPr>
              <w:t xml:space="preserve">2016 </w:t>
            </w:r>
            <w:r>
              <w:rPr>
                <w:rFonts w:asciiTheme="minorHAnsi" w:hAnsiTheme="minorHAnsi" w:cstheme="minorHAnsi"/>
                <w:b/>
                <w:sz w:val="22"/>
                <w:szCs w:val="22"/>
              </w:rPr>
              <w:t>completion</w:t>
            </w:r>
          </w:p>
        </w:tc>
        <w:tc>
          <w:tcPr>
            <w:tcW w:w="1367" w:type="dxa"/>
          </w:tcPr>
          <w:p w14:paraId="1137D73C" w14:textId="50E287A9" w:rsidR="003C102F" w:rsidRPr="00E858E8" w:rsidRDefault="003C102F" w:rsidP="002A1EE6">
            <w:pPr>
              <w:rPr>
                <w:rFonts w:asciiTheme="minorHAnsi" w:hAnsiTheme="minorHAnsi" w:cstheme="minorHAnsi"/>
                <w:b/>
                <w:sz w:val="22"/>
                <w:szCs w:val="22"/>
              </w:rPr>
            </w:pPr>
            <w:r>
              <w:rPr>
                <w:rFonts w:asciiTheme="minorHAnsi" w:hAnsiTheme="minorHAnsi" w:cstheme="minorHAnsi"/>
                <w:b/>
                <w:sz w:val="22"/>
                <w:szCs w:val="22"/>
              </w:rPr>
              <w:t>2017 completion</w:t>
            </w:r>
            <w:r w:rsidR="00912B8B">
              <w:rPr>
                <w:rFonts w:asciiTheme="minorHAnsi" w:hAnsiTheme="minorHAnsi" w:cstheme="minorHAnsi"/>
                <w:b/>
                <w:sz w:val="22"/>
                <w:szCs w:val="22"/>
              </w:rPr>
              <w:t>**</w:t>
            </w:r>
          </w:p>
        </w:tc>
      </w:tr>
      <w:tr w:rsidR="003C102F" w:rsidRPr="00E858E8" w14:paraId="398C4F75" w14:textId="77777777" w:rsidTr="003E20F5">
        <w:tc>
          <w:tcPr>
            <w:tcW w:w="2731" w:type="dxa"/>
            <w:shd w:val="clear" w:color="auto" w:fill="A8D08D" w:themeFill="accent6" w:themeFillTint="99"/>
            <w:vAlign w:val="center"/>
          </w:tcPr>
          <w:p w14:paraId="554C8302" w14:textId="77777777" w:rsidR="003C102F" w:rsidRPr="00E858E8" w:rsidRDefault="003C102F" w:rsidP="002A1EE6">
            <w:pPr>
              <w:rPr>
                <w:rFonts w:asciiTheme="minorHAnsi" w:hAnsiTheme="minorHAnsi" w:cstheme="minorHAnsi"/>
                <w:sz w:val="22"/>
                <w:szCs w:val="22"/>
              </w:rPr>
            </w:pPr>
            <w:r w:rsidRPr="00E858E8">
              <w:rPr>
                <w:rFonts w:asciiTheme="minorHAnsi" w:hAnsiTheme="minorHAnsi" w:cstheme="minorHAnsi"/>
                <w:sz w:val="22"/>
                <w:szCs w:val="22"/>
              </w:rPr>
              <w:t>CPC40110 Certificate IV in Building and Construction (Building)</w:t>
            </w:r>
          </w:p>
        </w:tc>
        <w:tc>
          <w:tcPr>
            <w:tcW w:w="1830" w:type="dxa"/>
            <w:shd w:val="clear" w:color="auto" w:fill="A8D08D" w:themeFill="accent6" w:themeFillTint="99"/>
            <w:vAlign w:val="center"/>
          </w:tcPr>
          <w:p w14:paraId="734AD7F0" w14:textId="77777777" w:rsidR="003C102F" w:rsidRPr="00E858E8" w:rsidRDefault="003C102F" w:rsidP="002A1EE6">
            <w:pPr>
              <w:rPr>
                <w:rFonts w:asciiTheme="minorHAnsi" w:hAnsiTheme="minorHAnsi" w:cstheme="minorHAnsi"/>
                <w:sz w:val="22"/>
                <w:szCs w:val="22"/>
              </w:rPr>
            </w:pPr>
            <w:r w:rsidRPr="00E858E8">
              <w:rPr>
                <w:rFonts w:asciiTheme="minorHAnsi" w:hAnsiTheme="minorHAnsi" w:cstheme="minorHAnsi"/>
                <w:color w:val="000000"/>
                <w:sz w:val="22"/>
                <w:szCs w:val="22"/>
              </w:rPr>
              <w:t>Building Associate</w:t>
            </w:r>
          </w:p>
        </w:tc>
        <w:tc>
          <w:tcPr>
            <w:tcW w:w="1255" w:type="dxa"/>
            <w:shd w:val="clear" w:color="auto" w:fill="A8D08D" w:themeFill="accent6" w:themeFillTint="99"/>
            <w:vAlign w:val="center"/>
          </w:tcPr>
          <w:p w14:paraId="194B07D4" w14:textId="706FBCD2" w:rsidR="003C102F" w:rsidRPr="00E858E8" w:rsidRDefault="00912B8B" w:rsidP="002A1EE6">
            <w:pPr>
              <w:rPr>
                <w:rFonts w:asciiTheme="minorHAnsi" w:hAnsiTheme="minorHAnsi" w:cstheme="minorHAnsi"/>
                <w:sz w:val="22"/>
                <w:szCs w:val="22"/>
              </w:rPr>
            </w:pPr>
            <w:r>
              <w:rPr>
                <w:rFonts w:asciiTheme="minorHAnsi" w:hAnsiTheme="minorHAnsi" w:cstheme="minorHAnsi"/>
                <w:sz w:val="22"/>
                <w:szCs w:val="22"/>
              </w:rPr>
              <w:t>6,083</w:t>
            </w:r>
          </w:p>
        </w:tc>
        <w:tc>
          <w:tcPr>
            <w:tcW w:w="1255" w:type="dxa"/>
            <w:shd w:val="clear" w:color="auto" w:fill="A8D08D" w:themeFill="accent6" w:themeFillTint="99"/>
            <w:vAlign w:val="center"/>
          </w:tcPr>
          <w:p w14:paraId="6E780A62" w14:textId="7A444197" w:rsidR="003C102F" w:rsidRPr="00E858E8" w:rsidRDefault="00912B8B" w:rsidP="002A1EE6">
            <w:pPr>
              <w:rPr>
                <w:rFonts w:asciiTheme="minorHAnsi" w:hAnsiTheme="minorHAnsi" w:cstheme="minorHAnsi"/>
                <w:sz w:val="22"/>
                <w:szCs w:val="22"/>
              </w:rPr>
            </w:pPr>
            <w:r>
              <w:rPr>
                <w:rFonts w:asciiTheme="minorHAnsi" w:hAnsiTheme="minorHAnsi" w:cstheme="minorHAnsi"/>
                <w:sz w:val="22"/>
                <w:szCs w:val="22"/>
              </w:rPr>
              <w:t>7,400</w:t>
            </w:r>
          </w:p>
        </w:tc>
        <w:tc>
          <w:tcPr>
            <w:tcW w:w="1367" w:type="dxa"/>
            <w:shd w:val="clear" w:color="auto" w:fill="A8D08D" w:themeFill="accent6" w:themeFillTint="99"/>
            <w:vAlign w:val="center"/>
          </w:tcPr>
          <w:p w14:paraId="0E333E8D" w14:textId="4FC65FEC" w:rsidR="003C102F" w:rsidRPr="00E858E8" w:rsidRDefault="00912B8B" w:rsidP="002A1EE6">
            <w:pPr>
              <w:rPr>
                <w:rFonts w:asciiTheme="minorHAnsi" w:hAnsiTheme="minorHAnsi" w:cstheme="minorHAnsi"/>
                <w:color w:val="000000"/>
                <w:sz w:val="22"/>
                <w:szCs w:val="22"/>
              </w:rPr>
            </w:pPr>
            <w:r>
              <w:rPr>
                <w:rFonts w:asciiTheme="minorHAnsi" w:hAnsiTheme="minorHAnsi" w:cstheme="minorHAnsi"/>
                <w:color w:val="000000"/>
                <w:sz w:val="22"/>
                <w:szCs w:val="22"/>
              </w:rPr>
              <w:t>6,907</w:t>
            </w:r>
          </w:p>
        </w:tc>
        <w:tc>
          <w:tcPr>
            <w:tcW w:w="1367" w:type="dxa"/>
            <w:shd w:val="clear" w:color="auto" w:fill="A8D08D" w:themeFill="accent6" w:themeFillTint="99"/>
          </w:tcPr>
          <w:p w14:paraId="241BC1B6" w14:textId="77777777" w:rsidR="003C102F" w:rsidRDefault="003C102F" w:rsidP="002A1EE6">
            <w:pPr>
              <w:rPr>
                <w:rFonts w:asciiTheme="minorHAnsi" w:hAnsiTheme="minorHAnsi" w:cstheme="minorHAnsi"/>
                <w:sz w:val="22"/>
                <w:szCs w:val="22"/>
              </w:rPr>
            </w:pPr>
          </w:p>
          <w:p w14:paraId="5EF35EE5" w14:textId="746CA3FD" w:rsidR="00912B8B" w:rsidRPr="00E858E8" w:rsidRDefault="00912B8B" w:rsidP="002A1EE6">
            <w:pPr>
              <w:rPr>
                <w:rFonts w:asciiTheme="minorHAnsi" w:hAnsiTheme="minorHAnsi" w:cstheme="minorHAnsi"/>
                <w:sz w:val="22"/>
                <w:szCs w:val="22"/>
              </w:rPr>
            </w:pPr>
            <w:r>
              <w:rPr>
                <w:rFonts w:asciiTheme="minorHAnsi" w:hAnsiTheme="minorHAnsi" w:cstheme="minorHAnsi"/>
                <w:sz w:val="22"/>
                <w:szCs w:val="22"/>
              </w:rPr>
              <w:t>5,859</w:t>
            </w:r>
          </w:p>
        </w:tc>
      </w:tr>
      <w:tr w:rsidR="003C102F" w:rsidRPr="00E858E8" w14:paraId="5FB7EF75" w14:textId="77777777" w:rsidTr="00B91DDD">
        <w:tc>
          <w:tcPr>
            <w:tcW w:w="2731" w:type="dxa"/>
            <w:shd w:val="clear" w:color="auto" w:fill="FFE599" w:themeFill="accent4" w:themeFillTint="66"/>
            <w:vAlign w:val="center"/>
          </w:tcPr>
          <w:p w14:paraId="56D1144B" w14:textId="77777777" w:rsidR="003C102F" w:rsidRPr="00E858E8" w:rsidRDefault="003C102F" w:rsidP="002A1EE6">
            <w:pPr>
              <w:rPr>
                <w:rFonts w:asciiTheme="minorHAnsi" w:hAnsiTheme="minorHAnsi" w:cstheme="minorHAnsi"/>
                <w:sz w:val="22"/>
                <w:szCs w:val="22"/>
              </w:rPr>
            </w:pPr>
            <w:r w:rsidRPr="00E858E8">
              <w:rPr>
                <w:rFonts w:asciiTheme="minorHAnsi" w:hAnsiTheme="minorHAnsi" w:cstheme="minorHAnsi"/>
                <w:sz w:val="22"/>
                <w:szCs w:val="22"/>
              </w:rPr>
              <w:t>CPC40208 Certificate IV in Building and Construction (Contract Administrator)</w:t>
            </w:r>
          </w:p>
        </w:tc>
        <w:tc>
          <w:tcPr>
            <w:tcW w:w="1830" w:type="dxa"/>
            <w:shd w:val="clear" w:color="auto" w:fill="FFE599" w:themeFill="accent4" w:themeFillTint="66"/>
            <w:vAlign w:val="center"/>
          </w:tcPr>
          <w:p w14:paraId="2E046474" w14:textId="77777777" w:rsidR="003C102F" w:rsidRPr="00E858E8" w:rsidRDefault="003C102F" w:rsidP="002A1EE6">
            <w:pPr>
              <w:rPr>
                <w:rFonts w:asciiTheme="minorHAnsi" w:hAnsiTheme="minorHAnsi" w:cstheme="minorHAnsi"/>
                <w:sz w:val="22"/>
                <w:szCs w:val="22"/>
              </w:rPr>
            </w:pPr>
            <w:r w:rsidRPr="00E858E8">
              <w:rPr>
                <w:rFonts w:asciiTheme="minorHAnsi" w:hAnsiTheme="minorHAnsi" w:cstheme="minorHAnsi"/>
                <w:color w:val="000000"/>
                <w:sz w:val="22"/>
                <w:szCs w:val="22"/>
              </w:rPr>
              <w:t>Contract Administrator</w:t>
            </w:r>
          </w:p>
        </w:tc>
        <w:tc>
          <w:tcPr>
            <w:tcW w:w="1255" w:type="dxa"/>
            <w:shd w:val="clear" w:color="auto" w:fill="FFE599" w:themeFill="accent4" w:themeFillTint="66"/>
            <w:vAlign w:val="center"/>
          </w:tcPr>
          <w:p w14:paraId="798E7C7F" w14:textId="1DBAA63B" w:rsidR="003C102F" w:rsidRPr="00E858E8" w:rsidRDefault="00912B8B" w:rsidP="002A1EE6">
            <w:pPr>
              <w:rPr>
                <w:rFonts w:asciiTheme="minorHAnsi" w:hAnsiTheme="minorHAnsi" w:cstheme="minorHAnsi"/>
                <w:sz w:val="22"/>
                <w:szCs w:val="22"/>
              </w:rPr>
            </w:pPr>
            <w:r>
              <w:rPr>
                <w:rFonts w:asciiTheme="minorHAnsi" w:hAnsiTheme="minorHAnsi" w:cstheme="minorHAnsi"/>
                <w:sz w:val="22"/>
                <w:szCs w:val="22"/>
              </w:rPr>
              <w:t>73</w:t>
            </w:r>
          </w:p>
        </w:tc>
        <w:tc>
          <w:tcPr>
            <w:tcW w:w="1255" w:type="dxa"/>
            <w:shd w:val="clear" w:color="auto" w:fill="FFE599" w:themeFill="accent4" w:themeFillTint="66"/>
            <w:vAlign w:val="center"/>
          </w:tcPr>
          <w:p w14:paraId="6A4B037A" w14:textId="2038FCB4" w:rsidR="003C102F" w:rsidRPr="00E858E8" w:rsidRDefault="00912B8B" w:rsidP="002A1EE6">
            <w:pPr>
              <w:rPr>
                <w:rFonts w:asciiTheme="minorHAnsi" w:hAnsiTheme="minorHAnsi" w:cstheme="minorHAnsi"/>
                <w:sz w:val="22"/>
                <w:szCs w:val="22"/>
              </w:rPr>
            </w:pPr>
            <w:r>
              <w:rPr>
                <w:rFonts w:asciiTheme="minorHAnsi" w:hAnsiTheme="minorHAnsi" w:cstheme="minorHAnsi"/>
                <w:sz w:val="22"/>
                <w:szCs w:val="22"/>
              </w:rPr>
              <w:t>41</w:t>
            </w:r>
          </w:p>
        </w:tc>
        <w:tc>
          <w:tcPr>
            <w:tcW w:w="1367" w:type="dxa"/>
            <w:shd w:val="clear" w:color="auto" w:fill="FFE599" w:themeFill="accent4" w:themeFillTint="66"/>
            <w:vAlign w:val="center"/>
          </w:tcPr>
          <w:p w14:paraId="5AD15C86" w14:textId="484EB7B6" w:rsidR="003C102F" w:rsidRPr="00E858E8" w:rsidRDefault="00912B8B" w:rsidP="002A1EE6">
            <w:pPr>
              <w:rPr>
                <w:rFonts w:asciiTheme="minorHAnsi" w:hAnsiTheme="minorHAnsi" w:cstheme="minorHAnsi"/>
                <w:color w:val="000000"/>
                <w:sz w:val="22"/>
                <w:szCs w:val="22"/>
              </w:rPr>
            </w:pPr>
            <w:r>
              <w:rPr>
                <w:rFonts w:asciiTheme="minorHAnsi" w:hAnsiTheme="minorHAnsi" w:cstheme="minorHAnsi"/>
                <w:color w:val="000000"/>
                <w:sz w:val="22"/>
                <w:szCs w:val="22"/>
              </w:rPr>
              <w:t>118</w:t>
            </w:r>
          </w:p>
        </w:tc>
        <w:tc>
          <w:tcPr>
            <w:tcW w:w="1367" w:type="dxa"/>
            <w:shd w:val="clear" w:color="auto" w:fill="FFE599" w:themeFill="accent4" w:themeFillTint="66"/>
          </w:tcPr>
          <w:p w14:paraId="43150821" w14:textId="77777777" w:rsidR="003C102F" w:rsidRDefault="003C102F" w:rsidP="002A1EE6">
            <w:pPr>
              <w:rPr>
                <w:rFonts w:asciiTheme="minorHAnsi" w:hAnsiTheme="minorHAnsi" w:cstheme="minorHAnsi"/>
                <w:sz w:val="22"/>
                <w:szCs w:val="22"/>
              </w:rPr>
            </w:pPr>
          </w:p>
          <w:p w14:paraId="2CD76E87" w14:textId="2534A2DA" w:rsidR="00912B8B" w:rsidRPr="00E858E8" w:rsidRDefault="00912B8B" w:rsidP="002A1EE6">
            <w:pPr>
              <w:rPr>
                <w:rFonts w:asciiTheme="minorHAnsi" w:hAnsiTheme="minorHAnsi" w:cstheme="minorHAnsi"/>
                <w:sz w:val="22"/>
                <w:szCs w:val="22"/>
              </w:rPr>
            </w:pPr>
            <w:r>
              <w:rPr>
                <w:rFonts w:asciiTheme="minorHAnsi" w:hAnsiTheme="minorHAnsi" w:cstheme="minorHAnsi"/>
                <w:sz w:val="22"/>
                <w:szCs w:val="22"/>
              </w:rPr>
              <w:t>109</w:t>
            </w:r>
          </w:p>
        </w:tc>
      </w:tr>
      <w:tr w:rsidR="003C102F" w:rsidRPr="00E858E8" w14:paraId="51FB9617" w14:textId="77777777" w:rsidTr="00B91DDD">
        <w:tc>
          <w:tcPr>
            <w:tcW w:w="2731" w:type="dxa"/>
            <w:shd w:val="clear" w:color="auto" w:fill="FFE599" w:themeFill="accent4" w:themeFillTint="66"/>
            <w:vAlign w:val="center"/>
          </w:tcPr>
          <w:p w14:paraId="2E6A411C" w14:textId="77777777" w:rsidR="003C102F" w:rsidRPr="00E858E8" w:rsidRDefault="003C102F" w:rsidP="002A1EE6">
            <w:pPr>
              <w:rPr>
                <w:rFonts w:asciiTheme="minorHAnsi" w:hAnsiTheme="minorHAnsi" w:cstheme="minorHAnsi"/>
                <w:sz w:val="22"/>
                <w:szCs w:val="22"/>
              </w:rPr>
            </w:pPr>
            <w:r w:rsidRPr="00E858E8">
              <w:rPr>
                <w:rFonts w:asciiTheme="minorHAnsi" w:hAnsiTheme="minorHAnsi" w:cstheme="minorHAnsi"/>
                <w:sz w:val="22"/>
                <w:szCs w:val="22"/>
              </w:rPr>
              <w:t>CPC40308 Certificate IV in Building and Construction (Estimating)</w:t>
            </w:r>
          </w:p>
        </w:tc>
        <w:tc>
          <w:tcPr>
            <w:tcW w:w="1830" w:type="dxa"/>
            <w:shd w:val="clear" w:color="auto" w:fill="FFE599" w:themeFill="accent4" w:themeFillTint="66"/>
            <w:vAlign w:val="center"/>
          </w:tcPr>
          <w:p w14:paraId="3D508E56" w14:textId="77777777" w:rsidR="003C102F" w:rsidRPr="00E858E8" w:rsidRDefault="003C102F" w:rsidP="002A1EE6">
            <w:pPr>
              <w:rPr>
                <w:rFonts w:asciiTheme="minorHAnsi" w:hAnsiTheme="minorHAnsi" w:cstheme="minorHAnsi"/>
                <w:sz w:val="22"/>
                <w:szCs w:val="22"/>
              </w:rPr>
            </w:pPr>
            <w:r w:rsidRPr="00E858E8">
              <w:rPr>
                <w:rFonts w:asciiTheme="minorHAnsi" w:hAnsiTheme="minorHAnsi" w:cstheme="minorHAnsi"/>
                <w:color w:val="000000"/>
                <w:sz w:val="22"/>
                <w:szCs w:val="22"/>
              </w:rPr>
              <w:t>Construction Estimator</w:t>
            </w:r>
          </w:p>
        </w:tc>
        <w:tc>
          <w:tcPr>
            <w:tcW w:w="1255" w:type="dxa"/>
            <w:shd w:val="clear" w:color="auto" w:fill="FFE599" w:themeFill="accent4" w:themeFillTint="66"/>
            <w:vAlign w:val="center"/>
          </w:tcPr>
          <w:p w14:paraId="567157CD" w14:textId="23260DFB" w:rsidR="003C102F" w:rsidRPr="00E858E8" w:rsidRDefault="00912B8B" w:rsidP="002A1EE6">
            <w:pPr>
              <w:rPr>
                <w:rFonts w:asciiTheme="minorHAnsi" w:hAnsiTheme="minorHAnsi" w:cstheme="minorHAnsi"/>
                <w:sz w:val="22"/>
                <w:szCs w:val="22"/>
              </w:rPr>
            </w:pPr>
            <w:r>
              <w:rPr>
                <w:rFonts w:asciiTheme="minorHAnsi" w:hAnsiTheme="minorHAnsi" w:cstheme="minorHAnsi"/>
                <w:sz w:val="22"/>
                <w:szCs w:val="22"/>
              </w:rPr>
              <w:t>74</w:t>
            </w:r>
          </w:p>
        </w:tc>
        <w:tc>
          <w:tcPr>
            <w:tcW w:w="1255" w:type="dxa"/>
            <w:shd w:val="clear" w:color="auto" w:fill="FFE599" w:themeFill="accent4" w:themeFillTint="66"/>
            <w:vAlign w:val="center"/>
          </w:tcPr>
          <w:p w14:paraId="55423627" w14:textId="2F9C5924" w:rsidR="003C102F" w:rsidRPr="00E858E8" w:rsidRDefault="00912B8B" w:rsidP="002A1EE6">
            <w:pPr>
              <w:rPr>
                <w:rFonts w:asciiTheme="minorHAnsi" w:hAnsiTheme="minorHAnsi" w:cstheme="minorHAnsi"/>
                <w:sz w:val="22"/>
                <w:szCs w:val="22"/>
              </w:rPr>
            </w:pPr>
            <w:r>
              <w:rPr>
                <w:rFonts w:asciiTheme="minorHAnsi" w:hAnsiTheme="minorHAnsi" w:cstheme="minorHAnsi"/>
                <w:sz w:val="22"/>
                <w:szCs w:val="22"/>
              </w:rPr>
              <w:t>130</w:t>
            </w:r>
          </w:p>
        </w:tc>
        <w:tc>
          <w:tcPr>
            <w:tcW w:w="1367" w:type="dxa"/>
            <w:shd w:val="clear" w:color="auto" w:fill="FFE599" w:themeFill="accent4" w:themeFillTint="66"/>
            <w:vAlign w:val="center"/>
          </w:tcPr>
          <w:p w14:paraId="68245879" w14:textId="1686834D" w:rsidR="003C102F" w:rsidRPr="00E858E8" w:rsidRDefault="00912B8B" w:rsidP="002A1EE6">
            <w:pPr>
              <w:rPr>
                <w:rFonts w:asciiTheme="minorHAnsi" w:hAnsiTheme="minorHAnsi" w:cstheme="minorHAnsi"/>
                <w:color w:val="000000"/>
                <w:sz w:val="22"/>
                <w:szCs w:val="22"/>
              </w:rPr>
            </w:pPr>
            <w:r>
              <w:rPr>
                <w:rFonts w:asciiTheme="minorHAnsi" w:hAnsiTheme="minorHAnsi" w:cstheme="minorHAnsi"/>
                <w:color w:val="000000"/>
                <w:sz w:val="22"/>
                <w:szCs w:val="22"/>
              </w:rPr>
              <w:t>115</w:t>
            </w:r>
          </w:p>
        </w:tc>
        <w:tc>
          <w:tcPr>
            <w:tcW w:w="1367" w:type="dxa"/>
            <w:shd w:val="clear" w:color="auto" w:fill="FFE599" w:themeFill="accent4" w:themeFillTint="66"/>
          </w:tcPr>
          <w:p w14:paraId="2C1A6FC1" w14:textId="77777777" w:rsidR="003C102F" w:rsidRDefault="003C102F" w:rsidP="002A1EE6">
            <w:pPr>
              <w:rPr>
                <w:rFonts w:asciiTheme="minorHAnsi" w:hAnsiTheme="minorHAnsi" w:cstheme="minorHAnsi"/>
                <w:sz w:val="22"/>
                <w:szCs w:val="22"/>
              </w:rPr>
            </w:pPr>
          </w:p>
          <w:p w14:paraId="5562FFC9" w14:textId="768ABCE0" w:rsidR="00912B8B" w:rsidRPr="00E858E8" w:rsidRDefault="00912B8B" w:rsidP="002A1EE6">
            <w:pPr>
              <w:rPr>
                <w:rFonts w:asciiTheme="minorHAnsi" w:hAnsiTheme="minorHAnsi" w:cstheme="minorHAnsi"/>
                <w:sz w:val="22"/>
                <w:szCs w:val="22"/>
              </w:rPr>
            </w:pPr>
            <w:r>
              <w:rPr>
                <w:rFonts w:asciiTheme="minorHAnsi" w:hAnsiTheme="minorHAnsi" w:cstheme="minorHAnsi"/>
                <w:sz w:val="22"/>
                <w:szCs w:val="22"/>
              </w:rPr>
              <w:t>183</w:t>
            </w:r>
          </w:p>
        </w:tc>
      </w:tr>
      <w:tr w:rsidR="003C102F" w:rsidRPr="0033098B" w14:paraId="4EF5D760" w14:textId="77777777" w:rsidTr="003E20F5">
        <w:tc>
          <w:tcPr>
            <w:tcW w:w="2731" w:type="dxa"/>
            <w:shd w:val="clear" w:color="auto" w:fill="FF0000"/>
            <w:vAlign w:val="center"/>
          </w:tcPr>
          <w:p w14:paraId="3BB9C28D" w14:textId="77777777" w:rsidR="003C102F" w:rsidRPr="003E20F5" w:rsidRDefault="003C102F" w:rsidP="002A1EE6">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CPC40408 Certificate IV in Building and Construction (Sales)</w:t>
            </w:r>
          </w:p>
        </w:tc>
        <w:tc>
          <w:tcPr>
            <w:tcW w:w="1830" w:type="dxa"/>
            <w:shd w:val="clear" w:color="auto" w:fill="FF0000"/>
            <w:vAlign w:val="center"/>
          </w:tcPr>
          <w:p w14:paraId="60697F07" w14:textId="77777777" w:rsidR="003C102F" w:rsidRPr="003E20F5" w:rsidRDefault="003C102F" w:rsidP="002A1EE6">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Property Manager</w:t>
            </w:r>
          </w:p>
        </w:tc>
        <w:tc>
          <w:tcPr>
            <w:tcW w:w="1255" w:type="dxa"/>
            <w:shd w:val="clear" w:color="auto" w:fill="FF0000"/>
            <w:vAlign w:val="center"/>
          </w:tcPr>
          <w:p w14:paraId="4A3B0749" w14:textId="05F32576" w:rsidR="003C102F" w:rsidRPr="003E20F5" w:rsidRDefault="00912B8B" w:rsidP="002A1EE6">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2</w:t>
            </w:r>
          </w:p>
        </w:tc>
        <w:tc>
          <w:tcPr>
            <w:tcW w:w="1255" w:type="dxa"/>
            <w:shd w:val="clear" w:color="auto" w:fill="FF0000"/>
            <w:vAlign w:val="center"/>
          </w:tcPr>
          <w:p w14:paraId="559349E5" w14:textId="1C147965" w:rsidR="003C102F" w:rsidRPr="003E20F5" w:rsidRDefault="00912B8B" w:rsidP="002A1EE6">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0</w:t>
            </w:r>
          </w:p>
        </w:tc>
        <w:tc>
          <w:tcPr>
            <w:tcW w:w="1367" w:type="dxa"/>
            <w:shd w:val="clear" w:color="auto" w:fill="FF0000"/>
            <w:vAlign w:val="center"/>
          </w:tcPr>
          <w:p w14:paraId="0E86AFE2" w14:textId="4167E4B5" w:rsidR="003C102F" w:rsidRPr="003E20F5" w:rsidRDefault="00912B8B" w:rsidP="002A1EE6">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0</w:t>
            </w:r>
          </w:p>
        </w:tc>
        <w:tc>
          <w:tcPr>
            <w:tcW w:w="1367" w:type="dxa"/>
            <w:shd w:val="clear" w:color="auto" w:fill="FF0000"/>
          </w:tcPr>
          <w:p w14:paraId="29361DF7" w14:textId="77777777" w:rsidR="003C102F" w:rsidRPr="003E20F5" w:rsidRDefault="003C102F" w:rsidP="002A1EE6">
            <w:pPr>
              <w:rPr>
                <w:rFonts w:asciiTheme="minorHAnsi" w:hAnsiTheme="minorHAnsi" w:cstheme="minorHAnsi"/>
                <w:color w:val="000000" w:themeColor="text1"/>
                <w:sz w:val="22"/>
                <w:szCs w:val="22"/>
              </w:rPr>
            </w:pPr>
          </w:p>
          <w:p w14:paraId="601634D6" w14:textId="1C284B39" w:rsidR="00912B8B" w:rsidRPr="003E20F5" w:rsidRDefault="00912B8B" w:rsidP="002A1EE6">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0</w:t>
            </w:r>
          </w:p>
        </w:tc>
      </w:tr>
      <w:tr w:rsidR="003C102F" w:rsidRPr="00E858E8" w14:paraId="55076FA1" w14:textId="77777777" w:rsidTr="00B91DDD">
        <w:tc>
          <w:tcPr>
            <w:tcW w:w="2731" w:type="dxa"/>
            <w:shd w:val="clear" w:color="auto" w:fill="FFE599" w:themeFill="accent4" w:themeFillTint="66"/>
            <w:vAlign w:val="center"/>
          </w:tcPr>
          <w:p w14:paraId="48544B5A" w14:textId="77777777" w:rsidR="003C102F" w:rsidRPr="00E858E8" w:rsidRDefault="003C102F" w:rsidP="002A1EE6">
            <w:pPr>
              <w:rPr>
                <w:rFonts w:asciiTheme="minorHAnsi" w:hAnsiTheme="minorHAnsi" w:cstheme="minorHAnsi"/>
                <w:sz w:val="22"/>
                <w:szCs w:val="22"/>
              </w:rPr>
            </w:pPr>
            <w:r w:rsidRPr="00E858E8">
              <w:rPr>
                <w:rFonts w:asciiTheme="minorHAnsi" w:hAnsiTheme="minorHAnsi" w:cstheme="minorHAnsi"/>
                <w:sz w:val="22"/>
                <w:szCs w:val="22"/>
              </w:rPr>
              <w:t>CPC40508 Certificate IV in Building and Construction (Site Management)</w:t>
            </w:r>
          </w:p>
        </w:tc>
        <w:tc>
          <w:tcPr>
            <w:tcW w:w="1830" w:type="dxa"/>
            <w:shd w:val="clear" w:color="auto" w:fill="FFE599" w:themeFill="accent4" w:themeFillTint="66"/>
            <w:vAlign w:val="center"/>
          </w:tcPr>
          <w:p w14:paraId="64DB8E7D" w14:textId="77777777" w:rsidR="003C102F" w:rsidRPr="00E858E8" w:rsidRDefault="003C102F" w:rsidP="002A1EE6">
            <w:pPr>
              <w:rPr>
                <w:rFonts w:asciiTheme="minorHAnsi" w:hAnsiTheme="minorHAnsi" w:cstheme="minorHAnsi"/>
                <w:sz w:val="22"/>
                <w:szCs w:val="22"/>
              </w:rPr>
            </w:pPr>
            <w:r w:rsidRPr="00E858E8">
              <w:rPr>
                <w:rFonts w:asciiTheme="minorHAnsi" w:hAnsiTheme="minorHAnsi" w:cstheme="minorHAnsi"/>
                <w:color w:val="000000"/>
                <w:sz w:val="22"/>
                <w:szCs w:val="22"/>
              </w:rPr>
              <w:t>Building Associate</w:t>
            </w:r>
          </w:p>
        </w:tc>
        <w:tc>
          <w:tcPr>
            <w:tcW w:w="1255" w:type="dxa"/>
            <w:shd w:val="clear" w:color="auto" w:fill="FFE599" w:themeFill="accent4" w:themeFillTint="66"/>
            <w:vAlign w:val="center"/>
          </w:tcPr>
          <w:p w14:paraId="55F64699" w14:textId="7D5BAF20" w:rsidR="003C102F" w:rsidRPr="00E858E8" w:rsidRDefault="00912B8B" w:rsidP="002A1EE6">
            <w:pPr>
              <w:rPr>
                <w:rFonts w:asciiTheme="minorHAnsi" w:hAnsiTheme="minorHAnsi" w:cstheme="minorHAnsi"/>
                <w:sz w:val="22"/>
                <w:szCs w:val="22"/>
              </w:rPr>
            </w:pPr>
            <w:r>
              <w:rPr>
                <w:rFonts w:asciiTheme="minorHAnsi" w:hAnsiTheme="minorHAnsi" w:cstheme="minorHAnsi"/>
                <w:sz w:val="22"/>
                <w:szCs w:val="22"/>
              </w:rPr>
              <w:t>105</w:t>
            </w:r>
          </w:p>
        </w:tc>
        <w:tc>
          <w:tcPr>
            <w:tcW w:w="1255" w:type="dxa"/>
            <w:shd w:val="clear" w:color="auto" w:fill="FFE599" w:themeFill="accent4" w:themeFillTint="66"/>
            <w:vAlign w:val="center"/>
          </w:tcPr>
          <w:p w14:paraId="63FF38B7" w14:textId="0927C218" w:rsidR="003C102F" w:rsidRPr="00E858E8" w:rsidRDefault="00912B8B" w:rsidP="002A1EE6">
            <w:pPr>
              <w:rPr>
                <w:rFonts w:asciiTheme="minorHAnsi" w:hAnsiTheme="minorHAnsi" w:cstheme="minorHAnsi"/>
                <w:sz w:val="22"/>
                <w:szCs w:val="22"/>
              </w:rPr>
            </w:pPr>
            <w:r>
              <w:rPr>
                <w:rFonts w:asciiTheme="minorHAnsi" w:hAnsiTheme="minorHAnsi" w:cstheme="minorHAnsi"/>
                <w:sz w:val="22"/>
                <w:szCs w:val="22"/>
              </w:rPr>
              <w:t>46</w:t>
            </w:r>
          </w:p>
        </w:tc>
        <w:tc>
          <w:tcPr>
            <w:tcW w:w="1367" w:type="dxa"/>
            <w:shd w:val="clear" w:color="auto" w:fill="FFE599" w:themeFill="accent4" w:themeFillTint="66"/>
            <w:vAlign w:val="center"/>
          </w:tcPr>
          <w:p w14:paraId="512FBC37" w14:textId="12B00472" w:rsidR="003C102F" w:rsidRPr="00E858E8" w:rsidRDefault="00912B8B" w:rsidP="002A1EE6">
            <w:pPr>
              <w:rPr>
                <w:rFonts w:asciiTheme="minorHAnsi" w:hAnsiTheme="minorHAnsi" w:cstheme="minorHAnsi"/>
                <w:color w:val="000000"/>
                <w:sz w:val="22"/>
                <w:szCs w:val="22"/>
              </w:rPr>
            </w:pPr>
            <w:r>
              <w:rPr>
                <w:rFonts w:asciiTheme="minorHAnsi" w:hAnsiTheme="minorHAnsi" w:cstheme="minorHAnsi"/>
                <w:color w:val="000000"/>
                <w:sz w:val="22"/>
                <w:szCs w:val="22"/>
              </w:rPr>
              <w:t>88</w:t>
            </w:r>
          </w:p>
        </w:tc>
        <w:tc>
          <w:tcPr>
            <w:tcW w:w="1367" w:type="dxa"/>
            <w:shd w:val="clear" w:color="auto" w:fill="FFE599" w:themeFill="accent4" w:themeFillTint="66"/>
          </w:tcPr>
          <w:p w14:paraId="6BCFE56A" w14:textId="77777777" w:rsidR="003C102F" w:rsidRDefault="003C102F" w:rsidP="002A1EE6">
            <w:pPr>
              <w:rPr>
                <w:rFonts w:asciiTheme="minorHAnsi" w:hAnsiTheme="minorHAnsi" w:cstheme="minorHAnsi"/>
                <w:sz w:val="22"/>
                <w:szCs w:val="22"/>
              </w:rPr>
            </w:pPr>
          </w:p>
          <w:p w14:paraId="2F546DDC" w14:textId="29879D31" w:rsidR="00912B8B" w:rsidRPr="00E858E8" w:rsidRDefault="00912B8B" w:rsidP="002A1EE6">
            <w:pPr>
              <w:rPr>
                <w:rFonts w:asciiTheme="minorHAnsi" w:hAnsiTheme="minorHAnsi" w:cstheme="minorHAnsi"/>
                <w:sz w:val="22"/>
                <w:szCs w:val="22"/>
              </w:rPr>
            </w:pPr>
            <w:r>
              <w:rPr>
                <w:rFonts w:asciiTheme="minorHAnsi" w:hAnsiTheme="minorHAnsi" w:cstheme="minorHAnsi"/>
                <w:sz w:val="22"/>
                <w:szCs w:val="22"/>
              </w:rPr>
              <w:t>110</w:t>
            </w:r>
          </w:p>
        </w:tc>
      </w:tr>
      <w:tr w:rsidR="003C102F" w:rsidRPr="0033098B" w14:paraId="48F9048E" w14:textId="77777777" w:rsidTr="003E20F5">
        <w:tc>
          <w:tcPr>
            <w:tcW w:w="2731" w:type="dxa"/>
            <w:shd w:val="clear" w:color="auto" w:fill="FF0000"/>
            <w:vAlign w:val="center"/>
          </w:tcPr>
          <w:p w14:paraId="1952641C" w14:textId="77777777" w:rsidR="003C102F" w:rsidRPr="003E20F5" w:rsidRDefault="003C102F" w:rsidP="002A1EE6">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CPC40611 Certificate IV in Building and Construction (Specialist Trades)</w:t>
            </w:r>
          </w:p>
        </w:tc>
        <w:tc>
          <w:tcPr>
            <w:tcW w:w="1830" w:type="dxa"/>
            <w:shd w:val="clear" w:color="auto" w:fill="FF0000"/>
            <w:vAlign w:val="center"/>
          </w:tcPr>
          <w:p w14:paraId="08D739E0" w14:textId="77777777" w:rsidR="003C102F" w:rsidRPr="003E20F5" w:rsidRDefault="003C102F" w:rsidP="002A1EE6">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Building Associate</w:t>
            </w:r>
          </w:p>
        </w:tc>
        <w:tc>
          <w:tcPr>
            <w:tcW w:w="1255" w:type="dxa"/>
            <w:shd w:val="clear" w:color="auto" w:fill="FF0000"/>
            <w:vAlign w:val="center"/>
          </w:tcPr>
          <w:p w14:paraId="43D40697" w14:textId="484D82CB" w:rsidR="003C102F" w:rsidRPr="003E20F5" w:rsidRDefault="00912B8B" w:rsidP="002A1EE6">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112</w:t>
            </w:r>
          </w:p>
        </w:tc>
        <w:tc>
          <w:tcPr>
            <w:tcW w:w="1255" w:type="dxa"/>
            <w:shd w:val="clear" w:color="auto" w:fill="FF0000"/>
            <w:vAlign w:val="center"/>
          </w:tcPr>
          <w:p w14:paraId="380D9BE2" w14:textId="105AF4B0" w:rsidR="003C102F" w:rsidRPr="003E20F5" w:rsidRDefault="00912B8B" w:rsidP="002A1EE6">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156</w:t>
            </w:r>
          </w:p>
        </w:tc>
        <w:tc>
          <w:tcPr>
            <w:tcW w:w="1367" w:type="dxa"/>
            <w:shd w:val="clear" w:color="auto" w:fill="FF0000"/>
            <w:vAlign w:val="center"/>
          </w:tcPr>
          <w:p w14:paraId="7D21FC72" w14:textId="05A735DA" w:rsidR="003C102F" w:rsidRPr="003E20F5" w:rsidRDefault="00912B8B" w:rsidP="002A1EE6">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0</w:t>
            </w:r>
          </w:p>
        </w:tc>
        <w:tc>
          <w:tcPr>
            <w:tcW w:w="1367" w:type="dxa"/>
            <w:shd w:val="clear" w:color="auto" w:fill="FF0000"/>
          </w:tcPr>
          <w:p w14:paraId="49DA68A7" w14:textId="77777777" w:rsidR="003C102F" w:rsidRPr="003E20F5" w:rsidRDefault="003C102F" w:rsidP="002A1EE6">
            <w:pPr>
              <w:rPr>
                <w:rFonts w:asciiTheme="minorHAnsi" w:hAnsiTheme="minorHAnsi" w:cstheme="minorHAnsi"/>
                <w:color w:val="000000" w:themeColor="text1"/>
                <w:sz w:val="22"/>
                <w:szCs w:val="22"/>
              </w:rPr>
            </w:pPr>
          </w:p>
          <w:p w14:paraId="1BDEAF55" w14:textId="5AEDA968" w:rsidR="00912B8B" w:rsidRPr="003E20F5" w:rsidRDefault="00912B8B" w:rsidP="002A1EE6">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0</w:t>
            </w:r>
          </w:p>
        </w:tc>
      </w:tr>
      <w:tr w:rsidR="003C102F" w:rsidRPr="0033098B" w14:paraId="1FE71762" w14:textId="77777777" w:rsidTr="003E20F5">
        <w:tc>
          <w:tcPr>
            <w:tcW w:w="2731" w:type="dxa"/>
            <w:shd w:val="clear" w:color="auto" w:fill="FF0000"/>
            <w:vAlign w:val="center"/>
          </w:tcPr>
          <w:p w14:paraId="143089AA" w14:textId="77777777" w:rsidR="003C102F" w:rsidRPr="003E20F5" w:rsidRDefault="003C102F" w:rsidP="002A1EE6">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CPC40708 Certificate IV in Building and Construction (Trade Contracting)</w:t>
            </w:r>
          </w:p>
        </w:tc>
        <w:tc>
          <w:tcPr>
            <w:tcW w:w="1830" w:type="dxa"/>
            <w:shd w:val="clear" w:color="auto" w:fill="FF0000"/>
            <w:vAlign w:val="center"/>
          </w:tcPr>
          <w:p w14:paraId="251DFC93" w14:textId="77777777" w:rsidR="003C102F" w:rsidRPr="003E20F5" w:rsidRDefault="003C102F" w:rsidP="002A1EE6">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Building Associate</w:t>
            </w:r>
          </w:p>
        </w:tc>
        <w:tc>
          <w:tcPr>
            <w:tcW w:w="1255" w:type="dxa"/>
            <w:shd w:val="clear" w:color="auto" w:fill="FF0000"/>
            <w:vAlign w:val="center"/>
          </w:tcPr>
          <w:p w14:paraId="0A6F67A0" w14:textId="609F8D85" w:rsidR="003C102F" w:rsidRPr="003E20F5" w:rsidRDefault="00912B8B" w:rsidP="002A1EE6">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0</w:t>
            </w:r>
          </w:p>
        </w:tc>
        <w:tc>
          <w:tcPr>
            <w:tcW w:w="1255" w:type="dxa"/>
            <w:shd w:val="clear" w:color="auto" w:fill="FF0000"/>
            <w:vAlign w:val="center"/>
          </w:tcPr>
          <w:p w14:paraId="6EE71EE4" w14:textId="4E18B5E7" w:rsidR="003C102F" w:rsidRPr="003E20F5" w:rsidRDefault="00912B8B" w:rsidP="002A1EE6">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13</w:t>
            </w:r>
          </w:p>
        </w:tc>
        <w:tc>
          <w:tcPr>
            <w:tcW w:w="1367" w:type="dxa"/>
            <w:shd w:val="clear" w:color="auto" w:fill="FF0000"/>
            <w:vAlign w:val="center"/>
          </w:tcPr>
          <w:p w14:paraId="339912C1" w14:textId="7AC994A7" w:rsidR="003C102F" w:rsidRPr="003E20F5" w:rsidRDefault="00912B8B" w:rsidP="002A1EE6">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0</w:t>
            </w:r>
          </w:p>
        </w:tc>
        <w:tc>
          <w:tcPr>
            <w:tcW w:w="1367" w:type="dxa"/>
            <w:shd w:val="clear" w:color="auto" w:fill="FF0000"/>
          </w:tcPr>
          <w:p w14:paraId="1E20CBA2" w14:textId="77777777" w:rsidR="003C102F" w:rsidRPr="003E20F5" w:rsidRDefault="003C102F" w:rsidP="002A1EE6">
            <w:pPr>
              <w:rPr>
                <w:rFonts w:asciiTheme="minorHAnsi" w:hAnsiTheme="minorHAnsi" w:cstheme="minorHAnsi"/>
                <w:color w:val="000000" w:themeColor="text1"/>
                <w:sz w:val="22"/>
                <w:szCs w:val="22"/>
              </w:rPr>
            </w:pPr>
          </w:p>
          <w:p w14:paraId="12714EC2" w14:textId="6B30D892" w:rsidR="00912B8B" w:rsidRPr="003E20F5" w:rsidRDefault="00912B8B" w:rsidP="002A1EE6">
            <w:pPr>
              <w:rPr>
                <w:rFonts w:asciiTheme="minorHAnsi" w:hAnsiTheme="minorHAnsi" w:cstheme="minorHAnsi"/>
                <w:color w:val="000000" w:themeColor="text1"/>
                <w:sz w:val="22"/>
                <w:szCs w:val="22"/>
              </w:rPr>
            </w:pPr>
            <w:r w:rsidRPr="003E20F5">
              <w:rPr>
                <w:rFonts w:asciiTheme="minorHAnsi" w:hAnsiTheme="minorHAnsi" w:cstheme="minorHAnsi"/>
                <w:color w:val="000000" w:themeColor="text1"/>
                <w:sz w:val="22"/>
                <w:szCs w:val="22"/>
              </w:rPr>
              <w:t>0</w:t>
            </w:r>
          </w:p>
        </w:tc>
      </w:tr>
      <w:tr w:rsidR="003C102F" w:rsidRPr="00E858E8" w14:paraId="74CC6FFB" w14:textId="77777777" w:rsidTr="003E20F5">
        <w:tc>
          <w:tcPr>
            <w:tcW w:w="2731" w:type="dxa"/>
            <w:shd w:val="clear" w:color="auto" w:fill="A8D08D" w:themeFill="accent6" w:themeFillTint="99"/>
            <w:vAlign w:val="center"/>
          </w:tcPr>
          <w:p w14:paraId="7F78D933" w14:textId="77777777" w:rsidR="003C102F" w:rsidRPr="00E858E8" w:rsidRDefault="003C102F" w:rsidP="002A1EE6">
            <w:pPr>
              <w:rPr>
                <w:rFonts w:asciiTheme="minorHAnsi" w:hAnsiTheme="minorHAnsi" w:cstheme="minorHAnsi"/>
                <w:sz w:val="22"/>
                <w:szCs w:val="22"/>
              </w:rPr>
            </w:pPr>
            <w:r w:rsidRPr="00E858E8">
              <w:rPr>
                <w:rFonts w:asciiTheme="minorHAnsi" w:hAnsiTheme="minorHAnsi" w:cstheme="minorHAnsi"/>
                <w:sz w:val="22"/>
                <w:szCs w:val="22"/>
              </w:rPr>
              <w:t>CPC50210 Diploma of Building and Construction (Building)</w:t>
            </w:r>
          </w:p>
        </w:tc>
        <w:tc>
          <w:tcPr>
            <w:tcW w:w="1830" w:type="dxa"/>
            <w:shd w:val="clear" w:color="auto" w:fill="A8D08D" w:themeFill="accent6" w:themeFillTint="99"/>
            <w:vAlign w:val="center"/>
          </w:tcPr>
          <w:p w14:paraId="5A31681F" w14:textId="77777777" w:rsidR="003C102F" w:rsidRPr="00E858E8" w:rsidRDefault="003C102F" w:rsidP="002A1EE6">
            <w:pPr>
              <w:rPr>
                <w:rFonts w:asciiTheme="minorHAnsi" w:hAnsiTheme="minorHAnsi" w:cstheme="minorHAnsi"/>
                <w:sz w:val="22"/>
                <w:szCs w:val="22"/>
              </w:rPr>
            </w:pPr>
            <w:r w:rsidRPr="00E858E8">
              <w:rPr>
                <w:rFonts w:asciiTheme="minorHAnsi" w:hAnsiTheme="minorHAnsi" w:cstheme="minorHAnsi"/>
                <w:color w:val="000000"/>
                <w:sz w:val="22"/>
                <w:szCs w:val="22"/>
              </w:rPr>
              <w:t>Project Builder</w:t>
            </w:r>
          </w:p>
        </w:tc>
        <w:tc>
          <w:tcPr>
            <w:tcW w:w="1255" w:type="dxa"/>
            <w:shd w:val="clear" w:color="auto" w:fill="A8D08D" w:themeFill="accent6" w:themeFillTint="99"/>
            <w:vAlign w:val="center"/>
          </w:tcPr>
          <w:p w14:paraId="34744AFF" w14:textId="5AF7D78B" w:rsidR="003C102F" w:rsidRPr="00E858E8" w:rsidRDefault="00912B8B" w:rsidP="002A1EE6">
            <w:pPr>
              <w:rPr>
                <w:rFonts w:asciiTheme="minorHAnsi" w:hAnsiTheme="minorHAnsi" w:cstheme="minorHAnsi"/>
                <w:sz w:val="22"/>
                <w:szCs w:val="22"/>
              </w:rPr>
            </w:pPr>
            <w:r>
              <w:rPr>
                <w:rFonts w:asciiTheme="minorHAnsi" w:hAnsiTheme="minorHAnsi" w:cstheme="minorHAnsi"/>
                <w:sz w:val="22"/>
                <w:szCs w:val="22"/>
              </w:rPr>
              <w:t>1,942</w:t>
            </w:r>
          </w:p>
        </w:tc>
        <w:tc>
          <w:tcPr>
            <w:tcW w:w="1255" w:type="dxa"/>
            <w:shd w:val="clear" w:color="auto" w:fill="A8D08D" w:themeFill="accent6" w:themeFillTint="99"/>
            <w:vAlign w:val="center"/>
          </w:tcPr>
          <w:p w14:paraId="6C6DFB64" w14:textId="09070992" w:rsidR="003C102F" w:rsidRPr="00E858E8" w:rsidRDefault="00912B8B" w:rsidP="002A1EE6">
            <w:pPr>
              <w:rPr>
                <w:rFonts w:asciiTheme="minorHAnsi" w:hAnsiTheme="minorHAnsi" w:cstheme="minorHAnsi"/>
                <w:sz w:val="22"/>
                <w:szCs w:val="22"/>
              </w:rPr>
            </w:pPr>
            <w:r>
              <w:rPr>
                <w:rFonts w:asciiTheme="minorHAnsi" w:hAnsiTheme="minorHAnsi" w:cstheme="minorHAnsi"/>
                <w:sz w:val="22"/>
                <w:szCs w:val="22"/>
              </w:rPr>
              <w:t>2,261</w:t>
            </w:r>
          </w:p>
        </w:tc>
        <w:tc>
          <w:tcPr>
            <w:tcW w:w="1367" w:type="dxa"/>
            <w:shd w:val="clear" w:color="auto" w:fill="A8D08D" w:themeFill="accent6" w:themeFillTint="99"/>
            <w:vAlign w:val="center"/>
          </w:tcPr>
          <w:p w14:paraId="5252149A" w14:textId="3EC2FC32" w:rsidR="003C102F" w:rsidRPr="00E858E8" w:rsidRDefault="00912B8B" w:rsidP="002A1EE6">
            <w:pPr>
              <w:rPr>
                <w:rFonts w:asciiTheme="minorHAnsi" w:hAnsiTheme="minorHAnsi" w:cstheme="minorHAnsi"/>
                <w:color w:val="000000"/>
                <w:sz w:val="22"/>
                <w:szCs w:val="22"/>
              </w:rPr>
            </w:pPr>
            <w:r>
              <w:rPr>
                <w:rFonts w:asciiTheme="minorHAnsi" w:hAnsiTheme="minorHAnsi" w:cstheme="minorHAnsi"/>
                <w:color w:val="000000"/>
                <w:sz w:val="22"/>
                <w:szCs w:val="22"/>
              </w:rPr>
              <w:t>2,804</w:t>
            </w:r>
          </w:p>
        </w:tc>
        <w:tc>
          <w:tcPr>
            <w:tcW w:w="1367" w:type="dxa"/>
            <w:shd w:val="clear" w:color="auto" w:fill="A8D08D" w:themeFill="accent6" w:themeFillTint="99"/>
          </w:tcPr>
          <w:p w14:paraId="02479050" w14:textId="77777777" w:rsidR="003C102F" w:rsidRDefault="003C102F" w:rsidP="002A1EE6">
            <w:pPr>
              <w:rPr>
                <w:rFonts w:asciiTheme="minorHAnsi" w:hAnsiTheme="minorHAnsi" w:cstheme="minorHAnsi"/>
                <w:sz w:val="22"/>
                <w:szCs w:val="22"/>
              </w:rPr>
            </w:pPr>
          </w:p>
          <w:p w14:paraId="31ED39BA" w14:textId="17803993" w:rsidR="00912B8B" w:rsidRPr="00E858E8" w:rsidRDefault="00912B8B" w:rsidP="002A1EE6">
            <w:pPr>
              <w:rPr>
                <w:rFonts w:asciiTheme="minorHAnsi" w:hAnsiTheme="minorHAnsi" w:cstheme="minorHAnsi"/>
                <w:sz w:val="22"/>
                <w:szCs w:val="22"/>
              </w:rPr>
            </w:pPr>
            <w:r>
              <w:rPr>
                <w:rFonts w:asciiTheme="minorHAnsi" w:hAnsiTheme="minorHAnsi" w:cstheme="minorHAnsi"/>
                <w:sz w:val="22"/>
                <w:szCs w:val="22"/>
              </w:rPr>
              <w:t>2,233</w:t>
            </w:r>
          </w:p>
        </w:tc>
      </w:tr>
      <w:tr w:rsidR="003C102F" w:rsidRPr="00E858E8" w14:paraId="018FB5B8" w14:textId="77777777" w:rsidTr="00B91DDD">
        <w:tc>
          <w:tcPr>
            <w:tcW w:w="2731" w:type="dxa"/>
            <w:shd w:val="clear" w:color="auto" w:fill="FFE599" w:themeFill="accent4" w:themeFillTint="66"/>
            <w:vAlign w:val="center"/>
          </w:tcPr>
          <w:p w14:paraId="61F0E119" w14:textId="77777777" w:rsidR="003C102F" w:rsidRPr="00E858E8" w:rsidRDefault="003C102F" w:rsidP="002A1EE6">
            <w:pPr>
              <w:rPr>
                <w:rFonts w:asciiTheme="minorHAnsi" w:hAnsiTheme="minorHAnsi" w:cstheme="minorHAnsi"/>
                <w:sz w:val="22"/>
                <w:szCs w:val="22"/>
              </w:rPr>
            </w:pPr>
            <w:r w:rsidRPr="00E858E8">
              <w:rPr>
                <w:rFonts w:asciiTheme="minorHAnsi" w:hAnsiTheme="minorHAnsi" w:cstheme="minorHAnsi"/>
                <w:sz w:val="22"/>
                <w:szCs w:val="22"/>
              </w:rPr>
              <w:t>CPC50308 Diploma of Building and Construction (Management)</w:t>
            </w:r>
          </w:p>
        </w:tc>
        <w:tc>
          <w:tcPr>
            <w:tcW w:w="1830" w:type="dxa"/>
            <w:shd w:val="clear" w:color="auto" w:fill="FFE599" w:themeFill="accent4" w:themeFillTint="66"/>
            <w:vAlign w:val="center"/>
          </w:tcPr>
          <w:p w14:paraId="70F87217" w14:textId="77777777" w:rsidR="003C102F" w:rsidRPr="00E858E8" w:rsidRDefault="003C102F" w:rsidP="002A1EE6">
            <w:pPr>
              <w:rPr>
                <w:rFonts w:asciiTheme="minorHAnsi" w:hAnsiTheme="minorHAnsi" w:cstheme="minorHAnsi"/>
                <w:sz w:val="22"/>
                <w:szCs w:val="22"/>
              </w:rPr>
            </w:pPr>
            <w:r w:rsidRPr="00E858E8">
              <w:rPr>
                <w:rFonts w:asciiTheme="minorHAnsi" w:hAnsiTheme="minorHAnsi" w:cstheme="minorHAnsi"/>
                <w:color w:val="000000"/>
                <w:sz w:val="22"/>
                <w:szCs w:val="22"/>
              </w:rPr>
              <w:t>Project Builder</w:t>
            </w:r>
          </w:p>
        </w:tc>
        <w:tc>
          <w:tcPr>
            <w:tcW w:w="1255" w:type="dxa"/>
            <w:shd w:val="clear" w:color="auto" w:fill="FFE599" w:themeFill="accent4" w:themeFillTint="66"/>
            <w:vAlign w:val="center"/>
          </w:tcPr>
          <w:p w14:paraId="063DDFC9" w14:textId="01F1D870" w:rsidR="003C102F" w:rsidRPr="00E858E8" w:rsidRDefault="00912B8B" w:rsidP="002A1EE6">
            <w:pPr>
              <w:rPr>
                <w:rFonts w:asciiTheme="minorHAnsi" w:hAnsiTheme="minorHAnsi" w:cstheme="minorHAnsi"/>
                <w:sz w:val="22"/>
                <w:szCs w:val="22"/>
              </w:rPr>
            </w:pPr>
            <w:r>
              <w:rPr>
                <w:rFonts w:asciiTheme="minorHAnsi" w:hAnsiTheme="minorHAnsi" w:cstheme="minorHAnsi"/>
                <w:sz w:val="22"/>
                <w:szCs w:val="22"/>
              </w:rPr>
              <w:t>130</w:t>
            </w:r>
          </w:p>
        </w:tc>
        <w:tc>
          <w:tcPr>
            <w:tcW w:w="1255" w:type="dxa"/>
            <w:shd w:val="clear" w:color="auto" w:fill="FFE599" w:themeFill="accent4" w:themeFillTint="66"/>
            <w:vAlign w:val="center"/>
          </w:tcPr>
          <w:p w14:paraId="0EBEC637" w14:textId="450C4ACA" w:rsidR="003C102F" w:rsidRPr="00E858E8" w:rsidRDefault="00912B8B" w:rsidP="002A1EE6">
            <w:pPr>
              <w:rPr>
                <w:rFonts w:asciiTheme="minorHAnsi" w:hAnsiTheme="minorHAnsi" w:cstheme="minorHAnsi"/>
                <w:sz w:val="22"/>
                <w:szCs w:val="22"/>
              </w:rPr>
            </w:pPr>
            <w:r>
              <w:rPr>
                <w:rFonts w:asciiTheme="minorHAnsi" w:hAnsiTheme="minorHAnsi" w:cstheme="minorHAnsi"/>
                <w:sz w:val="22"/>
                <w:szCs w:val="22"/>
              </w:rPr>
              <w:t>380</w:t>
            </w:r>
          </w:p>
        </w:tc>
        <w:tc>
          <w:tcPr>
            <w:tcW w:w="1367" w:type="dxa"/>
            <w:shd w:val="clear" w:color="auto" w:fill="FFE599" w:themeFill="accent4" w:themeFillTint="66"/>
            <w:vAlign w:val="center"/>
          </w:tcPr>
          <w:p w14:paraId="47C6D531" w14:textId="1A1A1B79" w:rsidR="003C102F" w:rsidRPr="00E858E8" w:rsidRDefault="00912B8B" w:rsidP="002A1EE6">
            <w:pPr>
              <w:rPr>
                <w:rFonts w:asciiTheme="minorHAnsi" w:hAnsiTheme="minorHAnsi" w:cstheme="minorHAnsi"/>
                <w:color w:val="000000"/>
                <w:sz w:val="22"/>
                <w:szCs w:val="22"/>
              </w:rPr>
            </w:pPr>
            <w:r>
              <w:rPr>
                <w:rFonts w:asciiTheme="minorHAnsi" w:hAnsiTheme="minorHAnsi" w:cstheme="minorHAnsi"/>
                <w:color w:val="000000"/>
                <w:sz w:val="22"/>
                <w:szCs w:val="22"/>
              </w:rPr>
              <w:t>572</w:t>
            </w:r>
          </w:p>
        </w:tc>
        <w:tc>
          <w:tcPr>
            <w:tcW w:w="1367" w:type="dxa"/>
            <w:shd w:val="clear" w:color="auto" w:fill="FFE599" w:themeFill="accent4" w:themeFillTint="66"/>
          </w:tcPr>
          <w:p w14:paraId="438B9803" w14:textId="77777777" w:rsidR="003C102F" w:rsidRDefault="003C102F" w:rsidP="002A1EE6">
            <w:pPr>
              <w:rPr>
                <w:rFonts w:asciiTheme="minorHAnsi" w:hAnsiTheme="minorHAnsi" w:cstheme="minorHAnsi"/>
                <w:sz w:val="22"/>
                <w:szCs w:val="22"/>
              </w:rPr>
            </w:pPr>
          </w:p>
          <w:p w14:paraId="31ED8EE5" w14:textId="306CC6F0" w:rsidR="00912B8B" w:rsidRPr="00E858E8" w:rsidRDefault="00912B8B" w:rsidP="002A1EE6">
            <w:pPr>
              <w:rPr>
                <w:rFonts w:asciiTheme="minorHAnsi" w:hAnsiTheme="minorHAnsi" w:cstheme="minorHAnsi"/>
                <w:sz w:val="22"/>
                <w:szCs w:val="22"/>
              </w:rPr>
            </w:pPr>
            <w:r>
              <w:rPr>
                <w:rFonts w:asciiTheme="minorHAnsi" w:hAnsiTheme="minorHAnsi" w:cstheme="minorHAnsi"/>
                <w:sz w:val="22"/>
                <w:szCs w:val="22"/>
              </w:rPr>
              <w:t>161</w:t>
            </w:r>
          </w:p>
        </w:tc>
      </w:tr>
      <w:tr w:rsidR="003C102F" w:rsidRPr="00E858E8" w14:paraId="23A098AB" w14:textId="77777777" w:rsidTr="00B91DDD">
        <w:tc>
          <w:tcPr>
            <w:tcW w:w="2731" w:type="dxa"/>
            <w:shd w:val="clear" w:color="auto" w:fill="FFE599" w:themeFill="accent4" w:themeFillTint="66"/>
            <w:vAlign w:val="center"/>
          </w:tcPr>
          <w:p w14:paraId="013B151C" w14:textId="77777777" w:rsidR="003C102F" w:rsidRPr="00E858E8" w:rsidRDefault="003C102F" w:rsidP="002A1EE6">
            <w:pPr>
              <w:rPr>
                <w:rFonts w:asciiTheme="minorHAnsi" w:hAnsiTheme="minorHAnsi" w:cstheme="minorHAnsi"/>
                <w:sz w:val="22"/>
                <w:szCs w:val="22"/>
              </w:rPr>
            </w:pPr>
            <w:r w:rsidRPr="00E858E8">
              <w:rPr>
                <w:rFonts w:asciiTheme="minorHAnsi" w:hAnsiTheme="minorHAnsi" w:cstheme="minorHAnsi"/>
                <w:sz w:val="22"/>
                <w:szCs w:val="22"/>
              </w:rPr>
              <w:t>CPC60212 Advanced Diploma of Building and Construction (Management)</w:t>
            </w:r>
          </w:p>
        </w:tc>
        <w:tc>
          <w:tcPr>
            <w:tcW w:w="1830" w:type="dxa"/>
            <w:shd w:val="clear" w:color="auto" w:fill="FFE599" w:themeFill="accent4" w:themeFillTint="66"/>
            <w:vAlign w:val="center"/>
          </w:tcPr>
          <w:p w14:paraId="52A58EAA" w14:textId="77777777" w:rsidR="003C102F" w:rsidRPr="00E858E8" w:rsidRDefault="003C102F" w:rsidP="002A1EE6">
            <w:pPr>
              <w:rPr>
                <w:rFonts w:asciiTheme="minorHAnsi" w:hAnsiTheme="minorHAnsi" w:cstheme="minorHAnsi"/>
                <w:sz w:val="22"/>
                <w:szCs w:val="22"/>
              </w:rPr>
            </w:pPr>
            <w:r w:rsidRPr="00E858E8">
              <w:rPr>
                <w:rFonts w:asciiTheme="minorHAnsi" w:hAnsiTheme="minorHAnsi" w:cstheme="minorHAnsi"/>
                <w:color w:val="000000"/>
                <w:sz w:val="22"/>
                <w:szCs w:val="22"/>
              </w:rPr>
              <w:t>Project Manager</w:t>
            </w:r>
          </w:p>
        </w:tc>
        <w:tc>
          <w:tcPr>
            <w:tcW w:w="1255" w:type="dxa"/>
            <w:shd w:val="clear" w:color="auto" w:fill="FFE599" w:themeFill="accent4" w:themeFillTint="66"/>
            <w:vAlign w:val="center"/>
          </w:tcPr>
          <w:p w14:paraId="345EFDA4" w14:textId="46AFC267" w:rsidR="003C102F" w:rsidRPr="00E858E8" w:rsidRDefault="00912B8B" w:rsidP="002A1EE6">
            <w:pPr>
              <w:rPr>
                <w:rFonts w:asciiTheme="minorHAnsi" w:hAnsiTheme="minorHAnsi" w:cstheme="minorHAnsi"/>
                <w:sz w:val="22"/>
                <w:szCs w:val="22"/>
              </w:rPr>
            </w:pPr>
            <w:r>
              <w:rPr>
                <w:rFonts w:asciiTheme="minorHAnsi" w:hAnsiTheme="minorHAnsi" w:cstheme="minorHAnsi"/>
                <w:sz w:val="22"/>
                <w:szCs w:val="22"/>
              </w:rPr>
              <w:t>161</w:t>
            </w:r>
          </w:p>
        </w:tc>
        <w:tc>
          <w:tcPr>
            <w:tcW w:w="1255" w:type="dxa"/>
            <w:shd w:val="clear" w:color="auto" w:fill="FFE599" w:themeFill="accent4" w:themeFillTint="66"/>
            <w:vAlign w:val="center"/>
          </w:tcPr>
          <w:p w14:paraId="3B353AB2" w14:textId="50EE406A" w:rsidR="003C102F" w:rsidRPr="00E858E8" w:rsidRDefault="00912B8B" w:rsidP="002A1EE6">
            <w:pPr>
              <w:rPr>
                <w:rFonts w:asciiTheme="minorHAnsi" w:hAnsiTheme="minorHAnsi" w:cstheme="minorHAnsi"/>
                <w:sz w:val="22"/>
                <w:szCs w:val="22"/>
              </w:rPr>
            </w:pPr>
            <w:r>
              <w:rPr>
                <w:rFonts w:asciiTheme="minorHAnsi" w:hAnsiTheme="minorHAnsi" w:cstheme="minorHAnsi"/>
                <w:sz w:val="22"/>
                <w:szCs w:val="22"/>
              </w:rPr>
              <w:t>146</w:t>
            </w:r>
          </w:p>
        </w:tc>
        <w:tc>
          <w:tcPr>
            <w:tcW w:w="1367" w:type="dxa"/>
            <w:shd w:val="clear" w:color="auto" w:fill="FFE599" w:themeFill="accent4" w:themeFillTint="66"/>
            <w:vAlign w:val="center"/>
          </w:tcPr>
          <w:p w14:paraId="04198866" w14:textId="79B7461E" w:rsidR="003C102F" w:rsidRPr="00E858E8" w:rsidRDefault="00912B8B" w:rsidP="002A1EE6">
            <w:pPr>
              <w:rPr>
                <w:rFonts w:asciiTheme="minorHAnsi" w:hAnsiTheme="minorHAnsi" w:cstheme="minorHAnsi"/>
                <w:color w:val="000000"/>
                <w:sz w:val="22"/>
                <w:szCs w:val="22"/>
              </w:rPr>
            </w:pPr>
            <w:r>
              <w:rPr>
                <w:rFonts w:asciiTheme="minorHAnsi" w:hAnsiTheme="minorHAnsi" w:cstheme="minorHAnsi"/>
                <w:color w:val="000000"/>
                <w:sz w:val="22"/>
                <w:szCs w:val="22"/>
              </w:rPr>
              <w:t>138</w:t>
            </w:r>
          </w:p>
        </w:tc>
        <w:tc>
          <w:tcPr>
            <w:tcW w:w="1367" w:type="dxa"/>
            <w:shd w:val="clear" w:color="auto" w:fill="FFE599" w:themeFill="accent4" w:themeFillTint="66"/>
          </w:tcPr>
          <w:p w14:paraId="62925A57" w14:textId="7EE29354" w:rsidR="00912B8B" w:rsidRPr="00E858E8" w:rsidRDefault="00912B8B" w:rsidP="002A1EE6">
            <w:pPr>
              <w:rPr>
                <w:rFonts w:asciiTheme="minorHAnsi" w:hAnsiTheme="minorHAnsi" w:cstheme="minorHAnsi"/>
                <w:sz w:val="22"/>
                <w:szCs w:val="22"/>
              </w:rPr>
            </w:pPr>
            <w:r>
              <w:rPr>
                <w:rFonts w:asciiTheme="minorHAnsi" w:hAnsiTheme="minorHAnsi" w:cstheme="minorHAnsi"/>
                <w:sz w:val="22"/>
                <w:szCs w:val="22"/>
              </w:rPr>
              <w:t>113</w:t>
            </w:r>
          </w:p>
        </w:tc>
      </w:tr>
    </w:tbl>
    <w:p w14:paraId="7A84F5CE" w14:textId="77777777" w:rsidR="003C102F" w:rsidRDefault="003C102F" w:rsidP="003C102F">
      <w:pPr>
        <w:rPr>
          <w:rFonts w:asciiTheme="minorHAnsi" w:hAnsiTheme="minorHAnsi" w:cstheme="minorHAnsi"/>
        </w:rPr>
      </w:pPr>
      <w:r w:rsidRPr="00E81D52">
        <w:rPr>
          <w:rFonts w:asciiTheme="minorHAnsi" w:hAnsiTheme="minorHAnsi" w:cstheme="minorHAnsi"/>
        </w:rPr>
        <w:t xml:space="preserve">* </w:t>
      </w:r>
      <w:r>
        <w:rPr>
          <w:rFonts w:asciiTheme="minorHAnsi" w:hAnsiTheme="minorHAnsi" w:cstheme="minorHAnsi"/>
        </w:rPr>
        <w:t xml:space="preserve">Source: NCVER VOCSTATS, </w:t>
      </w:r>
      <w:r w:rsidRPr="00E81D52">
        <w:rPr>
          <w:rFonts w:asciiTheme="minorHAnsi" w:hAnsiTheme="minorHAnsi" w:cstheme="minorHAnsi"/>
          <w:i/>
        </w:rPr>
        <w:t>TVA subject enrolments 2014-2017 (Embargoed),</w:t>
      </w:r>
      <w:r>
        <w:rPr>
          <w:rFonts w:asciiTheme="minorHAnsi" w:hAnsiTheme="minorHAnsi" w:cstheme="minorHAnsi"/>
        </w:rPr>
        <w:t xml:space="preserve"> </w:t>
      </w:r>
      <w:r w:rsidRPr="00E81D52">
        <w:rPr>
          <w:rFonts w:asciiTheme="minorHAnsi" w:hAnsiTheme="minorHAnsi" w:cstheme="minorHAnsi"/>
        </w:rPr>
        <w:t>Unit of competency by Year and State/ter</w:t>
      </w:r>
      <w:r>
        <w:rPr>
          <w:rFonts w:asciiTheme="minorHAnsi" w:hAnsiTheme="minorHAnsi" w:cstheme="minorHAnsi"/>
        </w:rPr>
        <w:t xml:space="preserve">ritory of training organisation, </w:t>
      </w:r>
      <w:r w:rsidRPr="00E81D52">
        <w:rPr>
          <w:rFonts w:asciiTheme="minorHAnsi" w:hAnsiTheme="minorHAnsi" w:cstheme="minorHAnsi"/>
        </w:rPr>
        <w:t>Counting: Enrolments</w:t>
      </w:r>
      <w:r>
        <w:rPr>
          <w:rFonts w:asciiTheme="minorHAnsi" w:hAnsiTheme="minorHAnsi" w:cstheme="minorHAnsi"/>
        </w:rPr>
        <w:t>.</w:t>
      </w:r>
    </w:p>
    <w:p w14:paraId="5CD0E69F" w14:textId="482DE813" w:rsidR="009840D3" w:rsidRDefault="00912B8B">
      <w:pPr>
        <w:spacing w:after="160" w:line="259" w:lineRule="auto"/>
        <w:rPr>
          <w:rFonts w:asciiTheme="minorHAnsi" w:hAnsiTheme="minorHAnsi" w:cstheme="minorHAnsi"/>
        </w:rPr>
      </w:pPr>
      <w:r>
        <w:rPr>
          <w:rFonts w:asciiTheme="minorHAnsi" w:hAnsiTheme="minorHAnsi" w:cstheme="minorHAnsi"/>
        </w:rPr>
        <w:t>** Preliminary total</w:t>
      </w:r>
    </w:p>
    <w:p w14:paraId="0736470D" w14:textId="77777777" w:rsidR="00CC4A2A" w:rsidRDefault="00CC4A2A">
      <w:pPr>
        <w:spacing w:after="160" w:line="259" w:lineRule="auto"/>
        <w:rPr>
          <w:rFonts w:asciiTheme="minorHAnsi" w:hAnsiTheme="minorHAnsi" w:cstheme="minorHAnsi"/>
        </w:rPr>
        <w:sectPr w:rsidR="00CC4A2A" w:rsidSect="00154070">
          <w:pgSz w:w="11906" w:h="16838"/>
          <w:pgMar w:top="1440" w:right="1440" w:bottom="1440" w:left="1440" w:header="708" w:footer="708" w:gutter="0"/>
          <w:cols w:space="708"/>
          <w:docGrid w:linePitch="360"/>
        </w:sectPr>
      </w:pPr>
    </w:p>
    <w:p w14:paraId="242CEC5B" w14:textId="6A743586" w:rsidR="00CC4A2A" w:rsidRDefault="00CC4A2A">
      <w:pPr>
        <w:spacing w:after="160" w:line="259" w:lineRule="auto"/>
        <w:rPr>
          <w:rFonts w:asciiTheme="minorHAnsi" w:hAnsiTheme="minorHAnsi" w:cstheme="minorHAnsi"/>
        </w:rPr>
      </w:pPr>
    </w:p>
    <w:p w14:paraId="4B2EF5F6" w14:textId="77777777" w:rsidR="00244F1B" w:rsidRPr="00990E0F" w:rsidRDefault="00244F1B" w:rsidP="00F65AB2">
      <w:pPr>
        <w:rPr>
          <w:rFonts w:asciiTheme="minorHAnsi" w:hAnsiTheme="minorHAnsi" w:cstheme="minorHAnsi"/>
        </w:rPr>
      </w:pPr>
    </w:p>
    <w:p w14:paraId="23EC927E" w14:textId="7E5FCBFF" w:rsidR="009718AF" w:rsidRDefault="009718AF" w:rsidP="009718AF">
      <w:pPr>
        <w:pStyle w:val="Heading3"/>
        <w:jc w:val="both"/>
        <w:rPr>
          <w:rFonts w:asciiTheme="minorHAnsi" w:hAnsiTheme="minorHAnsi" w:cstheme="minorHAnsi"/>
          <w:b/>
          <w:color w:val="auto"/>
        </w:rPr>
      </w:pPr>
      <w:bookmarkStart w:id="29" w:name="_Toc516841180"/>
      <w:bookmarkStart w:id="30" w:name="_Toc526349122"/>
      <w:r w:rsidRPr="00990E0F">
        <w:rPr>
          <w:rFonts w:asciiTheme="minorHAnsi" w:hAnsiTheme="minorHAnsi" w:cstheme="minorHAnsi"/>
          <w:b/>
          <w:color w:val="auto"/>
        </w:rPr>
        <w:t>Unit of Competency Enrolment Numbers</w:t>
      </w:r>
      <w:bookmarkEnd w:id="29"/>
      <w:bookmarkEnd w:id="30"/>
      <w:r w:rsidRPr="00990E0F">
        <w:rPr>
          <w:rFonts w:asciiTheme="minorHAnsi" w:hAnsiTheme="minorHAnsi" w:cstheme="minorHAnsi"/>
          <w:b/>
          <w:color w:val="auto"/>
        </w:rPr>
        <w:t xml:space="preserve"> </w:t>
      </w:r>
    </w:p>
    <w:p w14:paraId="280B9AEA" w14:textId="13A81666" w:rsidR="009A7BD9" w:rsidRDefault="009A7BD9" w:rsidP="009A7BD9">
      <w:pPr>
        <w:pStyle w:val="ListParagraph"/>
        <w:ind w:left="0"/>
        <w:rPr>
          <w:rFonts w:cstheme="minorHAnsi"/>
          <w:sz w:val="24"/>
          <w:szCs w:val="24"/>
        </w:rPr>
      </w:pPr>
      <w:r w:rsidRPr="009A7BD9">
        <w:rPr>
          <w:rFonts w:cstheme="minorHAnsi"/>
          <w:sz w:val="24"/>
          <w:szCs w:val="24"/>
        </w:rPr>
        <w:t>Mapping of the unit composition o</w:t>
      </w:r>
      <w:r w:rsidR="000C2704">
        <w:rPr>
          <w:rFonts w:cstheme="minorHAnsi"/>
          <w:sz w:val="24"/>
          <w:szCs w:val="24"/>
        </w:rPr>
        <w:t>f the qualifications identifie</w:t>
      </w:r>
      <w:r w:rsidR="005407F8">
        <w:rPr>
          <w:rFonts w:cstheme="minorHAnsi"/>
          <w:sz w:val="24"/>
          <w:szCs w:val="24"/>
        </w:rPr>
        <w:t>s similar problem areas as at the qualification enrolment and completion level</w:t>
      </w:r>
      <w:r w:rsidR="000C2704">
        <w:rPr>
          <w:rFonts w:cstheme="minorHAnsi"/>
          <w:sz w:val="24"/>
          <w:szCs w:val="24"/>
        </w:rPr>
        <w:t>.</w:t>
      </w:r>
      <w:r w:rsidR="00594B5B">
        <w:rPr>
          <w:rStyle w:val="FootnoteReference"/>
          <w:rFonts w:cstheme="minorHAnsi"/>
          <w:sz w:val="24"/>
          <w:szCs w:val="24"/>
        </w:rPr>
        <w:footnoteReference w:id="44"/>
      </w:r>
    </w:p>
    <w:p w14:paraId="36E88791" w14:textId="11A58658" w:rsidR="000C2704" w:rsidRDefault="000C2704" w:rsidP="009A7BD9">
      <w:pPr>
        <w:pStyle w:val="ListParagraph"/>
        <w:ind w:left="0"/>
        <w:rPr>
          <w:rFonts w:cstheme="minorHAnsi"/>
          <w:sz w:val="24"/>
          <w:szCs w:val="24"/>
        </w:rPr>
      </w:pPr>
    </w:p>
    <w:p w14:paraId="161F8815" w14:textId="0D18865C" w:rsidR="000C2704" w:rsidRDefault="000C2704" w:rsidP="009A7BD9">
      <w:pPr>
        <w:pStyle w:val="ListParagraph"/>
        <w:ind w:left="0"/>
        <w:rPr>
          <w:rFonts w:cstheme="minorHAnsi"/>
          <w:sz w:val="24"/>
          <w:szCs w:val="24"/>
        </w:rPr>
      </w:pPr>
      <w:r>
        <w:rPr>
          <w:rFonts w:cstheme="minorHAnsi"/>
          <w:sz w:val="24"/>
          <w:szCs w:val="24"/>
        </w:rPr>
        <w:t>A</w:t>
      </w:r>
      <w:r w:rsidR="00594B5B">
        <w:rPr>
          <w:rFonts w:cstheme="minorHAnsi"/>
          <w:sz w:val="24"/>
          <w:szCs w:val="24"/>
        </w:rPr>
        <w:t>t the Certificate IV level, ther</w:t>
      </w:r>
      <w:r>
        <w:rPr>
          <w:rFonts w:cstheme="minorHAnsi"/>
          <w:sz w:val="24"/>
          <w:szCs w:val="24"/>
        </w:rPr>
        <w:t xml:space="preserve">e </w:t>
      </w:r>
      <w:r w:rsidR="005407F8">
        <w:rPr>
          <w:rFonts w:cstheme="minorHAnsi"/>
          <w:sz w:val="24"/>
          <w:szCs w:val="24"/>
        </w:rPr>
        <w:t>is</w:t>
      </w:r>
      <w:r>
        <w:rPr>
          <w:rFonts w:cstheme="minorHAnsi"/>
          <w:sz w:val="24"/>
          <w:szCs w:val="24"/>
        </w:rPr>
        <w:t>:</w:t>
      </w:r>
    </w:p>
    <w:p w14:paraId="31EC9DAB" w14:textId="424E09BB" w:rsidR="001C1BCA" w:rsidRPr="009A7BD9" w:rsidRDefault="000C2704" w:rsidP="009A7BD9">
      <w:pPr>
        <w:pStyle w:val="ListParagraph"/>
        <w:numPr>
          <w:ilvl w:val="0"/>
          <w:numId w:val="35"/>
        </w:numPr>
        <w:rPr>
          <w:sz w:val="24"/>
          <w:szCs w:val="24"/>
        </w:rPr>
      </w:pPr>
      <w:r>
        <w:rPr>
          <w:rFonts w:cstheme="minorHAnsi"/>
          <w:sz w:val="24"/>
          <w:szCs w:val="24"/>
        </w:rPr>
        <w:t xml:space="preserve">Considerable </w:t>
      </w:r>
      <w:r w:rsidR="005407F8">
        <w:rPr>
          <w:rFonts w:cstheme="minorHAnsi"/>
          <w:sz w:val="24"/>
          <w:szCs w:val="24"/>
        </w:rPr>
        <w:t>duplication</w:t>
      </w:r>
      <w:r w:rsidR="009A7BD9">
        <w:rPr>
          <w:rFonts w:cstheme="minorHAnsi"/>
          <w:sz w:val="24"/>
          <w:szCs w:val="24"/>
        </w:rPr>
        <w:t xml:space="preserve"> between</w:t>
      </w:r>
      <w:r w:rsidR="009A7BD9" w:rsidRPr="009A7BD9">
        <w:rPr>
          <w:rFonts w:cstheme="minorHAnsi"/>
          <w:sz w:val="24"/>
          <w:szCs w:val="24"/>
        </w:rPr>
        <w:t xml:space="preserve"> the Certificate IVs</w:t>
      </w:r>
    </w:p>
    <w:p w14:paraId="45C4A3DC" w14:textId="251BEF0F" w:rsidR="009A7BD9" w:rsidRPr="001A70A9" w:rsidRDefault="000C2704" w:rsidP="009A7BD9">
      <w:pPr>
        <w:pStyle w:val="ListParagraph"/>
        <w:numPr>
          <w:ilvl w:val="0"/>
          <w:numId w:val="35"/>
        </w:numPr>
        <w:rPr>
          <w:sz w:val="24"/>
          <w:szCs w:val="24"/>
        </w:rPr>
      </w:pPr>
      <w:r>
        <w:rPr>
          <w:rFonts w:cstheme="minorHAnsi"/>
          <w:sz w:val="24"/>
          <w:szCs w:val="24"/>
        </w:rPr>
        <w:t>E</w:t>
      </w:r>
      <w:r w:rsidR="009A7BD9">
        <w:rPr>
          <w:rFonts w:cstheme="minorHAnsi"/>
          <w:sz w:val="24"/>
          <w:szCs w:val="24"/>
        </w:rPr>
        <w:t>nrolments of 100 or less in</w:t>
      </w:r>
      <w:r>
        <w:rPr>
          <w:rFonts w:cstheme="minorHAnsi"/>
          <w:sz w:val="24"/>
          <w:szCs w:val="24"/>
        </w:rPr>
        <w:t xml:space="preserve"> units Certificate IV specialisations </w:t>
      </w:r>
      <w:r w:rsidR="009A7BD9">
        <w:rPr>
          <w:rFonts w:cstheme="minorHAnsi"/>
          <w:sz w:val="24"/>
          <w:szCs w:val="24"/>
        </w:rPr>
        <w:t xml:space="preserve">related to Sales, Heritage </w:t>
      </w:r>
      <w:r w:rsidR="001A70A9">
        <w:rPr>
          <w:rFonts w:cstheme="minorHAnsi"/>
          <w:sz w:val="24"/>
          <w:szCs w:val="24"/>
        </w:rPr>
        <w:t>Restoration,</w:t>
      </w:r>
      <w:r w:rsidR="009A7BD9">
        <w:rPr>
          <w:rFonts w:cstheme="minorHAnsi"/>
          <w:sz w:val="24"/>
          <w:szCs w:val="24"/>
        </w:rPr>
        <w:t xml:space="preserve"> Crane Operation</w:t>
      </w:r>
      <w:r w:rsidR="009A6C30">
        <w:rPr>
          <w:rFonts w:cstheme="minorHAnsi"/>
          <w:sz w:val="24"/>
          <w:szCs w:val="24"/>
        </w:rPr>
        <w:t>s</w:t>
      </w:r>
      <w:r w:rsidR="001A70A9">
        <w:rPr>
          <w:rFonts w:cstheme="minorHAnsi"/>
          <w:sz w:val="24"/>
          <w:szCs w:val="24"/>
        </w:rPr>
        <w:t>, and Rigging</w:t>
      </w:r>
      <w:r w:rsidR="009A6C30">
        <w:rPr>
          <w:rFonts w:cstheme="minorHAnsi"/>
          <w:sz w:val="24"/>
          <w:szCs w:val="24"/>
        </w:rPr>
        <w:t xml:space="preserve"> </w:t>
      </w:r>
    </w:p>
    <w:p w14:paraId="2FBB0B33" w14:textId="1056FF7B" w:rsidR="001A70A9" w:rsidRPr="009A7BD9" w:rsidRDefault="000C2704" w:rsidP="009A7BD9">
      <w:pPr>
        <w:pStyle w:val="ListParagraph"/>
        <w:numPr>
          <w:ilvl w:val="0"/>
          <w:numId w:val="35"/>
        </w:numPr>
        <w:rPr>
          <w:sz w:val="24"/>
          <w:szCs w:val="24"/>
        </w:rPr>
      </w:pPr>
      <w:r>
        <w:rPr>
          <w:rFonts w:cstheme="minorHAnsi"/>
          <w:sz w:val="24"/>
          <w:szCs w:val="24"/>
        </w:rPr>
        <w:t>E</w:t>
      </w:r>
      <w:r w:rsidR="001A70A9">
        <w:rPr>
          <w:rFonts w:cstheme="minorHAnsi"/>
          <w:sz w:val="24"/>
          <w:szCs w:val="24"/>
        </w:rPr>
        <w:t>nrolments of 100 or less in units about the building of swimming pools and spas. These units are not specified as core or electives in the qualifications under review here.</w:t>
      </w:r>
    </w:p>
    <w:p w14:paraId="1783A316" w14:textId="7A44BF34" w:rsidR="001C1BCA" w:rsidRPr="005407F8" w:rsidRDefault="00594B5B" w:rsidP="005407F8">
      <w:pPr>
        <w:pBdr>
          <w:top w:val="single" w:sz="4" w:space="1" w:color="auto"/>
          <w:left w:val="single" w:sz="4" w:space="4" w:color="auto"/>
          <w:bottom w:val="single" w:sz="4" w:space="1" w:color="auto"/>
          <w:right w:val="single" w:sz="4" w:space="4" w:color="auto"/>
        </w:pBdr>
        <w:ind w:left="360"/>
        <w:rPr>
          <w:rFonts w:asciiTheme="minorHAnsi" w:hAnsiTheme="minorHAnsi"/>
          <w:b/>
          <w:i/>
        </w:rPr>
      </w:pPr>
      <w:r w:rsidRPr="005407F8">
        <w:rPr>
          <w:rFonts w:asciiTheme="minorHAnsi" w:hAnsiTheme="minorHAnsi"/>
          <w:b/>
          <w:i/>
        </w:rPr>
        <w:t>Design Considerations</w:t>
      </w:r>
    </w:p>
    <w:p w14:paraId="255C4FAF" w14:textId="77777777" w:rsidR="005407F8" w:rsidRPr="005407F8" w:rsidRDefault="00594B5B" w:rsidP="005407F8">
      <w:pPr>
        <w:pBdr>
          <w:top w:val="single" w:sz="4" w:space="1" w:color="auto"/>
          <w:left w:val="single" w:sz="4" w:space="4" w:color="auto"/>
          <w:bottom w:val="single" w:sz="4" w:space="1" w:color="auto"/>
          <w:right w:val="single" w:sz="4" w:space="4" w:color="auto"/>
        </w:pBdr>
        <w:ind w:left="360"/>
        <w:rPr>
          <w:rFonts w:asciiTheme="minorHAnsi" w:hAnsiTheme="minorHAnsi" w:cstheme="minorHAnsi"/>
          <w:i/>
        </w:rPr>
      </w:pPr>
      <w:r w:rsidRPr="005407F8">
        <w:rPr>
          <w:rFonts w:asciiTheme="minorHAnsi" w:hAnsiTheme="minorHAnsi"/>
        </w:rPr>
        <w:t xml:space="preserve">Q. </w:t>
      </w:r>
      <w:r w:rsidR="005407F8" w:rsidRPr="005407F8">
        <w:rPr>
          <w:rFonts w:asciiTheme="minorHAnsi" w:hAnsiTheme="minorHAnsi" w:cstheme="minorHAnsi"/>
          <w:i/>
        </w:rPr>
        <w:t>Would</w:t>
      </w:r>
      <w:r w:rsidR="005407F8" w:rsidRPr="005407F8">
        <w:rPr>
          <w:rFonts w:asciiTheme="minorHAnsi" w:hAnsiTheme="minorHAnsi" w:cstheme="minorHAnsi"/>
          <w:i/>
        </w:rPr>
        <w:t xml:space="preserve"> </w:t>
      </w:r>
      <w:r w:rsidR="005407F8" w:rsidRPr="005407F8">
        <w:rPr>
          <w:rFonts w:asciiTheme="minorHAnsi" w:hAnsiTheme="minorHAnsi" w:cstheme="minorHAnsi"/>
          <w:i/>
        </w:rPr>
        <w:t xml:space="preserve">a generalist qualification with optional streams meet industry needs? </w:t>
      </w:r>
    </w:p>
    <w:p w14:paraId="3A682853" w14:textId="4FC6E47C" w:rsidR="00594B5B" w:rsidRDefault="005407F8" w:rsidP="005407F8">
      <w:pPr>
        <w:pBdr>
          <w:top w:val="single" w:sz="4" w:space="1" w:color="auto"/>
          <w:left w:val="single" w:sz="4" w:space="4" w:color="auto"/>
          <w:bottom w:val="single" w:sz="4" w:space="1" w:color="auto"/>
          <w:right w:val="single" w:sz="4" w:space="4" w:color="auto"/>
        </w:pBdr>
        <w:ind w:left="360"/>
        <w:rPr>
          <w:rFonts w:asciiTheme="minorHAnsi" w:hAnsiTheme="minorHAnsi" w:cstheme="minorHAnsi"/>
          <w:i/>
        </w:rPr>
      </w:pPr>
      <w:r>
        <w:rPr>
          <w:rFonts w:asciiTheme="minorHAnsi" w:hAnsiTheme="minorHAnsi" w:cstheme="minorHAnsi"/>
          <w:i/>
        </w:rPr>
        <w:t xml:space="preserve">Q. </w:t>
      </w:r>
      <w:r w:rsidRPr="005407F8">
        <w:rPr>
          <w:rFonts w:asciiTheme="minorHAnsi" w:hAnsiTheme="minorHAnsi" w:cstheme="minorHAnsi"/>
          <w:i/>
        </w:rPr>
        <w:t>Should we consider</w:t>
      </w:r>
      <w:r w:rsidRPr="005407F8">
        <w:rPr>
          <w:rFonts w:asciiTheme="minorHAnsi" w:hAnsiTheme="minorHAnsi" w:cstheme="minorHAnsi"/>
          <w:i/>
        </w:rPr>
        <w:t xml:space="preserve"> </w:t>
      </w:r>
      <w:r w:rsidRPr="005407F8">
        <w:rPr>
          <w:rFonts w:asciiTheme="minorHAnsi" w:hAnsiTheme="minorHAnsi" w:cstheme="minorHAnsi"/>
          <w:i/>
        </w:rPr>
        <w:t>skill sets for specialised professional development pathways?</w:t>
      </w:r>
    </w:p>
    <w:p w14:paraId="1C385C24" w14:textId="0BE8E0F4" w:rsidR="005407F8" w:rsidRPr="005407F8" w:rsidRDefault="005407F8" w:rsidP="005407F8">
      <w:pPr>
        <w:pBdr>
          <w:top w:val="single" w:sz="4" w:space="1" w:color="auto"/>
          <w:left w:val="single" w:sz="4" w:space="4" w:color="auto"/>
          <w:bottom w:val="single" w:sz="4" w:space="1" w:color="auto"/>
          <w:right w:val="single" w:sz="4" w:space="4" w:color="auto"/>
        </w:pBdr>
        <w:ind w:left="360"/>
        <w:rPr>
          <w:rFonts w:asciiTheme="minorHAnsi" w:hAnsiTheme="minorHAnsi"/>
        </w:rPr>
      </w:pPr>
      <w:r>
        <w:rPr>
          <w:rFonts w:asciiTheme="minorHAnsi" w:hAnsiTheme="minorHAnsi" w:cstheme="minorHAnsi"/>
          <w:i/>
        </w:rPr>
        <w:t>Q. Where should units of competency relating to building swimming pools and spas be located within the training package?</w:t>
      </w:r>
    </w:p>
    <w:p w14:paraId="2C42037E" w14:textId="77777777" w:rsidR="005407F8" w:rsidRDefault="005407F8" w:rsidP="0011529D">
      <w:pPr>
        <w:rPr>
          <w:rFonts w:asciiTheme="minorHAnsi" w:hAnsiTheme="minorHAnsi"/>
        </w:rPr>
      </w:pPr>
    </w:p>
    <w:p w14:paraId="4B8E272A" w14:textId="7B8CB550" w:rsidR="00A81679" w:rsidRDefault="00A81679" w:rsidP="0011529D">
      <w:pPr>
        <w:rPr>
          <w:rFonts w:asciiTheme="minorHAnsi" w:hAnsiTheme="minorHAnsi"/>
        </w:rPr>
      </w:pPr>
    </w:p>
    <w:p w14:paraId="48FD4A76" w14:textId="77777777" w:rsidR="00375AEF" w:rsidRDefault="00375AEF" w:rsidP="00375AEF">
      <w:pPr>
        <w:rPr>
          <w:rFonts w:asciiTheme="minorHAnsi" w:hAnsiTheme="minorHAnsi" w:cstheme="minorHAnsi"/>
        </w:rPr>
      </w:pPr>
    </w:p>
    <w:p w14:paraId="4B073EA5" w14:textId="500F3911" w:rsidR="00C7492F" w:rsidRPr="00E81D52" w:rsidRDefault="00E81D52" w:rsidP="00E81D52">
      <w:pPr>
        <w:rPr>
          <w:rFonts w:asciiTheme="minorHAnsi" w:hAnsiTheme="minorHAnsi" w:cstheme="minorHAnsi"/>
        </w:rPr>
      </w:pPr>
      <w:r w:rsidRPr="00E81D52">
        <w:rPr>
          <w:rFonts w:asciiTheme="minorHAnsi" w:hAnsiTheme="minorHAnsi" w:cstheme="minorHAnsi"/>
        </w:rPr>
        <w:tab/>
      </w:r>
    </w:p>
    <w:p w14:paraId="54C4A19D" w14:textId="77777777" w:rsidR="009A78D1" w:rsidRDefault="009A78D1" w:rsidP="00F65AB2">
      <w:pPr>
        <w:rPr>
          <w:rFonts w:asciiTheme="minorHAnsi" w:hAnsiTheme="minorHAnsi" w:cstheme="minorHAnsi"/>
        </w:rPr>
        <w:sectPr w:rsidR="009A78D1" w:rsidSect="00154070">
          <w:pgSz w:w="16838" w:h="11906" w:orient="landscape"/>
          <w:pgMar w:top="1440" w:right="1440" w:bottom="1440" w:left="1440" w:header="708" w:footer="708" w:gutter="0"/>
          <w:cols w:space="708"/>
          <w:docGrid w:linePitch="360"/>
        </w:sectPr>
      </w:pPr>
    </w:p>
    <w:p w14:paraId="7E2FAA0F" w14:textId="5C8AD2C4" w:rsidR="009718AF" w:rsidRDefault="009718AF" w:rsidP="00F65AB2">
      <w:pPr>
        <w:rPr>
          <w:rFonts w:asciiTheme="minorHAnsi" w:hAnsiTheme="minorHAnsi" w:cstheme="minorHAnsi"/>
        </w:rPr>
      </w:pPr>
    </w:p>
    <w:p w14:paraId="29A2AEB6" w14:textId="37AE77B5" w:rsidR="00DF0FBB" w:rsidRPr="00990E0F" w:rsidRDefault="005407F8" w:rsidP="00DF0FBB">
      <w:pPr>
        <w:pStyle w:val="Heading2"/>
        <w:jc w:val="both"/>
        <w:rPr>
          <w:rFonts w:asciiTheme="minorHAnsi" w:hAnsiTheme="minorHAnsi" w:cstheme="minorHAnsi"/>
          <w:b/>
          <w:color w:val="auto"/>
          <w:sz w:val="36"/>
          <w:szCs w:val="36"/>
        </w:rPr>
      </w:pPr>
      <w:bookmarkStart w:id="31" w:name="_Toc516841182"/>
      <w:bookmarkStart w:id="32" w:name="_Toc526349123"/>
      <w:r>
        <w:rPr>
          <w:rFonts w:asciiTheme="minorHAnsi" w:hAnsiTheme="minorHAnsi" w:cstheme="minorHAnsi"/>
          <w:b/>
          <w:color w:val="auto"/>
          <w:sz w:val="36"/>
          <w:szCs w:val="36"/>
        </w:rPr>
        <w:t xml:space="preserve">Further </w:t>
      </w:r>
      <w:r w:rsidR="00DF0FBB" w:rsidRPr="00990E0F">
        <w:rPr>
          <w:rFonts w:asciiTheme="minorHAnsi" w:hAnsiTheme="minorHAnsi" w:cstheme="minorHAnsi"/>
          <w:b/>
          <w:color w:val="auto"/>
          <w:sz w:val="36"/>
          <w:szCs w:val="36"/>
        </w:rPr>
        <w:t>Design Considerations</w:t>
      </w:r>
      <w:bookmarkEnd w:id="31"/>
      <w:bookmarkEnd w:id="32"/>
      <w:r w:rsidR="00DF0FBB" w:rsidRPr="00990E0F">
        <w:rPr>
          <w:rFonts w:asciiTheme="minorHAnsi" w:hAnsiTheme="minorHAnsi" w:cstheme="minorHAnsi"/>
          <w:b/>
          <w:color w:val="auto"/>
          <w:sz w:val="36"/>
          <w:szCs w:val="36"/>
        </w:rPr>
        <w:t xml:space="preserve"> </w:t>
      </w:r>
    </w:p>
    <w:p w14:paraId="6115447F" w14:textId="00E84AD4" w:rsidR="00DF0FBB" w:rsidRDefault="00DF0FBB" w:rsidP="00DF0FBB">
      <w:pPr>
        <w:rPr>
          <w:rFonts w:asciiTheme="minorHAnsi" w:hAnsiTheme="minorHAnsi" w:cstheme="minorHAnsi"/>
        </w:rPr>
      </w:pPr>
    </w:p>
    <w:p w14:paraId="613B008A" w14:textId="53006BD9" w:rsidR="00BA22A3" w:rsidRPr="00BA22A3" w:rsidRDefault="00BA22A3" w:rsidP="00BA22A3">
      <w:pPr>
        <w:rPr>
          <w:rFonts w:asciiTheme="minorHAnsi" w:hAnsiTheme="minorHAnsi" w:cstheme="minorHAnsi"/>
        </w:rPr>
      </w:pPr>
      <w:r w:rsidRPr="00BA22A3">
        <w:rPr>
          <w:rFonts w:asciiTheme="minorHAnsi" w:hAnsiTheme="minorHAnsi" w:cstheme="minorHAnsi"/>
        </w:rPr>
        <w:t xml:space="preserve">The above research and enrolment numbers lead to the following design considerations for </w:t>
      </w:r>
      <w:r w:rsidR="00C652EB">
        <w:rPr>
          <w:rFonts w:asciiTheme="minorHAnsi" w:hAnsiTheme="minorHAnsi" w:cstheme="minorHAnsi"/>
        </w:rPr>
        <w:t xml:space="preserve">the </w:t>
      </w:r>
      <w:r w:rsidRPr="00BA22A3">
        <w:rPr>
          <w:rFonts w:asciiTheme="minorHAnsi" w:hAnsiTheme="minorHAnsi" w:cstheme="minorHAnsi"/>
        </w:rPr>
        <w:t>review of the Building Construction qualifications.</w:t>
      </w:r>
    </w:p>
    <w:p w14:paraId="5A9587C7" w14:textId="1F6DA841" w:rsidR="00BA22A3" w:rsidRPr="00BA22A3" w:rsidRDefault="00BA22A3" w:rsidP="00BA22A3">
      <w:pPr>
        <w:rPr>
          <w:rFonts w:asciiTheme="minorHAnsi" w:hAnsiTheme="minorHAnsi" w:cstheme="minorHAnsi"/>
        </w:rPr>
      </w:pPr>
    </w:p>
    <w:p w14:paraId="0AD4FBFC" w14:textId="6FC68588" w:rsidR="007F275B" w:rsidRPr="00117F96" w:rsidRDefault="00BA22A3" w:rsidP="00BA22A3">
      <w:pPr>
        <w:rPr>
          <w:rFonts w:asciiTheme="minorHAnsi" w:hAnsiTheme="minorHAnsi" w:cstheme="minorHAnsi"/>
          <w:b/>
        </w:rPr>
      </w:pPr>
      <w:r w:rsidRPr="007F275B">
        <w:rPr>
          <w:rFonts w:asciiTheme="minorHAnsi" w:hAnsiTheme="minorHAnsi" w:cstheme="minorHAnsi"/>
          <w:b/>
        </w:rPr>
        <w:t>Enrolment and completion numbers</w:t>
      </w:r>
    </w:p>
    <w:p w14:paraId="01DAD5E3" w14:textId="5426A28A" w:rsidR="00BF2889" w:rsidRDefault="00117F96" w:rsidP="00BA22A3">
      <w:pPr>
        <w:rPr>
          <w:rFonts w:asciiTheme="minorHAnsi" w:hAnsiTheme="minorHAnsi" w:cstheme="minorHAnsi"/>
        </w:rPr>
      </w:pPr>
      <w:r>
        <w:rPr>
          <w:rFonts w:asciiTheme="minorHAnsi" w:hAnsiTheme="minorHAnsi" w:cstheme="minorHAnsi"/>
        </w:rPr>
        <w:t>Notable details in the enrolment and completions data are:</w:t>
      </w:r>
    </w:p>
    <w:p w14:paraId="7608D39D" w14:textId="77777777" w:rsidR="00CB4DA6" w:rsidRDefault="00CB4DA6" w:rsidP="00CB4DA6">
      <w:pPr>
        <w:pStyle w:val="ListParagraph"/>
        <w:numPr>
          <w:ilvl w:val="0"/>
          <w:numId w:val="38"/>
        </w:numPr>
        <w:rPr>
          <w:rFonts w:cstheme="minorHAnsi"/>
        </w:rPr>
      </w:pPr>
      <w:r w:rsidRPr="00CB4DA6">
        <w:rPr>
          <w:rFonts w:cstheme="minorHAnsi"/>
          <w:b/>
        </w:rPr>
        <w:t>CPC40611 - Certificate IV in Building and Construction (Specialist Trades)</w:t>
      </w:r>
      <w:r w:rsidRPr="00CB4DA6">
        <w:rPr>
          <w:rFonts w:cstheme="minorHAnsi"/>
        </w:rPr>
        <w:t xml:space="preserve"> </w:t>
      </w:r>
      <w:r w:rsidR="00BF2889" w:rsidRPr="00CB4DA6">
        <w:rPr>
          <w:rFonts w:cstheme="minorHAnsi"/>
        </w:rPr>
        <w:t xml:space="preserve">Enrolments and completions are absent or declining in all regions. It is unclear why states with enrolments in 2014-2015 declined in 2016-17. </w:t>
      </w:r>
    </w:p>
    <w:p w14:paraId="62CD903D" w14:textId="7A7A9E71" w:rsidR="00EB40DD" w:rsidRDefault="00CB4DA6" w:rsidP="00EB40DD">
      <w:pPr>
        <w:pStyle w:val="ListParagraph"/>
        <w:numPr>
          <w:ilvl w:val="0"/>
          <w:numId w:val="38"/>
        </w:numPr>
        <w:rPr>
          <w:rFonts w:cstheme="minorHAnsi"/>
        </w:rPr>
      </w:pPr>
      <w:r w:rsidRPr="00CB4DA6">
        <w:rPr>
          <w:rFonts w:cstheme="minorHAnsi"/>
          <w:b/>
        </w:rPr>
        <w:t xml:space="preserve">CPC40708 - Certificate IV in Building and Construction (Trade Contracting) </w:t>
      </w:r>
      <w:r w:rsidR="00EB40DD" w:rsidRPr="00CB4DA6">
        <w:rPr>
          <w:rFonts w:cstheme="minorHAnsi"/>
        </w:rPr>
        <w:t>With the exception of a small number of enrolments in Victoria and Queensland, and some completions in Queensland in 2015, has minimal uptake. Could the skills distinct to this qualification be offered as electives within other qualifications at the Certificate IV level, or be packaged as a skillset for those already in the building construction industry? The latter option may meet the continuing development required of holders of some state licenses.</w:t>
      </w:r>
    </w:p>
    <w:p w14:paraId="4D1D454B" w14:textId="76F82BFA" w:rsidR="00117F96" w:rsidRDefault="00117F96" w:rsidP="00117F96">
      <w:pPr>
        <w:pStyle w:val="ListParagraph"/>
        <w:rPr>
          <w:rFonts w:cstheme="minorHAnsi"/>
          <w:b/>
        </w:rPr>
      </w:pPr>
    </w:p>
    <w:p w14:paraId="29BC1EF1" w14:textId="3CB6CCE2" w:rsidR="00117F96" w:rsidRPr="00117F96" w:rsidRDefault="00117F96" w:rsidP="00117F96">
      <w:pPr>
        <w:pStyle w:val="ListParagraph"/>
        <w:pBdr>
          <w:top w:val="single" w:sz="4" w:space="1" w:color="auto"/>
          <w:left w:val="single" w:sz="4" w:space="4" w:color="auto"/>
          <w:bottom w:val="single" w:sz="4" w:space="1" w:color="auto"/>
          <w:right w:val="single" w:sz="4" w:space="4" w:color="auto"/>
        </w:pBdr>
        <w:rPr>
          <w:rFonts w:cstheme="minorHAnsi"/>
          <w:i/>
        </w:rPr>
      </w:pPr>
      <w:r w:rsidRPr="00117F96">
        <w:rPr>
          <w:rFonts w:cstheme="minorHAnsi"/>
          <w:b/>
          <w:i/>
        </w:rPr>
        <w:t>Design Consideration</w:t>
      </w:r>
    </w:p>
    <w:p w14:paraId="39CF7A7A" w14:textId="77777777" w:rsidR="00117F96" w:rsidRPr="00117F96" w:rsidRDefault="00117F96" w:rsidP="00117F96">
      <w:pPr>
        <w:pStyle w:val="ListParagraph"/>
        <w:pBdr>
          <w:top w:val="single" w:sz="4" w:space="1" w:color="auto"/>
          <w:left w:val="single" w:sz="4" w:space="4" w:color="auto"/>
          <w:bottom w:val="single" w:sz="4" w:space="1" w:color="auto"/>
          <w:right w:val="single" w:sz="4" w:space="4" w:color="auto"/>
        </w:pBdr>
        <w:rPr>
          <w:rFonts w:cstheme="minorHAnsi"/>
          <w:i/>
        </w:rPr>
      </w:pPr>
      <w:r w:rsidRPr="00117F96">
        <w:rPr>
          <w:rFonts w:cstheme="minorHAnsi"/>
          <w:i/>
        </w:rPr>
        <w:t xml:space="preserve">Consultation with stakeholders is needed to determine if qualifications with zero, low, or geographically uneven current enrolments can be deleted and/or transitioned to skills sets. </w:t>
      </w:r>
    </w:p>
    <w:p w14:paraId="5DAEC66E" w14:textId="77777777" w:rsidR="00EB40DD" w:rsidRPr="00BA22A3" w:rsidRDefault="00EB40DD" w:rsidP="00BA22A3">
      <w:pPr>
        <w:rPr>
          <w:rFonts w:asciiTheme="minorHAnsi" w:hAnsiTheme="minorHAnsi" w:cstheme="minorHAnsi"/>
        </w:rPr>
      </w:pPr>
    </w:p>
    <w:p w14:paraId="73BC23CD" w14:textId="77777777" w:rsidR="00BA22A3" w:rsidRPr="007F275B" w:rsidRDefault="00BA22A3" w:rsidP="00BA22A3">
      <w:pPr>
        <w:rPr>
          <w:rFonts w:asciiTheme="minorHAnsi" w:hAnsiTheme="minorHAnsi" w:cstheme="minorHAnsi"/>
          <w:b/>
        </w:rPr>
      </w:pPr>
      <w:r w:rsidRPr="007F275B">
        <w:rPr>
          <w:rFonts w:asciiTheme="minorHAnsi" w:hAnsiTheme="minorHAnsi" w:cstheme="minorHAnsi"/>
          <w:b/>
        </w:rPr>
        <w:t>Licencing and Regulatory Environment</w:t>
      </w:r>
    </w:p>
    <w:p w14:paraId="54E1FFE4" w14:textId="77777777" w:rsidR="00BA22A3" w:rsidRPr="00BA22A3" w:rsidRDefault="00BA22A3" w:rsidP="00BA22A3">
      <w:pPr>
        <w:rPr>
          <w:rFonts w:asciiTheme="minorHAnsi" w:hAnsiTheme="minorHAnsi" w:cstheme="minorHAnsi"/>
        </w:rPr>
      </w:pPr>
    </w:p>
    <w:p w14:paraId="3CAB8FC7" w14:textId="74608013" w:rsidR="007F275B" w:rsidRDefault="00BA22A3" w:rsidP="00BA22A3">
      <w:pPr>
        <w:rPr>
          <w:rFonts w:asciiTheme="minorHAnsi" w:hAnsiTheme="minorHAnsi" w:cstheme="minorHAnsi"/>
        </w:rPr>
      </w:pPr>
      <w:r w:rsidRPr="00BA22A3">
        <w:rPr>
          <w:rFonts w:asciiTheme="minorHAnsi" w:hAnsiTheme="minorHAnsi" w:cstheme="minorHAnsi"/>
        </w:rPr>
        <w:t xml:space="preserve">Australian states and territories have policy and legislative frameworks covering </w:t>
      </w:r>
      <w:r w:rsidR="007F275B">
        <w:rPr>
          <w:rFonts w:asciiTheme="minorHAnsi" w:hAnsiTheme="minorHAnsi" w:cstheme="minorHAnsi"/>
        </w:rPr>
        <w:t>the licensing of builders, in addition to the N</w:t>
      </w:r>
      <w:r w:rsidR="00BF2889">
        <w:rPr>
          <w:rFonts w:asciiTheme="minorHAnsi" w:hAnsiTheme="minorHAnsi" w:cstheme="minorHAnsi"/>
        </w:rPr>
        <w:t xml:space="preserve">ational </w:t>
      </w:r>
      <w:r w:rsidR="007F275B">
        <w:rPr>
          <w:rFonts w:asciiTheme="minorHAnsi" w:hAnsiTheme="minorHAnsi" w:cstheme="minorHAnsi"/>
        </w:rPr>
        <w:t>C</w:t>
      </w:r>
      <w:r w:rsidR="00BF2889">
        <w:rPr>
          <w:rFonts w:asciiTheme="minorHAnsi" w:hAnsiTheme="minorHAnsi" w:cstheme="minorHAnsi"/>
        </w:rPr>
        <w:t xml:space="preserve">onstruction </w:t>
      </w:r>
      <w:r w:rsidR="007F275B">
        <w:rPr>
          <w:rFonts w:asciiTheme="minorHAnsi" w:hAnsiTheme="minorHAnsi" w:cstheme="minorHAnsi"/>
        </w:rPr>
        <w:t>C</w:t>
      </w:r>
      <w:r w:rsidR="00BF2889">
        <w:rPr>
          <w:rFonts w:asciiTheme="minorHAnsi" w:hAnsiTheme="minorHAnsi" w:cstheme="minorHAnsi"/>
        </w:rPr>
        <w:t>ode</w:t>
      </w:r>
      <w:r w:rsidR="007F275B">
        <w:rPr>
          <w:rFonts w:asciiTheme="minorHAnsi" w:hAnsiTheme="minorHAnsi" w:cstheme="minorHAnsi"/>
        </w:rPr>
        <w:t xml:space="preserve"> which seeks to standardise buildin</w:t>
      </w:r>
      <w:r w:rsidR="00117F96">
        <w:rPr>
          <w:rFonts w:asciiTheme="minorHAnsi" w:hAnsiTheme="minorHAnsi" w:cstheme="minorHAnsi"/>
        </w:rPr>
        <w:t>g construction across Australia</w:t>
      </w:r>
      <w:r w:rsidR="007F275B">
        <w:rPr>
          <w:rFonts w:asciiTheme="minorHAnsi" w:hAnsiTheme="minorHAnsi" w:cstheme="minorHAnsi"/>
        </w:rPr>
        <w:t xml:space="preserve"> </w:t>
      </w:r>
      <w:r w:rsidR="00B87A9A">
        <w:rPr>
          <w:rFonts w:asciiTheme="minorHAnsi" w:hAnsiTheme="minorHAnsi" w:cstheme="minorHAnsi"/>
        </w:rPr>
        <w:t>(</w:t>
      </w:r>
      <w:r w:rsidR="00B87A9A">
        <w:rPr>
          <w:rFonts w:asciiTheme="minorHAnsi" w:hAnsiTheme="minorHAnsi" w:cstheme="minorHAnsi"/>
        </w:rPr>
        <w:t>Appendix A</w:t>
      </w:r>
      <w:r w:rsidR="00B87A9A">
        <w:rPr>
          <w:rFonts w:asciiTheme="minorHAnsi" w:hAnsiTheme="minorHAnsi" w:cstheme="minorHAnsi"/>
        </w:rPr>
        <w:t>)</w:t>
      </w:r>
      <w:r w:rsidR="00117F96">
        <w:rPr>
          <w:rFonts w:asciiTheme="minorHAnsi" w:hAnsiTheme="minorHAnsi" w:cstheme="minorHAnsi"/>
        </w:rPr>
        <w:t>.</w:t>
      </w:r>
      <w:r w:rsidR="00B87A9A" w:rsidRPr="00BA22A3">
        <w:rPr>
          <w:rFonts w:asciiTheme="minorHAnsi" w:hAnsiTheme="minorHAnsi" w:cstheme="minorHAnsi"/>
        </w:rPr>
        <w:t xml:space="preserve"> </w:t>
      </w:r>
      <w:r w:rsidR="00EB40DD">
        <w:rPr>
          <w:rFonts w:asciiTheme="minorHAnsi" w:hAnsiTheme="minorHAnsi" w:cstheme="minorHAnsi"/>
        </w:rPr>
        <w:t xml:space="preserve">The qualification requirements of licensing correspond with some (but not all) enrolment patterns, and there is an emerging trend to higher qualifications for licences with supervisory or more complex building environments, particularly in the eastern states. </w:t>
      </w:r>
      <w:r w:rsidR="00117F96">
        <w:rPr>
          <w:rFonts w:asciiTheme="minorHAnsi" w:hAnsiTheme="minorHAnsi" w:cstheme="minorHAnsi"/>
        </w:rPr>
        <w:t>For example, s</w:t>
      </w:r>
      <w:r w:rsidR="00117F96">
        <w:rPr>
          <w:rFonts w:asciiTheme="minorHAnsi" w:hAnsiTheme="minorHAnsi" w:cstheme="minorHAnsi"/>
        </w:rPr>
        <w:t xml:space="preserve">trong enrolments and completions </w:t>
      </w:r>
      <w:r w:rsidR="00117F96">
        <w:rPr>
          <w:rFonts w:asciiTheme="minorHAnsi" w:hAnsiTheme="minorHAnsi" w:cstheme="minorHAnsi"/>
        </w:rPr>
        <w:t xml:space="preserve">in </w:t>
      </w:r>
      <w:r w:rsidR="00117F96" w:rsidRPr="00CB4DA6">
        <w:rPr>
          <w:rFonts w:asciiTheme="minorHAnsi" w:hAnsiTheme="minorHAnsi" w:cstheme="minorHAnsi"/>
          <w:b/>
        </w:rPr>
        <w:t>CPC50308 - Diploma of Building and Construction (Management)</w:t>
      </w:r>
      <w:r w:rsidR="00117F96" w:rsidRPr="00CB4DA6">
        <w:rPr>
          <w:rFonts w:asciiTheme="minorHAnsi" w:hAnsiTheme="minorHAnsi" w:cstheme="minorHAnsi"/>
        </w:rPr>
        <w:t xml:space="preserve"> </w:t>
      </w:r>
      <w:r w:rsidR="00117F96">
        <w:rPr>
          <w:rFonts w:asciiTheme="minorHAnsi" w:hAnsiTheme="minorHAnsi" w:cstheme="minorHAnsi"/>
        </w:rPr>
        <w:t>appear to be driven by</w:t>
      </w:r>
      <w:r w:rsidR="00117F96" w:rsidRPr="00D567A1">
        <w:rPr>
          <w:rFonts w:asciiTheme="minorHAnsi" w:hAnsiTheme="minorHAnsi" w:cstheme="minorHAnsi"/>
        </w:rPr>
        <w:t xml:space="preserve"> </w:t>
      </w:r>
      <w:r w:rsidR="00117F96">
        <w:rPr>
          <w:rFonts w:asciiTheme="minorHAnsi" w:hAnsiTheme="minorHAnsi" w:cstheme="minorHAnsi"/>
        </w:rPr>
        <w:t xml:space="preserve">Victorian </w:t>
      </w:r>
      <w:r w:rsidR="00117F96">
        <w:rPr>
          <w:rFonts w:asciiTheme="minorHAnsi" w:hAnsiTheme="minorHAnsi" w:cstheme="minorHAnsi"/>
        </w:rPr>
        <w:t>licensing requirements</w:t>
      </w:r>
      <w:r w:rsidR="00117F96">
        <w:rPr>
          <w:rFonts w:asciiTheme="minorHAnsi" w:hAnsiTheme="minorHAnsi" w:cstheme="minorHAnsi"/>
        </w:rPr>
        <w:t xml:space="preserve">. </w:t>
      </w:r>
    </w:p>
    <w:p w14:paraId="351E6060" w14:textId="77777777" w:rsidR="00117F96" w:rsidRDefault="00117F96" w:rsidP="00BA22A3">
      <w:pPr>
        <w:rPr>
          <w:rFonts w:asciiTheme="minorHAnsi" w:hAnsiTheme="minorHAnsi" w:cstheme="minorHAnsi"/>
        </w:rPr>
      </w:pPr>
    </w:p>
    <w:p w14:paraId="41402E81" w14:textId="18B3D3F9" w:rsidR="00B87A9A" w:rsidRPr="00D567A1" w:rsidRDefault="00B87A9A" w:rsidP="00D567A1">
      <w:pPr>
        <w:pStyle w:val="ListParagraph"/>
        <w:pBdr>
          <w:top w:val="single" w:sz="4" w:space="1" w:color="auto"/>
          <w:left w:val="single" w:sz="4" w:space="4" w:color="auto"/>
          <w:bottom w:val="single" w:sz="4" w:space="1" w:color="auto"/>
          <w:right w:val="single" w:sz="4" w:space="4" w:color="auto"/>
        </w:pBdr>
        <w:rPr>
          <w:rFonts w:cstheme="minorHAnsi"/>
          <w:b/>
          <w:i/>
          <w:sz w:val="24"/>
          <w:szCs w:val="24"/>
        </w:rPr>
      </w:pPr>
      <w:r w:rsidRPr="00D567A1">
        <w:rPr>
          <w:rFonts w:cstheme="minorHAnsi"/>
          <w:b/>
          <w:i/>
          <w:sz w:val="24"/>
          <w:szCs w:val="24"/>
        </w:rPr>
        <w:t>Design Consideration</w:t>
      </w:r>
    </w:p>
    <w:p w14:paraId="1E802592" w14:textId="1A6B215A" w:rsidR="00B87A9A" w:rsidRPr="000722B6" w:rsidRDefault="00B87A9A" w:rsidP="00D567A1">
      <w:pPr>
        <w:pStyle w:val="ListParagraph"/>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i/>
          <w:sz w:val="24"/>
          <w:szCs w:val="24"/>
        </w:rPr>
        <w:t xml:space="preserve">Q. </w:t>
      </w:r>
      <w:r w:rsidRPr="000722B6">
        <w:rPr>
          <w:rFonts w:cstheme="minorHAnsi"/>
          <w:i/>
          <w:sz w:val="24"/>
          <w:szCs w:val="24"/>
        </w:rPr>
        <w:t xml:space="preserve">What is the best way to meet </w:t>
      </w:r>
      <w:r>
        <w:rPr>
          <w:rFonts w:cstheme="minorHAnsi"/>
          <w:i/>
          <w:sz w:val="24"/>
          <w:szCs w:val="24"/>
        </w:rPr>
        <w:t>licensing</w:t>
      </w:r>
      <w:r w:rsidRPr="000722B6">
        <w:rPr>
          <w:rFonts w:cstheme="minorHAnsi"/>
          <w:i/>
          <w:sz w:val="24"/>
          <w:szCs w:val="24"/>
        </w:rPr>
        <w:t xml:space="preserve"> requirements across states/territories – by minimum or maximum standards?</w:t>
      </w:r>
    </w:p>
    <w:p w14:paraId="5652F77C" w14:textId="77777777" w:rsidR="00BA22A3" w:rsidRPr="00BA22A3" w:rsidRDefault="00BA22A3" w:rsidP="00BA22A3">
      <w:pPr>
        <w:rPr>
          <w:rFonts w:asciiTheme="minorHAnsi" w:hAnsiTheme="minorHAnsi" w:cstheme="minorHAnsi"/>
        </w:rPr>
      </w:pPr>
    </w:p>
    <w:p w14:paraId="24DBCCC7" w14:textId="3D449178" w:rsidR="00BA22A3" w:rsidRPr="00117F96" w:rsidRDefault="00BA22A3" w:rsidP="00BA22A3">
      <w:pPr>
        <w:rPr>
          <w:rFonts w:asciiTheme="minorHAnsi" w:hAnsiTheme="minorHAnsi" w:cstheme="minorHAnsi"/>
          <w:b/>
        </w:rPr>
      </w:pPr>
      <w:r w:rsidRPr="007F275B">
        <w:rPr>
          <w:rFonts w:asciiTheme="minorHAnsi" w:hAnsiTheme="minorHAnsi" w:cstheme="minorHAnsi"/>
          <w:b/>
        </w:rPr>
        <w:t>Disruption and Uncertainty</w:t>
      </w:r>
    </w:p>
    <w:p w14:paraId="324D83A7" w14:textId="5C75272A" w:rsidR="00B87A9A" w:rsidRDefault="00BA22A3" w:rsidP="00BA22A3">
      <w:pPr>
        <w:rPr>
          <w:rFonts w:asciiTheme="minorHAnsi" w:hAnsiTheme="minorHAnsi" w:cstheme="minorHAnsi"/>
        </w:rPr>
      </w:pPr>
      <w:r w:rsidRPr="00BA22A3">
        <w:rPr>
          <w:rFonts w:asciiTheme="minorHAnsi" w:hAnsiTheme="minorHAnsi" w:cstheme="minorHAnsi"/>
        </w:rPr>
        <w:t xml:space="preserve">As noted in the trends and emerging challenges section, </w:t>
      </w:r>
      <w:r w:rsidR="007F275B">
        <w:rPr>
          <w:rFonts w:asciiTheme="minorHAnsi" w:hAnsiTheme="minorHAnsi" w:cstheme="minorHAnsi"/>
        </w:rPr>
        <w:t>automation, technolo</w:t>
      </w:r>
      <w:r w:rsidR="004D1C33">
        <w:rPr>
          <w:rFonts w:asciiTheme="minorHAnsi" w:hAnsiTheme="minorHAnsi" w:cstheme="minorHAnsi"/>
        </w:rPr>
        <w:t>gy and new employment practices, pose challenges for vocational education in building construction.</w:t>
      </w:r>
    </w:p>
    <w:p w14:paraId="23EF771B" w14:textId="77777777" w:rsidR="007F275B" w:rsidRDefault="007F275B" w:rsidP="00BA22A3">
      <w:pPr>
        <w:rPr>
          <w:rFonts w:asciiTheme="minorHAnsi" w:hAnsiTheme="minorHAnsi" w:cstheme="minorHAnsi"/>
        </w:rPr>
      </w:pPr>
    </w:p>
    <w:p w14:paraId="58729F20" w14:textId="3DCB3F30" w:rsidR="00E426F0" w:rsidRDefault="00E426F0" w:rsidP="00D567A1">
      <w:pPr>
        <w:pBdr>
          <w:top w:val="single" w:sz="4" w:space="1" w:color="auto"/>
          <w:left w:val="single" w:sz="4" w:space="4" w:color="auto"/>
          <w:bottom w:val="single" w:sz="4" w:space="1" w:color="auto"/>
          <w:right w:val="single" w:sz="4" w:space="4" w:color="auto"/>
        </w:pBdr>
        <w:ind w:left="720"/>
        <w:rPr>
          <w:rFonts w:asciiTheme="minorHAnsi" w:hAnsiTheme="minorHAnsi" w:cstheme="minorHAnsi"/>
          <w:b/>
          <w:i/>
        </w:rPr>
      </w:pPr>
      <w:r>
        <w:rPr>
          <w:rFonts w:asciiTheme="minorHAnsi" w:hAnsiTheme="minorHAnsi" w:cstheme="minorHAnsi"/>
          <w:b/>
          <w:i/>
        </w:rPr>
        <w:t>Design Consideration</w:t>
      </w:r>
    </w:p>
    <w:p w14:paraId="7A632878" w14:textId="17C41C47" w:rsidR="00B87A9A" w:rsidRPr="005407F8" w:rsidRDefault="004D1C33" w:rsidP="005407F8">
      <w:pPr>
        <w:pBdr>
          <w:top w:val="single" w:sz="4" w:space="1" w:color="auto"/>
          <w:left w:val="single" w:sz="4" w:space="4" w:color="auto"/>
          <w:bottom w:val="single" w:sz="4" w:space="1" w:color="auto"/>
          <w:right w:val="single" w:sz="4" w:space="4" w:color="auto"/>
        </w:pBdr>
        <w:ind w:left="720"/>
        <w:rPr>
          <w:rFonts w:asciiTheme="minorHAnsi" w:hAnsiTheme="minorHAnsi" w:cstheme="minorHAnsi"/>
          <w:i/>
        </w:rPr>
      </w:pPr>
      <w:r w:rsidRPr="00D567A1">
        <w:rPr>
          <w:rFonts w:asciiTheme="minorHAnsi" w:hAnsiTheme="minorHAnsi" w:cstheme="minorHAnsi"/>
          <w:i/>
        </w:rPr>
        <w:t xml:space="preserve">Q. </w:t>
      </w:r>
      <w:r w:rsidR="00BA22A3" w:rsidRPr="00D567A1">
        <w:rPr>
          <w:rFonts w:asciiTheme="minorHAnsi" w:hAnsiTheme="minorHAnsi" w:cstheme="minorHAnsi"/>
          <w:i/>
        </w:rPr>
        <w:t xml:space="preserve">How can </w:t>
      </w:r>
      <w:r w:rsidR="00E426F0" w:rsidRPr="00D567A1">
        <w:rPr>
          <w:rFonts w:asciiTheme="minorHAnsi" w:hAnsiTheme="minorHAnsi" w:cstheme="minorHAnsi"/>
          <w:i/>
        </w:rPr>
        <w:t>emerging technologies</w:t>
      </w:r>
      <w:r w:rsidR="00B87A9A" w:rsidRPr="00D567A1">
        <w:rPr>
          <w:rFonts w:asciiTheme="minorHAnsi" w:hAnsiTheme="minorHAnsi" w:cstheme="minorHAnsi"/>
          <w:i/>
        </w:rPr>
        <w:t xml:space="preserve"> (BIM)</w:t>
      </w:r>
      <w:r w:rsidR="00E426F0" w:rsidRPr="00D567A1">
        <w:rPr>
          <w:rFonts w:asciiTheme="minorHAnsi" w:hAnsiTheme="minorHAnsi" w:cstheme="minorHAnsi"/>
          <w:i/>
        </w:rPr>
        <w:t xml:space="preserve">, environmental requirements </w:t>
      </w:r>
      <w:r w:rsidR="00B87A9A" w:rsidRPr="00D567A1">
        <w:rPr>
          <w:rFonts w:asciiTheme="minorHAnsi" w:hAnsiTheme="minorHAnsi" w:cstheme="minorHAnsi"/>
          <w:i/>
        </w:rPr>
        <w:t xml:space="preserve">(green homes) </w:t>
      </w:r>
      <w:r w:rsidR="00E426F0" w:rsidRPr="00D567A1">
        <w:rPr>
          <w:rFonts w:asciiTheme="minorHAnsi" w:hAnsiTheme="minorHAnsi" w:cstheme="minorHAnsi"/>
          <w:i/>
        </w:rPr>
        <w:t>and</w:t>
      </w:r>
      <w:r w:rsidR="00B87A9A" w:rsidRPr="00D567A1">
        <w:rPr>
          <w:rFonts w:asciiTheme="minorHAnsi" w:hAnsiTheme="minorHAnsi" w:cstheme="minorHAnsi"/>
          <w:i/>
        </w:rPr>
        <w:t xml:space="preserve"> anticipated</w:t>
      </w:r>
      <w:r w:rsidR="00E426F0" w:rsidRPr="00D567A1">
        <w:rPr>
          <w:rFonts w:asciiTheme="minorHAnsi" w:hAnsiTheme="minorHAnsi" w:cstheme="minorHAnsi"/>
          <w:i/>
        </w:rPr>
        <w:t xml:space="preserve"> </w:t>
      </w:r>
      <w:r w:rsidR="00B87A9A" w:rsidRPr="00D567A1">
        <w:rPr>
          <w:rFonts w:asciiTheme="minorHAnsi" w:hAnsiTheme="minorHAnsi" w:cstheme="minorHAnsi"/>
          <w:i/>
        </w:rPr>
        <w:t>demand for smart buildings</w:t>
      </w:r>
      <w:r w:rsidR="00B87A9A" w:rsidRPr="00D567A1">
        <w:rPr>
          <w:rFonts w:asciiTheme="minorHAnsi" w:hAnsiTheme="minorHAnsi" w:cstheme="minorHAnsi"/>
          <w:i/>
        </w:rPr>
        <w:t xml:space="preserve"> </w:t>
      </w:r>
      <w:r w:rsidR="00E426F0" w:rsidRPr="00D567A1">
        <w:rPr>
          <w:rFonts w:asciiTheme="minorHAnsi" w:hAnsiTheme="minorHAnsi" w:cstheme="minorHAnsi"/>
          <w:i/>
        </w:rPr>
        <w:t xml:space="preserve">be included in </w:t>
      </w:r>
      <w:r w:rsidR="00B87A9A" w:rsidRPr="00D567A1">
        <w:rPr>
          <w:rFonts w:asciiTheme="minorHAnsi" w:hAnsiTheme="minorHAnsi" w:cstheme="minorHAnsi"/>
          <w:i/>
        </w:rPr>
        <w:t xml:space="preserve">the </w:t>
      </w:r>
      <w:r w:rsidR="00B87A9A" w:rsidRPr="00D567A1">
        <w:rPr>
          <w:rFonts w:asciiTheme="minorHAnsi" w:hAnsiTheme="minorHAnsi" w:cstheme="minorHAnsi"/>
          <w:i/>
        </w:rPr>
        <w:t>training package</w:t>
      </w:r>
      <w:r w:rsidR="005407F8">
        <w:rPr>
          <w:rFonts w:asciiTheme="minorHAnsi" w:hAnsiTheme="minorHAnsi" w:cstheme="minorHAnsi"/>
          <w:i/>
        </w:rPr>
        <w:t>?</w:t>
      </w:r>
    </w:p>
    <w:p w14:paraId="10C9A8C5" w14:textId="401334E0" w:rsidR="005861D8" w:rsidRPr="009A78D1" w:rsidRDefault="005861D8" w:rsidP="00D567A1">
      <w:pPr>
        <w:rPr>
          <w:rFonts w:asciiTheme="minorHAnsi" w:hAnsiTheme="minorHAnsi" w:cstheme="minorHAnsi"/>
          <w:b/>
          <w:i/>
        </w:rPr>
      </w:pPr>
    </w:p>
    <w:p w14:paraId="40904777" w14:textId="38683518" w:rsidR="005861D8" w:rsidRPr="002B3564" w:rsidRDefault="005861D8" w:rsidP="005861D8">
      <w:pPr>
        <w:pStyle w:val="Heading2"/>
        <w:jc w:val="both"/>
        <w:rPr>
          <w:rFonts w:ascii="Calibri" w:hAnsi="Calibri"/>
          <w:b/>
          <w:color w:val="auto"/>
          <w:sz w:val="22"/>
          <w:szCs w:val="22"/>
        </w:rPr>
      </w:pPr>
      <w:bookmarkStart w:id="33" w:name="_Toc526349124"/>
      <w:r>
        <w:rPr>
          <w:rFonts w:ascii="Calibri" w:hAnsi="Calibri"/>
          <w:b/>
          <w:color w:val="auto"/>
          <w:sz w:val="36"/>
          <w:szCs w:val="36"/>
        </w:rPr>
        <w:t>References</w:t>
      </w:r>
      <w:bookmarkEnd w:id="33"/>
      <w:r>
        <w:rPr>
          <w:rFonts w:ascii="Calibri" w:hAnsi="Calibri"/>
          <w:b/>
          <w:color w:val="auto"/>
          <w:sz w:val="36"/>
          <w:szCs w:val="36"/>
        </w:rPr>
        <w:t xml:space="preserve">  </w:t>
      </w:r>
    </w:p>
    <w:p w14:paraId="0AD825EF" w14:textId="77777777" w:rsidR="00910413" w:rsidRDefault="00910413" w:rsidP="00EB3D8E">
      <w:pPr>
        <w:rPr>
          <w:rFonts w:asciiTheme="minorHAnsi" w:hAnsiTheme="minorHAnsi" w:cstheme="minorHAnsi"/>
        </w:rPr>
      </w:pPr>
    </w:p>
    <w:p w14:paraId="7CB0F96D" w14:textId="6E213416" w:rsidR="00EB3D8E" w:rsidRPr="00EB3D8E" w:rsidRDefault="00EB3D8E" w:rsidP="00EB3D8E">
      <w:pPr>
        <w:rPr>
          <w:rFonts w:asciiTheme="minorHAnsi" w:hAnsiTheme="minorHAnsi" w:cstheme="minorHAnsi"/>
        </w:rPr>
      </w:pPr>
      <w:r w:rsidRPr="00A200E6">
        <w:rPr>
          <w:rFonts w:asciiTheme="minorHAnsi" w:hAnsiTheme="minorHAnsi" w:cstheme="minorHAnsi"/>
        </w:rPr>
        <w:t xml:space="preserve">ACBA, National Construction Code, accessed 20/8/18 at </w:t>
      </w:r>
      <w:hyperlink r:id="rId20" w:history="1">
        <w:r w:rsidRPr="00A200E6">
          <w:rPr>
            <w:rStyle w:val="Hyperlink"/>
            <w:rFonts w:asciiTheme="minorHAnsi" w:hAnsiTheme="minorHAnsi" w:cstheme="minorHAnsi"/>
          </w:rPr>
          <w:t>http://www.abcb.gov.au/ncc-online/About</w:t>
        </w:r>
      </w:hyperlink>
    </w:p>
    <w:p w14:paraId="220990F3" w14:textId="77777777" w:rsidR="00EB3D8E" w:rsidRDefault="00EB3D8E" w:rsidP="00D337B3">
      <w:pPr>
        <w:pStyle w:val="FootnoteText"/>
        <w:rPr>
          <w:rFonts w:cstheme="minorHAnsi"/>
          <w:sz w:val="24"/>
          <w:szCs w:val="24"/>
        </w:rPr>
      </w:pPr>
    </w:p>
    <w:p w14:paraId="613C8B92" w14:textId="2C5DB586" w:rsidR="00D337B3" w:rsidRDefault="00D337B3" w:rsidP="00D337B3">
      <w:pPr>
        <w:pStyle w:val="FootnoteText"/>
        <w:rPr>
          <w:rFonts w:cstheme="minorHAnsi"/>
          <w:sz w:val="24"/>
          <w:szCs w:val="24"/>
        </w:rPr>
      </w:pPr>
      <w:r w:rsidRPr="00A200E6">
        <w:rPr>
          <w:rFonts w:cstheme="minorHAnsi"/>
          <w:sz w:val="24"/>
          <w:szCs w:val="24"/>
        </w:rPr>
        <w:t>Australian Bureau of Statistics: 129.0 Australian and New Zealand Stand Industrial Classification (ANZSIC), 2006</w:t>
      </w:r>
    </w:p>
    <w:p w14:paraId="2DC6FB33" w14:textId="459FAE58" w:rsidR="00EB3D8E" w:rsidRDefault="00EB3D8E" w:rsidP="00D337B3">
      <w:pPr>
        <w:pStyle w:val="FootnoteText"/>
        <w:rPr>
          <w:rFonts w:cstheme="minorHAnsi"/>
          <w:sz w:val="24"/>
          <w:szCs w:val="24"/>
        </w:rPr>
      </w:pPr>
    </w:p>
    <w:p w14:paraId="2F59EA8E" w14:textId="2CD90972" w:rsidR="00EB3D8E" w:rsidRDefault="00EB3D8E" w:rsidP="00EB3D8E">
      <w:pPr>
        <w:rPr>
          <w:rFonts w:asciiTheme="minorHAnsi" w:hAnsiTheme="minorHAnsi" w:cstheme="minorHAnsi"/>
        </w:rPr>
      </w:pPr>
      <w:r w:rsidRPr="00EB3D8E">
        <w:rPr>
          <w:rFonts w:asciiTheme="minorHAnsi" w:hAnsiTheme="minorHAnsi" w:cstheme="minorHAnsi"/>
        </w:rPr>
        <w:t xml:space="preserve">Australian Bureau of Statistics: 6291.0.55.003 Labour Force, Australia, Detailed, Quarterly, Data Cube EQ12 - </w:t>
      </w:r>
      <w:r w:rsidRPr="00EB3D8E">
        <w:rPr>
          <w:rFonts w:asciiTheme="minorHAnsi" w:hAnsiTheme="minorHAnsi" w:cstheme="minorHAnsi"/>
          <w:i/>
        </w:rPr>
        <w:t xml:space="preserve">Employed persons by Age and Industry division of main job (ANZSIC), November 1984 onwards </w:t>
      </w:r>
      <w:hyperlink r:id="rId21" w:history="1">
        <w:r w:rsidRPr="00EB3D8E">
          <w:rPr>
            <w:rStyle w:val="Hyperlink"/>
            <w:rFonts w:asciiTheme="minorHAnsi" w:hAnsiTheme="minorHAnsi" w:cstheme="minorHAnsi"/>
          </w:rPr>
          <w:t>http://www.abs.gov.au/AUSSTATS/abs@.nsf/DetailsPage/6291.0.55.003Nov%202017?OpenDocument</w:t>
        </w:r>
      </w:hyperlink>
    </w:p>
    <w:p w14:paraId="1D4C2CC3" w14:textId="0E5E0039" w:rsidR="00EB3D8E" w:rsidRDefault="00EB3D8E" w:rsidP="00EB3D8E">
      <w:pPr>
        <w:rPr>
          <w:rFonts w:asciiTheme="minorHAnsi" w:hAnsiTheme="minorHAnsi" w:cstheme="minorHAnsi"/>
        </w:rPr>
      </w:pPr>
    </w:p>
    <w:p w14:paraId="473B33D8" w14:textId="34FC1C00" w:rsidR="00EB3D8E" w:rsidRPr="00EB3D8E" w:rsidRDefault="00EB3D8E" w:rsidP="00EB3D8E">
      <w:pPr>
        <w:rPr>
          <w:rFonts w:asciiTheme="minorHAnsi" w:hAnsiTheme="minorHAnsi" w:cstheme="minorHAnsi"/>
        </w:rPr>
      </w:pPr>
      <w:r w:rsidRPr="00EB3D8E">
        <w:rPr>
          <w:rFonts w:asciiTheme="minorHAnsi" w:hAnsiTheme="minorHAnsi" w:cstheme="minorHAnsi"/>
        </w:rPr>
        <w:t xml:space="preserve">Australian Department of Employment, Labour Market Information Portal, </w:t>
      </w:r>
      <w:r w:rsidRPr="00EB3D8E">
        <w:rPr>
          <w:rFonts w:asciiTheme="minorHAnsi" w:hAnsiTheme="minorHAnsi" w:cstheme="minorHAnsi"/>
          <w:i/>
        </w:rPr>
        <w:t xml:space="preserve">Construction </w:t>
      </w:r>
      <w:hyperlink r:id="rId22" w:history="1">
        <w:r w:rsidRPr="00EB3D8E">
          <w:rPr>
            <w:rStyle w:val="Hyperlink"/>
            <w:rFonts w:asciiTheme="minorHAnsi" w:hAnsiTheme="minorHAnsi" w:cstheme="minorHAnsi"/>
          </w:rPr>
          <w:t>http://lmip.gov.au/default.aspx?LMIP/GainInsights/IndustryInformation/Construction</w:t>
        </w:r>
      </w:hyperlink>
    </w:p>
    <w:p w14:paraId="4338485A" w14:textId="6AA3DEBB" w:rsidR="00D337B3" w:rsidRDefault="00D337B3" w:rsidP="00062617">
      <w:pPr>
        <w:pStyle w:val="FootnoteText"/>
        <w:rPr>
          <w:rFonts w:cstheme="minorHAnsi"/>
          <w:sz w:val="22"/>
          <w:szCs w:val="22"/>
        </w:rPr>
      </w:pPr>
    </w:p>
    <w:p w14:paraId="2CAE6269" w14:textId="1BF412EB" w:rsidR="0051225C" w:rsidRDefault="0051225C" w:rsidP="00062617">
      <w:pPr>
        <w:pStyle w:val="FootnoteText"/>
        <w:rPr>
          <w:rFonts w:cstheme="minorHAnsi"/>
          <w:sz w:val="24"/>
          <w:szCs w:val="24"/>
        </w:rPr>
      </w:pPr>
      <w:r w:rsidRPr="0051225C">
        <w:rPr>
          <w:rFonts w:cstheme="minorHAnsi"/>
          <w:sz w:val="24"/>
          <w:szCs w:val="24"/>
        </w:rPr>
        <w:t xml:space="preserve">Australian Government </w:t>
      </w:r>
      <w:r>
        <w:rPr>
          <w:rFonts w:cstheme="minorHAnsi"/>
          <w:sz w:val="24"/>
          <w:szCs w:val="24"/>
        </w:rPr>
        <w:t>(2018),</w:t>
      </w:r>
      <w:r w:rsidRPr="0051225C">
        <w:rPr>
          <w:rFonts w:cstheme="minorHAnsi"/>
          <w:sz w:val="24"/>
          <w:szCs w:val="24"/>
        </w:rPr>
        <w:t xml:space="preserve"> </w:t>
      </w:r>
      <w:r w:rsidRPr="0051225C">
        <w:rPr>
          <w:rFonts w:cstheme="minorHAnsi"/>
          <w:i/>
          <w:sz w:val="24"/>
          <w:szCs w:val="24"/>
        </w:rPr>
        <w:t>Strengthening Australia’s cities and regions</w:t>
      </w:r>
      <w:r w:rsidRPr="0051225C">
        <w:rPr>
          <w:rFonts w:cstheme="minorHAnsi"/>
          <w:sz w:val="24"/>
          <w:szCs w:val="24"/>
        </w:rPr>
        <w:t>,</w:t>
      </w:r>
      <w:r>
        <w:rPr>
          <w:rFonts w:cstheme="minorHAnsi"/>
          <w:sz w:val="24"/>
          <w:szCs w:val="24"/>
        </w:rPr>
        <w:t xml:space="preserve"> accessed 3/10/18 at </w:t>
      </w:r>
      <w:hyperlink r:id="rId23" w:history="1">
        <w:r w:rsidRPr="00CE7808">
          <w:rPr>
            <w:rStyle w:val="Hyperlink"/>
            <w:rFonts w:cstheme="minorHAnsi"/>
            <w:sz w:val="24"/>
            <w:szCs w:val="24"/>
          </w:rPr>
          <w:t>http://investment.infrastructure.gov.au/files/budget/strengthening_australias_cities_and_regions.pdf</w:t>
        </w:r>
      </w:hyperlink>
      <w:r>
        <w:rPr>
          <w:rFonts w:cstheme="minorHAnsi"/>
          <w:sz w:val="24"/>
          <w:szCs w:val="24"/>
        </w:rPr>
        <w:t xml:space="preserve"> </w:t>
      </w:r>
    </w:p>
    <w:p w14:paraId="1F883B4E" w14:textId="77777777" w:rsidR="0051225C" w:rsidRDefault="0051225C" w:rsidP="00062617">
      <w:pPr>
        <w:pStyle w:val="FootnoteText"/>
        <w:rPr>
          <w:rFonts w:cstheme="minorHAnsi"/>
          <w:sz w:val="24"/>
          <w:szCs w:val="24"/>
        </w:rPr>
      </w:pPr>
    </w:p>
    <w:p w14:paraId="2FF76F34" w14:textId="39021263" w:rsidR="00910413" w:rsidRPr="00910413" w:rsidRDefault="00910413" w:rsidP="00062617">
      <w:pPr>
        <w:pStyle w:val="FootnoteText"/>
        <w:rPr>
          <w:rFonts w:cstheme="minorHAnsi"/>
          <w:sz w:val="24"/>
          <w:szCs w:val="24"/>
        </w:rPr>
      </w:pPr>
      <w:r w:rsidRPr="00910413">
        <w:rPr>
          <w:rFonts w:cstheme="minorHAnsi"/>
          <w:sz w:val="24"/>
          <w:szCs w:val="24"/>
        </w:rPr>
        <w:t xml:space="preserve">Australian Government (2018), Australian Apprenticeships, accessed 2/10/2018 at </w:t>
      </w:r>
      <w:hyperlink r:id="rId24" w:history="1">
        <w:r w:rsidRPr="000171E5">
          <w:rPr>
            <w:rStyle w:val="Hyperlink"/>
            <w:rFonts w:cstheme="minorHAnsi"/>
            <w:sz w:val="24"/>
            <w:szCs w:val="24"/>
          </w:rPr>
          <w:t>https://www.australianapprenticeships.gov.au/programs/incentives</w:t>
        </w:r>
      </w:hyperlink>
      <w:r>
        <w:rPr>
          <w:rFonts w:cstheme="minorHAnsi"/>
          <w:sz w:val="24"/>
          <w:szCs w:val="24"/>
        </w:rPr>
        <w:t xml:space="preserve"> </w:t>
      </w:r>
    </w:p>
    <w:p w14:paraId="261796B0" w14:textId="77777777" w:rsidR="00910413" w:rsidRDefault="00910413" w:rsidP="00062617">
      <w:pPr>
        <w:pStyle w:val="FootnoteText"/>
        <w:rPr>
          <w:rFonts w:cstheme="minorHAnsi"/>
          <w:sz w:val="24"/>
          <w:szCs w:val="24"/>
        </w:rPr>
      </w:pPr>
    </w:p>
    <w:p w14:paraId="3BDF0903" w14:textId="1E53609E" w:rsidR="00910413" w:rsidRDefault="00910413" w:rsidP="00910413">
      <w:r w:rsidRPr="00910413">
        <w:rPr>
          <w:rFonts w:asciiTheme="minorHAnsi" w:hAnsiTheme="minorHAnsi" w:cstheme="minorHAnsi"/>
        </w:rPr>
        <w:t xml:space="preserve">Australian Government Department of Jobs and Small Business (2018), National, state and territory skill shortage information, accessed 2/10/2018 at </w:t>
      </w:r>
      <w:hyperlink r:id="rId25" w:anchor="victorian-skill-shortage-research" w:history="1">
        <w:r w:rsidRPr="000171E5">
          <w:rPr>
            <w:rStyle w:val="Hyperlink"/>
            <w:rFonts w:asciiTheme="minorHAnsi" w:hAnsiTheme="minorHAnsi" w:cstheme="minorHAnsi"/>
          </w:rPr>
          <w:t>https://www.jobs.gov.au/national-state-and-territory-skill-shortage-information#victorian-skill-shortage-research</w:t>
        </w:r>
      </w:hyperlink>
      <w:r>
        <w:rPr>
          <w:rFonts w:asciiTheme="minorHAnsi" w:hAnsiTheme="minorHAnsi" w:cstheme="minorHAnsi"/>
        </w:rPr>
        <w:t xml:space="preserve"> </w:t>
      </w:r>
    </w:p>
    <w:p w14:paraId="4C9437AC" w14:textId="77777777" w:rsidR="00910413" w:rsidRDefault="00910413" w:rsidP="00062617">
      <w:pPr>
        <w:pStyle w:val="FootnoteText"/>
        <w:rPr>
          <w:rFonts w:cstheme="minorHAnsi"/>
          <w:sz w:val="24"/>
          <w:szCs w:val="24"/>
        </w:rPr>
      </w:pPr>
    </w:p>
    <w:p w14:paraId="36BF84D5" w14:textId="76699C0B" w:rsidR="003254D4" w:rsidRPr="00EB3D8E" w:rsidRDefault="003254D4" w:rsidP="00062617">
      <w:pPr>
        <w:pStyle w:val="FootnoteText"/>
        <w:rPr>
          <w:rFonts w:cstheme="minorHAnsi"/>
          <w:sz w:val="24"/>
          <w:szCs w:val="24"/>
        </w:rPr>
      </w:pPr>
      <w:r w:rsidRPr="00EB3D8E">
        <w:rPr>
          <w:rFonts w:cstheme="minorHAnsi"/>
          <w:sz w:val="24"/>
          <w:szCs w:val="24"/>
        </w:rPr>
        <w:t xml:space="preserve">Fowler, C. &amp; </w:t>
      </w:r>
      <w:proofErr w:type="spellStart"/>
      <w:r w:rsidRPr="00EB3D8E">
        <w:rPr>
          <w:rFonts w:cstheme="minorHAnsi"/>
          <w:sz w:val="24"/>
          <w:szCs w:val="24"/>
        </w:rPr>
        <w:t>Siekmann</w:t>
      </w:r>
      <w:proofErr w:type="spellEnd"/>
      <w:r w:rsidRPr="00EB3D8E">
        <w:rPr>
          <w:rFonts w:cstheme="minorHAnsi"/>
          <w:sz w:val="24"/>
          <w:szCs w:val="24"/>
        </w:rPr>
        <w:t xml:space="preserve">, G. (2017), </w:t>
      </w:r>
      <w:r w:rsidRPr="00EB3D8E">
        <w:rPr>
          <w:rFonts w:cstheme="minorHAnsi"/>
          <w:i/>
          <w:sz w:val="24"/>
          <w:szCs w:val="24"/>
        </w:rPr>
        <w:t>Identifying Work Skills: international approaches,</w:t>
      </w:r>
      <w:r w:rsidRPr="00EB3D8E">
        <w:rPr>
          <w:rFonts w:cstheme="minorHAnsi"/>
          <w:sz w:val="24"/>
          <w:szCs w:val="24"/>
        </w:rPr>
        <w:t xml:space="preserve"> NCVER, accessed on 8/8/18 at https://www.ncver.edu.au/research-and-statistics/publications/all-publications/identifying-work-skills-international-approaches#</w:t>
      </w:r>
    </w:p>
    <w:p w14:paraId="7A9D7FB4" w14:textId="6DE33966" w:rsidR="003254D4" w:rsidRDefault="003254D4" w:rsidP="00062617">
      <w:pPr>
        <w:pStyle w:val="FootnoteText"/>
        <w:rPr>
          <w:rFonts w:cstheme="minorHAnsi"/>
          <w:sz w:val="22"/>
          <w:szCs w:val="22"/>
        </w:rPr>
      </w:pPr>
    </w:p>
    <w:p w14:paraId="216E08D4" w14:textId="77777777" w:rsidR="00924EE8" w:rsidRPr="00A200E6" w:rsidRDefault="00924EE8" w:rsidP="00924EE8">
      <w:pPr>
        <w:rPr>
          <w:rFonts w:asciiTheme="minorHAnsi" w:hAnsiTheme="minorHAnsi" w:cstheme="minorHAnsi"/>
        </w:rPr>
      </w:pPr>
      <w:r w:rsidRPr="00A200E6">
        <w:rPr>
          <w:rFonts w:asciiTheme="minorHAnsi" w:hAnsiTheme="minorHAnsi" w:cstheme="minorHAnsi"/>
        </w:rPr>
        <w:t>I</w:t>
      </w:r>
      <w:r>
        <w:rPr>
          <w:rFonts w:asciiTheme="minorHAnsi" w:hAnsiTheme="minorHAnsi" w:cstheme="minorHAnsi"/>
        </w:rPr>
        <w:t>BI</w:t>
      </w:r>
      <w:r w:rsidRPr="00A200E6">
        <w:rPr>
          <w:rFonts w:asciiTheme="minorHAnsi" w:hAnsiTheme="minorHAnsi" w:cstheme="minorHAnsi"/>
        </w:rPr>
        <w:t xml:space="preserve">SWorld, </w:t>
      </w:r>
      <w:r>
        <w:rPr>
          <w:rFonts w:asciiTheme="minorHAnsi" w:hAnsiTheme="minorHAnsi" w:cstheme="minorHAnsi"/>
        </w:rPr>
        <w:t>(</w:t>
      </w:r>
      <w:r w:rsidRPr="00A200E6">
        <w:rPr>
          <w:rFonts w:asciiTheme="minorHAnsi" w:hAnsiTheme="minorHAnsi" w:cstheme="minorHAnsi"/>
        </w:rPr>
        <w:t>2017</w:t>
      </w:r>
      <w:r>
        <w:rPr>
          <w:rFonts w:asciiTheme="minorHAnsi" w:hAnsiTheme="minorHAnsi" w:cstheme="minorHAnsi"/>
        </w:rPr>
        <w:t>)</w:t>
      </w:r>
      <w:r w:rsidRPr="00A200E6">
        <w:rPr>
          <w:rFonts w:asciiTheme="minorHAnsi" w:hAnsiTheme="minorHAnsi" w:cstheme="minorHAnsi"/>
        </w:rPr>
        <w:t xml:space="preserve">, </w:t>
      </w:r>
      <w:r w:rsidRPr="00A200E6">
        <w:rPr>
          <w:rFonts w:asciiTheme="minorHAnsi" w:hAnsiTheme="minorHAnsi" w:cstheme="minorHAnsi"/>
          <w:i/>
        </w:rPr>
        <w:t>Industry Reports on House Construction and Multi-Unit Apartment and Townhouse Construction in Australia</w:t>
      </w:r>
      <w:r>
        <w:rPr>
          <w:rFonts w:asciiTheme="minorHAnsi" w:hAnsiTheme="minorHAnsi" w:cstheme="minorHAnsi"/>
          <w:i/>
        </w:rPr>
        <w:t>.</w:t>
      </w:r>
    </w:p>
    <w:p w14:paraId="10EBD980" w14:textId="77777777" w:rsidR="00924EE8" w:rsidRDefault="00924EE8" w:rsidP="00924EE8">
      <w:pPr>
        <w:rPr>
          <w:rFonts w:asciiTheme="minorHAnsi" w:hAnsiTheme="minorHAnsi" w:cstheme="minorHAnsi"/>
        </w:rPr>
      </w:pPr>
    </w:p>
    <w:p w14:paraId="15557972" w14:textId="22D2ED71" w:rsidR="00924EE8" w:rsidRPr="00A200E6" w:rsidRDefault="00924EE8" w:rsidP="00924EE8">
      <w:pPr>
        <w:rPr>
          <w:rFonts w:asciiTheme="minorHAnsi" w:hAnsiTheme="minorHAnsi" w:cstheme="minorHAnsi"/>
          <w:i/>
        </w:rPr>
      </w:pPr>
      <w:r w:rsidRPr="00A200E6">
        <w:rPr>
          <w:rFonts w:asciiTheme="minorHAnsi" w:hAnsiTheme="minorHAnsi" w:cstheme="minorHAnsi"/>
        </w:rPr>
        <w:t xml:space="preserve">IBISWorld, </w:t>
      </w:r>
      <w:r>
        <w:rPr>
          <w:rFonts w:asciiTheme="minorHAnsi" w:hAnsiTheme="minorHAnsi" w:cstheme="minorHAnsi"/>
        </w:rPr>
        <w:t>(</w:t>
      </w:r>
      <w:r w:rsidRPr="00A200E6">
        <w:rPr>
          <w:rFonts w:asciiTheme="minorHAnsi" w:hAnsiTheme="minorHAnsi" w:cstheme="minorHAnsi"/>
        </w:rPr>
        <w:t>2018</w:t>
      </w:r>
      <w:r>
        <w:rPr>
          <w:rFonts w:asciiTheme="minorHAnsi" w:hAnsiTheme="minorHAnsi" w:cstheme="minorHAnsi"/>
        </w:rPr>
        <w:t>)</w:t>
      </w:r>
      <w:r w:rsidRPr="00A200E6">
        <w:rPr>
          <w:rFonts w:asciiTheme="minorHAnsi" w:hAnsiTheme="minorHAnsi" w:cstheme="minorHAnsi"/>
        </w:rPr>
        <w:t xml:space="preserve">, </w:t>
      </w:r>
      <w:r w:rsidRPr="00A200E6">
        <w:rPr>
          <w:rFonts w:asciiTheme="minorHAnsi" w:hAnsiTheme="minorHAnsi" w:cstheme="minorHAnsi"/>
          <w:i/>
        </w:rPr>
        <w:t>Multi-Unit Apartment and Townhouse Construction in Australia.</w:t>
      </w:r>
    </w:p>
    <w:p w14:paraId="031BE924" w14:textId="77777777" w:rsidR="00924EE8" w:rsidRDefault="00924EE8" w:rsidP="00924EE8">
      <w:pPr>
        <w:pStyle w:val="FootnoteText"/>
        <w:rPr>
          <w:rFonts w:cstheme="minorHAnsi"/>
          <w:sz w:val="24"/>
          <w:szCs w:val="24"/>
        </w:rPr>
      </w:pPr>
    </w:p>
    <w:p w14:paraId="0B20C862" w14:textId="4303C7FC" w:rsidR="00924EE8" w:rsidRPr="00A200E6" w:rsidRDefault="00924EE8" w:rsidP="00924EE8">
      <w:pPr>
        <w:pStyle w:val="FootnoteText"/>
        <w:rPr>
          <w:rFonts w:cstheme="minorHAnsi"/>
          <w:sz w:val="24"/>
          <w:szCs w:val="24"/>
        </w:rPr>
      </w:pPr>
      <w:r w:rsidRPr="00A200E6">
        <w:rPr>
          <w:rFonts w:cstheme="minorHAnsi"/>
          <w:sz w:val="24"/>
          <w:szCs w:val="24"/>
        </w:rPr>
        <w:t xml:space="preserve">IBISWorld, </w:t>
      </w:r>
      <w:r>
        <w:rPr>
          <w:rFonts w:cstheme="minorHAnsi"/>
          <w:sz w:val="24"/>
          <w:szCs w:val="24"/>
        </w:rPr>
        <w:t>(</w:t>
      </w:r>
      <w:r w:rsidRPr="00A200E6">
        <w:rPr>
          <w:rFonts w:cstheme="minorHAnsi"/>
          <w:sz w:val="24"/>
          <w:szCs w:val="24"/>
        </w:rPr>
        <w:t>2018</w:t>
      </w:r>
      <w:r>
        <w:rPr>
          <w:rFonts w:cstheme="minorHAnsi"/>
          <w:sz w:val="24"/>
          <w:szCs w:val="24"/>
        </w:rPr>
        <w:t>)</w:t>
      </w:r>
      <w:r w:rsidRPr="00A200E6">
        <w:rPr>
          <w:rFonts w:cstheme="minorHAnsi"/>
          <w:sz w:val="24"/>
          <w:szCs w:val="24"/>
        </w:rPr>
        <w:t xml:space="preserve">, </w:t>
      </w:r>
      <w:r w:rsidRPr="00A200E6">
        <w:rPr>
          <w:rFonts w:cstheme="minorHAnsi"/>
          <w:i/>
          <w:sz w:val="24"/>
          <w:szCs w:val="24"/>
        </w:rPr>
        <w:t>House Construction in Australia.</w:t>
      </w:r>
    </w:p>
    <w:p w14:paraId="00EC3C84" w14:textId="77777777" w:rsidR="00924EE8" w:rsidRDefault="00924EE8" w:rsidP="00924EE8">
      <w:pPr>
        <w:pStyle w:val="FootnoteText"/>
        <w:rPr>
          <w:rFonts w:cstheme="minorHAnsi"/>
          <w:sz w:val="24"/>
          <w:szCs w:val="24"/>
        </w:rPr>
      </w:pPr>
    </w:p>
    <w:p w14:paraId="03B41366" w14:textId="60CBAE57" w:rsidR="00924EE8" w:rsidRPr="00A200E6" w:rsidRDefault="00924EE8" w:rsidP="00924EE8">
      <w:pPr>
        <w:pStyle w:val="FootnoteText"/>
        <w:rPr>
          <w:rFonts w:cstheme="minorHAnsi"/>
          <w:sz w:val="24"/>
          <w:szCs w:val="24"/>
        </w:rPr>
      </w:pPr>
      <w:r w:rsidRPr="00A200E6">
        <w:rPr>
          <w:rFonts w:cstheme="minorHAnsi"/>
          <w:sz w:val="24"/>
          <w:szCs w:val="24"/>
        </w:rPr>
        <w:t xml:space="preserve">IBISWorld, </w:t>
      </w:r>
      <w:r>
        <w:rPr>
          <w:rFonts w:cstheme="minorHAnsi"/>
          <w:sz w:val="24"/>
          <w:szCs w:val="24"/>
        </w:rPr>
        <w:t>(</w:t>
      </w:r>
      <w:r w:rsidRPr="00A200E6">
        <w:rPr>
          <w:rFonts w:cstheme="minorHAnsi"/>
          <w:sz w:val="24"/>
          <w:szCs w:val="24"/>
        </w:rPr>
        <w:t>2018</w:t>
      </w:r>
      <w:r>
        <w:rPr>
          <w:rFonts w:cstheme="minorHAnsi"/>
          <w:sz w:val="24"/>
          <w:szCs w:val="24"/>
        </w:rPr>
        <w:t>)</w:t>
      </w:r>
      <w:r w:rsidRPr="00A200E6">
        <w:rPr>
          <w:rFonts w:cstheme="minorHAnsi"/>
          <w:sz w:val="24"/>
          <w:szCs w:val="24"/>
        </w:rPr>
        <w:t xml:space="preserve">, </w:t>
      </w:r>
      <w:r w:rsidRPr="00A200E6">
        <w:rPr>
          <w:rFonts w:cstheme="minorHAnsi"/>
          <w:i/>
          <w:sz w:val="24"/>
          <w:szCs w:val="24"/>
        </w:rPr>
        <w:t>Institutional Building Construction in Australia</w:t>
      </w:r>
      <w:r w:rsidRPr="00A200E6">
        <w:rPr>
          <w:rFonts w:cstheme="minorHAnsi"/>
          <w:sz w:val="24"/>
          <w:szCs w:val="24"/>
        </w:rPr>
        <w:t xml:space="preserve">. </w:t>
      </w:r>
    </w:p>
    <w:p w14:paraId="3037BE83" w14:textId="77777777" w:rsidR="00924EE8" w:rsidRDefault="00924EE8" w:rsidP="00924EE8">
      <w:pPr>
        <w:pStyle w:val="FootnoteText"/>
        <w:rPr>
          <w:rFonts w:cstheme="minorHAnsi"/>
          <w:sz w:val="24"/>
          <w:szCs w:val="24"/>
        </w:rPr>
      </w:pPr>
    </w:p>
    <w:p w14:paraId="411DE767" w14:textId="69782917" w:rsidR="00924EE8" w:rsidRDefault="00924EE8" w:rsidP="00062617">
      <w:pPr>
        <w:pStyle w:val="FootnoteText"/>
        <w:rPr>
          <w:rFonts w:cstheme="minorHAnsi"/>
          <w:sz w:val="24"/>
          <w:szCs w:val="24"/>
        </w:rPr>
      </w:pPr>
      <w:r w:rsidRPr="00A200E6">
        <w:rPr>
          <w:rFonts w:cstheme="minorHAnsi"/>
          <w:sz w:val="24"/>
          <w:szCs w:val="24"/>
        </w:rPr>
        <w:t xml:space="preserve">IBISWorld, (2018), </w:t>
      </w:r>
      <w:r w:rsidRPr="00A200E6">
        <w:rPr>
          <w:rFonts w:cstheme="minorHAnsi"/>
          <w:i/>
          <w:sz w:val="24"/>
          <w:szCs w:val="24"/>
        </w:rPr>
        <w:t>Construction in Australia</w:t>
      </w:r>
      <w:r w:rsidRPr="00A200E6">
        <w:rPr>
          <w:rFonts w:cstheme="minorHAnsi"/>
          <w:sz w:val="24"/>
          <w:szCs w:val="24"/>
        </w:rPr>
        <w:t>.</w:t>
      </w:r>
    </w:p>
    <w:p w14:paraId="41CD54B6" w14:textId="7D379F88" w:rsidR="00EB3D8E" w:rsidRDefault="00EB3D8E" w:rsidP="00062617">
      <w:pPr>
        <w:pStyle w:val="FootnoteText"/>
        <w:rPr>
          <w:rFonts w:cstheme="minorHAnsi"/>
          <w:sz w:val="24"/>
          <w:szCs w:val="24"/>
        </w:rPr>
      </w:pPr>
    </w:p>
    <w:p w14:paraId="59F0274E" w14:textId="7EEAD845" w:rsidR="00EB3D8E" w:rsidRPr="00EB3D8E" w:rsidRDefault="00EB3D8E" w:rsidP="00062617">
      <w:pPr>
        <w:pStyle w:val="FootnoteText"/>
        <w:rPr>
          <w:rFonts w:cstheme="minorHAnsi"/>
          <w:sz w:val="24"/>
          <w:szCs w:val="24"/>
        </w:rPr>
      </w:pPr>
      <w:r w:rsidRPr="00EB3D8E">
        <w:rPr>
          <w:rFonts w:eastAsia="Times New Roman" w:cstheme="minorHAnsi"/>
          <w:sz w:val="24"/>
          <w:szCs w:val="24"/>
        </w:rPr>
        <w:lastRenderedPageBreak/>
        <w:t xml:space="preserve">PWC, </w:t>
      </w:r>
      <w:r>
        <w:rPr>
          <w:rFonts w:eastAsia="Times New Roman" w:cstheme="minorHAnsi"/>
          <w:sz w:val="24"/>
          <w:szCs w:val="24"/>
        </w:rPr>
        <w:t>(</w:t>
      </w:r>
      <w:r w:rsidRPr="00EB3D8E">
        <w:rPr>
          <w:rFonts w:eastAsia="Times New Roman" w:cstheme="minorHAnsi"/>
          <w:sz w:val="24"/>
          <w:szCs w:val="24"/>
        </w:rPr>
        <w:t>2015</w:t>
      </w:r>
      <w:r>
        <w:rPr>
          <w:rFonts w:eastAsia="Times New Roman" w:cstheme="minorHAnsi"/>
          <w:sz w:val="24"/>
          <w:szCs w:val="24"/>
        </w:rPr>
        <w:t>)</w:t>
      </w:r>
      <w:r w:rsidRPr="00EB3D8E">
        <w:rPr>
          <w:rFonts w:eastAsia="Times New Roman" w:cstheme="minorHAnsi"/>
          <w:sz w:val="24"/>
          <w:szCs w:val="24"/>
        </w:rPr>
        <w:t>,</w:t>
      </w:r>
      <w:r w:rsidRPr="00EB3D8E">
        <w:rPr>
          <w:rFonts w:eastAsia="Times New Roman" w:cstheme="minorHAnsi"/>
          <w:i/>
          <w:sz w:val="24"/>
          <w:szCs w:val="24"/>
        </w:rPr>
        <w:t xml:space="preserve"> A Smart Move: Future-proofing Australia’s workforce by growing skills in science, technology, engineering and maths (STEM), </w:t>
      </w:r>
      <w:r w:rsidRPr="00EB3D8E">
        <w:rPr>
          <w:rFonts w:eastAsia="Times New Roman" w:cstheme="minorHAnsi"/>
          <w:sz w:val="24"/>
          <w:szCs w:val="24"/>
        </w:rPr>
        <w:t>accessed online 19/01/2018 at</w:t>
      </w:r>
      <w:r w:rsidRPr="00EB3D8E">
        <w:rPr>
          <w:rFonts w:eastAsia="Times New Roman" w:cstheme="minorHAnsi"/>
          <w:i/>
          <w:sz w:val="24"/>
          <w:szCs w:val="24"/>
        </w:rPr>
        <w:t xml:space="preserve"> </w:t>
      </w:r>
      <w:hyperlink r:id="rId26" w:history="1">
        <w:r w:rsidRPr="00EB3D8E">
          <w:rPr>
            <w:rStyle w:val="Hyperlink"/>
            <w:rFonts w:cstheme="minorHAnsi"/>
            <w:sz w:val="24"/>
            <w:szCs w:val="24"/>
          </w:rPr>
          <w:t>https://www.pwc.com.au/pdf/a-smart-move-pwc-stem-report-april-2015.pdf</w:t>
        </w:r>
      </w:hyperlink>
    </w:p>
    <w:p w14:paraId="36777FC9" w14:textId="0B277D36" w:rsidR="00924EE8" w:rsidRDefault="00924EE8" w:rsidP="00062617">
      <w:pPr>
        <w:pStyle w:val="FootnoteText"/>
        <w:rPr>
          <w:rFonts w:cstheme="minorHAnsi"/>
          <w:sz w:val="22"/>
          <w:szCs w:val="22"/>
        </w:rPr>
      </w:pPr>
    </w:p>
    <w:p w14:paraId="04FB445B" w14:textId="7082FD25" w:rsidR="00EB3D8E" w:rsidRDefault="00EB3D8E" w:rsidP="00062617">
      <w:pPr>
        <w:pStyle w:val="FootnoteText"/>
        <w:rPr>
          <w:rFonts w:cstheme="minorHAnsi"/>
          <w:sz w:val="22"/>
          <w:szCs w:val="22"/>
        </w:rPr>
      </w:pPr>
      <w:r w:rsidRPr="00EB3D8E">
        <w:rPr>
          <w:rFonts w:cstheme="minorHAnsi"/>
          <w:sz w:val="24"/>
          <w:szCs w:val="24"/>
        </w:rPr>
        <w:t xml:space="preserve">Quezada G, </w:t>
      </w:r>
      <w:proofErr w:type="spellStart"/>
      <w:r w:rsidRPr="00EB3D8E">
        <w:rPr>
          <w:rFonts w:cstheme="minorHAnsi"/>
          <w:sz w:val="24"/>
          <w:szCs w:val="24"/>
        </w:rPr>
        <w:t>Bratanova</w:t>
      </w:r>
      <w:proofErr w:type="spellEnd"/>
      <w:r>
        <w:rPr>
          <w:rFonts w:cstheme="minorHAnsi"/>
          <w:sz w:val="24"/>
          <w:szCs w:val="24"/>
        </w:rPr>
        <w:t xml:space="preserve"> A, Boughen N, and </w:t>
      </w:r>
      <w:proofErr w:type="spellStart"/>
      <w:r>
        <w:rPr>
          <w:rFonts w:cstheme="minorHAnsi"/>
          <w:sz w:val="24"/>
          <w:szCs w:val="24"/>
        </w:rPr>
        <w:t>Hajkowicz</w:t>
      </w:r>
      <w:proofErr w:type="spellEnd"/>
      <w:r>
        <w:rPr>
          <w:rFonts w:cstheme="minorHAnsi"/>
          <w:sz w:val="24"/>
          <w:szCs w:val="24"/>
        </w:rPr>
        <w:t xml:space="preserve"> S (</w:t>
      </w:r>
      <w:r w:rsidRPr="00EB3D8E">
        <w:rPr>
          <w:rFonts w:cstheme="minorHAnsi"/>
          <w:sz w:val="24"/>
          <w:szCs w:val="24"/>
        </w:rPr>
        <w:t>2016</w:t>
      </w:r>
      <w:r>
        <w:rPr>
          <w:rFonts w:cstheme="minorHAnsi"/>
          <w:sz w:val="24"/>
          <w:szCs w:val="24"/>
        </w:rPr>
        <w:t>)</w:t>
      </w:r>
      <w:r w:rsidRPr="00EB3D8E">
        <w:rPr>
          <w:rFonts w:cstheme="minorHAnsi"/>
          <w:sz w:val="24"/>
          <w:szCs w:val="24"/>
        </w:rPr>
        <w:t xml:space="preserve">, </w:t>
      </w:r>
      <w:proofErr w:type="spellStart"/>
      <w:r w:rsidRPr="00EB3D8E">
        <w:rPr>
          <w:rFonts w:cstheme="minorHAnsi"/>
          <w:i/>
          <w:sz w:val="24"/>
          <w:szCs w:val="24"/>
        </w:rPr>
        <w:t>Farsight</w:t>
      </w:r>
      <w:proofErr w:type="spellEnd"/>
      <w:r w:rsidRPr="00EB3D8E">
        <w:rPr>
          <w:rFonts w:cstheme="minorHAnsi"/>
          <w:i/>
          <w:sz w:val="24"/>
          <w:szCs w:val="24"/>
        </w:rPr>
        <w:t xml:space="preserve"> for construction: Exploratory scenarios for Queensland’s construction industry to 2036,</w:t>
      </w:r>
      <w:r w:rsidRPr="00EB3D8E">
        <w:rPr>
          <w:rFonts w:cstheme="minorHAnsi"/>
          <w:sz w:val="24"/>
          <w:szCs w:val="24"/>
        </w:rPr>
        <w:t xml:space="preserve"> CSIRO, Australia.</w:t>
      </w:r>
    </w:p>
    <w:p w14:paraId="041DEDFF" w14:textId="77777777" w:rsidR="00EB3D8E" w:rsidRPr="002B3564" w:rsidRDefault="00EB3D8E" w:rsidP="00062617">
      <w:pPr>
        <w:pStyle w:val="FootnoteText"/>
        <w:rPr>
          <w:rFonts w:cstheme="minorHAnsi"/>
          <w:sz w:val="22"/>
          <w:szCs w:val="22"/>
        </w:rPr>
      </w:pPr>
    </w:p>
    <w:p w14:paraId="5F36011A" w14:textId="02E71AFA" w:rsidR="000D205C" w:rsidRDefault="000D205C" w:rsidP="005861D8">
      <w:pPr>
        <w:rPr>
          <w:rFonts w:asciiTheme="minorHAnsi" w:hAnsiTheme="minorHAnsi" w:cstheme="minorHAnsi"/>
        </w:rPr>
      </w:pPr>
      <w:r w:rsidRPr="00EB3D8E">
        <w:rPr>
          <w:rFonts w:asciiTheme="minorHAnsi" w:hAnsiTheme="minorHAnsi" w:cstheme="minorHAnsi"/>
        </w:rPr>
        <w:t xml:space="preserve">Sennett, R. (2018), </w:t>
      </w:r>
      <w:r w:rsidRPr="00EB3D8E">
        <w:rPr>
          <w:rFonts w:asciiTheme="minorHAnsi" w:hAnsiTheme="minorHAnsi" w:cstheme="minorHAnsi"/>
          <w:i/>
        </w:rPr>
        <w:t>Building and Dwelling</w:t>
      </w:r>
      <w:r w:rsidRPr="00EB3D8E">
        <w:rPr>
          <w:rFonts w:asciiTheme="minorHAnsi" w:hAnsiTheme="minorHAnsi" w:cstheme="minorHAnsi"/>
        </w:rPr>
        <w:t>, Allen Lane, Milton Keynes.</w:t>
      </w:r>
    </w:p>
    <w:p w14:paraId="7702AD3A" w14:textId="3CBC840E" w:rsidR="00EB3D8E" w:rsidRDefault="00EB3D8E" w:rsidP="005861D8">
      <w:pPr>
        <w:rPr>
          <w:rFonts w:asciiTheme="minorHAnsi" w:hAnsiTheme="minorHAnsi" w:cstheme="minorHAnsi"/>
        </w:rPr>
      </w:pPr>
    </w:p>
    <w:p w14:paraId="02CDCF15" w14:textId="4F62E33A" w:rsidR="00EB3D8E" w:rsidRPr="00EB3D8E" w:rsidRDefault="00EB3D8E" w:rsidP="00EB3D8E">
      <w:pPr>
        <w:rPr>
          <w:rFonts w:asciiTheme="minorHAnsi" w:hAnsiTheme="minorHAnsi" w:cstheme="minorHAnsi"/>
        </w:rPr>
      </w:pPr>
      <w:r w:rsidRPr="00EB3D8E">
        <w:rPr>
          <w:rFonts w:asciiTheme="minorHAnsi" w:hAnsiTheme="minorHAnsi" w:cstheme="minorHAnsi"/>
        </w:rPr>
        <w:t xml:space="preserve">UNSW, 2016, </w:t>
      </w:r>
      <w:proofErr w:type="spellStart"/>
      <w:r w:rsidRPr="00EB3D8E">
        <w:rPr>
          <w:rFonts w:asciiTheme="minorHAnsi" w:hAnsiTheme="minorHAnsi" w:cstheme="minorHAnsi"/>
        </w:rPr>
        <w:t>Demonlishing</w:t>
      </w:r>
      <w:proofErr w:type="spellEnd"/>
      <w:r w:rsidRPr="00EB3D8E">
        <w:rPr>
          <w:rFonts w:asciiTheme="minorHAnsi" w:hAnsiTheme="minorHAnsi" w:cstheme="minorHAnsi"/>
        </w:rPr>
        <w:t xml:space="preserve"> gender structures, accessed online 18/04/2018 at </w:t>
      </w:r>
      <w:hyperlink r:id="rId27" w:history="1">
        <w:r w:rsidRPr="00EB3D8E">
          <w:rPr>
            <w:rStyle w:val="Hyperlink"/>
            <w:rFonts w:asciiTheme="minorHAnsi" w:hAnsiTheme="minorHAnsi" w:cstheme="minorHAnsi"/>
          </w:rPr>
          <w:t>http://www.csi.edu.au/media/Construction_Booklet_FINAL2.pdf</w:t>
        </w:r>
      </w:hyperlink>
      <w:r w:rsidRPr="00EB3D8E">
        <w:rPr>
          <w:rFonts w:asciiTheme="minorHAnsi" w:hAnsiTheme="minorHAnsi" w:cstheme="minorHAnsi"/>
        </w:rPr>
        <w:t xml:space="preserve"> </w:t>
      </w:r>
    </w:p>
    <w:p w14:paraId="2722F2EA" w14:textId="7542519D" w:rsidR="00EB3D8E" w:rsidRDefault="00EB3D8E" w:rsidP="005861D8">
      <w:pPr>
        <w:rPr>
          <w:rFonts w:asciiTheme="minorHAnsi" w:hAnsiTheme="minorHAnsi" w:cstheme="minorHAnsi"/>
        </w:rPr>
      </w:pPr>
    </w:p>
    <w:p w14:paraId="0C41F8BD" w14:textId="7B0E373B" w:rsidR="00910413" w:rsidRPr="00EB3D8E" w:rsidRDefault="00910413" w:rsidP="005861D8">
      <w:pPr>
        <w:rPr>
          <w:rFonts w:asciiTheme="minorHAnsi" w:hAnsiTheme="minorHAnsi" w:cstheme="minorHAnsi"/>
        </w:rPr>
      </w:pPr>
      <w:r w:rsidRPr="00910413">
        <w:rPr>
          <w:rFonts w:asciiTheme="minorHAnsi" w:hAnsiTheme="minorHAnsi" w:cstheme="minorHAnsi"/>
        </w:rPr>
        <w:t xml:space="preserve">VET Student Loans (Courses and Loan Caps) Determination 2016, accessed 2/10/2018 at </w:t>
      </w:r>
      <w:hyperlink r:id="rId28" w:history="1">
        <w:r w:rsidRPr="000171E5">
          <w:rPr>
            <w:rStyle w:val="Hyperlink"/>
            <w:rFonts w:asciiTheme="minorHAnsi" w:hAnsiTheme="minorHAnsi" w:cstheme="minorHAnsi"/>
          </w:rPr>
          <w:t>https://www.legislation.gov.au/Details/F2018C00402</w:t>
        </w:r>
      </w:hyperlink>
      <w:r>
        <w:rPr>
          <w:rFonts w:asciiTheme="minorHAnsi" w:hAnsiTheme="minorHAnsi" w:cstheme="minorHAnsi"/>
        </w:rPr>
        <w:t xml:space="preserve"> </w:t>
      </w:r>
    </w:p>
    <w:p w14:paraId="4DE41496" w14:textId="77777777" w:rsidR="000D205C" w:rsidRPr="00EB3D8E" w:rsidRDefault="000D205C" w:rsidP="005861D8">
      <w:pPr>
        <w:rPr>
          <w:rFonts w:asciiTheme="minorHAnsi" w:hAnsiTheme="minorHAnsi" w:cstheme="minorHAnsi"/>
        </w:rPr>
      </w:pPr>
    </w:p>
    <w:p w14:paraId="44F5A6ED" w14:textId="77777777" w:rsidR="005861D8" w:rsidRPr="00EB3D8E" w:rsidRDefault="00062617" w:rsidP="005861D8">
      <w:pPr>
        <w:rPr>
          <w:rFonts w:asciiTheme="minorHAnsi" w:hAnsiTheme="minorHAnsi" w:cstheme="minorHAnsi"/>
        </w:rPr>
      </w:pPr>
      <w:r w:rsidRPr="00EB3D8E">
        <w:rPr>
          <w:rFonts w:asciiTheme="minorHAnsi" w:hAnsiTheme="minorHAnsi" w:cstheme="minorHAnsi"/>
        </w:rPr>
        <w:t xml:space="preserve">Workforce Gender Employment Agency (2016), </w:t>
      </w:r>
      <w:r w:rsidRPr="00EB3D8E">
        <w:rPr>
          <w:rFonts w:asciiTheme="minorHAnsi" w:hAnsiTheme="minorHAnsi" w:cstheme="minorHAnsi"/>
          <w:i/>
        </w:rPr>
        <w:t>Gender composition of the workforce: by industry</w:t>
      </w:r>
      <w:r w:rsidRPr="00EB3D8E">
        <w:rPr>
          <w:rFonts w:asciiTheme="minorHAnsi" w:hAnsiTheme="minorHAnsi" w:cstheme="minorHAnsi"/>
        </w:rPr>
        <w:t>, accessed on 1/08/18 at https://www.wgea.gov.au/sites/default/files/Gender%20composition-of-the-workforce-by-industry.pdf</w:t>
      </w:r>
    </w:p>
    <w:p w14:paraId="1766724C" w14:textId="29AA37C6" w:rsidR="00146782" w:rsidRDefault="00146782" w:rsidP="005861D8">
      <w:pPr>
        <w:rPr>
          <w:rFonts w:asciiTheme="minorHAnsi" w:hAnsiTheme="minorHAnsi" w:cstheme="minorHAnsi"/>
          <w:sz w:val="22"/>
          <w:szCs w:val="22"/>
        </w:rPr>
      </w:pPr>
    </w:p>
    <w:p w14:paraId="022A6C2B" w14:textId="0236D530" w:rsidR="00146782" w:rsidRPr="00EB3D8E" w:rsidRDefault="00146782" w:rsidP="005861D8">
      <w:pPr>
        <w:rPr>
          <w:rFonts w:asciiTheme="minorHAnsi" w:hAnsiTheme="minorHAnsi" w:cstheme="minorHAnsi"/>
        </w:rPr>
      </w:pPr>
      <w:r w:rsidRPr="00EB3D8E">
        <w:rPr>
          <w:rFonts w:asciiTheme="minorHAnsi" w:hAnsiTheme="minorHAnsi" w:cstheme="minorHAnsi"/>
        </w:rPr>
        <w:t xml:space="preserve">World Business Council for Sustainable Development (2009), </w:t>
      </w:r>
      <w:r w:rsidRPr="00EB3D8E">
        <w:rPr>
          <w:rFonts w:asciiTheme="minorHAnsi" w:hAnsiTheme="minorHAnsi" w:cstheme="minorHAnsi"/>
          <w:i/>
        </w:rPr>
        <w:t xml:space="preserve">Energy Efficiency in Buildings: Transforming the Market, </w:t>
      </w:r>
      <w:r w:rsidRPr="00EB3D8E">
        <w:rPr>
          <w:rFonts w:asciiTheme="minorHAnsi" w:hAnsiTheme="minorHAnsi" w:cstheme="minorHAnsi"/>
        </w:rPr>
        <w:t xml:space="preserve">accessed online 02/02/2018 at </w:t>
      </w:r>
      <w:hyperlink r:id="rId29" w:history="1">
        <w:r w:rsidRPr="00EB3D8E">
          <w:rPr>
            <w:rStyle w:val="Hyperlink"/>
            <w:rFonts w:asciiTheme="minorHAnsi" w:hAnsiTheme="minorHAnsi" w:cstheme="minorHAnsi"/>
          </w:rPr>
          <w:t>http://www.wbcsd.org/Projects/Energy-Efficiency-in-Buildings/Resources/Transforming-the-Market-Energy-Efficiency-in-Buildings</w:t>
        </w:r>
      </w:hyperlink>
    </w:p>
    <w:p w14:paraId="49E3F3DD" w14:textId="7918873B" w:rsidR="00EB3D8E" w:rsidRPr="002B3564" w:rsidRDefault="00EB3D8E" w:rsidP="00146782">
      <w:pPr>
        <w:rPr>
          <w:rFonts w:asciiTheme="minorHAnsi" w:hAnsiTheme="minorHAnsi" w:cstheme="minorHAnsi"/>
          <w:sz w:val="22"/>
          <w:szCs w:val="22"/>
        </w:rPr>
        <w:sectPr w:rsidR="00EB3D8E" w:rsidRPr="002B3564" w:rsidSect="00154070">
          <w:pgSz w:w="11906" w:h="16838"/>
          <w:pgMar w:top="1440" w:right="1440" w:bottom="1440" w:left="1440" w:header="708" w:footer="708" w:gutter="0"/>
          <w:cols w:space="708"/>
          <w:docGrid w:linePitch="360"/>
        </w:sectPr>
      </w:pPr>
    </w:p>
    <w:p w14:paraId="14DB7A52" w14:textId="77777777" w:rsidR="007563FA" w:rsidRDefault="007563FA" w:rsidP="002548D4">
      <w:pPr>
        <w:spacing w:after="160" w:line="259" w:lineRule="auto"/>
      </w:pPr>
    </w:p>
    <w:sectPr w:rsidR="007563FA" w:rsidSect="00154070">
      <w:footerReference w:type="default" r:id="rId3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Maree Thorne" w:date="2018-09-30T08:39:00Z" w:initials="MT">
    <w:p w14:paraId="3B909BC6" w14:textId="3A42389F" w:rsidR="00B87A9A" w:rsidRDefault="00B87A9A">
      <w:pPr>
        <w:pStyle w:val="CommentText"/>
      </w:pPr>
      <w:r>
        <w:rPr>
          <w:rStyle w:val="CommentReference"/>
        </w:rPr>
        <w:annotationRef/>
      </w:r>
      <w:r>
        <w:t xml:space="preserve">Do such ‘pathways’ exist in the industry? </w:t>
      </w:r>
      <w:proofErr w:type="spellStart"/>
      <w:proofErr w:type="gramStart"/>
      <w:r>
        <w:t>Ie.Would</w:t>
      </w:r>
      <w:proofErr w:type="spellEnd"/>
      <w:proofErr w:type="gramEnd"/>
      <w:r>
        <w:t xml:space="preserve"> a construction manager look to move sideways to access consulting? </w:t>
      </w:r>
    </w:p>
  </w:comment>
  <w:comment w:id="6" w:author="Microsoft Office User" w:date="2018-10-03T13:37:00Z" w:initials="MOU">
    <w:p w14:paraId="02A81638" w14:textId="4BD308FF" w:rsidR="00B87A9A" w:rsidRDefault="00B87A9A">
      <w:pPr>
        <w:pStyle w:val="CommentText"/>
      </w:pPr>
      <w:r>
        <w:rPr>
          <w:rStyle w:val="CommentReference"/>
        </w:rPr>
        <w:annotationRef/>
      </w:r>
      <w:r>
        <w:t xml:space="preserve">This is the wording from the original work done in this area (not done by me). I can’t find a pathways map for Building and Construction (from VET entry to </w:t>
      </w:r>
      <w:proofErr w:type="spellStart"/>
      <w:r>
        <w:t>HEd</w:t>
      </w:r>
      <w:proofErr w:type="spellEnd"/>
      <w:r>
        <w:t>), let alone a map showing these sideways moves. From what I can find, it looks like not much has been done (e.g. Mills, McLaughlin and Carnegie, 2013, Hurdling the barriers: enabling student pathways from VET to higher education in building and construction management). Are you able to change it to suit your needs?</w:t>
      </w:r>
    </w:p>
  </w:comment>
  <w:comment w:id="7" w:author="Microsoft Office User" w:date="2018-10-03T13:36:00Z" w:initials="MOU">
    <w:p w14:paraId="105E73AF" w14:textId="0F2B506B" w:rsidR="00B87A9A" w:rsidRDefault="00B87A9A">
      <w:pPr>
        <w:pStyle w:val="CommentText"/>
      </w:pPr>
      <w:r>
        <w:rPr>
          <w:rStyle w:val="CommentReference"/>
        </w:rPr>
        <w:annotationRef/>
      </w:r>
      <w:r>
        <w:t>Maree/David, is this new wording suitable?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909BC6" w15:done="0"/>
  <w15:commentEx w15:paraId="02A81638" w15:paraIdParent="3B909BC6" w15:done="0"/>
  <w15:commentEx w15:paraId="105E73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09BC6" w16cid:durableId="1F5B0A2F"/>
  <w16cid:commentId w16cid:paraId="02A81638" w16cid:durableId="1F5F449B"/>
  <w16cid:commentId w16cid:paraId="105E73AF" w16cid:durableId="1F5F44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9E01B" w14:textId="77777777" w:rsidR="00B6553B" w:rsidRDefault="00B6553B" w:rsidP="00512A58">
      <w:r>
        <w:separator/>
      </w:r>
    </w:p>
  </w:endnote>
  <w:endnote w:type="continuationSeparator" w:id="0">
    <w:p w14:paraId="48D1FD15" w14:textId="77777777" w:rsidR="00B6553B" w:rsidRDefault="00B6553B" w:rsidP="0051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Gotham-Book">
    <w:altName w:val="Yu Gothic"/>
    <w:panose1 w:val="020B0604020202020204"/>
    <w:charset w:val="80"/>
    <w:family w:val="swiss"/>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9184101"/>
      <w:docPartObj>
        <w:docPartGallery w:val="Page Numbers (Bottom of Page)"/>
        <w:docPartUnique/>
      </w:docPartObj>
    </w:sdtPr>
    <w:sdtContent>
      <w:p w14:paraId="6D2CF897" w14:textId="3064F334" w:rsidR="00B87A9A" w:rsidRDefault="00B87A9A" w:rsidP="00926C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90733379"/>
      <w:docPartObj>
        <w:docPartGallery w:val="Page Numbers (Bottom of Page)"/>
        <w:docPartUnique/>
      </w:docPartObj>
    </w:sdtPr>
    <w:sdtContent>
      <w:p w14:paraId="25FB35B5" w14:textId="3AD18CD5" w:rsidR="00B87A9A" w:rsidRDefault="00B87A9A" w:rsidP="002548D4">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3C21AE" w14:textId="77777777" w:rsidR="00B87A9A" w:rsidRDefault="00B87A9A" w:rsidP="002548D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4108806"/>
      <w:docPartObj>
        <w:docPartGallery w:val="Page Numbers (Bottom of Page)"/>
        <w:docPartUnique/>
      </w:docPartObj>
    </w:sdtPr>
    <w:sdtContent>
      <w:p w14:paraId="427486EC" w14:textId="25575AEB" w:rsidR="00B87A9A" w:rsidRDefault="00B87A9A" w:rsidP="002548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Content>
  </w:sdt>
  <w:p w14:paraId="52AB91F7" w14:textId="74E61B36" w:rsidR="00B87A9A" w:rsidRDefault="00B87A9A" w:rsidP="002548D4">
    <w:pPr>
      <w:pStyle w:val="Footer"/>
      <w:ind w:right="360" w:firstLine="360"/>
      <w:jc w:val="right"/>
    </w:pPr>
  </w:p>
  <w:p w14:paraId="33F2FD9F" w14:textId="77777777" w:rsidR="00B87A9A" w:rsidRDefault="00B87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7FD7" w14:textId="77777777" w:rsidR="00B87A9A" w:rsidRDefault="00B87A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6841" w14:textId="77777777" w:rsidR="00B87A9A" w:rsidRDefault="00B87A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731571"/>
      <w:docPartObj>
        <w:docPartGallery w:val="Page Numbers (Bottom of Page)"/>
        <w:docPartUnique/>
      </w:docPartObj>
    </w:sdtPr>
    <w:sdtEndPr>
      <w:rPr>
        <w:noProof/>
      </w:rPr>
    </w:sdtEndPr>
    <w:sdtContent>
      <w:p w14:paraId="1C5684B1" w14:textId="77777777" w:rsidR="00B87A9A" w:rsidRDefault="00B87A9A">
        <w:pPr>
          <w:pStyle w:val="Footer"/>
          <w:jc w:val="right"/>
        </w:pPr>
        <w:r>
          <w:fldChar w:fldCharType="begin"/>
        </w:r>
        <w:r>
          <w:instrText xml:space="preserve"> PAGE   \* MERGEFORMAT </w:instrText>
        </w:r>
        <w:r>
          <w:fldChar w:fldCharType="separate"/>
        </w:r>
        <w:r>
          <w:rPr>
            <w:noProof/>
          </w:rPr>
          <w:t>72</w:t>
        </w:r>
        <w:r>
          <w:rPr>
            <w:noProof/>
          </w:rPr>
          <w:fldChar w:fldCharType="end"/>
        </w:r>
      </w:p>
    </w:sdtContent>
  </w:sdt>
  <w:p w14:paraId="3E2D320C" w14:textId="77777777" w:rsidR="00B87A9A" w:rsidRDefault="00B87A9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049524"/>
      <w:docPartObj>
        <w:docPartGallery w:val="Page Numbers (Bottom of Page)"/>
        <w:docPartUnique/>
      </w:docPartObj>
    </w:sdtPr>
    <w:sdtEndPr>
      <w:rPr>
        <w:noProof/>
      </w:rPr>
    </w:sdtEndPr>
    <w:sdtContent>
      <w:p w14:paraId="1E4BA24C" w14:textId="77777777" w:rsidR="00B87A9A" w:rsidRDefault="00B87A9A">
        <w:pPr>
          <w:pStyle w:val="Footer"/>
          <w:jc w:val="right"/>
        </w:pPr>
        <w:r>
          <w:fldChar w:fldCharType="begin"/>
        </w:r>
        <w:r>
          <w:instrText xml:space="preserve"> PAGE   \* MERGEFORMAT </w:instrText>
        </w:r>
        <w:r>
          <w:fldChar w:fldCharType="separate"/>
        </w:r>
        <w:r>
          <w:rPr>
            <w:noProof/>
          </w:rPr>
          <w:t>86</w:t>
        </w:r>
        <w:r>
          <w:rPr>
            <w:noProof/>
          </w:rPr>
          <w:fldChar w:fldCharType="end"/>
        </w:r>
      </w:p>
    </w:sdtContent>
  </w:sdt>
  <w:p w14:paraId="569E11AE" w14:textId="77777777" w:rsidR="00B87A9A" w:rsidRDefault="00B87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CD5B6" w14:textId="77777777" w:rsidR="00B6553B" w:rsidRDefault="00B6553B" w:rsidP="00512A58">
      <w:r>
        <w:separator/>
      </w:r>
    </w:p>
  </w:footnote>
  <w:footnote w:type="continuationSeparator" w:id="0">
    <w:p w14:paraId="524449CC" w14:textId="77777777" w:rsidR="00B6553B" w:rsidRDefault="00B6553B" w:rsidP="00512A58">
      <w:r>
        <w:continuationSeparator/>
      </w:r>
    </w:p>
  </w:footnote>
  <w:footnote w:id="1">
    <w:p w14:paraId="320896F2" w14:textId="77777777" w:rsidR="00B87A9A" w:rsidRPr="00E426F0" w:rsidRDefault="00B87A9A" w:rsidP="003F065E">
      <w:pPr>
        <w:pStyle w:val="FootnoteText"/>
        <w:rPr>
          <w:sz w:val="16"/>
          <w:szCs w:val="16"/>
        </w:rPr>
      </w:pPr>
      <w:r w:rsidRPr="00E426F0">
        <w:rPr>
          <w:rStyle w:val="FootnoteReference"/>
          <w:sz w:val="16"/>
          <w:szCs w:val="16"/>
        </w:rPr>
        <w:footnoteRef/>
      </w:r>
      <w:r w:rsidRPr="00E426F0">
        <w:rPr>
          <w:sz w:val="16"/>
          <w:szCs w:val="16"/>
        </w:rPr>
        <w:t xml:space="preserve"> Australian Bureau of Statistics: 129.0 Australian and New Zealand Stand Industrial Classification (ANZSIC), 2006</w:t>
      </w:r>
    </w:p>
  </w:footnote>
  <w:footnote w:id="2">
    <w:p w14:paraId="0E939B28" w14:textId="62969B4E" w:rsidR="00B87A9A" w:rsidRPr="00D567A1" w:rsidRDefault="00B87A9A" w:rsidP="003F065E">
      <w:pPr>
        <w:pStyle w:val="FootnoteText"/>
        <w:rPr>
          <w:i/>
          <w:sz w:val="16"/>
          <w:szCs w:val="16"/>
        </w:rPr>
      </w:pPr>
      <w:r w:rsidRPr="00E426F0">
        <w:rPr>
          <w:rStyle w:val="FootnoteReference"/>
          <w:sz w:val="16"/>
          <w:szCs w:val="16"/>
        </w:rPr>
        <w:footnoteRef/>
      </w:r>
      <w:r w:rsidRPr="00E426F0">
        <w:rPr>
          <w:sz w:val="16"/>
          <w:szCs w:val="16"/>
        </w:rPr>
        <w:t xml:space="preserve"> IBISWorld, 2017, </w:t>
      </w:r>
      <w:r w:rsidRPr="00D567A1">
        <w:rPr>
          <w:i/>
          <w:sz w:val="16"/>
          <w:szCs w:val="16"/>
        </w:rPr>
        <w:t>Industry Reports on House Construction and Multi-Unit Apartment and Townhouse Construction in Australia</w:t>
      </w:r>
      <w:r>
        <w:rPr>
          <w:i/>
          <w:sz w:val="16"/>
          <w:szCs w:val="16"/>
        </w:rPr>
        <w:t>.</w:t>
      </w:r>
    </w:p>
  </w:footnote>
  <w:footnote w:id="3">
    <w:p w14:paraId="4FB40DD2" w14:textId="77777777" w:rsidR="00B87A9A" w:rsidRPr="00D567A1" w:rsidRDefault="00B87A9A" w:rsidP="003F065E">
      <w:pPr>
        <w:pStyle w:val="FootnoteText"/>
        <w:rPr>
          <w:i/>
          <w:sz w:val="16"/>
          <w:szCs w:val="16"/>
        </w:rPr>
      </w:pPr>
      <w:r w:rsidRPr="00D567A1">
        <w:rPr>
          <w:rStyle w:val="FootnoteReference"/>
          <w:i/>
          <w:sz w:val="16"/>
          <w:szCs w:val="16"/>
        </w:rPr>
        <w:footnoteRef/>
      </w:r>
      <w:r w:rsidRPr="00D567A1">
        <w:rPr>
          <w:i/>
          <w:sz w:val="16"/>
          <w:szCs w:val="16"/>
        </w:rPr>
        <w:t xml:space="preserve"> Ibid</w:t>
      </w:r>
    </w:p>
  </w:footnote>
  <w:footnote w:id="4">
    <w:p w14:paraId="49830549" w14:textId="77777777" w:rsidR="00B87A9A" w:rsidRPr="00D567A1" w:rsidRDefault="00B87A9A" w:rsidP="003F065E">
      <w:pPr>
        <w:pStyle w:val="FootnoteText"/>
        <w:rPr>
          <w:sz w:val="16"/>
          <w:szCs w:val="16"/>
        </w:rPr>
      </w:pPr>
      <w:r w:rsidRPr="00D567A1">
        <w:rPr>
          <w:rStyle w:val="FootnoteReference"/>
          <w:sz w:val="16"/>
          <w:szCs w:val="16"/>
        </w:rPr>
        <w:footnoteRef/>
      </w:r>
      <w:r w:rsidRPr="00D567A1">
        <w:rPr>
          <w:sz w:val="16"/>
          <w:szCs w:val="16"/>
        </w:rPr>
        <w:t xml:space="preserve"> Ibid </w:t>
      </w:r>
    </w:p>
  </w:footnote>
  <w:footnote w:id="5">
    <w:p w14:paraId="426E8CBF" w14:textId="713FD7F8" w:rsidR="00B87A9A" w:rsidRPr="00D567A1" w:rsidRDefault="00B87A9A" w:rsidP="003F065E">
      <w:pPr>
        <w:pStyle w:val="FootnoteText"/>
        <w:rPr>
          <w:sz w:val="16"/>
          <w:szCs w:val="16"/>
        </w:rPr>
      </w:pPr>
      <w:r w:rsidRPr="00D567A1">
        <w:rPr>
          <w:rStyle w:val="FootnoteReference"/>
          <w:sz w:val="16"/>
          <w:szCs w:val="16"/>
        </w:rPr>
        <w:footnoteRef/>
      </w:r>
      <w:r w:rsidRPr="00D567A1">
        <w:rPr>
          <w:sz w:val="16"/>
          <w:szCs w:val="16"/>
        </w:rPr>
        <w:t xml:space="preserve"> IBISWorld, 2017, </w:t>
      </w:r>
      <w:r w:rsidRPr="00D567A1">
        <w:rPr>
          <w:i/>
          <w:sz w:val="16"/>
          <w:szCs w:val="16"/>
        </w:rPr>
        <w:t>Industry Reports on Institutional Building Construction in Australia and Commercial and Industrial Building Construction in Australia</w:t>
      </w:r>
      <w:r>
        <w:rPr>
          <w:i/>
          <w:sz w:val="16"/>
          <w:szCs w:val="16"/>
        </w:rPr>
        <w:t>.</w:t>
      </w:r>
    </w:p>
  </w:footnote>
  <w:footnote w:id="6">
    <w:p w14:paraId="261A6350" w14:textId="394D3929" w:rsidR="00B87A9A" w:rsidRPr="00D567A1" w:rsidRDefault="00B87A9A" w:rsidP="003F065E">
      <w:pPr>
        <w:pStyle w:val="FootnoteText"/>
        <w:rPr>
          <w:i/>
          <w:sz w:val="16"/>
          <w:szCs w:val="16"/>
        </w:rPr>
      </w:pPr>
      <w:r w:rsidRPr="00D567A1">
        <w:rPr>
          <w:rStyle w:val="FootnoteReference"/>
          <w:sz w:val="16"/>
          <w:szCs w:val="16"/>
        </w:rPr>
        <w:footnoteRef/>
      </w:r>
      <w:r w:rsidRPr="00D567A1">
        <w:rPr>
          <w:sz w:val="16"/>
          <w:szCs w:val="16"/>
        </w:rPr>
        <w:t xml:space="preserve"> IBISWorld, 2017, </w:t>
      </w:r>
      <w:r w:rsidRPr="00D567A1">
        <w:rPr>
          <w:i/>
          <w:sz w:val="16"/>
          <w:szCs w:val="16"/>
        </w:rPr>
        <w:t>Industry Reports on Institutional Building Construction in Australia and Commercial and Industrial Building Construction in Australia</w:t>
      </w:r>
      <w:r>
        <w:rPr>
          <w:i/>
          <w:sz w:val="16"/>
          <w:szCs w:val="16"/>
        </w:rPr>
        <w:t>.</w:t>
      </w:r>
    </w:p>
  </w:footnote>
  <w:footnote w:id="7">
    <w:p w14:paraId="5D60CB6D" w14:textId="77777777" w:rsidR="00B87A9A" w:rsidRPr="00D567A1" w:rsidRDefault="00B87A9A" w:rsidP="003F065E">
      <w:pPr>
        <w:pStyle w:val="FootnoteText"/>
        <w:rPr>
          <w:sz w:val="16"/>
          <w:szCs w:val="16"/>
        </w:rPr>
      </w:pPr>
      <w:r w:rsidRPr="00D567A1">
        <w:rPr>
          <w:rStyle w:val="FootnoteReference"/>
          <w:sz w:val="16"/>
          <w:szCs w:val="16"/>
        </w:rPr>
        <w:footnoteRef/>
      </w:r>
      <w:r w:rsidRPr="00D567A1">
        <w:rPr>
          <w:sz w:val="16"/>
          <w:szCs w:val="16"/>
        </w:rPr>
        <w:t xml:space="preserve"> Ibid</w:t>
      </w:r>
    </w:p>
  </w:footnote>
  <w:footnote w:id="8">
    <w:p w14:paraId="100BE098" w14:textId="0AB8E39D" w:rsidR="00B87A9A" w:rsidRDefault="00B87A9A">
      <w:pPr>
        <w:pStyle w:val="FootnoteText"/>
      </w:pPr>
      <w:r w:rsidRPr="00D567A1">
        <w:rPr>
          <w:rStyle w:val="FootnoteReference"/>
          <w:sz w:val="16"/>
          <w:szCs w:val="16"/>
        </w:rPr>
        <w:footnoteRef/>
      </w:r>
      <w:r w:rsidRPr="00D567A1">
        <w:rPr>
          <w:sz w:val="16"/>
          <w:szCs w:val="16"/>
        </w:rPr>
        <w:t xml:space="preserve"> IBISWorld, 2018, </w:t>
      </w:r>
      <w:r w:rsidRPr="00D567A1">
        <w:rPr>
          <w:i/>
          <w:sz w:val="16"/>
          <w:szCs w:val="16"/>
        </w:rPr>
        <w:t>Multi-Unit Apartment and Townhouse Construction in Australia.</w:t>
      </w:r>
    </w:p>
  </w:footnote>
  <w:footnote w:id="9">
    <w:p w14:paraId="34C77F2E" w14:textId="7E06E2B3" w:rsidR="00B87A9A" w:rsidRPr="00D567A1" w:rsidRDefault="00B87A9A">
      <w:pPr>
        <w:pStyle w:val="FootnoteText"/>
        <w:rPr>
          <w:sz w:val="16"/>
          <w:szCs w:val="16"/>
        </w:rPr>
      </w:pPr>
      <w:r w:rsidRPr="00D567A1">
        <w:rPr>
          <w:rStyle w:val="FootnoteReference"/>
          <w:sz w:val="16"/>
          <w:szCs w:val="16"/>
        </w:rPr>
        <w:footnoteRef/>
      </w:r>
      <w:r w:rsidRPr="00D567A1">
        <w:rPr>
          <w:sz w:val="16"/>
          <w:szCs w:val="16"/>
        </w:rPr>
        <w:t xml:space="preserve"> IBISWorld, 2018, </w:t>
      </w:r>
      <w:r w:rsidRPr="00D567A1">
        <w:rPr>
          <w:i/>
          <w:sz w:val="16"/>
          <w:szCs w:val="16"/>
        </w:rPr>
        <w:t>House Construction in Australia.</w:t>
      </w:r>
    </w:p>
  </w:footnote>
  <w:footnote w:id="10">
    <w:p w14:paraId="1810B39D" w14:textId="1A933E3C" w:rsidR="00B87A9A" w:rsidRPr="00D567A1" w:rsidRDefault="00B87A9A">
      <w:pPr>
        <w:pStyle w:val="FootnoteText"/>
        <w:rPr>
          <w:sz w:val="16"/>
          <w:szCs w:val="16"/>
        </w:rPr>
      </w:pPr>
      <w:r w:rsidRPr="00D567A1">
        <w:rPr>
          <w:rStyle w:val="FootnoteReference"/>
          <w:sz w:val="16"/>
          <w:szCs w:val="16"/>
        </w:rPr>
        <w:footnoteRef/>
      </w:r>
      <w:r w:rsidRPr="00D567A1">
        <w:rPr>
          <w:sz w:val="16"/>
          <w:szCs w:val="16"/>
        </w:rPr>
        <w:t xml:space="preserve"> IBISWorld, 2018, </w:t>
      </w:r>
      <w:r w:rsidRPr="00D567A1">
        <w:rPr>
          <w:i/>
          <w:sz w:val="16"/>
          <w:szCs w:val="16"/>
        </w:rPr>
        <w:t>Institutional Building Construction in Australia</w:t>
      </w:r>
      <w:r w:rsidRPr="00D567A1">
        <w:rPr>
          <w:sz w:val="16"/>
          <w:szCs w:val="16"/>
        </w:rPr>
        <w:t xml:space="preserve">. </w:t>
      </w:r>
    </w:p>
  </w:footnote>
  <w:footnote w:id="11">
    <w:p w14:paraId="14A89C2C" w14:textId="6933DEFE" w:rsidR="00B87A9A" w:rsidRPr="00D567A1" w:rsidRDefault="00B87A9A" w:rsidP="00461145">
      <w:pPr>
        <w:pStyle w:val="FootnoteText"/>
        <w:rPr>
          <w:sz w:val="16"/>
          <w:szCs w:val="16"/>
        </w:rPr>
      </w:pPr>
      <w:r w:rsidRPr="00D567A1">
        <w:rPr>
          <w:rStyle w:val="FootnoteReference"/>
          <w:sz w:val="16"/>
          <w:szCs w:val="16"/>
        </w:rPr>
        <w:footnoteRef/>
      </w:r>
      <w:r w:rsidRPr="00D567A1">
        <w:rPr>
          <w:sz w:val="16"/>
          <w:szCs w:val="16"/>
        </w:rPr>
        <w:t xml:space="preserve"> IBISWorld, 2017</w:t>
      </w:r>
      <w:r w:rsidRPr="00D567A1">
        <w:rPr>
          <w:i/>
          <w:sz w:val="16"/>
          <w:szCs w:val="16"/>
        </w:rPr>
        <w:t>, Industry Reports on House Construction and Multi-Unit Apartment and Townhouse Construction in Australia.</w:t>
      </w:r>
    </w:p>
  </w:footnote>
  <w:footnote w:id="12">
    <w:p w14:paraId="512C0696" w14:textId="7F0AB077" w:rsidR="00B87A9A" w:rsidRPr="00D567A1" w:rsidRDefault="00B87A9A">
      <w:pPr>
        <w:pStyle w:val="FootnoteText"/>
        <w:rPr>
          <w:sz w:val="16"/>
          <w:szCs w:val="16"/>
        </w:rPr>
      </w:pPr>
      <w:r w:rsidRPr="00D567A1">
        <w:rPr>
          <w:rStyle w:val="FootnoteReference"/>
          <w:sz w:val="16"/>
          <w:szCs w:val="16"/>
        </w:rPr>
        <w:footnoteRef/>
      </w:r>
      <w:r w:rsidRPr="00D567A1">
        <w:rPr>
          <w:sz w:val="16"/>
          <w:szCs w:val="16"/>
        </w:rPr>
        <w:t xml:space="preserve"> ACBA, National Construction Code, accessed 20/8/18 at http://www.abcb.gov.au/ncc-online/About</w:t>
      </w:r>
    </w:p>
  </w:footnote>
  <w:footnote w:id="13">
    <w:p w14:paraId="37A7467E" w14:textId="277FA97E" w:rsidR="00D567A1" w:rsidRPr="00D567A1" w:rsidRDefault="00D567A1">
      <w:pPr>
        <w:pStyle w:val="FootnoteText"/>
        <w:rPr>
          <w:sz w:val="16"/>
          <w:szCs w:val="16"/>
        </w:rPr>
      </w:pPr>
      <w:r w:rsidRPr="00D567A1">
        <w:rPr>
          <w:rStyle w:val="FootnoteReference"/>
          <w:sz w:val="16"/>
          <w:szCs w:val="16"/>
        </w:rPr>
        <w:footnoteRef/>
      </w:r>
      <w:r w:rsidRPr="00D567A1">
        <w:rPr>
          <w:sz w:val="16"/>
          <w:szCs w:val="16"/>
        </w:rPr>
        <w:t xml:space="preserve"> </w:t>
      </w:r>
      <w:r>
        <w:rPr>
          <w:sz w:val="16"/>
          <w:szCs w:val="16"/>
        </w:rPr>
        <w:t>For</w:t>
      </w:r>
      <w:r w:rsidRPr="00D567A1">
        <w:rPr>
          <w:sz w:val="16"/>
          <w:szCs w:val="16"/>
        </w:rPr>
        <w:t xml:space="preserve"> </w:t>
      </w:r>
      <w:r>
        <w:rPr>
          <w:sz w:val="16"/>
          <w:szCs w:val="16"/>
        </w:rPr>
        <w:t xml:space="preserve">details see </w:t>
      </w:r>
      <w:r w:rsidRPr="00D567A1">
        <w:rPr>
          <w:sz w:val="16"/>
          <w:szCs w:val="16"/>
        </w:rPr>
        <w:t xml:space="preserve">Appendix A </w:t>
      </w:r>
      <w:r>
        <w:rPr>
          <w:sz w:val="16"/>
          <w:szCs w:val="16"/>
        </w:rPr>
        <w:t>in</w:t>
      </w:r>
      <w:r w:rsidRPr="00D567A1">
        <w:rPr>
          <w:sz w:val="16"/>
          <w:szCs w:val="16"/>
        </w:rPr>
        <w:t xml:space="preserve"> Reference Paper</w:t>
      </w:r>
      <w:r>
        <w:rPr>
          <w:sz w:val="16"/>
          <w:szCs w:val="16"/>
        </w:rPr>
        <w:t>.</w:t>
      </w:r>
    </w:p>
  </w:footnote>
  <w:footnote w:id="14">
    <w:p w14:paraId="24EF05D2" w14:textId="2CB519A6" w:rsidR="00B87A9A" w:rsidRPr="00D567A1" w:rsidRDefault="00B87A9A">
      <w:pPr>
        <w:pStyle w:val="FootnoteText"/>
        <w:rPr>
          <w:sz w:val="16"/>
          <w:szCs w:val="16"/>
        </w:rPr>
      </w:pPr>
      <w:r w:rsidRPr="00D567A1">
        <w:rPr>
          <w:rStyle w:val="FootnoteReference"/>
          <w:sz w:val="16"/>
          <w:szCs w:val="16"/>
        </w:rPr>
        <w:footnoteRef/>
      </w:r>
      <w:r w:rsidRPr="00D567A1">
        <w:rPr>
          <w:sz w:val="16"/>
          <w:szCs w:val="16"/>
        </w:rPr>
        <w:t xml:space="preserve"> </w:t>
      </w:r>
      <w:proofErr w:type="spellStart"/>
      <w:r w:rsidRPr="00D567A1">
        <w:rPr>
          <w:sz w:val="16"/>
          <w:szCs w:val="16"/>
        </w:rPr>
        <w:t>Artibus</w:t>
      </w:r>
      <w:proofErr w:type="spellEnd"/>
      <w:r w:rsidRPr="00D567A1">
        <w:rPr>
          <w:sz w:val="16"/>
          <w:szCs w:val="16"/>
        </w:rPr>
        <w:t xml:space="preserve"> Innovation (2018), </w:t>
      </w:r>
      <w:r w:rsidRPr="00D567A1">
        <w:rPr>
          <w:i/>
          <w:sz w:val="16"/>
          <w:szCs w:val="16"/>
        </w:rPr>
        <w:t xml:space="preserve">Skills Forecast, </w:t>
      </w:r>
      <w:r w:rsidRPr="00D567A1">
        <w:rPr>
          <w:sz w:val="16"/>
          <w:szCs w:val="16"/>
        </w:rPr>
        <w:t>see excerpt in Reference paper for further discussion of evidence.</w:t>
      </w:r>
    </w:p>
  </w:footnote>
  <w:footnote w:id="15">
    <w:p w14:paraId="068A0390" w14:textId="200F63D8" w:rsidR="00B87A9A" w:rsidRPr="00D567A1" w:rsidRDefault="00B87A9A">
      <w:pPr>
        <w:pStyle w:val="FootnoteText"/>
        <w:rPr>
          <w:sz w:val="16"/>
          <w:szCs w:val="16"/>
        </w:rPr>
      </w:pPr>
      <w:r w:rsidRPr="00D567A1">
        <w:rPr>
          <w:rStyle w:val="FootnoteReference"/>
          <w:sz w:val="16"/>
          <w:szCs w:val="16"/>
        </w:rPr>
        <w:footnoteRef/>
      </w:r>
      <w:r w:rsidRPr="00D567A1">
        <w:rPr>
          <w:sz w:val="16"/>
          <w:szCs w:val="16"/>
        </w:rPr>
        <w:t xml:space="preserve"> Australian Government Department of Jobs and Small Business (2018), </w:t>
      </w:r>
      <w:r w:rsidRPr="00D567A1">
        <w:rPr>
          <w:i/>
          <w:sz w:val="16"/>
          <w:szCs w:val="16"/>
        </w:rPr>
        <w:t>National, state and territory skill shortage information</w:t>
      </w:r>
      <w:r w:rsidRPr="00D567A1">
        <w:rPr>
          <w:sz w:val="16"/>
          <w:szCs w:val="16"/>
        </w:rPr>
        <w:t>, accessed 2/10/2018 at https://www.jobs.gov.au/national-state-and-territory-skill-shortage-information#victorian-skill-shortage-research</w:t>
      </w:r>
    </w:p>
  </w:footnote>
  <w:footnote w:id="16">
    <w:p w14:paraId="3D0B2077" w14:textId="4E0680A8" w:rsidR="00B87A9A" w:rsidRPr="00D567A1" w:rsidRDefault="00B87A9A">
      <w:pPr>
        <w:pStyle w:val="FootnoteText"/>
        <w:rPr>
          <w:sz w:val="16"/>
          <w:szCs w:val="16"/>
        </w:rPr>
      </w:pPr>
      <w:r w:rsidRPr="00D567A1">
        <w:rPr>
          <w:rStyle w:val="FootnoteReference"/>
          <w:sz w:val="16"/>
          <w:szCs w:val="16"/>
        </w:rPr>
        <w:footnoteRef/>
      </w:r>
      <w:r w:rsidRPr="00D567A1">
        <w:rPr>
          <w:sz w:val="16"/>
          <w:szCs w:val="16"/>
        </w:rPr>
        <w:t xml:space="preserve"> see Singapore’s Building Construction Authority on migrant skill levels and Industry Transformation Map, </w:t>
      </w:r>
      <w:proofErr w:type="gramStart"/>
      <w:r w:rsidRPr="00D567A1">
        <w:rPr>
          <w:sz w:val="16"/>
          <w:szCs w:val="16"/>
        </w:rPr>
        <w:t>30 year</w:t>
      </w:r>
      <w:proofErr w:type="gramEnd"/>
      <w:r w:rsidRPr="00D567A1">
        <w:rPr>
          <w:sz w:val="16"/>
          <w:szCs w:val="16"/>
        </w:rPr>
        <w:t xml:space="preserve"> plan</w:t>
      </w:r>
    </w:p>
  </w:footnote>
  <w:footnote w:id="17">
    <w:p w14:paraId="6F976121" w14:textId="50BC57E3" w:rsidR="00B87A9A" w:rsidRPr="00D567A1" w:rsidRDefault="00B87A9A">
      <w:pPr>
        <w:pStyle w:val="FootnoteText"/>
        <w:rPr>
          <w:sz w:val="16"/>
          <w:szCs w:val="16"/>
        </w:rPr>
      </w:pPr>
      <w:r w:rsidRPr="00D567A1">
        <w:rPr>
          <w:rStyle w:val="FootnoteReference"/>
          <w:sz w:val="16"/>
          <w:szCs w:val="16"/>
        </w:rPr>
        <w:footnoteRef/>
      </w:r>
      <w:r w:rsidRPr="00D567A1">
        <w:rPr>
          <w:sz w:val="16"/>
          <w:szCs w:val="16"/>
        </w:rPr>
        <w:t xml:space="preserve"> Australian Government (2018), </w:t>
      </w:r>
      <w:r w:rsidRPr="00D567A1">
        <w:rPr>
          <w:i/>
          <w:sz w:val="16"/>
          <w:szCs w:val="16"/>
        </w:rPr>
        <w:t>Australian Apprenticeships</w:t>
      </w:r>
      <w:r w:rsidRPr="00D567A1">
        <w:rPr>
          <w:sz w:val="16"/>
          <w:szCs w:val="16"/>
        </w:rPr>
        <w:t>, accessed 2/10/2018 at https://www.australianapprenticeships.gov.au/programs/incentives</w:t>
      </w:r>
    </w:p>
  </w:footnote>
  <w:footnote w:id="18">
    <w:p w14:paraId="6277834A" w14:textId="5833805B" w:rsidR="00B87A9A" w:rsidRPr="00D567A1" w:rsidRDefault="00B87A9A">
      <w:pPr>
        <w:pStyle w:val="FootnoteText"/>
        <w:rPr>
          <w:sz w:val="16"/>
          <w:szCs w:val="16"/>
        </w:rPr>
      </w:pPr>
      <w:r w:rsidRPr="00D567A1">
        <w:rPr>
          <w:rStyle w:val="FootnoteReference"/>
          <w:sz w:val="16"/>
          <w:szCs w:val="16"/>
        </w:rPr>
        <w:footnoteRef/>
      </w:r>
      <w:r w:rsidRPr="00D567A1">
        <w:rPr>
          <w:sz w:val="16"/>
          <w:szCs w:val="16"/>
        </w:rPr>
        <w:t xml:space="preserve"> </w:t>
      </w:r>
      <w:r w:rsidRPr="00D567A1">
        <w:rPr>
          <w:i/>
          <w:sz w:val="16"/>
          <w:szCs w:val="16"/>
        </w:rPr>
        <w:t>VET Student Loans (Courses and Loan Caps) Determination 2016</w:t>
      </w:r>
      <w:r w:rsidRPr="00D567A1">
        <w:rPr>
          <w:sz w:val="16"/>
          <w:szCs w:val="16"/>
        </w:rPr>
        <w:t>, accessed 2/10/2018 at https://www.legislation.gov.au/Details/F2018C00402</w:t>
      </w:r>
    </w:p>
  </w:footnote>
  <w:footnote w:id="19">
    <w:p w14:paraId="6102F029" w14:textId="4EEDF7B9" w:rsidR="00B87A9A" w:rsidRDefault="00B87A9A">
      <w:pPr>
        <w:pStyle w:val="FootnoteText"/>
      </w:pPr>
      <w:r w:rsidRPr="00D567A1">
        <w:rPr>
          <w:rStyle w:val="FootnoteReference"/>
          <w:sz w:val="16"/>
          <w:szCs w:val="16"/>
        </w:rPr>
        <w:footnoteRef/>
      </w:r>
      <w:r w:rsidRPr="00D567A1">
        <w:rPr>
          <w:sz w:val="16"/>
          <w:szCs w:val="16"/>
        </w:rPr>
        <w:t xml:space="preserve"> Ibid.</w:t>
      </w:r>
    </w:p>
  </w:footnote>
  <w:footnote w:id="20">
    <w:p w14:paraId="18C85BEA" w14:textId="31DFAE85" w:rsidR="00B87A9A" w:rsidRPr="00D567A1" w:rsidRDefault="00B87A9A">
      <w:pPr>
        <w:pStyle w:val="FootnoteText"/>
        <w:rPr>
          <w:sz w:val="16"/>
          <w:szCs w:val="16"/>
        </w:rPr>
      </w:pPr>
      <w:r w:rsidRPr="00D567A1">
        <w:rPr>
          <w:rStyle w:val="FootnoteReference"/>
          <w:sz w:val="16"/>
          <w:szCs w:val="16"/>
        </w:rPr>
        <w:footnoteRef/>
      </w:r>
      <w:r w:rsidRPr="00D567A1">
        <w:rPr>
          <w:sz w:val="16"/>
          <w:szCs w:val="16"/>
        </w:rPr>
        <w:t xml:space="preserve"> Australian Bureau of Statistics: 6291.0.55.003</w:t>
      </w:r>
      <w:r w:rsidRPr="00D567A1">
        <w:rPr>
          <w:rFonts w:eastAsia="Times New Roman" w:cs="Arial"/>
          <w:sz w:val="16"/>
          <w:szCs w:val="16"/>
          <w:lang w:eastAsia="en-AU"/>
        </w:rPr>
        <w:t xml:space="preserve"> Labour Force, Australia, Detailed, Quarterly, Data Cube </w:t>
      </w:r>
      <w:r w:rsidRPr="00D567A1">
        <w:rPr>
          <w:sz w:val="16"/>
          <w:szCs w:val="16"/>
        </w:rPr>
        <w:t xml:space="preserve">EQ12 - </w:t>
      </w:r>
      <w:r w:rsidRPr="00D567A1">
        <w:rPr>
          <w:i/>
          <w:sz w:val="16"/>
          <w:szCs w:val="16"/>
        </w:rPr>
        <w:t xml:space="preserve">Employed persons by Age and Industry division of main job (ANZSIC), November 1984 onwards </w:t>
      </w:r>
      <w:hyperlink r:id="rId1" w:history="1">
        <w:r w:rsidRPr="00D567A1">
          <w:rPr>
            <w:rStyle w:val="Hyperlink"/>
            <w:sz w:val="16"/>
            <w:szCs w:val="16"/>
          </w:rPr>
          <w:t>http://www.abs.gov.au/AUSSTATS/abs@.nsf/DetailsPage/6291.0.55.003Nov%202017?OpenDocument</w:t>
        </w:r>
      </w:hyperlink>
    </w:p>
  </w:footnote>
  <w:footnote w:id="21">
    <w:p w14:paraId="6DC1B8CA" w14:textId="462E966B" w:rsidR="00B87A9A" w:rsidRPr="00D567A1" w:rsidRDefault="00B87A9A">
      <w:pPr>
        <w:pStyle w:val="FootnoteText"/>
        <w:rPr>
          <w:sz w:val="16"/>
          <w:szCs w:val="16"/>
        </w:rPr>
      </w:pPr>
      <w:r w:rsidRPr="00D567A1">
        <w:rPr>
          <w:rStyle w:val="FootnoteReference"/>
          <w:sz w:val="16"/>
          <w:szCs w:val="16"/>
        </w:rPr>
        <w:footnoteRef/>
      </w:r>
      <w:r w:rsidRPr="00D567A1">
        <w:rPr>
          <w:sz w:val="16"/>
          <w:szCs w:val="16"/>
        </w:rPr>
        <w:t xml:space="preserve"> </w:t>
      </w:r>
      <w:r w:rsidRPr="00D567A1">
        <w:rPr>
          <w:rFonts w:eastAsia="Calibri"/>
          <w:sz w:val="16"/>
          <w:szCs w:val="16"/>
        </w:rPr>
        <w:t>PWC, 2015,</w:t>
      </w:r>
      <w:r w:rsidRPr="00D567A1">
        <w:rPr>
          <w:rFonts w:eastAsia="Calibri"/>
          <w:i/>
          <w:sz w:val="16"/>
          <w:szCs w:val="16"/>
        </w:rPr>
        <w:t xml:space="preserve"> A Smart Move: Future-proofing Australia’s workforce by growing skills in science, technology, engineering and maths (STEM), </w:t>
      </w:r>
      <w:r w:rsidRPr="00D567A1">
        <w:rPr>
          <w:rFonts w:eastAsia="Calibri"/>
          <w:sz w:val="16"/>
          <w:szCs w:val="16"/>
        </w:rPr>
        <w:t>accessed online 19/01/2018 at</w:t>
      </w:r>
      <w:r w:rsidRPr="00D567A1">
        <w:rPr>
          <w:rFonts w:eastAsia="Calibri"/>
          <w:i/>
          <w:sz w:val="16"/>
          <w:szCs w:val="16"/>
        </w:rPr>
        <w:t xml:space="preserve"> </w:t>
      </w:r>
      <w:hyperlink r:id="rId2" w:history="1">
        <w:r w:rsidRPr="00D567A1">
          <w:rPr>
            <w:rStyle w:val="Hyperlink"/>
            <w:sz w:val="16"/>
            <w:szCs w:val="16"/>
          </w:rPr>
          <w:t>https://www.pwc.com.au/pdf/a-smart-move-pwc-stem-report-april-2015.pdf</w:t>
        </w:r>
      </w:hyperlink>
    </w:p>
  </w:footnote>
  <w:footnote w:id="22">
    <w:p w14:paraId="657BE528" w14:textId="77777777" w:rsidR="00B87A9A" w:rsidRPr="00570ED5" w:rsidRDefault="00B87A9A" w:rsidP="00154070">
      <w:pPr>
        <w:rPr>
          <w:sz w:val="16"/>
          <w:szCs w:val="16"/>
        </w:rPr>
      </w:pPr>
      <w:r w:rsidRPr="00D567A1">
        <w:rPr>
          <w:rStyle w:val="FootnoteReference"/>
          <w:sz w:val="16"/>
          <w:szCs w:val="16"/>
        </w:rPr>
        <w:footnoteRef/>
      </w:r>
      <w:r w:rsidRPr="00D567A1">
        <w:rPr>
          <w:sz w:val="16"/>
          <w:szCs w:val="16"/>
        </w:rPr>
        <w:t xml:space="preserve"> </w:t>
      </w:r>
      <w:r w:rsidRPr="00D567A1">
        <w:rPr>
          <w:rFonts w:asciiTheme="minorHAnsi" w:hAnsiTheme="minorHAnsi"/>
          <w:sz w:val="16"/>
          <w:szCs w:val="16"/>
        </w:rPr>
        <w:t xml:space="preserve">Quezada G, </w:t>
      </w:r>
      <w:proofErr w:type="spellStart"/>
      <w:r w:rsidRPr="00D567A1">
        <w:rPr>
          <w:rFonts w:asciiTheme="minorHAnsi" w:hAnsiTheme="minorHAnsi"/>
          <w:sz w:val="16"/>
          <w:szCs w:val="16"/>
        </w:rPr>
        <w:t>Bratanova</w:t>
      </w:r>
      <w:proofErr w:type="spellEnd"/>
      <w:r w:rsidRPr="00D567A1">
        <w:rPr>
          <w:rFonts w:asciiTheme="minorHAnsi" w:hAnsiTheme="minorHAnsi"/>
          <w:sz w:val="16"/>
          <w:szCs w:val="16"/>
        </w:rPr>
        <w:t xml:space="preserve"> A, Boughen N, and </w:t>
      </w:r>
      <w:proofErr w:type="spellStart"/>
      <w:r w:rsidRPr="00D567A1">
        <w:rPr>
          <w:rFonts w:asciiTheme="minorHAnsi" w:hAnsiTheme="minorHAnsi"/>
          <w:sz w:val="16"/>
          <w:szCs w:val="16"/>
        </w:rPr>
        <w:t>Hajkowicz</w:t>
      </w:r>
      <w:proofErr w:type="spellEnd"/>
      <w:r w:rsidRPr="00D567A1">
        <w:rPr>
          <w:rFonts w:asciiTheme="minorHAnsi" w:hAnsiTheme="minorHAnsi"/>
          <w:sz w:val="16"/>
          <w:szCs w:val="16"/>
        </w:rPr>
        <w:t xml:space="preserve"> S, 2016, </w:t>
      </w:r>
      <w:proofErr w:type="spellStart"/>
      <w:r w:rsidRPr="00D567A1">
        <w:rPr>
          <w:rFonts w:asciiTheme="minorHAnsi" w:hAnsiTheme="minorHAnsi"/>
          <w:sz w:val="16"/>
          <w:szCs w:val="16"/>
        </w:rPr>
        <w:t>Farsight</w:t>
      </w:r>
      <w:proofErr w:type="spellEnd"/>
      <w:r w:rsidRPr="00D567A1">
        <w:rPr>
          <w:rFonts w:asciiTheme="minorHAnsi" w:hAnsiTheme="minorHAnsi"/>
          <w:sz w:val="16"/>
          <w:szCs w:val="16"/>
        </w:rPr>
        <w:t xml:space="preserve"> for construction: Exploratory scenarios for Queensland’s construction industry to 2036, CSIRO, Australia.</w:t>
      </w:r>
    </w:p>
  </w:footnote>
  <w:footnote w:id="23">
    <w:p w14:paraId="1640A929" w14:textId="77777777" w:rsidR="00B87A9A" w:rsidRPr="00D567A1" w:rsidRDefault="00B87A9A" w:rsidP="004A3C12">
      <w:pPr>
        <w:pStyle w:val="FootnoteText"/>
        <w:rPr>
          <w:sz w:val="16"/>
          <w:szCs w:val="16"/>
        </w:rPr>
      </w:pPr>
      <w:r w:rsidRPr="00D567A1">
        <w:rPr>
          <w:rStyle w:val="FootnoteReference"/>
          <w:sz w:val="16"/>
          <w:szCs w:val="16"/>
        </w:rPr>
        <w:footnoteRef/>
      </w:r>
      <w:r w:rsidRPr="00D567A1">
        <w:rPr>
          <w:sz w:val="16"/>
          <w:szCs w:val="16"/>
        </w:rPr>
        <w:t xml:space="preserve"> Workforce Gender Employment Agency (2016), </w:t>
      </w:r>
      <w:r w:rsidRPr="00D567A1">
        <w:rPr>
          <w:i/>
          <w:sz w:val="16"/>
          <w:szCs w:val="16"/>
        </w:rPr>
        <w:t>Gender composition of the workforce: by industry</w:t>
      </w:r>
      <w:r w:rsidRPr="00D567A1">
        <w:rPr>
          <w:sz w:val="16"/>
          <w:szCs w:val="16"/>
        </w:rPr>
        <w:t>, accessed on 1/08/18 at https://www.wgea.gov.au/sites/default/files/Gender%20composition-of-the-workforce-by-industry.pdf</w:t>
      </w:r>
    </w:p>
  </w:footnote>
  <w:footnote w:id="24">
    <w:p w14:paraId="588BE1CF" w14:textId="77777777" w:rsidR="00B87A9A" w:rsidRPr="00D567A1" w:rsidRDefault="00B87A9A" w:rsidP="004A3C12">
      <w:pPr>
        <w:pStyle w:val="FootnoteText"/>
        <w:rPr>
          <w:sz w:val="16"/>
          <w:szCs w:val="16"/>
        </w:rPr>
      </w:pPr>
      <w:r w:rsidRPr="00D567A1">
        <w:rPr>
          <w:rStyle w:val="FootnoteReference"/>
          <w:sz w:val="16"/>
          <w:szCs w:val="16"/>
        </w:rPr>
        <w:footnoteRef/>
      </w:r>
      <w:r w:rsidRPr="00D567A1">
        <w:rPr>
          <w:sz w:val="16"/>
          <w:szCs w:val="16"/>
        </w:rPr>
        <w:t xml:space="preserve"> UNSW, 2016, </w:t>
      </w:r>
      <w:proofErr w:type="spellStart"/>
      <w:r w:rsidRPr="00D567A1">
        <w:rPr>
          <w:sz w:val="16"/>
          <w:szCs w:val="16"/>
        </w:rPr>
        <w:t>Demonlishing</w:t>
      </w:r>
      <w:proofErr w:type="spellEnd"/>
      <w:r w:rsidRPr="00D567A1">
        <w:rPr>
          <w:sz w:val="16"/>
          <w:szCs w:val="16"/>
        </w:rPr>
        <w:t xml:space="preserve"> gender structures, accessed online 18/04/2018 at </w:t>
      </w:r>
      <w:hyperlink r:id="rId3" w:history="1">
        <w:r w:rsidRPr="00D567A1">
          <w:rPr>
            <w:rStyle w:val="Hyperlink"/>
            <w:sz w:val="16"/>
            <w:szCs w:val="16"/>
          </w:rPr>
          <w:t>http://www.csi.edu.au/media/Construction_Booklet_FINAL2.pdf</w:t>
        </w:r>
      </w:hyperlink>
      <w:r w:rsidRPr="00D567A1">
        <w:rPr>
          <w:sz w:val="16"/>
          <w:szCs w:val="16"/>
        </w:rPr>
        <w:t xml:space="preserve"> </w:t>
      </w:r>
    </w:p>
  </w:footnote>
  <w:footnote w:id="25">
    <w:p w14:paraId="0962A33C" w14:textId="77777777" w:rsidR="00B87A9A" w:rsidRPr="00D567A1" w:rsidRDefault="00B87A9A" w:rsidP="004A3C12">
      <w:pPr>
        <w:pStyle w:val="FootnoteText"/>
        <w:rPr>
          <w:sz w:val="16"/>
          <w:szCs w:val="16"/>
        </w:rPr>
      </w:pPr>
      <w:r w:rsidRPr="00D567A1">
        <w:rPr>
          <w:rStyle w:val="FootnoteReference"/>
          <w:sz w:val="16"/>
          <w:szCs w:val="16"/>
        </w:rPr>
        <w:footnoteRef/>
      </w:r>
      <w:r w:rsidRPr="00D567A1">
        <w:rPr>
          <w:sz w:val="16"/>
          <w:szCs w:val="16"/>
        </w:rPr>
        <w:t xml:space="preserve"> Australian Department of Employment, Labour Market Information Portal, </w:t>
      </w:r>
      <w:r w:rsidRPr="00D567A1">
        <w:rPr>
          <w:i/>
          <w:sz w:val="16"/>
          <w:szCs w:val="16"/>
        </w:rPr>
        <w:t xml:space="preserve">Construction </w:t>
      </w:r>
      <w:hyperlink r:id="rId4" w:history="1">
        <w:r w:rsidRPr="00D567A1">
          <w:rPr>
            <w:rStyle w:val="Hyperlink"/>
            <w:sz w:val="16"/>
            <w:szCs w:val="16"/>
          </w:rPr>
          <w:t>http://lmip.gov.au/default.aspx?LMIP/GainInsights/IndustryInformation/Construction</w:t>
        </w:r>
      </w:hyperlink>
    </w:p>
  </w:footnote>
  <w:footnote w:id="26">
    <w:p w14:paraId="281CF0E4" w14:textId="77777777" w:rsidR="00B87A9A" w:rsidRPr="00D567A1" w:rsidRDefault="00B87A9A" w:rsidP="004A3C12">
      <w:pPr>
        <w:pStyle w:val="FootnoteText"/>
        <w:rPr>
          <w:sz w:val="16"/>
          <w:szCs w:val="16"/>
        </w:rPr>
      </w:pPr>
      <w:r w:rsidRPr="00D567A1">
        <w:rPr>
          <w:rStyle w:val="FootnoteReference"/>
          <w:sz w:val="16"/>
          <w:szCs w:val="16"/>
        </w:rPr>
        <w:footnoteRef/>
      </w:r>
      <w:r w:rsidRPr="00D567A1">
        <w:rPr>
          <w:sz w:val="16"/>
          <w:szCs w:val="16"/>
        </w:rPr>
        <w:t xml:space="preserve"> UNSW, 2016, </w:t>
      </w:r>
      <w:proofErr w:type="spellStart"/>
      <w:r w:rsidRPr="00D567A1">
        <w:rPr>
          <w:sz w:val="16"/>
          <w:szCs w:val="16"/>
        </w:rPr>
        <w:t>Demonlishing</w:t>
      </w:r>
      <w:proofErr w:type="spellEnd"/>
      <w:r w:rsidRPr="00D567A1">
        <w:rPr>
          <w:sz w:val="16"/>
          <w:szCs w:val="16"/>
        </w:rPr>
        <w:t xml:space="preserve"> gender structures, accessed online 18/04/2018 at </w:t>
      </w:r>
      <w:hyperlink r:id="rId5" w:history="1">
        <w:r w:rsidRPr="00D567A1">
          <w:rPr>
            <w:rStyle w:val="Hyperlink"/>
            <w:sz w:val="16"/>
            <w:szCs w:val="16"/>
          </w:rPr>
          <w:t>http://www.csi.edu.au/media/Construction_Booklet_FINAL2.pdf</w:t>
        </w:r>
      </w:hyperlink>
    </w:p>
  </w:footnote>
  <w:footnote w:id="27">
    <w:p w14:paraId="7952283A" w14:textId="77777777" w:rsidR="00B87A9A" w:rsidRPr="00D567A1" w:rsidRDefault="00B87A9A" w:rsidP="004A3C12">
      <w:pPr>
        <w:pStyle w:val="FootnoteText"/>
        <w:rPr>
          <w:sz w:val="16"/>
          <w:szCs w:val="16"/>
        </w:rPr>
      </w:pPr>
      <w:r w:rsidRPr="00D567A1">
        <w:rPr>
          <w:rStyle w:val="FootnoteReference"/>
          <w:sz w:val="16"/>
          <w:szCs w:val="16"/>
        </w:rPr>
        <w:footnoteRef/>
      </w:r>
      <w:r w:rsidRPr="00D567A1">
        <w:rPr>
          <w:sz w:val="16"/>
          <w:szCs w:val="16"/>
        </w:rPr>
        <w:t xml:space="preserve"> Ibid </w:t>
      </w:r>
    </w:p>
  </w:footnote>
  <w:footnote w:id="28">
    <w:p w14:paraId="5FDE2B42" w14:textId="77777777" w:rsidR="00B87A9A" w:rsidRPr="00D567A1" w:rsidRDefault="00B87A9A" w:rsidP="004A3C12">
      <w:pPr>
        <w:pStyle w:val="FootnoteText"/>
        <w:rPr>
          <w:sz w:val="16"/>
          <w:szCs w:val="16"/>
        </w:rPr>
      </w:pPr>
      <w:r w:rsidRPr="00D567A1">
        <w:rPr>
          <w:rStyle w:val="FootnoteReference"/>
          <w:sz w:val="16"/>
          <w:szCs w:val="16"/>
        </w:rPr>
        <w:footnoteRef/>
      </w:r>
      <w:r w:rsidRPr="00D567A1">
        <w:rPr>
          <w:sz w:val="16"/>
          <w:szCs w:val="16"/>
        </w:rPr>
        <w:t xml:space="preserve"> Ibid </w:t>
      </w:r>
    </w:p>
  </w:footnote>
  <w:footnote w:id="29">
    <w:p w14:paraId="6BDD2905" w14:textId="5B45460F" w:rsidR="00B87A9A" w:rsidRPr="00D567A1" w:rsidRDefault="00B87A9A">
      <w:pPr>
        <w:pStyle w:val="FootnoteText"/>
        <w:rPr>
          <w:sz w:val="16"/>
          <w:szCs w:val="16"/>
        </w:rPr>
      </w:pPr>
      <w:r w:rsidRPr="00D567A1">
        <w:rPr>
          <w:rStyle w:val="FootnoteReference"/>
          <w:sz w:val="16"/>
          <w:szCs w:val="16"/>
        </w:rPr>
        <w:footnoteRef/>
      </w:r>
      <w:r w:rsidRPr="00D567A1">
        <w:rPr>
          <w:sz w:val="16"/>
          <w:szCs w:val="16"/>
        </w:rPr>
        <w:t xml:space="preserve"> IBISWorld, (May 2018), </w:t>
      </w:r>
      <w:r w:rsidRPr="00D567A1">
        <w:rPr>
          <w:i/>
          <w:sz w:val="16"/>
          <w:szCs w:val="16"/>
        </w:rPr>
        <w:t>Construction in Australia,</w:t>
      </w:r>
      <w:r w:rsidRPr="00D567A1">
        <w:rPr>
          <w:sz w:val="16"/>
          <w:szCs w:val="16"/>
        </w:rPr>
        <w:t xml:space="preserve"> p.34.</w:t>
      </w:r>
    </w:p>
  </w:footnote>
  <w:footnote w:id="30">
    <w:p w14:paraId="79900CF8" w14:textId="0BE1407A" w:rsidR="00B87A9A" w:rsidRPr="00D567A1" w:rsidRDefault="00B87A9A">
      <w:pPr>
        <w:pStyle w:val="FootnoteText"/>
        <w:rPr>
          <w:sz w:val="16"/>
          <w:szCs w:val="16"/>
        </w:rPr>
      </w:pPr>
      <w:r w:rsidRPr="00D567A1">
        <w:rPr>
          <w:rStyle w:val="FootnoteReference"/>
          <w:sz w:val="16"/>
          <w:szCs w:val="16"/>
        </w:rPr>
        <w:footnoteRef/>
      </w:r>
      <w:r w:rsidRPr="00D567A1">
        <w:rPr>
          <w:sz w:val="16"/>
          <w:szCs w:val="16"/>
        </w:rPr>
        <w:t xml:space="preserve"> Ibid.</w:t>
      </w:r>
    </w:p>
  </w:footnote>
  <w:footnote w:id="31">
    <w:p w14:paraId="18651882" w14:textId="3B2E0969" w:rsidR="00B87A9A" w:rsidRDefault="00B87A9A">
      <w:pPr>
        <w:pStyle w:val="FootnoteText"/>
      </w:pPr>
      <w:r w:rsidRPr="00D567A1">
        <w:rPr>
          <w:rStyle w:val="FootnoteReference"/>
          <w:sz w:val="16"/>
          <w:szCs w:val="16"/>
        </w:rPr>
        <w:footnoteRef/>
      </w:r>
      <w:r w:rsidRPr="00D567A1">
        <w:rPr>
          <w:sz w:val="16"/>
          <w:szCs w:val="16"/>
        </w:rPr>
        <w:t xml:space="preserve"> IBISWorld, (2018), </w:t>
      </w:r>
      <w:r w:rsidRPr="00D567A1">
        <w:rPr>
          <w:i/>
          <w:sz w:val="16"/>
          <w:szCs w:val="16"/>
        </w:rPr>
        <w:t>House Construction in Australia</w:t>
      </w:r>
      <w:r w:rsidRPr="00D567A1">
        <w:rPr>
          <w:sz w:val="16"/>
          <w:szCs w:val="16"/>
        </w:rPr>
        <w:t>, p. 32.</w:t>
      </w:r>
    </w:p>
  </w:footnote>
  <w:footnote w:id="32">
    <w:p w14:paraId="0C598562" w14:textId="16A516C6" w:rsidR="00B87A9A" w:rsidRPr="00D567A1" w:rsidRDefault="00B87A9A">
      <w:pPr>
        <w:pStyle w:val="FootnoteText"/>
        <w:rPr>
          <w:sz w:val="16"/>
          <w:szCs w:val="16"/>
        </w:rPr>
      </w:pPr>
      <w:r w:rsidRPr="00D567A1">
        <w:rPr>
          <w:rStyle w:val="FootnoteReference"/>
          <w:sz w:val="16"/>
          <w:szCs w:val="16"/>
        </w:rPr>
        <w:footnoteRef/>
      </w:r>
      <w:r w:rsidRPr="00D567A1">
        <w:rPr>
          <w:sz w:val="16"/>
          <w:szCs w:val="16"/>
        </w:rPr>
        <w:t xml:space="preserve"> IBISWorld, (2018), </w:t>
      </w:r>
      <w:r w:rsidRPr="00D567A1">
        <w:rPr>
          <w:i/>
          <w:sz w:val="16"/>
          <w:szCs w:val="16"/>
        </w:rPr>
        <w:t>Construction in Australia</w:t>
      </w:r>
      <w:r w:rsidRPr="00D567A1">
        <w:rPr>
          <w:sz w:val="16"/>
          <w:szCs w:val="16"/>
        </w:rPr>
        <w:t>, p. 34.</w:t>
      </w:r>
    </w:p>
  </w:footnote>
  <w:footnote w:id="33">
    <w:p w14:paraId="65B7C78F" w14:textId="468490FD" w:rsidR="00B87A9A" w:rsidRPr="00D567A1" w:rsidRDefault="00B87A9A">
      <w:pPr>
        <w:pStyle w:val="FootnoteText"/>
        <w:rPr>
          <w:sz w:val="16"/>
          <w:szCs w:val="16"/>
        </w:rPr>
      </w:pPr>
      <w:r w:rsidRPr="00D567A1">
        <w:rPr>
          <w:rStyle w:val="FootnoteReference"/>
          <w:sz w:val="16"/>
          <w:szCs w:val="16"/>
        </w:rPr>
        <w:footnoteRef/>
      </w:r>
      <w:r w:rsidRPr="00D567A1">
        <w:rPr>
          <w:sz w:val="16"/>
          <w:szCs w:val="16"/>
        </w:rPr>
        <w:t xml:space="preserve"> Fowler and </w:t>
      </w:r>
      <w:proofErr w:type="spellStart"/>
      <w:r w:rsidRPr="00D567A1">
        <w:rPr>
          <w:sz w:val="16"/>
          <w:szCs w:val="16"/>
        </w:rPr>
        <w:t>Siekmann</w:t>
      </w:r>
      <w:proofErr w:type="spellEnd"/>
      <w:r w:rsidRPr="00D567A1">
        <w:rPr>
          <w:sz w:val="16"/>
          <w:szCs w:val="16"/>
        </w:rPr>
        <w:t xml:space="preserve"> (2017), p. 12</w:t>
      </w:r>
    </w:p>
  </w:footnote>
  <w:footnote w:id="34">
    <w:p w14:paraId="25E6ED77" w14:textId="77777777" w:rsidR="00B87A9A" w:rsidRDefault="00B87A9A" w:rsidP="00D81CD7">
      <w:pPr>
        <w:pStyle w:val="FootnoteText"/>
      </w:pPr>
      <w:r w:rsidRPr="00D567A1">
        <w:rPr>
          <w:rStyle w:val="FootnoteReference"/>
          <w:sz w:val="16"/>
          <w:szCs w:val="16"/>
        </w:rPr>
        <w:footnoteRef/>
      </w:r>
      <w:r w:rsidRPr="00D567A1">
        <w:rPr>
          <w:sz w:val="16"/>
          <w:szCs w:val="16"/>
        </w:rPr>
        <w:t xml:space="preserve"> IBISWorld, (2018), </w:t>
      </w:r>
      <w:r w:rsidRPr="00D567A1">
        <w:rPr>
          <w:i/>
          <w:sz w:val="16"/>
          <w:szCs w:val="16"/>
        </w:rPr>
        <w:t>House Construction in Australia</w:t>
      </w:r>
      <w:r w:rsidRPr="00D567A1">
        <w:rPr>
          <w:sz w:val="16"/>
          <w:szCs w:val="16"/>
        </w:rPr>
        <w:t>, p. 32.</w:t>
      </w:r>
    </w:p>
  </w:footnote>
  <w:footnote w:id="35">
    <w:p w14:paraId="16EE40AD" w14:textId="4C8F4FC4" w:rsidR="00B87A9A" w:rsidRPr="00D567A1" w:rsidRDefault="00B87A9A">
      <w:pPr>
        <w:pStyle w:val="FootnoteText"/>
        <w:rPr>
          <w:sz w:val="16"/>
          <w:szCs w:val="16"/>
        </w:rPr>
      </w:pPr>
      <w:r w:rsidRPr="00D567A1">
        <w:rPr>
          <w:rStyle w:val="FootnoteReference"/>
          <w:sz w:val="16"/>
          <w:szCs w:val="16"/>
        </w:rPr>
        <w:footnoteRef/>
      </w:r>
      <w:r w:rsidRPr="00D567A1">
        <w:rPr>
          <w:sz w:val="16"/>
          <w:szCs w:val="16"/>
        </w:rPr>
        <w:t xml:space="preserve"> IBISWorld, 2018, </w:t>
      </w:r>
      <w:r w:rsidRPr="00D567A1">
        <w:rPr>
          <w:i/>
          <w:sz w:val="16"/>
          <w:szCs w:val="16"/>
        </w:rPr>
        <w:t>Institutional Building Construction in Australia</w:t>
      </w:r>
      <w:r w:rsidRPr="00D567A1">
        <w:rPr>
          <w:sz w:val="16"/>
          <w:szCs w:val="16"/>
        </w:rPr>
        <w:t>.</w:t>
      </w:r>
    </w:p>
  </w:footnote>
  <w:footnote w:id="36">
    <w:p w14:paraId="1BED2E35" w14:textId="2F659AE8" w:rsidR="00B87A9A" w:rsidRPr="00D567A1" w:rsidRDefault="00B87A9A">
      <w:pPr>
        <w:pStyle w:val="FootnoteText"/>
        <w:rPr>
          <w:sz w:val="16"/>
          <w:szCs w:val="16"/>
        </w:rPr>
      </w:pPr>
      <w:r w:rsidRPr="00D567A1">
        <w:rPr>
          <w:rStyle w:val="FootnoteReference"/>
          <w:sz w:val="16"/>
          <w:szCs w:val="16"/>
        </w:rPr>
        <w:footnoteRef/>
      </w:r>
      <w:r w:rsidRPr="00D567A1">
        <w:rPr>
          <w:sz w:val="16"/>
          <w:szCs w:val="16"/>
        </w:rPr>
        <w:t xml:space="preserve"> </w:t>
      </w:r>
      <w:r w:rsidRPr="00D567A1">
        <w:rPr>
          <w:rFonts w:cstheme="minorHAnsi"/>
          <w:sz w:val="16"/>
          <w:szCs w:val="16"/>
        </w:rPr>
        <w:t xml:space="preserve">Australian Government (2018), </w:t>
      </w:r>
      <w:r w:rsidRPr="00D567A1">
        <w:rPr>
          <w:rFonts w:cstheme="minorHAnsi"/>
          <w:i/>
          <w:sz w:val="16"/>
          <w:szCs w:val="16"/>
        </w:rPr>
        <w:t>Strengthening Australia’s cities and regions</w:t>
      </w:r>
      <w:r w:rsidRPr="00D567A1">
        <w:rPr>
          <w:rFonts w:cstheme="minorHAnsi"/>
          <w:sz w:val="16"/>
          <w:szCs w:val="16"/>
        </w:rPr>
        <w:t xml:space="preserve">, accessed 3/10/18 at </w:t>
      </w:r>
      <w:r w:rsidRPr="00D567A1">
        <w:rPr>
          <w:sz w:val="16"/>
          <w:szCs w:val="16"/>
        </w:rPr>
        <w:t>http://investment.infrastructure.gov.au/files/budget/strengthening_australias_cities_and_regions.pdf</w:t>
      </w:r>
    </w:p>
  </w:footnote>
  <w:footnote w:id="37">
    <w:p w14:paraId="47120680" w14:textId="7F869460" w:rsidR="00B87A9A" w:rsidRDefault="00B87A9A">
      <w:pPr>
        <w:pStyle w:val="FootnoteText"/>
      </w:pPr>
      <w:r w:rsidRPr="00D567A1">
        <w:rPr>
          <w:rStyle w:val="FootnoteReference"/>
          <w:sz w:val="16"/>
          <w:szCs w:val="16"/>
        </w:rPr>
        <w:footnoteRef/>
      </w:r>
      <w:r w:rsidRPr="00D567A1">
        <w:rPr>
          <w:sz w:val="16"/>
          <w:szCs w:val="16"/>
        </w:rPr>
        <w:t xml:space="preserve"> Ibid, p.15.</w:t>
      </w:r>
    </w:p>
  </w:footnote>
  <w:footnote w:id="38">
    <w:p w14:paraId="59092751" w14:textId="77777777" w:rsidR="00B87A9A" w:rsidRPr="00D567A1" w:rsidRDefault="00B87A9A" w:rsidP="00146782">
      <w:pPr>
        <w:pStyle w:val="FootnoteText"/>
        <w:rPr>
          <w:sz w:val="16"/>
          <w:szCs w:val="16"/>
        </w:rPr>
      </w:pPr>
      <w:r w:rsidRPr="00D567A1">
        <w:rPr>
          <w:rStyle w:val="FootnoteReference"/>
          <w:sz w:val="16"/>
          <w:szCs w:val="16"/>
        </w:rPr>
        <w:footnoteRef/>
      </w:r>
      <w:r w:rsidRPr="00D567A1">
        <w:rPr>
          <w:sz w:val="16"/>
          <w:szCs w:val="16"/>
        </w:rPr>
        <w:t xml:space="preserve"> World Business Council for Sustainable Development, 2009, </w:t>
      </w:r>
      <w:r w:rsidRPr="00D567A1">
        <w:rPr>
          <w:i/>
          <w:sz w:val="16"/>
          <w:szCs w:val="16"/>
        </w:rPr>
        <w:t xml:space="preserve">Energy Efficiency in Buildings: Transforming the Market, </w:t>
      </w:r>
      <w:r w:rsidRPr="00D567A1">
        <w:rPr>
          <w:sz w:val="16"/>
          <w:szCs w:val="16"/>
        </w:rPr>
        <w:t xml:space="preserve">accessed online 02/02/2018 at </w:t>
      </w:r>
      <w:hyperlink r:id="rId6" w:history="1">
        <w:r w:rsidRPr="00D567A1">
          <w:rPr>
            <w:rStyle w:val="Hyperlink"/>
            <w:sz w:val="16"/>
            <w:szCs w:val="16"/>
          </w:rPr>
          <w:t>http://www.wbcsd.org/Projects/Energy-Efficiency-in-Buildings/Resources/Transforming-the-Market-Energy-Efficiency-in-Buildings</w:t>
        </w:r>
      </w:hyperlink>
    </w:p>
  </w:footnote>
  <w:footnote w:id="39">
    <w:p w14:paraId="423925E3" w14:textId="068BDAC6" w:rsidR="00B87A9A" w:rsidRPr="00D567A1" w:rsidRDefault="00B87A9A">
      <w:pPr>
        <w:pStyle w:val="FootnoteText"/>
        <w:rPr>
          <w:sz w:val="16"/>
          <w:szCs w:val="16"/>
        </w:rPr>
      </w:pPr>
      <w:r w:rsidRPr="00D567A1">
        <w:rPr>
          <w:rStyle w:val="FootnoteReference"/>
          <w:sz w:val="16"/>
          <w:szCs w:val="16"/>
        </w:rPr>
        <w:footnoteRef/>
      </w:r>
      <w:r w:rsidRPr="00D567A1">
        <w:rPr>
          <w:sz w:val="16"/>
          <w:szCs w:val="16"/>
        </w:rPr>
        <w:t xml:space="preserve"> </w:t>
      </w:r>
      <w:r w:rsidRPr="00D567A1">
        <w:rPr>
          <w:sz w:val="16"/>
          <w:szCs w:val="16"/>
        </w:rPr>
        <w:t>Australian Government (2018), ‘Smart Cities Collaboration Platform’, accessed 3/10/18 at h</w:t>
      </w:r>
      <w:r w:rsidRPr="00D567A1">
        <w:rPr>
          <w:sz w:val="16"/>
          <w:szCs w:val="16"/>
        </w:rPr>
        <w:t>ttps://infrastructure.gov.au/cities/smart-cities/collaboration-platform/</w:t>
      </w:r>
    </w:p>
  </w:footnote>
  <w:footnote w:id="40">
    <w:p w14:paraId="4AFFE0B1" w14:textId="7551259C" w:rsidR="00B87A9A" w:rsidRDefault="00B87A9A">
      <w:pPr>
        <w:pStyle w:val="FootnoteText"/>
      </w:pPr>
      <w:r w:rsidRPr="00D567A1">
        <w:rPr>
          <w:rStyle w:val="FootnoteReference"/>
          <w:sz w:val="16"/>
          <w:szCs w:val="16"/>
        </w:rPr>
        <w:footnoteRef/>
      </w:r>
      <w:r w:rsidRPr="00D567A1">
        <w:rPr>
          <w:sz w:val="16"/>
          <w:szCs w:val="16"/>
        </w:rPr>
        <w:t xml:space="preserve"> Sennett, R. (2018), </w:t>
      </w:r>
      <w:r w:rsidRPr="00D567A1">
        <w:rPr>
          <w:i/>
          <w:sz w:val="16"/>
          <w:szCs w:val="16"/>
        </w:rPr>
        <w:t>Building and Dwelling</w:t>
      </w:r>
      <w:r w:rsidRPr="00D567A1">
        <w:rPr>
          <w:sz w:val="16"/>
          <w:szCs w:val="16"/>
        </w:rPr>
        <w:t>, Allen Lane, Milton Keynes, p.144.</w:t>
      </w:r>
    </w:p>
  </w:footnote>
  <w:footnote w:id="41">
    <w:p w14:paraId="604FD688" w14:textId="4660714C" w:rsidR="00B87A9A" w:rsidRPr="00D567A1" w:rsidRDefault="00B87A9A">
      <w:pPr>
        <w:pStyle w:val="FootnoteText"/>
        <w:rPr>
          <w:sz w:val="16"/>
          <w:szCs w:val="16"/>
        </w:rPr>
      </w:pPr>
      <w:r w:rsidRPr="00D567A1">
        <w:rPr>
          <w:rStyle w:val="FootnoteReference"/>
          <w:sz w:val="16"/>
          <w:szCs w:val="16"/>
        </w:rPr>
        <w:footnoteRef/>
      </w:r>
      <w:r w:rsidRPr="00D567A1">
        <w:rPr>
          <w:sz w:val="16"/>
          <w:szCs w:val="16"/>
        </w:rPr>
        <w:t xml:space="preserve"> See the Australian Bureau of Statistics definition of ASCED, accessed 2/10/2018 at http://www.abs.gov.au/ausstats/abs@.nsf/mf/1272.0</w:t>
      </w:r>
    </w:p>
  </w:footnote>
  <w:footnote w:id="42">
    <w:p w14:paraId="0977D72B" w14:textId="762B05E3" w:rsidR="00B87A9A" w:rsidRDefault="00B87A9A">
      <w:pPr>
        <w:pStyle w:val="FootnoteText"/>
      </w:pPr>
      <w:r>
        <w:rPr>
          <w:rStyle w:val="FootnoteReference"/>
        </w:rPr>
        <w:footnoteRef/>
      </w:r>
      <w:r>
        <w:t xml:space="preserve"> </w:t>
      </w:r>
      <w:r w:rsidRPr="00990E0F">
        <w:rPr>
          <w:rFonts w:cstheme="minorHAnsi"/>
        </w:rPr>
        <w:t>T</w:t>
      </w:r>
      <w:r>
        <w:rPr>
          <w:rFonts w:cstheme="minorHAnsi"/>
        </w:rPr>
        <w:t>o</w:t>
      </w:r>
      <w:r w:rsidRPr="00990E0F">
        <w:rPr>
          <w:rFonts w:cstheme="minorHAnsi"/>
        </w:rPr>
        <w:t xml:space="preserve"> </w:t>
      </w:r>
      <w:r>
        <w:rPr>
          <w:rFonts w:cstheme="minorHAnsi"/>
        </w:rPr>
        <w:t xml:space="preserve">assess the </w:t>
      </w:r>
      <w:r w:rsidRPr="00990E0F">
        <w:rPr>
          <w:rFonts w:cstheme="minorHAnsi"/>
        </w:rPr>
        <w:t xml:space="preserve">relevance of these competency outcomes </w:t>
      </w:r>
      <w:r>
        <w:rPr>
          <w:rFonts w:cstheme="minorHAnsi"/>
        </w:rPr>
        <w:t xml:space="preserve">they were compared to the requirements found in six recent </w:t>
      </w:r>
      <w:r w:rsidRPr="00990E0F">
        <w:rPr>
          <w:rFonts w:cstheme="minorHAnsi"/>
        </w:rPr>
        <w:t>position descriptions</w:t>
      </w:r>
      <w:r>
        <w:rPr>
          <w:rFonts w:cstheme="minorHAnsi"/>
        </w:rPr>
        <w:t xml:space="preserve">. The </w:t>
      </w:r>
      <w:r w:rsidRPr="00990E0F">
        <w:rPr>
          <w:rFonts w:cstheme="minorHAnsi"/>
        </w:rPr>
        <w:t xml:space="preserve">sample of </w:t>
      </w:r>
      <w:r>
        <w:rPr>
          <w:rFonts w:cstheme="minorHAnsi"/>
        </w:rPr>
        <w:t>job advertisements was</w:t>
      </w:r>
      <w:r w:rsidRPr="00990E0F">
        <w:rPr>
          <w:rFonts w:cstheme="minorHAnsi"/>
        </w:rPr>
        <w:t xml:space="preserve"> </w:t>
      </w:r>
      <w:r>
        <w:rPr>
          <w:rFonts w:cstheme="minorHAnsi"/>
        </w:rPr>
        <w:t xml:space="preserve">taken over a seven-day </w:t>
      </w:r>
      <w:r w:rsidRPr="00990E0F">
        <w:rPr>
          <w:rFonts w:cstheme="minorHAnsi"/>
        </w:rPr>
        <w:t>period.</w:t>
      </w:r>
      <w:r>
        <w:rPr>
          <w:rFonts w:cstheme="minorHAnsi"/>
        </w:rPr>
        <w:t xml:space="preserve"> </w:t>
      </w:r>
      <w:r w:rsidRPr="00990E0F">
        <w:rPr>
          <w:rFonts w:cstheme="minorHAnsi"/>
        </w:rPr>
        <w:t>The results are outli</w:t>
      </w:r>
      <w:r>
        <w:rPr>
          <w:rFonts w:cstheme="minorHAnsi"/>
        </w:rPr>
        <w:t xml:space="preserve">ned in </w:t>
      </w:r>
      <w:r w:rsidR="00CB4DA6">
        <w:rPr>
          <w:rFonts w:cstheme="minorHAnsi"/>
        </w:rPr>
        <w:t xml:space="preserve">Appendix C of </w:t>
      </w:r>
      <w:r>
        <w:rPr>
          <w:rFonts w:cstheme="minorHAnsi"/>
        </w:rPr>
        <w:t xml:space="preserve">the </w:t>
      </w:r>
      <w:r w:rsidRPr="00CB4DA6">
        <w:rPr>
          <w:rFonts w:cstheme="minorHAnsi"/>
        </w:rPr>
        <w:t>Reference Paper.</w:t>
      </w:r>
    </w:p>
  </w:footnote>
  <w:footnote w:id="43">
    <w:p w14:paraId="7111A5BF" w14:textId="46228666" w:rsidR="00B87A9A" w:rsidRDefault="00B87A9A">
      <w:pPr>
        <w:pStyle w:val="FootnoteText"/>
      </w:pPr>
      <w:r>
        <w:rPr>
          <w:rStyle w:val="FootnoteReference"/>
        </w:rPr>
        <w:footnoteRef/>
      </w:r>
      <w:r>
        <w:t xml:space="preserve"> See Appendix A.</w:t>
      </w:r>
    </w:p>
  </w:footnote>
  <w:footnote w:id="44">
    <w:p w14:paraId="3D977AF7" w14:textId="0E47D70A" w:rsidR="00594B5B" w:rsidRPr="00594B5B" w:rsidRDefault="00594B5B">
      <w:pPr>
        <w:pStyle w:val="FootnoteText"/>
        <w:rPr>
          <w:sz w:val="16"/>
          <w:szCs w:val="16"/>
        </w:rPr>
      </w:pPr>
      <w:r w:rsidRPr="00594B5B">
        <w:rPr>
          <w:rStyle w:val="FootnoteReference"/>
          <w:sz w:val="16"/>
          <w:szCs w:val="16"/>
        </w:rPr>
        <w:footnoteRef/>
      </w:r>
      <w:r w:rsidRPr="00594B5B">
        <w:rPr>
          <w:sz w:val="16"/>
          <w:szCs w:val="16"/>
        </w:rPr>
        <w:t xml:space="preserve"> See </w:t>
      </w:r>
      <w:r>
        <w:rPr>
          <w:sz w:val="16"/>
          <w:szCs w:val="16"/>
        </w:rPr>
        <w:t>Appendix E in the Reference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C0F"/>
    <w:multiLevelType w:val="hybridMultilevel"/>
    <w:tmpl w:val="E4A09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026388"/>
    <w:multiLevelType w:val="hybridMultilevel"/>
    <w:tmpl w:val="697C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24E51"/>
    <w:multiLevelType w:val="hybridMultilevel"/>
    <w:tmpl w:val="3486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E1BCD"/>
    <w:multiLevelType w:val="hybridMultilevel"/>
    <w:tmpl w:val="C4C0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42802"/>
    <w:multiLevelType w:val="multilevel"/>
    <w:tmpl w:val="3248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7640C"/>
    <w:multiLevelType w:val="hybridMultilevel"/>
    <w:tmpl w:val="EC564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FF7176"/>
    <w:multiLevelType w:val="multilevel"/>
    <w:tmpl w:val="39EECC1E"/>
    <w:styleLink w:val="Artibuslist"/>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ind w:left="1593" w:hanging="363"/>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3339B1"/>
    <w:multiLevelType w:val="hybridMultilevel"/>
    <w:tmpl w:val="91A84B84"/>
    <w:lvl w:ilvl="0" w:tplc="1FA68F78">
      <w:start w:val="1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0C2287"/>
    <w:multiLevelType w:val="hybridMultilevel"/>
    <w:tmpl w:val="8BC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B2DCE"/>
    <w:multiLevelType w:val="hybridMultilevel"/>
    <w:tmpl w:val="C1F8D9A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3687A4F"/>
    <w:multiLevelType w:val="hybridMultilevel"/>
    <w:tmpl w:val="02FCF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FE01C7"/>
    <w:multiLevelType w:val="hybridMultilevel"/>
    <w:tmpl w:val="B1B0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F50F1"/>
    <w:multiLevelType w:val="hybridMultilevel"/>
    <w:tmpl w:val="79F2B1F0"/>
    <w:lvl w:ilvl="0" w:tplc="E550F03A">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264AD6"/>
    <w:multiLevelType w:val="hybridMultilevel"/>
    <w:tmpl w:val="6DA24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16553A"/>
    <w:multiLevelType w:val="hybridMultilevel"/>
    <w:tmpl w:val="BCE05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AB6346"/>
    <w:multiLevelType w:val="hybridMultilevel"/>
    <w:tmpl w:val="73A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00028"/>
    <w:multiLevelType w:val="hybridMultilevel"/>
    <w:tmpl w:val="67EA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C6F69"/>
    <w:multiLevelType w:val="hybridMultilevel"/>
    <w:tmpl w:val="CED6A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761160"/>
    <w:multiLevelType w:val="hybridMultilevel"/>
    <w:tmpl w:val="98569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397C67"/>
    <w:multiLevelType w:val="hybridMultilevel"/>
    <w:tmpl w:val="9CF6F8A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001C5"/>
    <w:multiLevelType w:val="hybridMultilevel"/>
    <w:tmpl w:val="9B2C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45B64"/>
    <w:multiLevelType w:val="hybridMultilevel"/>
    <w:tmpl w:val="8F482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C1863"/>
    <w:multiLevelType w:val="multilevel"/>
    <w:tmpl w:val="93580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326D1F"/>
    <w:multiLevelType w:val="hybridMultilevel"/>
    <w:tmpl w:val="99EEE868"/>
    <w:lvl w:ilvl="0" w:tplc="4532E13E">
      <w:start w:val="1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031619"/>
    <w:multiLevelType w:val="hybridMultilevel"/>
    <w:tmpl w:val="FD6C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83C03"/>
    <w:multiLevelType w:val="hybridMultilevel"/>
    <w:tmpl w:val="122CA4A6"/>
    <w:lvl w:ilvl="0" w:tplc="0C090001">
      <w:start w:val="1"/>
      <w:numFmt w:val="bullet"/>
      <w:lvlText w:val=""/>
      <w:lvlJc w:val="left"/>
      <w:pPr>
        <w:ind w:left="891" w:hanging="360"/>
      </w:pPr>
      <w:rPr>
        <w:rFonts w:ascii="Symbol" w:hAnsi="Symbol" w:hint="default"/>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26" w15:restartNumberingAfterBreak="0">
    <w:nsid w:val="50482714"/>
    <w:multiLevelType w:val="hybridMultilevel"/>
    <w:tmpl w:val="DBC25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D30495"/>
    <w:multiLevelType w:val="hybridMultilevel"/>
    <w:tmpl w:val="EDE8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C5A17"/>
    <w:multiLevelType w:val="hybridMultilevel"/>
    <w:tmpl w:val="B9DC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354F5"/>
    <w:multiLevelType w:val="hybridMultilevel"/>
    <w:tmpl w:val="0BD67C52"/>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0" w15:restartNumberingAfterBreak="0">
    <w:nsid w:val="59FC50BA"/>
    <w:multiLevelType w:val="hybridMultilevel"/>
    <w:tmpl w:val="4C36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21B8A"/>
    <w:multiLevelType w:val="multilevel"/>
    <w:tmpl w:val="4D00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417B7E"/>
    <w:multiLevelType w:val="hybridMultilevel"/>
    <w:tmpl w:val="A1E8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951F7"/>
    <w:multiLevelType w:val="multilevel"/>
    <w:tmpl w:val="6B7E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0930CF"/>
    <w:multiLevelType w:val="hybridMultilevel"/>
    <w:tmpl w:val="4262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605FD9"/>
    <w:multiLevelType w:val="hybridMultilevel"/>
    <w:tmpl w:val="9F4E1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A92F04"/>
    <w:multiLevelType w:val="hybridMultilevel"/>
    <w:tmpl w:val="B31E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F1E5A"/>
    <w:multiLevelType w:val="hybridMultilevel"/>
    <w:tmpl w:val="30A2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F87EC3"/>
    <w:multiLevelType w:val="hybridMultilevel"/>
    <w:tmpl w:val="824AC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657CD5"/>
    <w:multiLevelType w:val="hybridMultilevel"/>
    <w:tmpl w:val="B66AA43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0" w15:restartNumberingAfterBreak="0">
    <w:nsid w:val="7B4F5605"/>
    <w:multiLevelType w:val="hybridMultilevel"/>
    <w:tmpl w:val="AAC86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5348DD"/>
    <w:multiLevelType w:val="hybridMultilevel"/>
    <w:tmpl w:val="8D8CC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EDD2920"/>
    <w:multiLevelType w:val="hybridMultilevel"/>
    <w:tmpl w:val="B1BC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5"/>
  </w:num>
  <w:num w:numId="3">
    <w:abstractNumId w:val="6"/>
  </w:num>
  <w:num w:numId="4">
    <w:abstractNumId w:val="9"/>
  </w:num>
  <w:num w:numId="5">
    <w:abstractNumId w:val="22"/>
  </w:num>
  <w:num w:numId="6">
    <w:abstractNumId w:val="31"/>
  </w:num>
  <w:num w:numId="7">
    <w:abstractNumId w:val="33"/>
  </w:num>
  <w:num w:numId="8">
    <w:abstractNumId w:val="4"/>
  </w:num>
  <w:num w:numId="9">
    <w:abstractNumId w:val="5"/>
  </w:num>
  <w:num w:numId="10">
    <w:abstractNumId w:val="30"/>
  </w:num>
  <w:num w:numId="11">
    <w:abstractNumId w:val="11"/>
  </w:num>
  <w:num w:numId="12">
    <w:abstractNumId w:val="24"/>
  </w:num>
  <w:num w:numId="13">
    <w:abstractNumId w:val="27"/>
  </w:num>
  <w:num w:numId="14">
    <w:abstractNumId w:val="12"/>
  </w:num>
  <w:num w:numId="15">
    <w:abstractNumId w:val="3"/>
  </w:num>
  <w:num w:numId="16">
    <w:abstractNumId w:val="29"/>
  </w:num>
  <w:num w:numId="17">
    <w:abstractNumId w:val="38"/>
  </w:num>
  <w:num w:numId="18">
    <w:abstractNumId w:val="37"/>
  </w:num>
  <w:num w:numId="19">
    <w:abstractNumId w:val="0"/>
  </w:num>
  <w:num w:numId="20">
    <w:abstractNumId w:val="21"/>
  </w:num>
  <w:num w:numId="21">
    <w:abstractNumId w:val="13"/>
  </w:num>
  <w:num w:numId="22">
    <w:abstractNumId w:val="35"/>
  </w:num>
  <w:num w:numId="23">
    <w:abstractNumId w:val="17"/>
  </w:num>
  <w:num w:numId="24">
    <w:abstractNumId w:val="10"/>
  </w:num>
  <w:num w:numId="25">
    <w:abstractNumId w:val="18"/>
  </w:num>
  <w:num w:numId="26">
    <w:abstractNumId w:val="40"/>
  </w:num>
  <w:num w:numId="27">
    <w:abstractNumId w:val="26"/>
  </w:num>
  <w:num w:numId="28">
    <w:abstractNumId w:val="14"/>
  </w:num>
  <w:num w:numId="29">
    <w:abstractNumId w:val="20"/>
  </w:num>
  <w:num w:numId="30">
    <w:abstractNumId w:val="28"/>
  </w:num>
  <w:num w:numId="31">
    <w:abstractNumId w:val="34"/>
  </w:num>
  <w:num w:numId="32">
    <w:abstractNumId w:val="1"/>
  </w:num>
  <w:num w:numId="33">
    <w:abstractNumId w:val="8"/>
  </w:num>
  <w:num w:numId="34">
    <w:abstractNumId w:val="36"/>
  </w:num>
  <w:num w:numId="35">
    <w:abstractNumId w:val="32"/>
  </w:num>
  <w:num w:numId="36">
    <w:abstractNumId w:val="39"/>
  </w:num>
  <w:num w:numId="37">
    <w:abstractNumId w:val="2"/>
  </w:num>
  <w:num w:numId="38">
    <w:abstractNumId w:val="42"/>
  </w:num>
  <w:num w:numId="39">
    <w:abstractNumId w:val="16"/>
  </w:num>
  <w:num w:numId="40">
    <w:abstractNumId w:val="15"/>
  </w:num>
  <w:num w:numId="41">
    <w:abstractNumId w:val="23"/>
  </w:num>
  <w:num w:numId="42">
    <w:abstractNumId w:val="7"/>
  </w:num>
  <w:num w:numId="43">
    <w:abstractNumId w:val="1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ee Thorne">
    <w15:presenceInfo w15:providerId="None" w15:userId="Maree Thorne"/>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3FA"/>
    <w:rsid w:val="00012AEF"/>
    <w:rsid w:val="00012B94"/>
    <w:rsid w:val="00016804"/>
    <w:rsid w:val="00025945"/>
    <w:rsid w:val="00031335"/>
    <w:rsid w:val="0003590A"/>
    <w:rsid w:val="00036DDC"/>
    <w:rsid w:val="00037CEB"/>
    <w:rsid w:val="000404A6"/>
    <w:rsid w:val="00044773"/>
    <w:rsid w:val="0004576A"/>
    <w:rsid w:val="000465B0"/>
    <w:rsid w:val="000514A6"/>
    <w:rsid w:val="000540ED"/>
    <w:rsid w:val="00055D5C"/>
    <w:rsid w:val="000570C7"/>
    <w:rsid w:val="00062617"/>
    <w:rsid w:val="00066961"/>
    <w:rsid w:val="00066E2F"/>
    <w:rsid w:val="00070463"/>
    <w:rsid w:val="00072334"/>
    <w:rsid w:val="00077850"/>
    <w:rsid w:val="00081E3D"/>
    <w:rsid w:val="00083BF8"/>
    <w:rsid w:val="00084598"/>
    <w:rsid w:val="00085CC7"/>
    <w:rsid w:val="00086DEF"/>
    <w:rsid w:val="0009484D"/>
    <w:rsid w:val="000A147A"/>
    <w:rsid w:val="000B2868"/>
    <w:rsid w:val="000C2704"/>
    <w:rsid w:val="000D205C"/>
    <w:rsid w:val="000D21E3"/>
    <w:rsid w:val="000D3642"/>
    <w:rsid w:val="000D5426"/>
    <w:rsid w:val="000E7981"/>
    <w:rsid w:val="000F1EAE"/>
    <w:rsid w:val="000F4911"/>
    <w:rsid w:val="0010459D"/>
    <w:rsid w:val="0011049A"/>
    <w:rsid w:val="00114F89"/>
    <w:rsid w:val="0011529D"/>
    <w:rsid w:val="00115C7A"/>
    <w:rsid w:val="0011685E"/>
    <w:rsid w:val="00117F96"/>
    <w:rsid w:val="001239A6"/>
    <w:rsid w:val="00142730"/>
    <w:rsid w:val="001438D9"/>
    <w:rsid w:val="00146782"/>
    <w:rsid w:val="0014778C"/>
    <w:rsid w:val="00150529"/>
    <w:rsid w:val="00154070"/>
    <w:rsid w:val="0016251F"/>
    <w:rsid w:val="00167F7F"/>
    <w:rsid w:val="00172E08"/>
    <w:rsid w:val="001733D4"/>
    <w:rsid w:val="00193AD7"/>
    <w:rsid w:val="001A70A9"/>
    <w:rsid w:val="001B1B63"/>
    <w:rsid w:val="001B69AF"/>
    <w:rsid w:val="001B6AC6"/>
    <w:rsid w:val="001C167E"/>
    <w:rsid w:val="001C1BCA"/>
    <w:rsid w:val="001C7421"/>
    <w:rsid w:val="001C79EA"/>
    <w:rsid w:val="001D136F"/>
    <w:rsid w:val="001D3FBB"/>
    <w:rsid w:val="001D5AB9"/>
    <w:rsid w:val="001F0A91"/>
    <w:rsid w:val="001F1452"/>
    <w:rsid w:val="001F174B"/>
    <w:rsid w:val="001F1F7E"/>
    <w:rsid w:val="001F7B1B"/>
    <w:rsid w:val="00203074"/>
    <w:rsid w:val="00206D4E"/>
    <w:rsid w:val="00221E2E"/>
    <w:rsid w:val="002234EA"/>
    <w:rsid w:val="00224A35"/>
    <w:rsid w:val="00227C63"/>
    <w:rsid w:val="00227CF7"/>
    <w:rsid w:val="002430E2"/>
    <w:rsid w:val="00244F1B"/>
    <w:rsid w:val="002548D4"/>
    <w:rsid w:val="00282768"/>
    <w:rsid w:val="002876E0"/>
    <w:rsid w:val="00291B3B"/>
    <w:rsid w:val="002976D8"/>
    <w:rsid w:val="002A1EE6"/>
    <w:rsid w:val="002A381C"/>
    <w:rsid w:val="002A5C06"/>
    <w:rsid w:val="002B3564"/>
    <w:rsid w:val="002C65B6"/>
    <w:rsid w:val="002E7DD5"/>
    <w:rsid w:val="0030206D"/>
    <w:rsid w:val="003057CE"/>
    <w:rsid w:val="00311BD7"/>
    <w:rsid w:val="00322EFE"/>
    <w:rsid w:val="003254D4"/>
    <w:rsid w:val="0032638D"/>
    <w:rsid w:val="0033098B"/>
    <w:rsid w:val="00331A88"/>
    <w:rsid w:val="00337839"/>
    <w:rsid w:val="00346902"/>
    <w:rsid w:val="00351114"/>
    <w:rsid w:val="00351B27"/>
    <w:rsid w:val="00355C13"/>
    <w:rsid w:val="00361573"/>
    <w:rsid w:val="00364178"/>
    <w:rsid w:val="0036710E"/>
    <w:rsid w:val="00374970"/>
    <w:rsid w:val="00375AEF"/>
    <w:rsid w:val="00376EA5"/>
    <w:rsid w:val="00377A5A"/>
    <w:rsid w:val="003904EC"/>
    <w:rsid w:val="0039533F"/>
    <w:rsid w:val="003975ED"/>
    <w:rsid w:val="003A022D"/>
    <w:rsid w:val="003B1A51"/>
    <w:rsid w:val="003C00C1"/>
    <w:rsid w:val="003C102F"/>
    <w:rsid w:val="003C7DB9"/>
    <w:rsid w:val="003D366A"/>
    <w:rsid w:val="003D3F80"/>
    <w:rsid w:val="003D41A1"/>
    <w:rsid w:val="003D78F7"/>
    <w:rsid w:val="003E20F5"/>
    <w:rsid w:val="003E328E"/>
    <w:rsid w:val="003F065E"/>
    <w:rsid w:val="003F1950"/>
    <w:rsid w:val="003F1E9D"/>
    <w:rsid w:val="003F4784"/>
    <w:rsid w:val="004000B1"/>
    <w:rsid w:val="00406C32"/>
    <w:rsid w:val="004073DD"/>
    <w:rsid w:val="00415100"/>
    <w:rsid w:val="00420C5B"/>
    <w:rsid w:val="004327F1"/>
    <w:rsid w:val="00437BC6"/>
    <w:rsid w:val="00450BFC"/>
    <w:rsid w:val="00453D1E"/>
    <w:rsid w:val="00461145"/>
    <w:rsid w:val="00475021"/>
    <w:rsid w:val="0047773E"/>
    <w:rsid w:val="00480BD1"/>
    <w:rsid w:val="00490D97"/>
    <w:rsid w:val="004A168F"/>
    <w:rsid w:val="004A3C12"/>
    <w:rsid w:val="004B195D"/>
    <w:rsid w:val="004B5ED1"/>
    <w:rsid w:val="004C0AFD"/>
    <w:rsid w:val="004C1170"/>
    <w:rsid w:val="004C7890"/>
    <w:rsid w:val="004D1C33"/>
    <w:rsid w:val="004D77F6"/>
    <w:rsid w:val="004E03A2"/>
    <w:rsid w:val="004E4045"/>
    <w:rsid w:val="004E6D76"/>
    <w:rsid w:val="004F09A0"/>
    <w:rsid w:val="004F5C96"/>
    <w:rsid w:val="0050060C"/>
    <w:rsid w:val="00507EDE"/>
    <w:rsid w:val="0051225C"/>
    <w:rsid w:val="0051236F"/>
    <w:rsid w:val="00512A58"/>
    <w:rsid w:val="00516574"/>
    <w:rsid w:val="00523F79"/>
    <w:rsid w:val="00530116"/>
    <w:rsid w:val="00531D1A"/>
    <w:rsid w:val="00537A65"/>
    <w:rsid w:val="005407F8"/>
    <w:rsid w:val="00541FF9"/>
    <w:rsid w:val="005519CF"/>
    <w:rsid w:val="005565B3"/>
    <w:rsid w:val="005605C4"/>
    <w:rsid w:val="005626F7"/>
    <w:rsid w:val="00564018"/>
    <w:rsid w:val="005702BC"/>
    <w:rsid w:val="00575898"/>
    <w:rsid w:val="005840EE"/>
    <w:rsid w:val="00585C20"/>
    <w:rsid w:val="005861D8"/>
    <w:rsid w:val="00594B5B"/>
    <w:rsid w:val="00596432"/>
    <w:rsid w:val="005A228B"/>
    <w:rsid w:val="005A4DDF"/>
    <w:rsid w:val="005B10AF"/>
    <w:rsid w:val="005B169B"/>
    <w:rsid w:val="005B7867"/>
    <w:rsid w:val="005B7A03"/>
    <w:rsid w:val="005C30D3"/>
    <w:rsid w:val="005D312F"/>
    <w:rsid w:val="005D348A"/>
    <w:rsid w:val="005E7A87"/>
    <w:rsid w:val="005F0612"/>
    <w:rsid w:val="005F79C6"/>
    <w:rsid w:val="00610AA5"/>
    <w:rsid w:val="006151C0"/>
    <w:rsid w:val="0061695A"/>
    <w:rsid w:val="00620C6B"/>
    <w:rsid w:val="00622D0D"/>
    <w:rsid w:val="00636737"/>
    <w:rsid w:val="00645E31"/>
    <w:rsid w:val="00657A6F"/>
    <w:rsid w:val="006669EF"/>
    <w:rsid w:val="006838B1"/>
    <w:rsid w:val="006920EB"/>
    <w:rsid w:val="00694202"/>
    <w:rsid w:val="006A0D95"/>
    <w:rsid w:val="006A7241"/>
    <w:rsid w:val="006C03B0"/>
    <w:rsid w:val="006C5895"/>
    <w:rsid w:val="006D63F1"/>
    <w:rsid w:val="006F1EE4"/>
    <w:rsid w:val="006F3012"/>
    <w:rsid w:val="006F512F"/>
    <w:rsid w:val="00701BED"/>
    <w:rsid w:val="00702ED4"/>
    <w:rsid w:val="00704C98"/>
    <w:rsid w:val="00710FB4"/>
    <w:rsid w:val="00714CDA"/>
    <w:rsid w:val="00715829"/>
    <w:rsid w:val="007250D2"/>
    <w:rsid w:val="007419A0"/>
    <w:rsid w:val="00742FB0"/>
    <w:rsid w:val="007444F1"/>
    <w:rsid w:val="00745077"/>
    <w:rsid w:val="007459C3"/>
    <w:rsid w:val="0074615C"/>
    <w:rsid w:val="007500DE"/>
    <w:rsid w:val="0075132F"/>
    <w:rsid w:val="00754AA6"/>
    <w:rsid w:val="007563FA"/>
    <w:rsid w:val="00756F47"/>
    <w:rsid w:val="007611FD"/>
    <w:rsid w:val="007703FC"/>
    <w:rsid w:val="00773260"/>
    <w:rsid w:val="00776B70"/>
    <w:rsid w:val="00787D16"/>
    <w:rsid w:val="00791A74"/>
    <w:rsid w:val="00795AC1"/>
    <w:rsid w:val="00795E72"/>
    <w:rsid w:val="007A6748"/>
    <w:rsid w:val="007A7745"/>
    <w:rsid w:val="007B0313"/>
    <w:rsid w:val="007B587D"/>
    <w:rsid w:val="007D45C0"/>
    <w:rsid w:val="007D5872"/>
    <w:rsid w:val="007F0D5D"/>
    <w:rsid w:val="007F275B"/>
    <w:rsid w:val="008024E3"/>
    <w:rsid w:val="008047AE"/>
    <w:rsid w:val="00813E19"/>
    <w:rsid w:val="00820E3C"/>
    <w:rsid w:val="00826B79"/>
    <w:rsid w:val="0083032B"/>
    <w:rsid w:val="00831514"/>
    <w:rsid w:val="008348F6"/>
    <w:rsid w:val="00843603"/>
    <w:rsid w:val="0085195F"/>
    <w:rsid w:val="00853A78"/>
    <w:rsid w:val="00854963"/>
    <w:rsid w:val="008560A4"/>
    <w:rsid w:val="00860472"/>
    <w:rsid w:val="00862047"/>
    <w:rsid w:val="00862846"/>
    <w:rsid w:val="00865E39"/>
    <w:rsid w:val="00867CD6"/>
    <w:rsid w:val="00875F40"/>
    <w:rsid w:val="008807AC"/>
    <w:rsid w:val="00880F1E"/>
    <w:rsid w:val="00882DF9"/>
    <w:rsid w:val="008901EC"/>
    <w:rsid w:val="008901F0"/>
    <w:rsid w:val="008927B0"/>
    <w:rsid w:val="0089462D"/>
    <w:rsid w:val="00897CB3"/>
    <w:rsid w:val="008A7339"/>
    <w:rsid w:val="008A7DA9"/>
    <w:rsid w:val="008C05DA"/>
    <w:rsid w:val="008C3937"/>
    <w:rsid w:val="008D3228"/>
    <w:rsid w:val="008F5B06"/>
    <w:rsid w:val="009017CC"/>
    <w:rsid w:val="009029E6"/>
    <w:rsid w:val="00902AEE"/>
    <w:rsid w:val="00910413"/>
    <w:rsid w:val="00911925"/>
    <w:rsid w:val="00912B8B"/>
    <w:rsid w:val="00924EE8"/>
    <w:rsid w:val="00925FAC"/>
    <w:rsid w:val="0092666E"/>
    <w:rsid w:val="00926CA1"/>
    <w:rsid w:val="009301C2"/>
    <w:rsid w:val="00930428"/>
    <w:rsid w:val="009331FF"/>
    <w:rsid w:val="00940DDF"/>
    <w:rsid w:val="009437F1"/>
    <w:rsid w:val="00944837"/>
    <w:rsid w:val="00963879"/>
    <w:rsid w:val="0096509C"/>
    <w:rsid w:val="00965E93"/>
    <w:rsid w:val="00970E6A"/>
    <w:rsid w:val="009718AF"/>
    <w:rsid w:val="00975A20"/>
    <w:rsid w:val="009828E5"/>
    <w:rsid w:val="00982D2F"/>
    <w:rsid w:val="009840D3"/>
    <w:rsid w:val="00990E0F"/>
    <w:rsid w:val="0099434D"/>
    <w:rsid w:val="009975FB"/>
    <w:rsid w:val="00997C74"/>
    <w:rsid w:val="009A0480"/>
    <w:rsid w:val="009A6C30"/>
    <w:rsid w:val="009A7054"/>
    <w:rsid w:val="009A78D1"/>
    <w:rsid w:val="009A7BD9"/>
    <w:rsid w:val="009B1830"/>
    <w:rsid w:val="009B4FB2"/>
    <w:rsid w:val="009B64AE"/>
    <w:rsid w:val="009D28DB"/>
    <w:rsid w:val="009E5000"/>
    <w:rsid w:val="009E78D4"/>
    <w:rsid w:val="009F2A11"/>
    <w:rsid w:val="00A01CC6"/>
    <w:rsid w:val="00A06A62"/>
    <w:rsid w:val="00A115A2"/>
    <w:rsid w:val="00A17B2D"/>
    <w:rsid w:val="00A244B1"/>
    <w:rsid w:val="00A36137"/>
    <w:rsid w:val="00A4116A"/>
    <w:rsid w:val="00A41AE1"/>
    <w:rsid w:val="00A46407"/>
    <w:rsid w:val="00A65318"/>
    <w:rsid w:val="00A746E8"/>
    <w:rsid w:val="00A75C58"/>
    <w:rsid w:val="00A81679"/>
    <w:rsid w:val="00A81788"/>
    <w:rsid w:val="00A8231D"/>
    <w:rsid w:val="00A83979"/>
    <w:rsid w:val="00A86375"/>
    <w:rsid w:val="00A96EE3"/>
    <w:rsid w:val="00AA3E8D"/>
    <w:rsid w:val="00AB0906"/>
    <w:rsid w:val="00AB1FA9"/>
    <w:rsid w:val="00AB76CF"/>
    <w:rsid w:val="00AC07E1"/>
    <w:rsid w:val="00AC29C5"/>
    <w:rsid w:val="00AC3423"/>
    <w:rsid w:val="00AC5A6A"/>
    <w:rsid w:val="00AC69BD"/>
    <w:rsid w:val="00AC709C"/>
    <w:rsid w:val="00AD6FB0"/>
    <w:rsid w:val="00AE084F"/>
    <w:rsid w:val="00AE4B63"/>
    <w:rsid w:val="00B1111D"/>
    <w:rsid w:val="00B13F9C"/>
    <w:rsid w:val="00B1471C"/>
    <w:rsid w:val="00B1551F"/>
    <w:rsid w:val="00B166A6"/>
    <w:rsid w:val="00B20ACE"/>
    <w:rsid w:val="00B20E27"/>
    <w:rsid w:val="00B34438"/>
    <w:rsid w:val="00B375D3"/>
    <w:rsid w:val="00B378B1"/>
    <w:rsid w:val="00B44634"/>
    <w:rsid w:val="00B44869"/>
    <w:rsid w:val="00B51386"/>
    <w:rsid w:val="00B53871"/>
    <w:rsid w:val="00B6553B"/>
    <w:rsid w:val="00B736E8"/>
    <w:rsid w:val="00B777CE"/>
    <w:rsid w:val="00B87A9A"/>
    <w:rsid w:val="00B90834"/>
    <w:rsid w:val="00B9087E"/>
    <w:rsid w:val="00B91DDD"/>
    <w:rsid w:val="00B970E2"/>
    <w:rsid w:val="00BA22A3"/>
    <w:rsid w:val="00BB6A9C"/>
    <w:rsid w:val="00BC4D4D"/>
    <w:rsid w:val="00BC6B94"/>
    <w:rsid w:val="00BC7A7A"/>
    <w:rsid w:val="00BC7F61"/>
    <w:rsid w:val="00BD58E2"/>
    <w:rsid w:val="00BD5BA1"/>
    <w:rsid w:val="00BE27CF"/>
    <w:rsid w:val="00BE5F08"/>
    <w:rsid w:val="00BE6153"/>
    <w:rsid w:val="00BF10C7"/>
    <w:rsid w:val="00BF2889"/>
    <w:rsid w:val="00BF629B"/>
    <w:rsid w:val="00C00512"/>
    <w:rsid w:val="00C169B4"/>
    <w:rsid w:val="00C225EB"/>
    <w:rsid w:val="00C25C88"/>
    <w:rsid w:val="00C276A5"/>
    <w:rsid w:val="00C35267"/>
    <w:rsid w:val="00C4607C"/>
    <w:rsid w:val="00C50397"/>
    <w:rsid w:val="00C56D80"/>
    <w:rsid w:val="00C62205"/>
    <w:rsid w:val="00C651ED"/>
    <w:rsid w:val="00C652EB"/>
    <w:rsid w:val="00C672D5"/>
    <w:rsid w:val="00C72C51"/>
    <w:rsid w:val="00C74033"/>
    <w:rsid w:val="00C7492F"/>
    <w:rsid w:val="00C82E93"/>
    <w:rsid w:val="00C83939"/>
    <w:rsid w:val="00C85945"/>
    <w:rsid w:val="00C86F66"/>
    <w:rsid w:val="00C9199A"/>
    <w:rsid w:val="00C932EA"/>
    <w:rsid w:val="00C9330E"/>
    <w:rsid w:val="00CA491D"/>
    <w:rsid w:val="00CA634B"/>
    <w:rsid w:val="00CA7423"/>
    <w:rsid w:val="00CB183D"/>
    <w:rsid w:val="00CB4DA6"/>
    <w:rsid w:val="00CC4A2A"/>
    <w:rsid w:val="00CC6F9D"/>
    <w:rsid w:val="00CD165A"/>
    <w:rsid w:val="00CE4105"/>
    <w:rsid w:val="00CE4202"/>
    <w:rsid w:val="00CE5737"/>
    <w:rsid w:val="00CF6156"/>
    <w:rsid w:val="00D04B34"/>
    <w:rsid w:val="00D27985"/>
    <w:rsid w:val="00D32B47"/>
    <w:rsid w:val="00D337B3"/>
    <w:rsid w:val="00D44554"/>
    <w:rsid w:val="00D47DC6"/>
    <w:rsid w:val="00D5254F"/>
    <w:rsid w:val="00D52D96"/>
    <w:rsid w:val="00D545BE"/>
    <w:rsid w:val="00D54EDE"/>
    <w:rsid w:val="00D567A1"/>
    <w:rsid w:val="00D573F4"/>
    <w:rsid w:val="00D628E1"/>
    <w:rsid w:val="00D62D6B"/>
    <w:rsid w:val="00D63DEE"/>
    <w:rsid w:val="00D64AE5"/>
    <w:rsid w:val="00D67EE0"/>
    <w:rsid w:val="00D77216"/>
    <w:rsid w:val="00D81CD7"/>
    <w:rsid w:val="00D90761"/>
    <w:rsid w:val="00DA0A7B"/>
    <w:rsid w:val="00DA0FFD"/>
    <w:rsid w:val="00DA2C08"/>
    <w:rsid w:val="00DA322C"/>
    <w:rsid w:val="00DC3F56"/>
    <w:rsid w:val="00DD102D"/>
    <w:rsid w:val="00DD32BC"/>
    <w:rsid w:val="00DD5408"/>
    <w:rsid w:val="00DE4518"/>
    <w:rsid w:val="00DE6711"/>
    <w:rsid w:val="00DF0FBB"/>
    <w:rsid w:val="00DF29FB"/>
    <w:rsid w:val="00DF3B22"/>
    <w:rsid w:val="00E03C77"/>
    <w:rsid w:val="00E05CD5"/>
    <w:rsid w:val="00E076C3"/>
    <w:rsid w:val="00E14A89"/>
    <w:rsid w:val="00E1522C"/>
    <w:rsid w:val="00E249F6"/>
    <w:rsid w:val="00E277B2"/>
    <w:rsid w:val="00E3323E"/>
    <w:rsid w:val="00E426F0"/>
    <w:rsid w:val="00E47C8F"/>
    <w:rsid w:val="00E514E6"/>
    <w:rsid w:val="00E5165F"/>
    <w:rsid w:val="00E5279E"/>
    <w:rsid w:val="00E5463A"/>
    <w:rsid w:val="00E56944"/>
    <w:rsid w:val="00E64AA5"/>
    <w:rsid w:val="00E71505"/>
    <w:rsid w:val="00E730B0"/>
    <w:rsid w:val="00E81D52"/>
    <w:rsid w:val="00E8360A"/>
    <w:rsid w:val="00E858E8"/>
    <w:rsid w:val="00E90630"/>
    <w:rsid w:val="00EA7E82"/>
    <w:rsid w:val="00EB3D8E"/>
    <w:rsid w:val="00EB40DD"/>
    <w:rsid w:val="00EB4CF1"/>
    <w:rsid w:val="00EC7B7C"/>
    <w:rsid w:val="00ED4639"/>
    <w:rsid w:val="00EF6F5E"/>
    <w:rsid w:val="00F14C64"/>
    <w:rsid w:val="00F16589"/>
    <w:rsid w:val="00F2022E"/>
    <w:rsid w:val="00F22694"/>
    <w:rsid w:val="00F31589"/>
    <w:rsid w:val="00F359F4"/>
    <w:rsid w:val="00F35FBC"/>
    <w:rsid w:val="00F42994"/>
    <w:rsid w:val="00F46380"/>
    <w:rsid w:val="00F46F5A"/>
    <w:rsid w:val="00F54875"/>
    <w:rsid w:val="00F61433"/>
    <w:rsid w:val="00F64D6F"/>
    <w:rsid w:val="00F6536A"/>
    <w:rsid w:val="00F65AB2"/>
    <w:rsid w:val="00F7398B"/>
    <w:rsid w:val="00F77549"/>
    <w:rsid w:val="00F82949"/>
    <w:rsid w:val="00F87984"/>
    <w:rsid w:val="00F90899"/>
    <w:rsid w:val="00F92CAC"/>
    <w:rsid w:val="00F95A07"/>
    <w:rsid w:val="00F97224"/>
    <w:rsid w:val="00FA08C0"/>
    <w:rsid w:val="00FA257A"/>
    <w:rsid w:val="00FA557F"/>
    <w:rsid w:val="00FA5DD8"/>
    <w:rsid w:val="00FA7347"/>
    <w:rsid w:val="00FC2355"/>
    <w:rsid w:val="00FC61AC"/>
    <w:rsid w:val="00FC7C91"/>
    <w:rsid w:val="00FD3A37"/>
    <w:rsid w:val="00FE6867"/>
    <w:rsid w:val="00FF233C"/>
    <w:rsid w:val="00FF35C9"/>
    <w:rsid w:val="00FF4369"/>
    <w:rsid w:val="00FF6D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07507"/>
  <w15:chartTrackingRefBased/>
  <w15:docId w15:val="{49397232-7040-AF4D-B4F3-BCA7B2A1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4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63FA"/>
    <w:pPr>
      <w:keepNext/>
      <w:keepLines/>
      <w:spacing w:before="240" w:line="259" w:lineRule="auto"/>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9029E6"/>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7339"/>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430E2"/>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3F065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63DE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3FA"/>
    <w:rPr>
      <w:rFonts w:asciiTheme="majorHAnsi" w:eastAsiaTheme="majorEastAsia" w:hAnsiTheme="majorHAnsi" w:cstheme="majorBidi"/>
      <w:color w:val="000000" w:themeColor="text1"/>
      <w:sz w:val="32"/>
      <w:szCs w:val="32"/>
    </w:rPr>
  </w:style>
  <w:style w:type="character" w:styleId="Hyperlink">
    <w:name w:val="Hyperlink"/>
    <w:basedOn w:val="DefaultParagraphFont"/>
    <w:uiPriority w:val="99"/>
    <w:unhideWhenUsed/>
    <w:rsid w:val="007563FA"/>
    <w:rPr>
      <w:color w:val="0563C1" w:themeColor="hyperlink"/>
      <w:u w:val="single"/>
    </w:rPr>
  </w:style>
  <w:style w:type="paragraph" w:customStyle="1" w:styleId="ArtibusTableText">
    <w:name w:val="Artibus Table Text"/>
    <w:basedOn w:val="Normal"/>
    <w:qFormat/>
    <w:rsid w:val="007563FA"/>
    <w:pPr>
      <w:spacing w:before="100" w:beforeAutospacing="1" w:after="100" w:afterAutospacing="1"/>
      <w:ind w:left="171"/>
    </w:pPr>
    <w:rPr>
      <w:rFonts w:asciiTheme="majorHAnsi" w:hAnsiTheme="majorHAnsi" w:cs="Arial"/>
      <w:color w:val="222222"/>
      <w:sz w:val="22"/>
      <w:szCs w:val="22"/>
      <w:lang w:eastAsia="en-AU"/>
    </w:rPr>
  </w:style>
  <w:style w:type="paragraph" w:customStyle="1" w:styleId="ArtibusTableHeading2">
    <w:name w:val="Artibus Table Heading 2"/>
    <w:basedOn w:val="Normal"/>
    <w:next w:val="ArtibusTableText"/>
    <w:qFormat/>
    <w:rsid w:val="007563FA"/>
    <w:pPr>
      <w:spacing w:before="100" w:beforeAutospacing="1" w:after="100" w:afterAutospacing="1"/>
      <w:ind w:left="171"/>
      <w:jc w:val="center"/>
    </w:pPr>
    <w:rPr>
      <w:rFonts w:asciiTheme="majorHAnsi" w:hAnsiTheme="majorHAnsi" w:cs="Arial"/>
      <w:b/>
      <w:bCs/>
      <w:color w:val="222222"/>
      <w:sz w:val="22"/>
      <w:szCs w:val="22"/>
      <w:lang w:eastAsia="en-AU"/>
    </w:rPr>
  </w:style>
  <w:style w:type="paragraph" w:customStyle="1" w:styleId="ArtibusTableHeading1">
    <w:name w:val="Artibus Table Heading 1"/>
    <w:basedOn w:val="Normal"/>
    <w:next w:val="ArtibusTableText"/>
    <w:qFormat/>
    <w:rsid w:val="007563FA"/>
    <w:pPr>
      <w:spacing w:before="100" w:beforeAutospacing="1" w:after="100" w:afterAutospacing="1"/>
      <w:ind w:left="171"/>
    </w:pPr>
    <w:rPr>
      <w:rFonts w:asciiTheme="majorHAnsi" w:hAnsiTheme="majorHAnsi" w:cs="Arial"/>
      <w:b/>
      <w:color w:val="222222"/>
      <w:sz w:val="28"/>
      <w:szCs w:val="28"/>
      <w:lang w:eastAsia="en-AU"/>
    </w:rPr>
  </w:style>
  <w:style w:type="table" w:customStyle="1" w:styleId="GridTable5Dark-Accent61">
    <w:name w:val="Grid Table 5 Dark - Accent 61"/>
    <w:basedOn w:val="TableNormal"/>
    <w:uiPriority w:val="50"/>
    <w:rsid w:val="007563FA"/>
    <w:pPr>
      <w:spacing w:after="0" w:line="240" w:lineRule="auto"/>
    </w:pPr>
    <w:rPr>
      <w:rFonts w:ascii="Arial" w:eastAsia="Times New Roman" w:hAnsi="Arial"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shd w:val="clear" w:color="auto" w:fill="538135" w:themeFill="accent6"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7563FA"/>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EA7E82"/>
    <w:rPr>
      <w:color w:val="808080"/>
      <w:shd w:val="clear" w:color="auto" w:fill="E6E6E6"/>
    </w:rPr>
  </w:style>
  <w:style w:type="paragraph" w:styleId="BalloonText">
    <w:name w:val="Balloon Text"/>
    <w:basedOn w:val="Normal"/>
    <w:link w:val="BalloonTextChar"/>
    <w:uiPriority w:val="99"/>
    <w:semiHidden/>
    <w:unhideWhenUsed/>
    <w:rsid w:val="00F65AB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65AB2"/>
    <w:rPr>
      <w:rFonts w:ascii="Segoe UI" w:hAnsi="Segoe UI" w:cs="Segoe UI"/>
      <w:sz w:val="18"/>
      <w:szCs w:val="18"/>
    </w:rPr>
  </w:style>
  <w:style w:type="table" w:styleId="TableGrid">
    <w:name w:val="Table Grid"/>
    <w:basedOn w:val="TableNormal"/>
    <w:uiPriority w:val="39"/>
    <w:rsid w:val="003A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12A5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12A58"/>
    <w:rPr>
      <w:sz w:val="20"/>
      <w:szCs w:val="20"/>
    </w:rPr>
  </w:style>
  <w:style w:type="character" w:styleId="FootnoteReference">
    <w:name w:val="footnote reference"/>
    <w:basedOn w:val="DefaultParagraphFont"/>
    <w:uiPriority w:val="99"/>
    <w:semiHidden/>
    <w:unhideWhenUsed/>
    <w:rsid w:val="00512A58"/>
    <w:rPr>
      <w:vertAlign w:val="superscript"/>
    </w:rPr>
  </w:style>
  <w:style w:type="paragraph" w:styleId="NormalWeb">
    <w:name w:val="Normal (Web)"/>
    <w:basedOn w:val="Normal"/>
    <w:uiPriority w:val="99"/>
    <w:unhideWhenUsed/>
    <w:rsid w:val="009A7054"/>
  </w:style>
  <w:style w:type="character" w:customStyle="1" w:styleId="Heading3Char">
    <w:name w:val="Heading 3 Char"/>
    <w:basedOn w:val="DefaultParagraphFont"/>
    <w:link w:val="Heading3"/>
    <w:uiPriority w:val="9"/>
    <w:rsid w:val="008A733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2638D"/>
    <w:rPr>
      <w:color w:val="954F72" w:themeColor="followedHyperlink"/>
      <w:u w:val="single"/>
    </w:rPr>
  </w:style>
  <w:style w:type="character" w:styleId="Strong">
    <w:name w:val="Strong"/>
    <w:basedOn w:val="DefaultParagraphFont"/>
    <w:uiPriority w:val="22"/>
    <w:qFormat/>
    <w:rsid w:val="00C169B4"/>
    <w:rPr>
      <w:b/>
      <w:bCs/>
    </w:rPr>
  </w:style>
  <w:style w:type="character" w:customStyle="1" w:styleId="Heading2Char">
    <w:name w:val="Heading 2 Char"/>
    <w:basedOn w:val="DefaultParagraphFont"/>
    <w:link w:val="Heading2"/>
    <w:uiPriority w:val="9"/>
    <w:rsid w:val="009029E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25FA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5FAC"/>
  </w:style>
  <w:style w:type="paragraph" w:styleId="Footer">
    <w:name w:val="footer"/>
    <w:basedOn w:val="Normal"/>
    <w:link w:val="FooterChar"/>
    <w:uiPriority w:val="99"/>
    <w:unhideWhenUsed/>
    <w:rsid w:val="00925FA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5FAC"/>
  </w:style>
  <w:style w:type="table" w:styleId="GridTable1Light">
    <w:name w:val="Grid Table 1 Light"/>
    <w:basedOn w:val="TableNormal"/>
    <w:uiPriority w:val="46"/>
    <w:rsid w:val="00A06A6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AC69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C69BD"/>
    <w:rPr>
      <w:rFonts w:eastAsiaTheme="minorEastAsia"/>
      <w:lang w:val="en-US"/>
    </w:rPr>
  </w:style>
  <w:style w:type="character" w:customStyle="1" w:styleId="Heading4Char">
    <w:name w:val="Heading 4 Char"/>
    <w:basedOn w:val="DefaultParagraphFont"/>
    <w:link w:val="Heading4"/>
    <w:uiPriority w:val="9"/>
    <w:semiHidden/>
    <w:rsid w:val="002430E2"/>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2430E2"/>
    <w:pPr>
      <w:outlineLvl w:val="9"/>
    </w:pPr>
    <w:rPr>
      <w:color w:val="2F5496" w:themeColor="accent1" w:themeShade="BF"/>
      <w:lang w:val="en-US"/>
    </w:rPr>
  </w:style>
  <w:style w:type="paragraph" w:styleId="TOC1">
    <w:name w:val="toc 1"/>
    <w:basedOn w:val="Normal"/>
    <w:next w:val="Normal"/>
    <w:autoRedefine/>
    <w:uiPriority w:val="39"/>
    <w:unhideWhenUsed/>
    <w:rsid w:val="00355C13"/>
    <w:pPr>
      <w:tabs>
        <w:tab w:val="right" w:leader="dot" w:pos="9016"/>
      </w:tabs>
      <w:spacing w:after="100" w:line="259" w:lineRule="auto"/>
    </w:pPr>
    <w:rPr>
      <w:rFonts w:asciiTheme="minorHAnsi" w:eastAsiaTheme="minorHAnsi" w:hAnsiTheme="minorHAnsi" w:cstheme="minorBidi"/>
      <w:noProof/>
      <w:color w:val="FFFFFF" w:themeColor="background1"/>
      <w:sz w:val="22"/>
      <w:szCs w:val="22"/>
    </w:rPr>
  </w:style>
  <w:style w:type="paragraph" w:styleId="TOC2">
    <w:name w:val="toc 2"/>
    <w:basedOn w:val="Normal"/>
    <w:next w:val="Normal"/>
    <w:autoRedefine/>
    <w:uiPriority w:val="39"/>
    <w:unhideWhenUsed/>
    <w:rsid w:val="0099434D"/>
    <w:pPr>
      <w:spacing w:after="100" w:line="259"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99434D"/>
    <w:pPr>
      <w:spacing w:after="100" w:line="259" w:lineRule="auto"/>
      <w:ind w:left="44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C5A6A"/>
    <w:rPr>
      <w:sz w:val="16"/>
      <w:szCs w:val="16"/>
    </w:rPr>
  </w:style>
  <w:style w:type="paragraph" w:styleId="CommentText">
    <w:name w:val="annotation text"/>
    <w:basedOn w:val="Normal"/>
    <w:link w:val="CommentTextChar"/>
    <w:uiPriority w:val="99"/>
    <w:unhideWhenUsed/>
    <w:rsid w:val="00AC5A6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C5A6A"/>
    <w:rPr>
      <w:sz w:val="20"/>
      <w:szCs w:val="20"/>
    </w:rPr>
  </w:style>
  <w:style w:type="paragraph" w:styleId="CommentSubject">
    <w:name w:val="annotation subject"/>
    <w:basedOn w:val="CommentText"/>
    <w:next w:val="CommentText"/>
    <w:link w:val="CommentSubjectChar"/>
    <w:uiPriority w:val="99"/>
    <w:semiHidden/>
    <w:unhideWhenUsed/>
    <w:rsid w:val="00AC5A6A"/>
    <w:rPr>
      <w:b/>
      <w:bCs/>
    </w:rPr>
  </w:style>
  <w:style w:type="character" w:customStyle="1" w:styleId="CommentSubjectChar">
    <w:name w:val="Comment Subject Char"/>
    <w:basedOn w:val="CommentTextChar"/>
    <w:link w:val="CommentSubject"/>
    <w:uiPriority w:val="99"/>
    <w:semiHidden/>
    <w:rsid w:val="00AC5A6A"/>
    <w:rPr>
      <w:b/>
      <w:bCs/>
      <w:sz w:val="20"/>
      <w:szCs w:val="20"/>
    </w:r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AC709C"/>
  </w:style>
  <w:style w:type="numbering" w:customStyle="1" w:styleId="Artibuslist">
    <w:name w:val="Artibus list"/>
    <w:uiPriority w:val="99"/>
    <w:rsid w:val="004073DD"/>
    <w:pPr>
      <w:numPr>
        <w:numId w:val="3"/>
      </w:numPr>
    </w:pPr>
  </w:style>
  <w:style w:type="table" w:customStyle="1" w:styleId="TableGridLight1">
    <w:name w:val="Table Grid Light1"/>
    <w:basedOn w:val="TableNormal"/>
    <w:uiPriority w:val="40"/>
    <w:rsid w:val="004073DD"/>
    <w:pPr>
      <w:spacing w:before="120" w:after="0" w:line="240" w:lineRule="auto"/>
    </w:pPr>
    <w:rPr>
      <w:rFonts w:eastAsiaTheme="minorEastAsia"/>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BottomofForm">
    <w:name w:val="HTML Bottom of Form"/>
    <w:basedOn w:val="Normal"/>
    <w:next w:val="Normal"/>
    <w:link w:val="z-BottomofFormChar"/>
    <w:hidden/>
    <w:uiPriority w:val="99"/>
    <w:semiHidden/>
    <w:unhideWhenUsed/>
    <w:rsid w:val="00D9076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0761"/>
    <w:rPr>
      <w:rFonts w:ascii="Arial" w:eastAsia="Times New Roman" w:hAnsi="Arial" w:cs="Arial"/>
      <w:vanish/>
      <w:sz w:val="16"/>
      <w:szCs w:val="16"/>
    </w:rPr>
  </w:style>
  <w:style w:type="character" w:styleId="PageNumber">
    <w:name w:val="page number"/>
    <w:basedOn w:val="DefaultParagraphFont"/>
    <w:uiPriority w:val="99"/>
    <w:semiHidden/>
    <w:unhideWhenUsed/>
    <w:rsid w:val="002548D4"/>
  </w:style>
  <w:style w:type="paragraph" w:customStyle="1" w:styleId="ui-corner-left">
    <w:name w:val="ui-corner-left"/>
    <w:basedOn w:val="Normal"/>
    <w:rsid w:val="00077850"/>
    <w:pPr>
      <w:spacing w:before="100" w:beforeAutospacing="1" w:after="100" w:afterAutospacing="1"/>
    </w:pPr>
  </w:style>
  <w:style w:type="character" w:customStyle="1" w:styleId="Heading6Char">
    <w:name w:val="Heading 6 Char"/>
    <w:basedOn w:val="DefaultParagraphFont"/>
    <w:link w:val="Heading6"/>
    <w:uiPriority w:val="9"/>
    <w:semiHidden/>
    <w:rsid w:val="00D63DEE"/>
    <w:rPr>
      <w:rFonts w:asciiTheme="majorHAnsi" w:eastAsiaTheme="majorEastAsia" w:hAnsiTheme="majorHAnsi" w:cstheme="majorBidi"/>
      <w:color w:val="1F3763" w:themeColor="accent1" w:themeShade="7F"/>
      <w:sz w:val="24"/>
      <w:szCs w:val="24"/>
    </w:rPr>
  </w:style>
  <w:style w:type="paragraph" w:customStyle="1" w:styleId="Default">
    <w:name w:val="Default"/>
    <w:rsid w:val="00D63DEE"/>
    <w:pPr>
      <w:widowControl w:val="0"/>
      <w:autoSpaceDE w:val="0"/>
      <w:autoSpaceDN w:val="0"/>
      <w:adjustRightInd w:val="0"/>
      <w:spacing w:before="120" w:after="0" w:line="240" w:lineRule="auto"/>
    </w:pPr>
    <w:rPr>
      <w:rFonts w:ascii="Calibri" w:eastAsiaTheme="minorEastAsia" w:hAnsi="Calibri" w:cs="Calibri"/>
      <w:color w:val="000000"/>
      <w:sz w:val="24"/>
      <w:szCs w:val="24"/>
      <w:lang w:val="en-US"/>
    </w:rPr>
  </w:style>
  <w:style w:type="character" w:customStyle="1" w:styleId="Heading5Char">
    <w:name w:val="Heading 5 Char"/>
    <w:basedOn w:val="DefaultParagraphFont"/>
    <w:link w:val="Heading5"/>
    <w:uiPriority w:val="9"/>
    <w:semiHidden/>
    <w:rsid w:val="003F065E"/>
    <w:rPr>
      <w:rFonts w:asciiTheme="majorHAnsi" w:eastAsiaTheme="majorEastAsia" w:hAnsiTheme="majorHAnsi" w:cstheme="majorBidi"/>
      <w:color w:val="2F5496" w:themeColor="accent1" w:themeShade="BF"/>
      <w:sz w:val="24"/>
      <w:szCs w:val="24"/>
    </w:rPr>
  </w:style>
  <w:style w:type="character" w:customStyle="1" w:styleId="accessibilityonly">
    <w:name w:val="accessibilityonly"/>
    <w:basedOn w:val="DefaultParagraphFont"/>
    <w:rsid w:val="00146782"/>
  </w:style>
  <w:style w:type="numbering" w:customStyle="1" w:styleId="NoList1">
    <w:name w:val="No List1"/>
    <w:next w:val="NoList"/>
    <w:uiPriority w:val="99"/>
    <w:semiHidden/>
    <w:unhideWhenUsed/>
    <w:rsid w:val="00146782"/>
  </w:style>
  <w:style w:type="paragraph" w:customStyle="1" w:styleId="msonormal0">
    <w:name w:val="msonormal"/>
    <w:basedOn w:val="Normal"/>
    <w:rsid w:val="00146782"/>
    <w:pPr>
      <w:spacing w:before="100" w:beforeAutospacing="1" w:after="100" w:afterAutospacing="1"/>
    </w:pPr>
    <w:rPr>
      <w:bCs/>
      <w:color w:val="000000" w:themeColor="text1"/>
    </w:rPr>
  </w:style>
  <w:style w:type="paragraph" w:customStyle="1" w:styleId="xl65">
    <w:name w:val="xl65"/>
    <w:basedOn w:val="Normal"/>
    <w:rsid w:val="00146782"/>
    <w:pPr>
      <w:spacing w:before="100" w:beforeAutospacing="1" w:after="100" w:afterAutospacing="1"/>
    </w:pPr>
    <w:rPr>
      <w:bCs/>
      <w:color w:val="000000" w:themeColor="text1"/>
    </w:rPr>
  </w:style>
  <w:style w:type="paragraph" w:customStyle="1" w:styleId="xl66">
    <w:name w:val="xl66"/>
    <w:basedOn w:val="Normal"/>
    <w:rsid w:val="00146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color w:val="000000"/>
      <w:sz w:val="20"/>
      <w:szCs w:val="20"/>
    </w:rPr>
  </w:style>
  <w:style w:type="paragraph" w:customStyle="1" w:styleId="xl67">
    <w:name w:val="xl67"/>
    <w:basedOn w:val="Normal"/>
    <w:rsid w:val="00146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color w:val="000000" w:themeColor="text1"/>
    </w:rPr>
  </w:style>
  <w:style w:type="paragraph" w:customStyle="1" w:styleId="xl68">
    <w:name w:val="xl68"/>
    <w:basedOn w:val="Normal"/>
    <w:rsid w:val="00146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color w:val="000000"/>
    </w:rPr>
  </w:style>
  <w:style w:type="paragraph" w:customStyle="1" w:styleId="xl69">
    <w:name w:val="xl69"/>
    <w:basedOn w:val="Normal"/>
    <w:rsid w:val="00146782"/>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Cs/>
      <w:color w:val="333333"/>
    </w:rPr>
  </w:style>
  <w:style w:type="paragraph" w:customStyle="1" w:styleId="xl70">
    <w:name w:val="xl70"/>
    <w:basedOn w:val="Normal"/>
    <w:rsid w:val="00146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color w:val="000000"/>
    </w:rPr>
  </w:style>
  <w:style w:type="paragraph" w:customStyle="1" w:styleId="xl71">
    <w:name w:val="xl71"/>
    <w:basedOn w:val="Normal"/>
    <w:rsid w:val="00146782"/>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bCs/>
      <w:color w:val="000000"/>
    </w:rPr>
  </w:style>
  <w:style w:type="paragraph" w:customStyle="1" w:styleId="xl72">
    <w:name w:val="xl72"/>
    <w:basedOn w:val="Normal"/>
    <w:rsid w:val="001467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Cs/>
      <w:color w:val="000000"/>
      <w:sz w:val="20"/>
      <w:szCs w:val="20"/>
    </w:rPr>
  </w:style>
  <w:style w:type="paragraph" w:customStyle="1" w:styleId="xl73">
    <w:name w:val="xl73"/>
    <w:basedOn w:val="Normal"/>
    <w:rsid w:val="00146782"/>
    <w:pPr>
      <w:pBdr>
        <w:top w:val="single" w:sz="4" w:space="0" w:color="auto"/>
        <w:left w:val="single" w:sz="4" w:space="0" w:color="auto"/>
        <w:bottom w:val="single" w:sz="4" w:space="0" w:color="auto"/>
        <w:right w:val="single" w:sz="4" w:space="0" w:color="auto"/>
      </w:pBdr>
      <w:spacing w:before="100" w:beforeAutospacing="1" w:after="100" w:afterAutospacing="1"/>
    </w:pPr>
    <w:rPr>
      <w:bCs/>
      <w:color w:val="000000"/>
      <w:sz w:val="20"/>
      <w:szCs w:val="20"/>
    </w:rPr>
  </w:style>
  <w:style w:type="paragraph" w:customStyle="1" w:styleId="xl74">
    <w:name w:val="xl74"/>
    <w:basedOn w:val="Normal"/>
    <w:rsid w:val="0014678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bCs/>
      <w:color w:val="000000" w:themeColor="text1"/>
      <w:sz w:val="20"/>
      <w:szCs w:val="20"/>
    </w:rPr>
  </w:style>
  <w:style w:type="paragraph" w:customStyle="1" w:styleId="xl75">
    <w:name w:val="xl75"/>
    <w:basedOn w:val="Normal"/>
    <w:rsid w:val="0014678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bCs/>
      <w:color w:val="000000" w:themeColor="text1"/>
    </w:rPr>
  </w:style>
  <w:style w:type="paragraph" w:customStyle="1" w:styleId="xl76">
    <w:name w:val="xl76"/>
    <w:basedOn w:val="Normal"/>
    <w:rsid w:val="0014678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Verdana" w:hAnsi="Verdana"/>
      <w:bCs/>
      <w:color w:val="000000" w:themeColor="text1"/>
    </w:rPr>
  </w:style>
  <w:style w:type="paragraph" w:customStyle="1" w:styleId="xl77">
    <w:name w:val="xl77"/>
    <w:basedOn w:val="Normal"/>
    <w:rsid w:val="00146782"/>
    <w:pPr>
      <w:shd w:val="clear" w:color="000000" w:fill="FF0000"/>
      <w:spacing w:before="100" w:beforeAutospacing="1" w:after="100" w:afterAutospacing="1"/>
    </w:pPr>
    <w:rPr>
      <w:bCs/>
      <w:color w:val="000000" w:themeColor="text1"/>
    </w:rPr>
  </w:style>
  <w:style w:type="paragraph" w:customStyle="1" w:styleId="xl78">
    <w:name w:val="xl78"/>
    <w:basedOn w:val="Normal"/>
    <w:rsid w:val="001467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color w:val="000000" w:themeColor="text1"/>
    </w:rPr>
  </w:style>
  <w:style w:type="paragraph" w:customStyle="1" w:styleId="xl79">
    <w:name w:val="xl79"/>
    <w:basedOn w:val="Normal"/>
    <w:rsid w:val="00146782"/>
    <w:pPr>
      <w:pBdr>
        <w:top w:val="single" w:sz="4" w:space="0" w:color="auto"/>
        <w:left w:val="single" w:sz="4" w:space="0" w:color="auto"/>
        <w:bottom w:val="single" w:sz="4" w:space="0" w:color="auto"/>
        <w:right w:val="single" w:sz="4" w:space="0" w:color="auto"/>
      </w:pBdr>
      <w:spacing w:before="100" w:beforeAutospacing="1" w:after="100" w:afterAutospacing="1"/>
    </w:pPr>
    <w:rPr>
      <w:bCs/>
      <w:color w:val="000000" w:themeColor="text1"/>
    </w:rPr>
  </w:style>
  <w:style w:type="paragraph" w:customStyle="1" w:styleId="xl80">
    <w:name w:val="xl80"/>
    <w:basedOn w:val="Normal"/>
    <w:rsid w:val="00146782"/>
    <w:pPr>
      <w:pBdr>
        <w:top w:val="single" w:sz="4" w:space="0" w:color="auto"/>
        <w:left w:val="single" w:sz="4" w:space="0" w:color="auto"/>
        <w:bottom w:val="single" w:sz="4" w:space="0" w:color="auto"/>
        <w:right w:val="single" w:sz="4" w:space="0" w:color="auto"/>
      </w:pBdr>
      <w:spacing w:before="100" w:beforeAutospacing="1" w:after="100" w:afterAutospacing="1"/>
    </w:pPr>
    <w:rPr>
      <w:bCs/>
      <w:color w:val="000000" w:themeColor="text1"/>
    </w:rPr>
  </w:style>
  <w:style w:type="paragraph" w:customStyle="1" w:styleId="xl81">
    <w:name w:val="xl81"/>
    <w:basedOn w:val="Normal"/>
    <w:rsid w:val="0014678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bCs/>
      <w:color w:val="000000" w:themeColor="text1"/>
    </w:rPr>
  </w:style>
  <w:style w:type="paragraph" w:customStyle="1" w:styleId="xl82">
    <w:name w:val="xl82"/>
    <w:basedOn w:val="Normal"/>
    <w:rsid w:val="009F2A11"/>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Normal"/>
    <w:rsid w:val="009F2A11"/>
    <w:pPr>
      <w:pBdr>
        <w:left w:val="single" w:sz="4" w:space="0" w:color="auto"/>
        <w:bottom w:val="single" w:sz="4" w:space="0" w:color="auto"/>
        <w:right w:val="single" w:sz="4" w:space="0" w:color="auto"/>
      </w:pBdr>
      <w:spacing w:before="100" w:beforeAutospacing="1" w:after="100" w:afterAutospacing="1"/>
    </w:pPr>
    <w:rPr>
      <w:color w:val="555555"/>
      <w:sz w:val="20"/>
      <w:szCs w:val="20"/>
    </w:rPr>
  </w:style>
  <w:style w:type="paragraph" w:customStyle="1" w:styleId="xl84">
    <w:name w:val="xl84"/>
    <w:basedOn w:val="Normal"/>
    <w:rsid w:val="009F2A11"/>
    <w:pPr>
      <w:pBdr>
        <w:bottom w:val="single" w:sz="4" w:space="0" w:color="auto"/>
      </w:pBdr>
      <w:spacing w:before="100" w:beforeAutospacing="1" w:after="100" w:afterAutospacing="1"/>
    </w:pPr>
  </w:style>
  <w:style w:type="paragraph" w:customStyle="1" w:styleId="xl85">
    <w:name w:val="xl85"/>
    <w:basedOn w:val="Normal"/>
    <w:rsid w:val="009F2A11"/>
    <w:pPr>
      <w:spacing w:before="100" w:beforeAutospacing="1" w:after="100" w:afterAutospacing="1"/>
    </w:pPr>
    <w:rPr>
      <w:sz w:val="20"/>
      <w:szCs w:val="20"/>
    </w:rPr>
  </w:style>
  <w:style w:type="paragraph" w:customStyle="1" w:styleId="xl86">
    <w:name w:val="xl86"/>
    <w:basedOn w:val="Normal"/>
    <w:rsid w:val="009F2A11"/>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7">
    <w:name w:val="xl87"/>
    <w:basedOn w:val="Normal"/>
    <w:rsid w:val="009F2A11"/>
    <w:pPr>
      <w:pBdr>
        <w:left w:val="single" w:sz="4" w:space="7" w:color="auto"/>
        <w:right w:val="single" w:sz="4" w:space="0" w:color="auto"/>
      </w:pBdr>
      <w:spacing w:before="100" w:beforeAutospacing="1" w:after="100" w:afterAutospacing="1"/>
      <w:ind w:firstLineChars="100" w:firstLine="100"/>
      <w:textAlignment w:val="center"/>
    </w:pPr>
    <w:rPr>
      <w:b/>
      <w:bCs/>
      <w:color w:val="000000"/>
      <w:sz w:val="20"/>
      <w:szCs w:val="20"/>
    </w:rPr>
  </w:style>
  <w:style w:type="paragraph" w:customStyle="1" w:styleId="xl88">
    <w:name w:val="xl88"/>
    <w:basedOn w:val="Normal"/>
    <w:rsid w:val="009F2A1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9">
    <w:name w:val="xl89"/>
    <w:basedOn w:val="Normal"/>
    <w:rsid w:val="009F2A11"/>
    <w:pPr>
      <w:pBdr>
        <w:left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90">
    <w:name w:val="xl90"/>
    <w:basedOn w:val="Normal"/>
    <w:rsid w:val="009F2A11"/>
    <w:pPr>
      <w:pBdr>
        <w:left w:val="single" w:sz="4" w:space="0" w:color="auto"/>
        <w:right w:val="single" w:sz="4" w:space="0" w:color="auto"/>
      </w:pBdr>
      <w:spacing w:before="100" w:beforeAutospacing="1" w:after="100" w:afterAutospacing="1"/>
    </w:pPr>
    <w:rPr>
      <w:b/>
      <w:bCs/>
      <w:sz w:val="20"/>
      <w:szCs w:val="20"/>
    </w:rPr>
  </w:style>
  <w:style w:type="paragraph" w:customStyle="1" w:styleId="xl91">
    <w:name w:val="xl91"/>
    <w:basedOn w:val="Normal"/>
    <w:rsid w:val="009F2A11"/>
    <w:pPr>
      <w:pBdr>
        <w:top w:val="single" w:sz="4" w:space="0" w:color="auto"/>
      </w:pBdr>
      <w:spacing w:before="100" w:beforeAutospacing="1" w:after="100" w:afterAutospacing="1"/>
    </w:pPr>
    <w:rPr>
      <w:b/>
      <w:bCs/>
    </w:rPr>
  </w:style>
  <w:style w:type="paragraph" w:customStyle="1" w:styleId="xl92">
    <w:name w:val="xl92"/>
    <w:basedOn w:val="Normal"/>
    <w:rsid w:val="009F2A11"/>
    <w:pPr>
      <w:pBdr>
        <w:top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3">
    <w:name w:val="xl93"/>
    <w:basedOn w:val="Normal"/>
    <w:rsid w:val="009F2A11"/>
    <w:pPr>
      <w:spacing w:before="100" w:beforeAutospacing="1" w:after="100" w:afterAutospacing="1"/>
    </w:pPr>
    <w:rPr>
      <w:color w:val="000000"/>
      <w:sz w:val="20"/>
      <w:szCs w:val="20"/>
    </w:rPr>
  </w:style>
  <w:style w:type="paragraph" w:customStyle="1" w:styleId="xl94">
    <w:name w:val="xl94"/>
    <w:basedOn w:val="Normal"/>
    <w:rsid w:val="009F2A11"/>
    <w:pPr>
      <w:pBdr>
        <w:top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5">
    <w:name w:val="xl95"/>
    <w:basedOn w:val="Normal"/>
    <w:rsid w:val="009F2A11"/>
    <w:pPr>
      <w:pBdr>
        <w:top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character" w:styleId="UnresolvedMention">
    <w:name w:val="Unresolved Mention"/>
    <w:basedOn w:val="DefaultParagraphFont"/>
    <w:uiPriority w:val="99"/>
    <w:rsid w:val="00910413"/>
    <w:rPr>
      <w:color w:val="605E5C"/>
      <w:shd w:val="clear" w:color="auto" w:fill="E1DFDD"/>
    </w:rPr>
  </w:style>
  <w:style w:type="paragraph" w:customStyle="1" w:styleId="font5">
    <w:name w:val="font5"/>
    <w:basedOn w:val="Normal"/>
    <w:rsid w:val="00620C6B"/>
    <w:pPr>
      <w:spacing w:before="100" w:beforeAutospacing="1" w:after="100" w:afterAutospacing="1"/>
    </w:pPr>
    <w:rPr>
      <w:rFonts w:ascii="Calibri" w:hAnsi="Calibri" w:cs="Calibri"/>
      <w:color w:val="000000"/>
    </w:rPr>
  </w:style>
  <w:style w:type="paragraph" w:customStyle="1" w:styleId="font6">
    <w:name w:val="font6"/>
    <w:basedOn w:val="Normal"/>
    <w:rsid w:val="00620C6B"/>
    <w:pPr>
      <w:spacing w:before="100" w:beforeAutospacing="1" w:after="100" w:afterAutospacing="1"/>
    </w:pPr>
    <w:rPr>
      <w:rFonts w:ascii="Calibri" w:hAnsi="Calibri" w:cs="Calibri"/>
      <w:i/>
      <w:iCs/>
      <w:color w:val="000000"/>
    </w:rPr>
  </w:style>
  <w:style w:type="paragraph" w:customStyle="1" w:styleId="xl63">
    <w:name w:val="xl63"/>
    <w:basedOn w:val="Normal"/>
    <w:rsid w:val="00620C6B"/>
    <w:pPr>
      <w:spacing w:before="100" w:beforeAutospacing="1" w:after="100" w:afterAutospacing="1"/>
      <w:textAlignment w:val="center"/>
    </w:pPr>
  </w:style>
  <w:style w:type="paragraph" w:customStyle="1" w:styleId="xl64">
    <w:name w:val="xl64"/>
    <w:basedOn w:val="Normal"/>
    <w:rsid w:val="00620C6B"/>
    <w:pPr>
      <w:spacing w:before="100" w:beforeAutospacing="1" w:after="100" w:afterAutospacing="1"/>
      <w:textAlignment w:val="center"/>
    </w:pPr>
    <w:rPr>
      <w:b/>
      <w:bCs/>
    </w:rPr>
  </w:style>
  <w:style w:type="paragraph" w:customStyle="1" w:styleId="xl96">
    <w:name w:val="xl96"/>
    <w:basedOn w:val="Normal"/>
    <w:rsid w:val="00620C6B"/>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97">
    <w:name w:val="xl97"/>
    <w:basedOn w:val="Normal"/>
    <w:rsid w:val="00620C6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rsid w:val="00620C6B"/>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620C6B"/>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620C6B"/>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01">
    <w:name w:val="xl101"/>
    <w:basedOn w:val="Normal"/>
    <w:rsid w:val="00620C6B"/>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02">
    <w:name w:val="xl102"/>
    <w:basedOn w:val="Normal"/>
    <w:rsid w:val="00620C6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03">
    <w:name w:val="xl103"/>
    <w:basedOn w:val="Normal"/>
    <w:rsid w:val="00620C6B"/>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4">
    <w:name w:val="xl104"/>
    <w:basedOn w:val="Normal"/>
    <w:rsid w:val="00620C6B"/>
    <w:pPr>
      <w:pBdr>
        <w:top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05">
    <w:name w:val="xl105"/>
    <w:basedOn w:val="Normal"/>
    <w:rsid w:val="00620C6B"/>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06">
    <w:name w:val="xl106"/>
    <w:basedOn w:val="Normal"/>
    <w:rsid w:val="00620C6B"/>
    <w:pPr>
      <w:pBdr>
        <w:bottom w:val="single" w:sz="8" w:space="0" w:color="auto"/>
        <w:right w:val="single" w:sz="8" w:space="0" w:color="auto"/>
      </w:pBdr>
      <w:spacing w:before="100" w:beforeAutospacing="1" w:after="100" w:afterAutospacing="1"/>
      <w:jc w:val="right"/>
      <w:textAlignment w:val="center"/>
    </w:pPr>
    <w:rPr>
      <w:rFonts w:ascii="Arial" w:hAnsi="Arial" w:cs="Arial"/>
      <w:b/>
      <w:bCs/>
    </w:rPr>
  </w:style>
  <w:style w:type="paragraph" w:customStyle="1" w:styleId="xl107">
    <w:name w:val="xl107"/>
    <w:basedOn w:val="Normal"/>
    <w:rsid w:val="00620C6B"/>
    <w:pPr>
      <w:pBdr>
        <w:top w:val="single" w:sz="8" w:space="0" w:color="auto"/>
        <w:left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08">
    <w:name w:val="xl108"/>
    <w:basedOn w:val="Normal"/>
    <w:rsid w:val="00620C6B"/>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09">
    <w:name w:val="xl109"/>
    <w:basedOn w:val="Normal"/>
    <w:rsid w:val="00620C6B"/>
    <w:pPr>
      <w:pBdr>
        <w:bottom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10">
    <w:name w:val="xl110"/>
    <w:basedOn w:val="Normal"/>
    <w:rsid w:val="00620C6B"/>
    <w:pPr>
      <w:pBdr>
        <w:bottom w:val="single" w:sz="8" w:space="0" w:color="auto"/>
        <w:right w:val="single" w:sz="8" w:space="0" w:color="auto"/>
      </w:pBdr>
      <w:spacing w:before="100" w:beforeAutospacing="1" w:after="100" w:afterAutospacing="1"/>
      <w:jc w:val="right"/>
      <w:textAlignment w:val="center"/>
    </w:pPr>
    <w:rPr>
      <w:rFonts w:ascii="Arial" w:hAnsi="Arial" w:cs="Arial"/>
      <w:color w:val="FFFFFF"/>
    </w:rPr>
  </w:style>
  <w:style w:type="paragraph" w:customStyle="1" w:styleId="xl111">
    <w:name w:val="xl111"/>
    <w:basedOn w:val="Normal"/>
    <w:rsid w:val="00620C6B"/>
    <w:pPr>
      <w:pBdr>
        <w:top w:val="single" w:sz="8" w:space="0" w:color="auto"/>
        <w:left w:val="single" w:sz="8" w:space="0" w:color="auto"/>
        <w:right w:val="single" w:sz="8" w:space="0" w:color="auto"/>
      </w:pBdr>
      <w:spacing w:before="100" w:beforeAutospacing="1" w:after="100" w:afterAutospacing="1"/>
      <w:jc w:val="right"/>
      <w:textAlignment w:val="center"/>
    </w:pPr>
    <w:rPr>
      <w:rFonts w:ascii="Arial" w:hAnsi="Arial" w:cs="Arial"/>
      <w:color w:val="FFFFFF"/>
    </w:rPr>
  </w:style>
  <w:style w:type="paragraph" w:customStyle="1" w:styleId="xl112">
    <w:name w:val="xl112"/>
    <w:basedOn w:val="Normal"/>
    <w:rsid w:val="00620C6B"/>
    <w:pPr>
      <w:pBdr>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color w:val="FFFFFF"/>
    </w:rPr>
  </w:style>
  <w:style w:type="paragraph" w:customStyle="1" w:styleId="xl113">
    <w:name w:val="xl113"/>
    <w:basedOn w:val="Normal"/>
    <w:rsid w:val="00620C6B"/>
    <w:pPr>
      <w:pBdr>
        <w:bottom w:val="single" w:sz="8" w:space="0" w:color="auto"/>
      </w:pBdr>
      <w:spacing w:before="100" w:beforeAutospacing="1" w:after="100" w:afterAutospacing="1"/>
      <w:textAlignment w:val="center"/>
    </w:pPr>
    <w:rPr>
      <w:rFonts w:ascii="Arial" w:hAnsi="Arial" w:cs="Arial"/>
    </w:rPr>
  </w:style>
  <w:style w:type="paragraph" w:customStyle="1" w:styleId="xl114">
    <w:name w:val="xl114"/>
    <w:basedOn w:val="Normal"/>
    <w:rsid w:val="00620C6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style>
  <w:style w:type="paragraph" w:customStyle="1" w:styleId="xl115">
    <w:name w:val="xl115"/>
    <w:basedOn w:val="Normal"/>
    <w:rsid w:val="00374970"/>
    <w:pPr>
      <w:pBdr>
        <w:bottom w:val="single" w:sz="8" w:space="0" w:color="auto"/>
      </w:pBdr>
      <w:spacing w:before="100" w:beforeAutospacing="1" w:after="100" w:afterAutospacing="1"/>
      <w:textAlignment w:val="center"/>
    </w:pPr>
    <w:rPr>
      <w:rFonts w:ascii="Arial" w:hAnsi="Arial" w:cs="Arial"/>
    </w:rPr>
  </w:style>
  <w:style w:type="paragraph" w:customStyle="1" w:styleId="xl116">
    <w:name w:val="xl116"/>
    <w:basedOn w:val="Normal"/>
    <w:rsid w:val="0037497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style>
  <w:style w:type="paragraph" w:styleId="Revision">
    <w:name w:val="Revision"/>
    <w:hidden/>
    <w:uiPriority w:val="99"/>
    <w:semiHidden/>
    <w:rsid w:val="00D567A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577">
      <w:bodyDiv w:val="1"/>
      <w:marLeft w:val="0"/>
      <w:marRight w:val="0"/>
      <w:marTop w:val="0"/>
      <w:marBottom w:val="0"/>
      <w:divBdr>
        <w:top w:val="none" w:sz="0" w:space="0" w:color="auto"/>
        <w:left w:val="none" w:sz="0" w:space="0" w:color="auto"/>
        <w:bottom w:val="none" w:sz="0" w:space="0" w:color="auto"/>
        <w:right w:val="none" w:sz="0" w:space="0" w:color="auto"/>
      </w:divBdr>
    </w:div>
    <w:div w:id="25642858">
      <w:bodyDiv w:val="1"/>
      <w:marLeft w:val="0"/>
      <w:marRight w:val="0"/>
      <w:marTop w:val="0"/>
      <w:marBottom w:val="0"/>
      <w:divBdr>
        <w:top w:val="none" w:sz="0" w:space="0" w:color="auto"/>
        <w:left w:val="none" w:sz="0" w:space="0" w:color="auto"/>
        <w:bottom w:val="none" w:sz="0" w:space="0" w:color="auto"/>
        <w:right w:val="none" w:sz="0" w:space="0" w:color="auto"/>
      </w:divBdr>
    </w:div>
    <w:div w:id="43339587">
      <w:bodyDiv w:val="1"/>
      <w:marLeft w:val="0"/>
      <w:marRight w:val="0"/>
      <w:marTop w:val="0"/>
      <w:marBottom w:val="0"/>
      <w:divBdr>
        <w:top w:val="none" w:sz="0" w:space="0" w:color="auto"/>
        <w:left w:val="none" w:sz="0" w:space="0" w:color="auto"/>
        <w:bottom w:val="none" w:sz="0" w:space="0" w:color="auto"/>
        <w:right w:val="none" w:sz="0" w:space="0" w:color="auto"/>
      </w:divBdr>
    </w:div>
    <w:div w:id="44912323">
      <w:bodyDiv w:val="1"/>
      <w:marLeft w:val="0"/>
      <w:marRight w:val="0"/>
      <w:marTop w:val="0"/>
      <w:marBottom w:val="0"/>
      <w:divBdr>
        <w:top w:val="none" w:sz="0" w:space="0" w:color="auto"/>
        <w:left w:val="none" w:sz="0" w:space="0" w:color="auto"/>
        <w:bottom w:val="none" w:sz="0" w:space="0" w:color="auto"/>
        <w:right w:val="none" w:sz="0" w:space="0" w:color="auto"/>
      </w:divBdr>
    </w:div>
    <w:div w:id="45835126">
      <w:bodyDiv w:val="1"/>
      <w:marLeft w:val="0"/>
      <w:marRight w:val="0"/>
      <w:marTop w:val="0"/>
      <w:marBottom w:val="0"/>
      <w:divBdr>
        <w:top w:val="none" w:sz="0" w:space="0" w:color="auto"/>
        <w:left w:val="none" w:sz="0" w:space="0" w:color="auto"/>
        <w:bottom w:val="none" w:sz="0" w:space="0" w:color="auto"/>
        <w:right w:val="none" w:sz="0" w:space="0" w:color="auto"/>
      </w:divBdr>
    </w:div>
    <w:div w:id="50538125">
      <w:bodyDiv w:val="1"/>
      <w:marLeft w:val="0"/>
      <w:marRight w:val="0"/>
      <w:marTop w:val="0"/>
      <w:marBottom w:val="0"/>
      <w:divBdr>
        <w:top w:val="none" w:sz="0" w:space="0" w:color="auto"/>
        <w:left w:val="none" w:sz="0" w:space="0" w:color="auto"/>
        <w:bottom w:val="none" w:sz="0" w:space="0" w:color="auto"/>
        <w:right w:val="none" w:sz="0" w:space="0" w:color="auto"/>
      </w:divBdr>
    </w:div>
    <w:div w:id="54815687">
      <w:bodyDiv w:val="1"/>
      <w:marLeft w:val="0"/>
      <w:marRight w:val="0"/>
      <w:marTop w:val="0"/>
      <w:marBottom w:val="0"/>
      <w:divBdr>
        <w:top w:val="none" w:sz="0" w:space="0" w:color="auto"/>
        <w:left w:val="none" w:sz="0" w:space="0" w:color="auto"/>
        <w:bottom w:val="none" w:sz="0" w:space="0" w:color="auto"/>
        <w:right w:val="none" w:sz="0" w:space="0" w:color="auto"/>
      </w:divBdr>
    </w:div>
    <w:div w:id="57480526">
      <w:bodyDiv w:val="1"/>
      <w:marLeft w:val="0"/>
      <w:marRight w:val="0"/>
      <w:marTop w:val="0"/>
      <w:marBottom w:val="0"/>
      <w:divBdr>
        <w:top w:val="none" w:sz="0" w:space="0" w:color="auto"/>
        <w:left w:val="none" w:sz="0" w:space="0" w:color="auto"/>
        <w:bottom w:val="none" w:sz="0" w:space="0" w:color="auto"/>
        <w:right w:val="none" w:sz="0" w:space="0" w:color="auto"/>
      </w:divBdr>
    </w:div>
    <w:div w:id="72163742">
      <w:bodyDiv w:val="1"/>
      <w:marLeft w:val="0"/>
      <w:marRight w:val="0"/>
      <w:marTop w:val="0"/>
      <w:marBottom w:val="0"/>
      <w:divBdr>
        <w:top w:val="none" w:sz="0" w:space="0" w:color="auto"/>
        <w:left w:val="none" w:sz="0" w:space="0" w:color="auto"/>
        <w:bottom w:val="none" w:sz="0" w:space="0" w:color="auto"/>
        <w:right w:val="none" w:sz="0" w:space="0" w:color="auto"/>
      </w:divBdr>
    </w:div>
    <w:div w:id="87312001">
      <w:bodyDiv w:val="1"/>
      <w:marLeft w:val="0"/>
      <w:marRight w:val="0"/>
      <w:marTop w:val="0"/>
      <w:marBottom w:val="0"/>
      <w:divBdr>
        <w:top w:val="none" w:sz="0" w:space="0" w:color="auto"/>
        <w:left w:val="none" w:sz="0" w:space="0" w:color="auto"/>
        <w:bottom w:val="none" w:sz="0" w:space="0" w:color="auto"/>
        <w:right w:val="none" w:sz="0" w:space="0" w:color="auto"/>
      </w:divBdr>
    </w:div>
    <w:div w:id="94063487">
      <w:bodyDiv w:val="1"/>
      <w:marLeft w:val="0"/>
      <w:marRight w:val="0"/>
      <w:marTop w:val="0"/>
      <w:marBottom w:val="0"/>
      <w:divBdr>
        <w:top w:val="none" w:sz="0" w:space="0" w:color="auto"/>
        <w:left w:val="none" w:sz="0" w:space="0" w:color="auto"/>
        <w:bottom w:val="none" w:sz="0" w:space="0" w:color="auto"/>
        <w:right w:val="none" w:sz="0" w:space="0" w:color="auto"/>
      </w:divBdr>
    </w:div>
    <w:div w:id="103620121">
      <w:bodyDiv w:val="1"/>
      <w:marLeft w:val="0"/>
      <w:marRight w:val="0"/>
      <w:marTop w:val="0"/>
      <w:marBottom w:val="0"/>
      <w:divBdr>
        <w:top w:val="none" w:sz="0" w:space="0" w:color="auto"/>
        <w:left w:val="none" w:sz="0" w:space="0" w:color="auto"/>
        <w:bottom w:val="none" w:sz="0" w:space="0" w:color="auto"/>
        <w:right w:val="none" w:sz="0" w:space="0" w:color="auto"/>
      </w:divBdr>
    </w:div>
    <w:div w:id="122970273">
      <w:bodyDiv w:val="1"/>
      <w:marLeft w:val="0"/>
      <w:marRight w:val="0"/>
      <w:marTop w:val="0"/>
      <w:marBottom w:val="0"/>
      <w:divBdr>
        <w:top w:val="none" w:sz="0" w:space="0" w:color="auto"/>
        <w:left w:val="none" w:sz="0" w:space="0" w:color="auto"/>
        <w:bottom w:val="none" w:sz="0" w:space="0" w:color="auto"/>
        <w:right w:val="none" w:sz="0" w:space="0" w:color="auto"/>
      </w:divBdr>
    </w:div>
    <w:div w:id="126172228">
      <w:bodyDiv w:val="1"/>
      <w:marLeft w:val="0"/>
      <w:marRight w:val="0"/>
      <w:marTop w:val="0"/>
      <w:marBottom w:val="0"/>
      <w:divBdr>
        <w:top w:val="none" w:sz="0" w:space="0" w:color="auto"/>
        <w:left w:val="none" w:sz="0" w:space="0" w:color="auto"/>
        <w:bottom w:val="none" w:sz="0" w:space="0" w:color="auto"/>
        <w:right w:val="none" w:sz="0" w:space="0" w:color="auto"/>
      </w:divBdr>
    </w:div>
    <w:div w:id="135684467">
      <w:bodyDiv w:val="1"/>
      <w:marLeft w:val="0"/>
      <w:marRight w:val="0"/>
      <w:marTop w:val="0"/>
      <w:marBottom w:val="0"/>
      <w:divBdr>
        <w:top w:val="none" w:sz="0" w:space="0" w:color="auto"/>
        <w:left w:val="none" w:sz="0" w:space="0" w:color="auto"/>
        <w:bottom w:val="none" w:sz="0" w:space="0" w:color="auto"/>
        <w:right w:val="none" w:sz="0" w:space="0" w:color="auto"/>
      </w:divBdr>
    </w:div>
    <w:div w:id="145628580">
      <w:bodyDiv w:val="1"/>
      <w:marLeft w:val="0"/>
      <w:marRight w:val="0"/>
      <w:marTop w:val="0"/>
      <w:marBottom w:val="0"/>
      <w:divBdr>
        <w:top w:val="none" w:sz="0" w:space="0" w:color="auto"/>
        <w:left w:val="none" w:sz="0" w:space="0" w:color="auto"/>
        <w:bottom w:val="none" w:sz="0" w:space="0" w:color="auto"/>
        <w:right w:val="none" w:sz="0" w:space="0" w:color="auto"/>
      </w:divBdr>
    </w:div>
    <w:div w:id="162672680">
      <w:bodyDiv w:val="1"/>
      <w:marLeft w:val="0"/>
      <w:marRight w:val="0"/>
      <w:marTop w:val="0"/>
      <w:marBottom w:val="0"/>
      <w:divBdr>
        <w:top w:val="none" w:sz="0" w:space="0" w:color="auto"/>
        <w:left w:val="none" w:sz="0" w:space="0" w:color="auto"/>
        <w:bottom w:val="none" w:sz="0" w:space="0" w:color="auto"/>
        <w:right w:val="none" w:sz="0" w:space="0" w:color="auto"/>
      </w:divBdr>
    </w:div>
    <w:div w:id="176431971">
      <w:bodyDiv w:val="1"/>
      <w:marLeft w:val="0"/>
      <w:marRight w:val="0"/>
      <w:marTop w:val="0"/>
      <w:marBottom w:val="0"/>
      <w:divBdr>
        <w:top w:val="none" w:sz="0" w:space="0" w:color="auto"/>
        <w:left w:val="none" w:sz="0" w:space="0" w:color="auto"/>
        <w:bottom w:val="none" w:sz="0" w:space="0" w:color="auto"/>
        <w:right w:val="none" w:sz="0" w:space="0" w:color="auto"/>
      </w:divBdr>
    </w:div>
    <w:div w:id="178855790">
      <w:bodyDiv w:val="1"/>
      <w:marLeft w:val="0"/>
      <w:marRight w:val="0"/>
      <w:marTop w:val="0"/>
      <w:marBottom w:val="0"/>
      <w:divBdr>
        <w:top w:val="none" w:sz="0" w:space="0" w:color="auto"/>
        <w:left w:val="none" w:sz="0" w:space="0" w:color="auto"/>
        <w:bottom w:val="none" w:sz="0" w:space="0" w:color="auto"/>
        <w:right w:val="none" w:sz="0" w:space="0" w:color="auto"/>
      </w:divBdr>
    </w:div>
    <w:div w:id="179974912">
      <w:bodyDiv w:val="1"/>
      <w:marLeft w:val="0"/>
      <w:marRight w:val="0"/>
      <w:marTop w:val="0"/>
      <w:marBottom w:val="0"/>
      <w:divBdr>
        <w:top w:val="none" w:sz="0" w:space="0" w:color="auto"/>
        <w:left w:val="none" w:sz="0" w:space="0" w:color="auto"/>
        <w:bottom w:val="none" w:sz="0" w:space="0" w:color="auto"/>
        <w:right w:val="none" w:sz="0" w:space="0" w:color="auto"/>
      </w:divBdr>
      <w:divsChild>
        <w:div w:id="27462619">
          <w:marLeft w:val="0"/>
          <w:marRight w:val="0"/>
          <w:marTop w:val="0"/>
          <w:marBottom w:val="0"/>
          <w:divBdr>
            <w:top w:val="none" w:sz="0" w:space="0" w:color="auto"/>
            <w:left w:val="none" w:sz="0" w:space="0" w:color="auto"/>
            <w:bottom w:val="none" w:sz="0" w:space="0" w:color="auto"/>
            <w:right w:val="none" w:sz="0" w:space="0" w:color="auto"/>
          </w:divBdr>
        </w:div>
        <w:div w:id="1105539354">
          <w:marLeft w:val="0"/>
          <w:marRight w:val="0"/>
          <w:marTop w:val="0"/>
          <w:marBottom w:val="0"/>
          <w:divBdr>
            <w:top w:val="none" w:sz="0" w:space="0" w:color="auto"/>
            <w:left w:val="none" w:sz="0" w:space="0" w:color="auto"/>
            <w:bottom w:val="none" w:sz="0" w:space="0" w:color="auto"/>
            <w:right w:val="none" w:sz="0" w:space="0" w:color="auto"/>
          </w:divBdr>
        </w:div>
        <w:div w:id="1272710891">
          <w:marLeft w:val="0"/>
          <w:marRight w:val="0"/>
          <w:marTop w:val="0"/>
          <w:marBottom w:val="0"/>
          <w:divBdr>
            <w:top w:val="none" w:sz="0" w:space="0" w:color="auto"/>
            <w:left w:val="none" w:sz="0" w:space="0" w:color="auto"/>
            <w:bottom w:val="none" w:sz="0" w:space="0" w:color="auto"/>
            <w:right w:val="none" w:sz="0" w:space="0" w:color="auto"/>
          </w:divBdr>
        </w:div>
        <w:div w:id="1401244609">
          <w:marLeft w:val="0"/>
          <w:marRight w:val="0"/>
          <w:marTop w:val="0"/>
          <w:marBottom w:val="0"/>
          <w:divBdr>
            <w:top w:val="none" w:sz="0" w:space="0" w:color="auto"/>
            <w:left w:val="none" w:sz="0" w:space="0" w:color="auto"/>
            <w:bottom w:val="none" w:sz="0" w:space="0" w:color="auto"/>
            <w:right w:val="none" w:sz="0" w:space="0" w:color="auto"/>
          </w:divBdr>
        </w:div>
        <w:div w:id="1435637448">
          <w:marLeft w:val="0"/>
          <w:marRight w:val="0"/>
          <w:marTop w:val="0"/>
          <w:marBottom w:val="0"/>
          <w:divBdr>
            <w:top w:val="none" w:sz="0" w:space="0" w:color="auto"/>
            <w:left w:val="none" w:sz="0" w:space="0" w:color="auto"/>
            <w:bottom w:val="none" w:sz="0" w:space="0" w:color="auto"/>
            <w:right w:val="none" w:sz="0" w:space="0" w:color="auto"/>
          </w:divBdr>
        </w:div>
        <w:div w:id="1933781765">
          <w:marLeft w:val="0"/>
          <w:marRight w:val="0"/>
          <w:marTop w:val="0"/>
          <w:marBottom w:val="0"/>
          <w:divBdr>
            <w:top w:val="none" w:sz="0" w:space="0" w:color="auto"/>
            <w:left w:val="none" w:sz="0" w:space="0" w:color="auto"/>
            <w:bottom w:val="none" w:sz="0" w:space="0" w:color="auto"/>
            <w:right w:val="none" w:sz="0" w:space="0" w:color="auto"/>
          </w:divBdr>
        </w:div>
        <w:div w:id="2024431486">
          <w:marLeft w:val="0"/>
          <w:marRight w:val="0"/>
          <w:marTop w:val="0"/>
          <w:marBottom w:val="0"/>
          <w:divBdr>
            <w:top w:val="none" w:sz="0" w:space="0" w:color="auto"/>
            <w:left w:val="none" w:sz="0" w:space="0" w:color="auto"/>
            <w:bottom w:val="none" w:sz="0" w:space="0" w:color="auto"/>
            <w:right w:val="none" w:sz="0" w:space="0" w:color="auto"/>
          </w:divBdr>
        </w:div>
      </w:divsChild>
    </w:div>
    <w:div w:id="218565089">
      <w:bodyDiv w:val="1"/>
      <w:marLeft w:val="0"/>
      <w:marRight w:val="0"/>
      <w:marTop w:val="0"/>
      <w:marBottom w:val="0"/>
      <w:divBdr>
        <w:top w:val="none" w:sz="0" w:space="0" w:color="auto"/>
        <w:left w:val="none" w:sz="0" w:space="0" w:color="auto"/>
        <w:bottom w:val="none" w:sz="0" w:space="0" w:color="auto"/>
        <w:right w:val="none" w:sz="0" w:space="0" w:color="auto"/>
      </w:divBdr>
      <w:divsChild>
        <w:div w:id="1039938595">
          <w:marLeft w:val="0"/>
          <w:marRight w:val="0"/>
          <w:marTop w:val="0"/>
          <w:marBottom w:val="0"/>
          <w:divBdr>
            <w:top w:val="none" w:sz="0" w:space="0" w:color="auto"/>
            <w:left w:val="none" w:sz="0" w:space="0" w:color="auto"/>
            <w:bottom w:val="none" w:sz="0" w:space="0" w:color="auto"/>
            <w:right w:val="none" w:sz="0" w:space="0" w:color="auto"/>
          </w:divBdr>
          <w:divsChild>
            <w:div w:id="60371272">
              <w:marLeft w:val="120"/>
              <w:marRight w:val="120"/>
              <w:marTop w:val="0"/>
              <w:marBottom w:val="0"/>
              <w:divBdr>
                <w:top w:val="none" w:sz="0" w:space="0" w:color="auto"/>
                <w:left w:val="none" w:sz="0" w:space="0" w:color="auto"/>
                <w:bottom w:val="none" w:sz="0" w:space="0" w:color="auto"/>
                <w:right w:val="none" w:sz="0" w:space="0" w:color="auto"/>
              </w:divBdr>
            </w:div>
            <w:div w:id="995569207">
              <w:marLeft w:val="120"/>
              <w:marRight w:val="120"/>
              <w:marTop w:val="0"/>
              <w:marBottom w:val="0"/>
              <w:divBdr>
                <w:top w:val="none" w:sz="0" w:space="0" w:color="auto"/>
                <w:left w:val="none" w:sz="0" w:space="0" w:color="auto"/>
                <w:bottom w:val="none" w:sz="0" w:space="0" w:color="auto"/>
                <w:right w:val="none" w:sz="0" w:space="0" w:color="auto"/>
              </w:divBdr>
            </w:div>
          </w:divsChild>
        </w:div>
        <w:div w:id="1042754443">
          <w:marLeft w:val="0"/>
          <w:marRight w:val="0"/>
          <w:marTop w:val="0"/>
          <w:marBottom w:val="0"/>
          <w:divBdr>
            <w:top w:val="none" w:sz="0" w:space="0" w:color="auto"/>
            <w:left w:val="none" w:sz="0" w:space="0" w:color="auto"/>
            <w:bottom w:val="none" w:sz="0" w:space="0" w:color="auto"/>
            <w:right w:val="none" w:sz="0" w:space="0" w:color="auto"/>
          </w:divBdr>
          <w:divsChild>
            <w:div w:id="939332721">
              <w:marLeft w:val="120"/>
              <w:marRight w:val="120"/>
              <w:marTop w:val="0"/>
              <w:marBottom w:val="0"/>
              <w:divBdr>
                <w:top w:val="none" w:sz="0" w:space="0" w:color="auto"/>
                <w:left w:val="none" w:sz="0" w:space="0" w:color="auto"/>
                <w:bottom w:val="none" w:sz="0" w:space="0" w:color="auto"/>
                <w:right w:val="none" w:sz="0" w:space="0" w:color="auto"/>
              </w:divBdr>
            </w:div>
            <w:div w:id="1025400450">
              <w:marLeft w:val="120"/>
              <w:marRight w:val="120"/>
              <w:marTop w:val="0"/>
              <w:marBottom w:val="0"/>
              <w:divBdr>
                <w:top w:val="none" w:sz="0" w:space="0" w:color="auto"/>
                <w:left w:val="none" w:sz="0" w:space="0" w:color="auto"/>
                <w:bottom w:val="none" w:sz="0" w:space="0" w:color="auto"/>
                <w:right w:val="none" w:sz="0" w:space="0" w:color="auto"/>
              </w:divBdr>
            </w:div>
          </w:divsChild>
        </w:div>
        <w:div w:id="1831557577">
          <w:marLeft w:val="0"/>
          <w:marRight w:val="0"/>
          <w:marTop w:val="0"/>
          <w:marBottom w:val="0"/>
          <w:divBdr>
            <w:top w:val="none" w:sz="0" w:space="0" w:color="auto"/>
            <w:left w:val="none" w:sz="0" w:space="0" w:color="auto"/>
            <w:bottom w:val="none" w:sz="0" w:space="0" w:color="auto"/>
            <w:right w:val="none" w:sz="0" w:space="0" w:color="auto"/>
          </w:divBdr>
          <w:divsChild>
            <w:div w:id="439110711">
              <w:marLeft w:val="120"/>
              <w:marRight w:val="120"/>
              <w:marTop w:val="0"/>
              <w:marBottom w:val="0"/>
              <w:divBdr>
                <w:top w:val="none" w:sz="0" w:space="0" w:color="auto"/>
                <w:left w:val="none" w:sz="0" w:space="0" w:color="auto"/>
                <w:bottom w:val="none" w:sz="0" w:space="0" w:color="auto"/>
                <w:right w:val="none" w:sz="0" w:space="0" w:color="auto"/>
              </w:divBdr>
            </w:div>
            <w:div w:id="2054502978">
              <w:marLeft w:val="120"/>
              <w:marRight w:val="120"/>
              <w:marTop w:val="0"/>
              <w:marBottom w:val="0"/>
              <w:divBdr>
                <w:top w:val="none" w:sz="0" w:space="0" w:color="auto"/>
                <w:left w:val="none" w:sz="0" w:space="0" w:color="auto"/>
                <w:bottom w:val="none" w:sz="0" w:space="0" w:color="auto"/>
                <w:right w:val="none" w:sz="0" w:space="0" w:color="auto"/>
              </w:divBdr>
            </w:div>
          </w:divsChild>
        </w:div>
        <w:div w:id="1845705668">
          <w:marLeft w:val="0"/>
          <w:marRight w:val="0"/>
          <w:marTop w:val="0"/>
          <w:marBottom w:val="0"/>
          <w:divBdr>
            <w:top w:val="none" w:sz="0" w:space="0" w:color="auto"/>
            <w:left w:val="none" w:sz="0" w:space="0" w:color="auto"/>
            <w:bottom w:val="none" w:sz="0" w:space="0" w:color="auto"/>
            <w:right w:val="none" w:sz="0" w:space="0" w:color="auto"/>
          </w:divBdr>
          <w:divsChild>
            <w:div w:id="414784900">
              <w:marLeft w:val="120"/>
              <w:marRight w:val="120"/>
              <w:marTop w:val="0"/>
              <w:marBottom w:val="0"/>
              <w:divBdr>
                <w:top w:val="none" w:sz="0" w:space="0" w:color="auto"/>
                <w:left w:val="none" w:sz="0" w:space="0" w:color="auto"/>
                <w:bottom w:val="none" w:sz="0" w:space="0" w:color="auto"/>
                <w:right w:val="none" w:sz="0" w:space="0" w:color="auto"/>
              </w:divBdr>
            </w:div>
            <w:div w:id="894700098">
              <w:marLeft w:val="120"/>
              <w:marRight w:val="120"/>
              <w:marTop w:val="0"/>
              <w:marBottom w:val="0"/>
              <w:divBdr>
                <w:top w:val="none" w:sz="0" w:space="0" w:color="auto"/>
                <w:left w:val="none" w:sz="0" w:space="0" w:color="auto"/>
                <w:bottom w:val="none" w:sz="0" w:space="0" w:color="auto"/>
                <w:right w:val="none" w:sz="0" w:space="0" w:color="auto"/>
              </w:divBdr>
            </w:div>
          </w:divsChild>
        </w:div>
        <w:div w:id="1853951830">
          <w:marLeft w:val="0"/>
          <w:marRight w:val="0"/>
          <w:marTop w:val="0"/>
          <w:marBottom w:val="0"/>
          <w:divBdr>
            <w:top w:val="none" w:sz="0" w:space="0" w:color="auto"/>
            <w:left w:val="none" w:sz="0" w:space="0" w:color="auto"/>
            <w:bottom w:val="none" w:sz="0" w:space="0" w:color="auto"/>
            <w:right w:val="none" w:sz="0" w:space="0" w:color="auto"/>
          </w:divBdr>
          <w:divsChild>
            <w:div w:id="1099640948">
              <w:marLeft w:val="120"/>
              <w:marRight w:val="120"/>
              <w:marTop w:val="0"/>
              <w:marBottom w:val="0"/>
              <w:divBdr>
                <w:top w:val="none" w:sz="0" w:space="0" w:color="auto"/>
                <w:left w:val="none" w:sz="0" w:space="0" w:color="auto"/>
                <w:bottom w:val="none" w:sz="0" w:space="0" w:color="auto"/>
                <w:right w:val="none" w:sz="0" w:space="0" w:color="auto"/>
              </w:divBdr>
            </w:div>
            <w:div w:id="1737580569">
              <w:marLeft w:val="120"/>
              <w:marRight w:val="120"/>
              <w:marTop w:val="0"/>
              <w:marBottom w:val="0"/>
              <w:divBdr>
                <w:top w:val="none" w:sz="0" w:space="0" w:color="auto"/>
                <w:left w:val="none" w:sz="0" w:space="0" w:color="auto"/>
                <w:bottom w:val="none" w:sz="0" w:space="0" w:color="auto"/>
                <w:right w:val="none" w:sz="0" w:space="0" w:color="auto"/>
              </w:divBdr>
            </w:div>
          </w:divsChild>
        </w:div>
        <w:div w:id="1955095090">
          <w:marLeft w:val="0"/>
          <w:marRight w:val="0"/>
          <w:marTop w:val="0"/>
          <w:marBottom w:val="0"/>
          <w:divBdr>
            <w:top w:val="none" w:sz="0" w:space="0" w:color="auto"/>
            <w:left w:val="none" w:sz="0" w:space="0" w:color="auto"/>
            <w:bottom w:val="none" w:sz="0" w:space="0" w:color="auto"/>
            <w:right w:val="none" w:sz="0" w:space="0" w:color="auto"/>
          </w:divBdr>
          <w:divsChild>
            <w:div w:id="1781561555">
              <w:marLeft w:val="120"/>
              <w:marRight w:val="120"/>
              <w:marTop w:val="0"/>
              <w:marBottom w:val="0"/>
              <w:divBdr>
                <w:top w:val="none" w:sz="0" w:space="0" w:color="auto"/>
                <w:left w:val="none" w:sz="0" w:space="0" w:color="auto"/>
                <w:bottom w:val="none" w:sz="0" w:space="0" w:color="auto"/>
                <w:right w:val="none" w:sz="0" w:space="0" w:color="auto"/>
              </w:divBdr>
            </w:div>
            <w:div w:id="1881429935">
              <w:marLeft w:val="120"/>
              <w:marRight w:val="120"/>
              <w:marTop w:val="0"/>
              <w:marBottom w:val="0"/>
              <w:divBdr>
                <w:top w:val="none" w:sz="0" w:space="0" w:color="auto"/>
                <w:left w:val="none" w:sz="0" w:space="0" w:color="auto"/>
                <w:bottom w:val="none" w:sz="0" w:space="0" w:color="auto"/>
                <w:right w:val="none" w:sz="0" w:space="0" w:color="auto"/>
              </w:divBdr>
            </w:div>
          </w:divsChild>
        </w:div>
        <w:div w:id="1988585071">
          <w:marLeft w:val="0"/>
          <w:marRight w:val="0"/>
          <w:marTop w:val="0"/>
          <w:marBottom w:val="0"/>
          <w:divBdr>
            <w:top w:val="none" w:sz="0" w:space="0" w:color="auto"/>
            <w:left w:val="none" w:sz="0" w:space="0" w:color="auto"/>
            <w:bottom w:val="none" w:sz="0" w:space="0" w:color="auto"/>
            <w:right w:val="none" w:sz="0" w:space="0" w:color="auto"/>
          </w:divBdr>
          <w:divsChild>
            <w:div w:id="200631206">
              <w:marLeft w:val="120"/>
              <w:marRight w:val="120"/>
              <w:marTop w:val="0"/>
              <w:marBottom w:val="0"/>
              <w:divBdr>
                <w:top w:val="none" w:sz="0" w:space="0" w:color="auto"/>
                <w:left w:val="none" w:sz="0" w:space="0" w:color="auto"/>
                <w:bottom w:val="none" w:sz="0" w:space="0" w:color="auto"/>
                <w:right w:val="none" w:sz="0" w:space="0" w:color="auto"/>
              </w:divBdr>
            </w:div>
            <w:div w:id="3004259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231161247">
      <w:bodyDiv w:val="1"/>
      <w:marLeft w:val="0"/>
      <w:marRight w:val="0"/>
      <w:marTop w:val="0"/>
      <w:marBottom w:val="0"/>
      <w:divBdr>
        <w:top w:val="none" w:sz="0" w:space="0" w:color="auto"/>
        <w:left w:val="none" w:sz="0" w:space="0" w:color="auto"/>
        <w:bottom w:val="none" w:sz="0" w:space="0" w:color="auto"/>
        <w:right w:val="none" w:sz="0" w:space="0" w:color="auto"/>
      </w:divBdr>
    </w:div>
    <w:div w:id="251936951">
      <w:bodyDiv w:val="1"/>
      <w:marLeft w:val="0"/>
      <w:marRight w:val="0"/>
      <w:marTop w:val="0"/>
      <w:marBottom w:val="0"/>
      <w:divBdr>
        <w:top w:val="none" w:sz="0" w:space="0" w:color="auto"/>
        <w:left w:val="none" w:sz="0" w:space="0" w:color="auto"/>
        <w:bottom w:val="none" w:sz="0" w:space="0" w:color="auto"/>
        <w:right w:val="none" w:sz="0" w:space="0" w:color="auto"/>
      </w:divBdr>
    </w:div>
    <w:div w:id="258948645">
      <w:bodyDiv w:val="1"/>
      <w:marLeft w:val="0"/>
      <w:marRight w:val="0"/>
      <w:marTop w:val="0"/>
      <w:marBottom w:val="0"/>
      <w:divBdr>
        <w:top w:val="none" w:sz="0" w:space="0" w:color="auto"/>
        <w:left w:val="none" w:sz="0" w:space="0" w:color="auto"/>
        <w:bottom w:val="none" w:sz="0" w:space="0" w:color="auto"/>
        <w:right w:val="none" w:sz="0" w:space="0" w:color="auto"/>
      </w:divBdr>
    </w:div>
    <w:div w:id="271713219">
      <w:bodyDiv w:val="1"/>
      <w:marLeft w:val="0"/>
      <w:marRight w:val="0"/>
      <w:marTop w:val="0"/>
      <w:marBottom w:val="0"/>
      <w:divBdr>
        <w:top w:val="none" w:sz="0" w:space="0" w:color="auto"/>
        <w:left w:val="none" w:sz="0" w:space="0" w:color="auto"/>
        <w:bottom w:val="none" w:sz="0" w:space="0" w:color="auto"/>
        <w:right w:val="none" w:sz="0" w:space="0" w:color="auto"/>
      </w:divBdr>
    </w:div>
    <w:div w:id="279067274">
      <w:bodyDiv w:val="1"/>
      <w:marLeft w:val="0"/>
      <w:marRight w:val="0"/>
      <w:marTop w:val="0"/>
      <w:marBottom w:val="0"/>
      <w:divBdr>
        <w:top w:val="none" w:sz="0" w:space="0" w:color="auto"/>
        <w:left w:val="none" w:sz="0" w:space="0" w:color="auto"/>
        <w:bottom w:val="none" w:sz="0" w:space="0" w:color="auto"/>
        <w:right w:val="none" w:sz="0" w:space="0" w:color="auto"/>
      </w:divBdr>
    </w:div>
    <w:div w:id="306712927">
      <w:bodyDiv w:val="1"/>
      <w:marLeft w:val="0"/>
      <w:marRight w:val="0"/>
      <w:marTop w:val="0"/>
      <w:marBottom w:val="0"/>
      <w:divBdr>
        <w:top w:val="none" w:sz="0" w:space="0" w:color="auto"/>
        <w:left w:val="none" w:sz="0" w:space="0" w:color="auto"/>
        <w:bottom w:val="none" w:sz="0" w:space="0" w:color="auto"/>
        <w:right w:val="none" w:sz="0" w:space="0" w:color="auto"/>
      </w:divBdr>
    </w:div>
    <w:div w:id="324743285">
      <w:bodyDiv w:val="1"/>
      <w:marLeft w:val="0"/>
      <w:marRight w:val="0"/>
      <w:marTop w:val="0"/>
      <w:marBottom w:val="0"/>
      <w:divBdr>
        <w:top w:val="none" w:sz="0" w:space="0" w:color="auto"/>
        <w:left w:val="none" w:sz="0" w:space="0" w:color="auto"/>
        <w:bottom w:val="none" w:sz="0" w:space="0" w:color="auto"/>
        <w:right w:val="none" w:sz="0" w:space="0" w:color="auto"/>
      </w:divBdr>
    </w:div>
    <w:div w:id="329916895">
      <w:bodyDiv w:val="1"/>
      <w:marLeft w:val="0"/>
      <w:marRight w:val="0"/>
      <w:marTop w:val="0"/>
      <w:marBottom w:val="0"/>
      <w:divBdr>
        <w:top w:val="none" w:sz="0" w:space="0" w:color="auto"/>
        <w:left w:val="none" w:sz="0" w:space="0" w:color="auto"/>
        <w:bottom w:val="none" w:sz="0" w:space="0" w:color="auto"/>
        <w:right w:val="none" w:sz="0" w:space="0" w:color="auto"/>
      </w:divBdr>
    </w:div>
    <w:div w:id="339166765">
      <w:bodyDiv w:val="1"/>
      <w:marLeft w:val="0"/>
      <w:marRight w:val="0"/>
      <w:marTop w:val="0"/>
      <w:marBottom w:val="0"/>
      <w:divBdr>
        <w:top w:val="none" w:sz="0" w:space="0" w:color="auto"/>
        <w:left w:val="none" w:sz="0" w:space="0" w:color="auto"/>
        <w:bottom w:val="none" w:sz="0" w:space="0" w:color="auto"/>
        <w:right w:val="none" w:sz="0" w:space="0" w:color="auto"/>
      </w:divBdr>
    </w:div>
    <w:div w:id="342167666">
      <w:bodyDiv w:val="1"/>
      <w:marLeft w:val="0"/>
      <w:marRight w:val="0"/>
      <w:marTop w:val="0"/>
      <w:marBottom w:val="0"/>
      <w:divBdr>
        <w:top w:val="none" w:sz="0" w:space="0" w:color="auto"/>
        <w:left w:val="none" w:sz="0" w:space="0" w:color="auto"/>
        <w:bottom w:val="none" w:sz="0" w:space="0" w:color="auto"/>
        <w:right w:val="none" w:sz="0" w:space="0" w:color="auto"/>
      </w:divBdr>
    </w:div>
    <w:div w:id="354891126">
      <w:bodyDiv w:val="1"/>
      <w:marLeft w:val="0"/>
      <w:marRight w:val="0"/>
      <w:marTop w:val="0"/>
      <w:marBottom w:val="0"/>
      <w:divBdr>
        <w:top w:val="none" w:sz="0" w:space="0" w:color="auto"/>
        <w:left w:val="none" w:sz="0" w:space="0" w:color="auto"/>
        <w:bottom w:val="none" w:sz="0" w:space="0" w:color="auto"/>
        <w:right w:val="none" w:sz="0" w:space="0" w:color="auto"/>
      </w:divBdr>
    </w:div>
    <w:div w:id="377818873">
      <w:bodyDiv w:val="1"/>
      <w:marLeft w:val="0"/>
      <w:marRight w:val="0"/>
      <w:marTop w:val="0"/>
      <w:marBottom w:val="0"/>
      <w:divBdr>
        <w:top w:val="none" w:sz="0" w:space="0" w:color="auto"/>
        <w:left w:val="none" w:sz="0" w:space="0" w:color="auto"/>
        <w:bottom w:val="none" w:sz="0" w:space="0" w:color="auto"/>
        <w:right w:val="none" w:sz="0" w:space="0" w:color="auto"/>
      </w:divBdr>
    </w:div>
    <w:div w:id="387992787">
      <w:bodyDiv w:val="1"/>
      <w:marLeft w:val="0"/>
      <w:marRight w:val="0"/>
      <w:marTop w:val="0"/>
      <w:marBottom w:val="0"/>
      <w:divBdr>
        <w:top w:val="none" w:sz="0" w:space="0" w:color="auto"/>
        <w:left w:val="none" w:sz="0" w:space="0" w:color="auto"/>
        <w:bottom w:val="none" w:sz="0" w:space="0" w:color="auto"/>
        <w:right w:val="none" w:sz="0" w:space="0" w:color="auto"/>
      </w:divBdr>
    </w:div>
    <w:div w:id="404185584">
      <w:bodyDiv w:val="1"/>
      <w:marLeft w:val="0"/>
      <w:marRight w:val="0"/>
      <w:marTop w:val="0"/>
      <w:marBottom w:val="0"/>
      <w:divBdr>
        <w:top w:val="none" w:sz="0" w:space="0" w:color="auto"/>
        <w:left w:val="none" w:sz="0" w:space="0" w:color="auto"/>
        <w:bottom w:val="none" w:sz="0" w:space="0" w:color="auto"/>
        <w:right w:val="none" w:sz="0" w:space="0" w:color="auto"/>
      </w:divBdr>
    </w:div>
    <w:div w:id="407114583">
      <w:bodyDiv w:val="1"/>
      <w:marLeft w:val="0"/>
      <w:marRight w:val="0"/>
      <w:marTop w:val="0"/>
      <w:marBottom w:val="0"/>
      <w:divBdr>
        <w:top w:val="none" w:sz="0" w:space="0" w:color="auto"/>
        <w:left w:val="none" w:sz="0" w:space="0" w:color="auto"/>
        <w:bottom w:val="none" w:sz="0" w:space="0" w:color="auto"/>
        <w:right w:val="none" w:sz="0" w:space="0" w:color="auto"/>
      </w:divBdr>
    </w:div>
    <w:div w:id="415833355">
      <w:bodyDiv w:val="1"/>
      <w:marLeft w:val="0"/>
      <w:marRight w:val="0"/>
      <w:marTop w:val="0"/>
      <w:marBottom w:val="0"/>
      <w:divBdr>
        <w:top w:val="none" w:sz="0" w:space="0" w:color="auto"/>
        <w:left w:val="none" w:sz="0" w:space="0" w:color="auto"/>
        <w:bottom w:val="none" w:sz="0" w:space="0" w:color="auto"/>
        <w:right w:val="none" w:sz="0" w:space="0" w:color="auto"/>
      </w:divBdr>
    </w:div>
    <w:div w:id="433132846">
      <w:bodyDiv w:val="1"/>
      <w:marLeft w:val="0"/>
      <w:marRight w:val="0"/>
      <w:marTop w:val="0"/>
      <w:marBottom w:val="0"/>
      <w:divBdr>
        <w:top w:val="none" w:sz="0" w:space="0" w:color="auto"/>
        <w:left w:val="none" w:sz="0" w:space="0" w:color="auto"/>
        <w:bottom w:val="none" w:sz="0" w:space="0" w:color="auto"/>
        <w:right w:val="none" w:sz="0" w:space="0" w:color="auto"/>
      </w:divBdr>
      <w:divsChild>
        <w:div w:id="1110969679">
          <w:marLeft w:val="0"/>
          <w:marRight w:val="0"/>
          <w:marTop w:val="0"/>
          <w:marBottom w:val="0"/>
          <w:divBdr>
            <w:top w:val="none" w:sz="0" w:space="0" w:color="auto"/>
            <w:left w:val="none" w:sz="0" w:space="0" w:color="auto"/>
            <w:bottom w:val="none" w:sz="0" w:space="0" w:color="auto"/>
            <w:right w:val="none" w:sz="0" w:space="0" w:color="auto"/>
          </w:divBdr>
        </w:div>
      </w:divsChild>
    </w:div>
    <w:div w:id="437414096">
      <w:bodyDiv w:val="1"/>
      <w:marLeft w:val="0"/>
      <w:marRight w:val="0"/>
      <w:marTop w:val="0"/>
      <w:marBottom w:val="0"/>
      <w:divBdr>
        <w:top w:val="none" w:sz="0" w:space="0" w:color="auto"/>
        <w:left w:val="none" w:sz="0" w:space="0" w:color="auto"/>
        <w:bottom w:val="none" w:sz="0" w:space="0" w:color="auto"/>
        <w:right w:val="none" w:sz="0" w:space="0" w:color="auto"/>
      </w:divBdr>
    </w:div>
    <w:div w:id="446047464">
      <w:bodyDiv w:val="1"/>
      <w:marLeft w:val="0"/>
      <w:marRight w:val="0"/>
      <w:marTop w:val="0"/>
      <w:marBottom w:val="0"/>
      <w:divBdr>
        <w:top w:val="none" w:sz="0" w:space="0" w:color="auto"/>
        <w:left w:val="none" w:sz="0" w:space="0" w:color="auto"/>
        <w:bottom w:val="none" w:sz="0" w:space="0" w:color="auto"/>
        <w:right w:val="none" w:sz="0" w:space="0" w:color="auto"/>
      </w:divBdr>
    </w:div>
    <w:div w:id="459350427">
      <w:bodyDiv w:val="1"/>
      <w:marLeft w:val="0"/>
      <w:marRight w:val="0"/>
      <w:marTop w:val="0"/>
      <w:marBottom w:val="0"/>
      <w:divBdr>
        <w:top w:val="none" w:sz="0" w:space="0" w:color="auto"/>
        <w:left w:val="none" w:sz="0" w:space="0" w:color="auto"/>
        <w:bottom w:val="none" w:sz="0" w:space="0" w:color="auto"/>
        <w:right w:val="none" w:sz="0" w:space="0" w:color="auto"/>
      </w:divBdr>
    </w:div>
    <w:div w:id="460880703">
      <w:bodyDiv w:val="1"/>
      <w:marLeft w:val="0"/>
      <w:marRight w:val="0"/>
      <w:marTop w:val="0"/>
      <w:marBottom w:val="0"/>
      <w:divBdr>
        <w:top w:val="none" w:sz="0" w:space="0" w:color="auto"/>
        <w:left w:val="none" w:sz="0" w:space="0" w:color="auto"/>
        <w:bottom w:val="none" w:sz="0" w:space="0" w:color="auto"/>
        <w:right w:val="none" w:sz="0" w:space="0" w:color="auto"/>
      </w:divBdr>
    </w:div>
    <w:div w:id="474613287">
      <w:bodyDiv w:val="1"/>
      <w:marLeft w:val="0"/>
      <w:marRight w:val="0"/>
      <w:marTop w:val="0"/>
      <w:marBottom w:val="0"/>
      <w:divBdr>
        <w:top w:val="none" w:sz="0" w:space="0" w:color="auto"/>
        <w:left w:val="none" w:sz="0" w:space="0" w:color="auto"/>
        <w:bottom w:val="none" w:sz="0" w:space="0" w:color="auto"/>
        <w:right w:val="none" w:sz="0" w:space="0" w:color="auto"/>
      </w:divBdr>
    </w:div>
    <w:div w:id="476385932">
      <w:bodyDiv w:val="1"/>
      <w:marLeft w:val="0"/>
      <w:marRight w:val="0"/>
      <w:marTop w:val="0"/>
      <w:marBottom w:val="0"/>
      <w:divBdr>
        <w:top w:val="none" w:sz="0" w:space="0" w:color="auto"/>
        <w:left w:val="none" w:sz="0" w:space="0" w:color="auto"/>
        <w:bottom w:val="none" w:sz="0" w:space="0" w:color="auto"/>
        <w:right w:val="none" w:sz="0" w:space="0" w:color="auto"/>
      </w:divBdr>
    </w:div>
    <w:div w:id="485048046">
      <w:bodyDiv w:val="1"/>
      <w:marLeft w:val="0"/>
      <w:marRight w:val="0"/>
      <w:marTop w:val="0"/>
      <w:marBottom w:val="0"/>
      <w:divBdr>
        <w:top w:val="none" w:sz="0" w:space="0" w:color="auto"/>
        <w:left w:val="none" w:sz="0" w:space="0" w:color="auto"/>
        <w:bottom w:val="none" w:sz="0" w:space="0" w:color="auto"/>
        <w:right w:val="none" w:sz="0" w:space="0" w:color="auto"/>
      </w:divBdr>
    </w:div>
    <w:div w:id="517239762">
      <w:bodyDiv w:val="1"/>
      <w:marLeft w:val="0"/>
      <w:marRight w:val="0"/>
      <w:marTop w:val="0"/>
      <w:marBottom w:val="0"/>
      <w:divBdr>
        <w:top w:val="none" w:sz="0" w:space="0" w:color="auto"/>
        <w:left w:val="none" w:sz="0" w:space="0" w:color="auto"/>
        <w:bottom w:val="none" w:sz="0" w:space="0" w:color="auto"/>
        <w:right w:val="none" w:sz="0" w:space="0" w:color="auto"/>
      </w:divBdr>
    </w:div>
    <w:div w:id="529801951">
      <w:bodyDiv w:val="1"/>
      <w:marLeft w:val="0"/>
      <w:marRight w:val="0"/>
      <w:marTop w:val="0"/>
      <w:marBottom w:val="0"/>
      <w:divBdr>
        <w:top w:val="none" w:sz="0" w:space="0" w:color="auto"/>
        <w:left w:val="none" w:sz="0" w:space="0" w:color="auto"/>
        <w:bottom w:val="none" w:sz="0" w:space="0" w:color="auto"/>
        <w:right w:val="none" w:sz="0" w:space="0" w:color="auto"/>
      </w:divBdr>
    </w:div>
    <w:div w:id="533660431">
      <w:bodyDiv w:val="1"/>
      <w:marLeft w:val="0"/>
      <w:marRight w:val="0"/>
      <w:marTop w:val="0"/>
      <w:marBottom w:val="0"/>
      <w:divBdr>
        <w:top w:val="none" w:sz="0" w:space="0" w:color="auto"/>
        <w:left w:val="none" w:sz="0" w:space="0" w:color="auto"/>
        <w:bottom w:val="none" w:sz="0" w:space="0" w:color="auto"/>
        <w:right w:val="none" w:sz="0" w:space="0" w:color="auto"/>
      </w:divBdr>
    </w:div>
    <w:div w:id="573860725">
      <w:bodyDiv w:val="1"/>
      <w:marLeft w:val="0"/>
      <w:marRight w:val="0"/>
      <w:marTop w:val="0"/>
      <w:marBottom w:val="0"/>
      <w:divBdr>
        <w:top w:val="none" w:sz="0" w:space="0" w:color="auto"/>
        <w:left w:val="none" w:sz="0" w:space="0" w:color="auto"/>
        <w:bottom w:val="none" w:sz="0" w:space="0" w:color="auto"/>
        <w:right w:val="none" w:sz="0" w:space="0" w:color="auto"/>
      </w:divBdr>
    </w:div>
    <w:div w:id="577862209">
      <w:bodyDiv w:val="1"/>
      <w:marLeft w:val="0"/>
      <w:marRight w:val="0"/>
      <w:marTop w:val="0"/>
      <w:marBottom w:val="0"/>
      <w:divBdr>
        <w:top w:val="none" w:sz="0" w:space="0" w:color="auto"/>
        <w:left w:val="none" w:sz="0" w:space="0" w:color="auto"/>
        <w:bottom w:val="none" w:sz="0" w:space="0" w:color="auto"/>
        <w:right w:val="none" w:sz="0" w:space="0" w:color="auto"/>
      </w:divBdr>
    </w:div>
    <w:div w:id="583421779">
      <w:bodyDiv w:val="1"/>
      <w:marLeft w:val="0"/>
      <w:marRight w:val="0"/>
      <w:marTop w:val="0"/>
      <w:marBottom w:val="0"/>
      <w:divBdr>
        <w:top w:val="none" w:sz="0" w:space="0" w:color="auto"/>
        <w:left w:val="none" w:sz="0" w:space="0" w:color="auto"/>
        <w:bottom w:val="none" w:sz="0" w:space="0" w:color="auto"/>
        <w:right w:val="none" w:sz="0" w:space="0" w:color="auto"/>
      </w:divBdr>
    </w:div>
    <w:div w:id="612593064">
      <w:bodyDiv w:val="1"/>
      <w:marLeft w:val="0"/>
      <w:marRight w:val="0"/>
      <w:marTop w:val="0"/>
      <w:marBottom w:val="0"/>
      <w:divBdr>
        <w:top w:val="none" w:sz="0" w:space="0" w:color="auto"/>
        <w:left w:val="none" w:sz="0" w:space="0" w:color="auto"/>
        <w:bottom w:val="none" w:sz="0" w:space="0" w:color="auto"/>
        <w:right w:val="none" w:sz="0" w:space="0" w:color="auto"/>
      </w:divBdr>
      <w:divsChild>
        <w:div w:id="163476295">
          <w:marLeft w:val="0"/>
          <w:marRight w:val="0"/>
          <w:marTop w:val="0"/>
          <w:marBottom w:val="0"/>
          <w:divBdr>
            <w:top w:val="none" w:sz="0" w:space="0" w:color="auto"/>
            <w:left w:val="none" w:sz="0" w:space="0" w:color="auto"/>
            <w:bottom w:val="none" w:sz="0" w:space="0" w:color="auto"/>
            <w:right w:val="none" w:sz="0" w:space="0" w:color="auto"/>
          </w:divBdr>
        </w:div>
        <w:div w:id="1523859684">
          <w:marLeft w:val="0"/>
          <w:marRight w:val="0"/>
          <w:marTop w:val="0"/>
          <w:marBottom w:val="0"/>
          <w:divBdr>
            <w:top w:val="none" w:sz="0" w:space="0" w:color="auto"/>
            <w:left w:val="none" w:sz="0" w:space="0" w:color="auto"/>
            <w:bottom w:val="none" w:sz="0" w:space="0" w:color="auto"/>
            <w:right w:val="none" w:sz="0" w:space="0" w:color="auto"/>
          </w:divBdr>
        </w:div>
        <w:div w:id="1599364835">
          <w:marLeft w:val="0"/>
          <w:marRight w:val="0"/>
          <w:marTop w:val="0"/>
          <w:marBottom w:val="0"/>
          <w:divBdr>
            <w:top w:val="none" w:sz="0" w:space="0" w:color="auto"/>
            <w:left w:val="none" w:sz="0" w:space="0" w:color="auto"/>
            <w:bottom w:val="none" w:sz="0" w:space="0" w:color="auto"/>
            <w:right w:val="none" w:sz="0" w:space="0" w:color="auto"/>
          </w:divBdr>
        </w:div>
      </w:divsChild>
    </w:div>
    <w:div w:id="614672244">
      <w:bodyDiv w:val="1"/>
      <w:marLeft w:val="0"/>
      <w:marRight w:val="0"/>
      <w:marTop w:val="0"/>
      <w:marBottom w:val="0"/>
      <w:divBdr>
        <w:top w:val="none" w:sz="0" w:space="0" w:color="auto"/>
        <w:left w:val="none" w:sz="0" w:space="0" w:color="auto"/>
        <w:bottom w:val="none" w:sz="0" w:space="0" w:color="auto"/>
        <w:right w:val="none" w:sz="0" w:space="0" w:color="auto"/>
      </w:divBdr>
    </w:div>
    <w:div w:id="628243630">
      <w:bodyDiv w:val="1"/>
      <w:marLeft w:val="0"/>
      <w:marRight w:val="0"/>
      <w:marTop w:val="0"/>
      <w:marBottom w:val="0"/>
      <w:divBdr>
        <w:top w:val="none" w:sz="0" w:space="0" w:color="auto"/>
        <w:left w:val="none" w:sz="0" w:space="0" w:color="auto"/>
        <w:bottom w:val="none" w:sz="0" w:space="0" w:color="auto"/>
        <w:right w:val="none" w:sz="0" w:space="0" w:color="auto"/>
      </w:divBdr>
    </w:div>
    <w:div w:id="628895550">
      <w:bodyDiv w:val="1"/>
      <w:marLeft w:val="0"/>
      <w:marRight w:val="0"/>
      <w:marTop w:val="0"/>
      <w:marBottom w:val="0"/>
      <w:divBdr>
        <w:top w:val="none" w:sz="0" w:space="0" w:color="auto"/>
        <w:left w:val="none" w:sz="0" w:space="0" w:color="auto"/>
        <w:bottom w:val="none" w:sz="0" w:space="0" w:color="auto"/>
        <w:right w:val="none" w:sz="0" w:space="0" w:color="auto"/>
      </w:divBdr>
    </w:div>
    <w:div w:id="653532958">
      <w:bodyDiv w:val="1"/>
      <w:marLeft w:val="0"/>
      <w:marRight w:val="0"/>
      <w:marTop w:val="0"/>
      <w:marBottom w:val="0"/>
      <w:divBdr>
        <w:top w:val="none" w:sz="0" w:space="0" w:color="auto"/>
        <w:left w:val="none" w:sz="0" w:space="0" w:color="auto"/>
        <w:bottom w:val="none" w:sz="0" w:space="0" w:color="auto"/>
        <w:right w:val="none" w:sz="0" w:space="0" w:color="auto"/>
      </w:divBdr>
    </w:div>
    <w:div w:id="656610574">
      <w:bodyDiv w:val="1"/>
      <w:marLeft w:val="0"/>
      <w:marRight w:val="0"/>
      <w:marTop w:val="0"/>
      <w:marBottom w:val="0"/>
      <w:divBdr>
        <w:top w:val="none" w:sz="0" w:space="0" w:color="auto"/>
        <w:left w:val="none" w:sz="0" w:space="0" w:color="auto"/>
        <w:bottom w:val="none" w:sz="0" w:space="0" w:color="auto"/>
        <w:right w:val="none" w:sz="0" w:space="0" w:color="auto"/>
      </w:divBdr>
    </w:div>
    <w:div w:id="660356911">
      <w:bodyDiv w:val="1"/>
      <w:marLeft w:val="0"/>
      <w:marRight w:val="0"/>
      <w:marTop w:val="0"/>
      <w:marBottom w:val="0"/>
      <w:divBdr>
        <w:top w:val="none" w:sz="0" w:space="0" w:color="auto"/>
        <w:left w:val="none" w:sz="0" w:space="0" w:color="auto"/>
        <w:bottom w:val="none" w:sz="0" w:space="0" w:color="auto"/>
        <w:right w:val="none" w:sz="0" w:space="0" w:color="auto"/>
      </w:divBdr>
    </w:div>
    <w:div w:id="661544773">
      <w:bodyDiv w:val="1"/>
      <w:marLeft w:val="0"/>
      <w:marRight w:val="0"/>
      <w:marTop w:val="0"/>
      <w:marBottom w:val="0"/>
      <w:divBdr>
        <w:top w:val="none" w:sz="0" w:space="0" w:color="auto"/>
        <w:left w:val="none" w:sz="0" w:space="0" w:color="auto"/>
        <w:bottom w:val="none" w:sz="0" w:space="0" w:color="auto"/>
        <w:right w:val="none" w:sz="0" w:space="0" w:color="auto"/>
      </w:divBdr>
    </w:div>
    <w:div w:id="670064127">
      <w:bodyDiv w:val="1"/>
      <w:marLeft w:val="0"/>
      <w:marRight w:val="0"/>
      <w:marTop w:val="0"/>
      <w:marBottom w:val="0"/>
      <w:divBdr>
        <w:top w:val="none" w:sz="0" w:space="0" w:color="auto"/>
        <w:left w:val="none" w:sz="0" w:space="0" w:color="auto"/>
        <w:bottom w:val="none" w:sz="0" w:space="0" w:color="auto"/>
        <w:right w:val="none" w:sz="0" w:space="0" w:color="auto"/>
      </w:divBdr>
      <w:divsChild>
        <w:div w:id="403719150">
          <w:marLeft w:val="0"/>
          <w:marRight w:val="0"/>
          <w:marTop w:val="0"/>
          <w:marBottom w:val="0"/>
          <w:divBdr>
            <w:top w:val="none" w:sz="0" w:space="0" w:color="auto"/>
            <w:left w:val="none" w:sz="0" w:space="0" w:color="auto"/>
            <w:bottom w:val="none" w:sz="0" w:space="0" w:color="auto"/>
            <w:right w:val="none" w:sz="0" w:space="0" w:color="auto"/>
          </w:divBdr>
        </w:div>
      </w:divsChild>
    </w:div>
    <w:div w:id="695934286">
      <w:bodyDiv w:val="1"/>
      <w:marLeft w:val="0"/>
      <w:marRight w:val="0"/>
      <w:marTop w:val="0"/>
      <w:marBottom w:val="0"/>
      <w:divBdr>
        <w:top w:val="none" w:sz="0" w:space="0" w:color="auto"/>
        <w:left w:val="none" w:sz="0" w:space="0" w:color="auto"/>
        <w:bottom w:val="none" w:sz="0" w:space="0" w:color="auto"/>
        <w:right w:val="none" w:sz="0" w:space="0" w:color="auto"/>
      </w:divBdr>
    </w:div>
    <w:div w:id="699430342">
      <w:bodyDiv w:val="1"/>
      <w:marLeft w:val="0"/>
      <w:marRight w:val="0"/>
      <w:marTop w:val="0"/>
      <w:marBottom w:val="0"/>
      <w:divBdr>
        <w:top w:val="none" w:sz="0" w:space="0" w:color="auto"/>
        <w:left w:val="none" w:sz="0" w:space="0" w:color="auto"/>
        <w:bottom w:val="none" w:sz="0" w:space="0" w:color="auto"/>
        <w:right w:val="none" w:sz="0" w:space="0" w:color="auto"/>
      </w:divBdr>
    </w:div>
    <w:div w:id="712196485">
      <w:bodyDiv w:val="1"/>
      <w:marLeft w:val="0"/>
      <w:marRight w:val="0"/>
      <w:marTop w:val="0"/>
      <w:marBottom w:val="0"/>
      <w:divBdr>
        <w:top w:val="none" w:sz="0" w:space="0" w:color="auto"/>
        <w:left w:val="none" w:sz="0" w:space="0" w:color="auto"/>
        <w:bottom w:val="none" w:sz="0" w:space="0" w:color="auto"/>
        <w:right w:val="none" w:sz="0" w:space="0" w:color="auto"/>
      </w:divBdr>
    </w:div>
    <w:div w:id="733623030">
      <w:bodyDiv w:val="1"/>
      <w:marLeft w:val="0"/>
      <w:marRight w:val="0"/>
      <w:marTop w:val="0"/>
      <w:marBottom w:val="0"/>
      <w:divBdr>
        <w:top w:val="none" w:sz="0" w:space="0" w:color="auto"/>
        <w:left w:val="none" w:sz="0" w:space="0" w:color="auto"/>
        <w:bottom w:val="none" w:sz="0" w:space="0" w:color="auto"/>
        <w:right w:val="none" w:sz="0" w:space="0" w:color="auto"/>
      </w:divBdr>
    </w:div>
    <w:div w:id="736246678">
      <w:bodyDiv w:val="1"/>
      <w:marLeft w:val="0"/>
      <w:marRight w:val="0"/>
      <w:marTop w:val="0"/>
      <w:marBottom w:val="0"/>
      <w:divBdr>
        <w:top w:val="none" w:sz="0" w:space="0" w:color="auto"/>
        <w:left w:val="none" w:sz="0" w:space="0" w:color="auto"/>
        <w:bottom w:val="none" w:sz="0" w:space="0" w:color="auto"/>
        <w:right w:val="none" w:sz="0" w:space="0" w:color="auto"/>
      </w:divBdr>
    </w:div>
    <w:div w:id="750393414">
      <w:bodyDiv w:val="1"/>
      <w:marLeft w:val="0"/>
      <w:marRight w:val="0"/>
      <w:marTop w:val="0"/>
      <w:marBottom w:val="0"/>
      <w:divBdr>
        <w:top w:val="none" w:sz="0" w:space="0" w:color="auto"/>
        <w:left w:val="none" w:sz="0" w:space="0" w:color="auto"/>
        <w:bottom w:val="none" w:sz="0" w:space="0" w:color="auto"/>
        <w:right w:val="none" w:sz="0" w:space="0" w:color="auto"/>
      </w:divBdr>
    </w:div>
    <w:div w:id="753018957">
      <w:bodyDiv w:val="1"/>
      <w:marLeft w:val="0"/>
      <w:marRight w:val="0"/>
      <w:marTop w:val="0"/>
      <w:marBottom w:val="0"/>
      <w:divBdr>
        <w:top w:val="none" w:sz="0" w:space="0" w:color="auto"/>
        <w:left w:val="none" w:sz="0" w:space="0" w:color="auto"/>
        <w:bottom w:val="none" w:sz="0" w:space="0" w:color="auto"/>
        <w:right w:val="none" w:sz="0" w:space="0" w:color="auto"/>
      </w:divBdr>
    </w:div>
    <w:div w:id="754790876">
      <w:bodyDiv w:val="1"/>
      <w:marLeft w:val="0"/>
      <w:marRight w:val="0"/>
      <w:marTop w:val="0"/>
      <w:marBottom w:val="0"/>
      <w:divBdr>
        <w:top w:val="none" w:sz="0" w:space="0" w:color="auto"/>
        <w:left w:val="none" w:sz="0" w:space="0" w:color="auto"/>
        <w:bottom w:val="none" w:sz="0" w:space="0" w:color="auto"/>
        <w:right w:val="none" w:sz="0" w:space="0" w:color="auto"/>
      </w:divBdr>
    </w:div>
    <w:div w:id="767234834">
      <w:bodyDiv w:val="1"/>
      <w:marLeft w:val="0"/>
      <w:marRight w:val="0"/>
      <w:marTop w:val="0"/>
      <w:marBottom w:val="0"/>
      <w:divBdr>
        <w:top w:val="none" w:sz="0" w:space="0" w:color="auto"/>
        <w:left w:val="none" w:sz="0" w:space="0" w:color="auto"/>
        <w:bottom w:val="none" w:sz="0" w:space="0" w:color="auto"/>
        <w:right w:val="none" w:sz="0" w:space="0" w:color="auto"/>
      </w:divBdr>
    </w:div>
    <w:div w:id="783421785">
      <w:bodyDiv w:val="1"/>
      <w:marLeft w:val="0"/>
      <w:marRight w:val="0"/>
      <w:marTop w:val="0"/>
      <w:marBottom w:val="0"/>
      <w:divBdr>
        <w:top w:val="none" w:sz="0" w:space="0" w:color="auto"/>
        <w:left w:val="none" w:sz="0" w:space="0" w:color="auto"/>
        <w:bottom w:val="none" w:sz="0" w:space="0" w:color="auto"/>
        <w:right w:val="none" w:sz="0" w:space="0" w:color="auto"/>
      </w:divBdr>
    </w:div>
    <w:div w:id="827407406">
      <w:bodyDiv w:val="1"/>
      <w:marLeft w:val="0"/>
      <w:marRight w:val="0"/>
      <w:marTop w:val="0"/>
      <w:marBottom w:val="0"/>
      <w:divBdr>
        <w:top w:val="none" w:sz="0" w:space="0" w:color="auto"/>
        <w:left w:val="none" w:sz="0" w:space="0" w:color="auto"/>
        <w:bottom w:val="none" w:sz="0" w:space="0" w:color="auto"/>
        <w:right w:val="none" w:sz="0" w:space="0" w:color="auto"/>
      </w:divBdr>
    </w:div>
    <w:div w:id="853835574">
      <w:bodyDiv w:val="1"/>
      <w:marLeft w:val="0"/>
      <w:marRight w:val="0"/>
      <w:marTop w:val="0"/>
      <w:marBottom w:val="0"/>
      <w:divBdr>
        <w:top w:val="none" w:sz="0" w:space="0" w:color="auto"/>
        <w:left w:val="none" w:sz="0" w:space="0" w:color="auto"/>
        <w:bottom w:val="none" w:sz="0" w:space="0" w:color="auto"/>
        <w:right w:val="none" w:sz="0" w:space="0" w:color="auto"/>
      </w:divBdr>
    </w:div>
    <w:div w:id="879365336">
      <w:bodyDiv w:val="1"/>
      <w:marLeft w:val="0"/>
      <w:marRight w:val="0"/>
      <w:marTop w:val="0"/>
      <w:marBottom w:val="0"/>
      <w:divBdr>
        <w:top w:val="none" w:sz="0" w:space="0" w:color="auto"/>
        <w:left w:val="none" w:sz="0" w:space="0" w:color="auto"/>
        <w:bottom w:val="none" w:sz="0" w:space="0" w:color="auto"/>
        <w:right w:val="none" w:sz="0" w:space="0" w:color="auto"/>
      </w:divBdr>
    </w:div>
    <w:div w:id="887570885">
      <w:bodyDiv w:val="1"/>
      <w:marLeft w:val="0"/>
      <w:marRight w:val="0"/>
      <w:marTop w:val="0"/>
      <w:marBottom w:val="0"/>
      <w:divBdr>
        <w:top w:val="none" w:sz="0" w:space="0" w:color="auto"/>
        <w:left w:val="none" w:sz="0" w:space="0" w:color="auto"/>
        <w:bottom w:val="none" w:sz="0" w:space="0" w:color="auto"/>
        <w:right w:val="none" w:sz="0" w:space="0" w:color="auto"/>
      </w:divBdr>
    </w:div>
    <w:div w:id="899439699">
      <w:bodyDiv w:val="1"/>
      <w:marLeft w:val="0"/>
      <w:marRight w:val="0"/>
      <w:marTop w:val="0"/>
      <w:marBottom w:val="0"/>
      <w:divBdr>
        <w:top w:val="none" w:sz="0" w:space="0" w:color="auto"/>
        <w:left w:val="none" w:sz="0" w:space="0" w:color="auto"/>
        <w:bottom w:val="none" w:sz="0" w:space="0" w:color="auto"/>
        <w:right w:val="none" w:sz="0" w:space="0" w:color="auto"/>
      </w:divBdr>
    </w:div>
    <w:div w:id="902066614">
      <w:bodyDiv w:val="1"/>
      <w:marLeft w:val="0"/>
      <w:marRight w:val="0"/>
      <w:marTop w:val="0"/>
      <w:marBottom w:val="0"/>
      <w:divBdr>
        <w:top w:val="none" w:sz="0" w:space="0" w:color="auto"/>
        <w:left w:val="none" w:sz="0" w:space="0" w:color="auto"/>
        <w:bottom w:val="none" w:sz="0" w:space="0" w:color="auto"/>
        <w:right w:val="none" w:sz="0" w:space="0" w:color="auto"/>
      </w:divBdr>
      <w:divsChild>
        <w:div w:id="439377203">
          <w:marLeft w:val="0"/>
          <w:marRight w:val="0"/>
          <w:marTop w:val="0"/>
          <w:marBottom w:val="0"/>
          <w:divBdr>
            <w:top w:val="none" w:sz="0" w:space="0" w:color="auto"/>
            <w:left w:val="none" w:sz="0" w:space="0" w:color="auto"/>
            <w:bottom w:val="none" w:sz="0" w:space="0" w:color="auto"/>
            <w:right w:val="none" w:sz="0" w:space="0" w:color="auto"/>
          </w:divBdr>
          <w:divsChild>
            <w:div w:id="2031105142">
              <w:marLeft w:val="0"/>
              <w:marRight w:val="0"/>
              <w:marTop w:val="0"/>
              <w:marBottom w:val="0"/>
              <w:divBdr>
                <w:top w:val="none" w:sz="0" w:space="0" w:color="auto"/>
                <w:left w:val="none" w:sz="0" w:space="0" w:color="auto"/>
                <w:bottom w:val="none" w:sz="0" w:space="0" w:color="auto"/>
                <w:right w:val="none" w:sz="0" w:space="0" w:color="auto"/>
              </w:divBdr>
            </w:div>
          </w:divsChild>
        </w:div>
        <w:div w:id="490753502">
          <w:marLeft w:val="0"/>
          <w:marRight w:val="0"/>
          <w:marTop w:val="0"/>
          <w:marBottom w:val="0"/>
          <w:divBdr>
            <w:top w:val="none" w:sz="0" w:space="0" w:color="auto"/>
            <w:left w:val="none" w:sz="0" w:space="0" w:color="auto"/>
            <w:bottom w:val="none" w:sz="0" w:space="0" w:color="auto"/>
            <w:right w:val="none" w:sz="0" w:space="0" w:color="auto"/>
          </w:divBdr>
          <w:divsChild>
            <w:div w:id="1819809414">
              <w:marLeft w:val="0"/>
              <w:marRight w:val="0"/>
              <w:marTop w:val="0"/>
              <w:marBottom w:val="0"/>
              <w:divBdr>
                <w:top w:val="none" w:sz="0" w:space="0" w:color="auto"/>
                <w:left w:val="none" w:sz="0" w:space="0" w:color="auto"/>
                <w:bottom w:val="none" w:sz="0" w:space="0" w:color="auto"/>
                <w:right w:val="none" w:sz="0" w:space="0" w:color="auto"/>
              </w:divBdr>
            </w:div>
          </w:divsChild>
        </w:div>
        <w:div w:id="655497039">
          <w:marLeft w:val="0"/>
          <w:marRight w:val="0"/>
          <w:marTop w:val="0"/>
          <w:marBottom w:val="0"/>
          <w:divBdr>
            <w:top w:val="none" w:sz="0" w:space="0" w:color="auto"/>
            <w:left w:val="none" w:sz="0" w:space="0" w:color="auto"/>
            <w:bottom w:val="none" w:sz="0" w:space="0" w:color="auto"/>
            <w:right w:val="none" w:sz="0" w:space="0" w:color="auto"/>
          </w:divBdr>
          <w:divsChild>
            <w:div w:id="659696410">
              <w:marLeft w:val="0"/>
              <w:marRight w:val="0"/>
              <w:marTop w:val="0"/>
              <w:marBottom w:val="0"/>
              <w:divBdr>
                <w:top w:val="none" w:sz="0" w:space="0" w:color="auto"/>
                <w:left w:val="none" w:sz="0" w:space="0" w:color="auto"/>
                <w:bottom w:val="none" w:sz="0" w:space="0" w:color="auto"/>
                <w:right w:val="none" w:sz="0" w:space="0" w:color="auto"/>
              </w:divBdr>
            </w:div>
          </w:divsChild>
        </w:div>
        <w:div w:id="725908956">
          <w:marLeft w:val="0"/>
          <w:marRight w:val="0"/>
          <w:marTop w:val="0"/>
          <w:marBottom w:val="0"/>
          <w:divBdr>
            <w:top w:val="none" w:sz="0" w:space="0" w:color="auto"/>
            <w:left w:val="none" w:sz="0" w:space="0" w:color="auto"/>
            <w:bottom w:val="none" w:sz="0" w:space="0" w:color="auto"/>
            <w:right w:val="none" w:sz="0" w:space="0" w:color="auto"/>
          </w:divBdr>
          <w:divsChild>
            <w:div w:id="2119832658">
              <w:marLeft w:val="0"/>
              <w:marRight w:val="0"/>
              <w:marTop w:val="0"/>
              <w:marBottom w:val="0"/>
              <w:divBdr>
                <w:top w:val="none" w:sz="0" w:space="0" w:color="auto"/>
                <w:left w:val="none" w:sz="0" w:space="0" w:color="auto"/>
                <w:bottom w:val="none" w:sz="0" w:space="0" w:color="auto"/>
                <w:right w:val="none" w:sz="0" w:space="0" w:color="auto"/>
              </w:divBdr>
            </w:div>
          </w:divsChild>
        </w:div>
        <w:div w:id="898247516">
          <w:marLeft w:val="0"/>
          <w:marRight w:val="0"/>
          <w:marTop w:val="0"/>
          <w:marBottom w:val="0"/>
          <w:divBdr>
            <w:top w:val="none" w:sz="0" w:space="0" w:color="auto"/>
            <w:left w:val="none" w:sz="0" w:space="0" w:color="auto"/>
            <w:bottom w:val="none" w:sz="0" w:space="0" w:color="auto"/>
            <w:right w:val="none" w:sz="0" w:space="0" w:color="auto"/>
          </w:divBdr>
          <w:divsChild>
            <w:div w:id="518160067">
              <w:marLeft w:val="0"/>
              <w:marRight w:val="0"/>
              <w:marTop w:val="0"/>
              <w:marBottom w:val="0"/>
              <w:divBdr>
                <w:top w:val="none" w:sz="0" w:space="0" w:color="auto"/>
                <w:left w:val="none" w:sz="0" w:space="0" w:color="auto"/>
                <w:bottom w:val="none" w:sz="0" w:space="0" w:color="auto"/>
                <w:right w:val="none" w:sz="0" w:space="0" w:color="auto"/>
              </w:divBdr>
            </w:div>
          </w:divsChild>
        </w:div>
        <w:div w:id="1000961480">
          <w:marLeft w:val="0"/>
          <w:marRight w:val="0"/>
          <w:marTop w:val="0"/>
          <w:marBottom w:val="0"/>
          <w:divBdr>
            <w:top w:val="none" w:sz="0" w:space="0" w:color="auto"/>
            <w:left w:val="none" w:sz="0" w:space="0" w:color="auto"/>
            <w:bottom w:val="none" w:sz="0" w:space="0" w:color="auto"/>
            <w:right w:val="none" w:sz="0" w:space="0" w:color="auto"/>
          </w:divBdr>
          <w:divsChild>
            <w:div w:id="1957829949">
              <w:marLeft w:val="0"/>
              <w:marRight w:val="0"/>
              <w:marTop w:val="0"/>
              <w:marBottom w:val="0"/>
              <w:divBdr>
                <w:top w:val="none" w:sz="0" w:space="0" w:color="auto"/>
                <w:left w:val="none" w:sz="0" w:space="0" w:color="auto"/>
                <w:bottom w:val="none" w:sz="0" w:space="0" w:color="auto"/>
                <w:right w:val="none" w:sz="0" w:space="0" w:color="auto"/>
              </w:divBdr>
            </w:div>
          </w:divsChild>
        </w:div>
        <w:div w:id="1049647709">
          <w:marLeft w:val="0"/>
          <w:marRight w:val="0"/>
          <w:marTop w:val="0"/>
          <w:marBottom w:val="0"/>
          <w:divBdr>
            <w:top w:val="none" w:sz="0" w:space="0" w:color="auto"/>
            <w:left w:val="none" w:sz="0" w:space="0" w:color="auto"/>
            <w:bottom w:val="none" w:sz="0" w:space="0" w:color="auto"/>
            <w:right w:val="none" w:sz="0" w:space="0" w:color="auto"/>
          </w:divBdr>
          <w:divsChild>
            <w:div w:id="634258230">
              <w:marLeft w:val="0"/>
              <w:marRight w:val="0"/>
              <w:marTop w:val="0"/>
              <w:marBottom w:val="0"/>
              <w:divBdr>
                <w:top w:val="none" w:sz="0" w:space="0" w:color="auto"/>
                <w:left w:val="none" w:sz="0" w:space="0" w:color="auto"/>
                <w:bottom w:val="none" w:sz="0" w:space="0" w:color="auto"/>
                <w:right w:val="none" w:sz="0" w:space="0" w:color="auto"/>
              </w:divBdr>
            </w:div>
          </w:divsChild>
        </w:div>
        <w:div w:id="1206521352">
          <w:marLeft w:val="0"/>
          <w:marRight w:val="0"/>
          <w:marTop w:val="0"/>
          <w:marBottom w:val="0"/>
          <w:divBdr>
            <w:top w:val="none" w:sz="0" w:space="0" w:color="auto"/>
            <w:left w:val="none" w:sz="0" w:space="0" w:color="auto"/>
            <w:bottom w:val="none" w:sz="0" w:space="0" w:color="auto"/>
            <w:right w:val="none" w:sz="0" w:space="0" w:color="auto"/>
          </w:divBdr>
          <w:divsChild>
            <w:div w:id="1146892613">
              <w:marLeft w:val="0"/>
              <w:marRight w:val="0"/>
              <w:marTop w:val="0"/>
              <w:marBottom w:val="0"/>
              <w:divBdr>
                <w:top w:val="none" w:sz="0" w:space="0" w:color="auto"/>
                <w:left w:val="none" w:sz="0" w:space="0" w:color="auto"/>
                <w:bottom w:val="none" w:sz="0" w:space="0" w:color="auto"/>
                <w:right w:val="none" w:sz="0" w:space="0" w:color="auto"/>
              </w:divBdr>
            </w:div>
          </w:divsChild>
        </w:div>
        <w:div w:id="1266186357">
          <w:marLeft w:val="0"/>
          <w:marRight w:val="0"/>
          <w:marTop w:val="0"/>
          <w:marBottom w:val="0"/>
          <w:divBdr>
            <w:top w:val="none" w:sz="0" w:space="0" w:color="auto"/>
            <w:left w:val="none" w:sz="0" w:space="0" w:color="auto"/>
            <w:bottom w:val="none" w:sz="0" w:space="0" w:color="auto"/>
            <w:right w:val="none" w:sz="0" w:space="0" w:color="auto"/>
          </w:divBdr>
          <w:divsChild>
            <w:div w:id="759833871">
              <w:marLeft w:val="0"/>
              <w:marRight w:val="0"/>
              <w:marTop w:val="0"/>
              <w:marBottom w:val="0"/>
              <w:divBdr>
                <w:top w:val="none" w:sz="0" w:space="0" w:color="auto"/>
                <w:left w:val="none" w:sz="0" w:space="0" w:color="auto"/>
                <w:bottom w:val="none" w:sz="0" w:space="0" w:color="auto"/>
                <w:right w:val="none" w:sz="0" w:space="0" w:color="auto"/>
              </w:divBdr>
            </w:div>
          </w:divsChild>
        </w:div>
        <w:div w:id="1391727865">
          <w:marLeft w:val="0"/>
          <w:marRight w:val="0"/>
          <w:marTop w:val="0"/>
          <w:marBottom w:val="0"/>
          <w:divBdr>
            <w:top w:val="none" w:sz="0" w:space="0" w:color="auto"/>
            <w:left w:val="none" w:sz="0" w:space="0" w:color="auto"/>
            <w:bottom w:val="none" w:sz="0" w:space="0" w:color="auto"/>
            <w:right w:val="none" w:sz="0" w:space="0" w:color="auto"/>
          </w:divBdr>
          <w:divsChild>
            <w:div w:id="963341395">
              <w:marLeft w:val="0"/>
              <w:marRight w:val="0"/>
              <w:marTop w:val="0"/>
              <w:marBottom w:val="0"/>
              <w:divBdr>
                <w:top w:val="none" w:sz="0" w:space="0" w:color="auto"/>
                <w:left w:val="none" w:sz="0" w:space="0" w:color="auto"/>
                <w:bottom w:val="none" w:sz="0" w:space="0" w:color="auto"/>
                <w:right w:val="none" w:sz="0" w:space="0" w:color="auto"/>
              </w:divBdr>
            </w:div>
          </w:divsChild>
        </w:div>
        <w:div w:id="1496335042">
          <w:marLeft w:val="0"/>
          <w:marRight w:val="0"/>
          <w:marTop w:val="0"/>
          <w:marBottom w:val="0"/>
          <w:divBdr>
            <w:top w:val="none" w:sz="0" w:space="0" w:color="auto"/>
            <w:left w:val="none" w:sz="0" w:space="0" w:color="auto"/>
            <w:bottom w:val="none" w:sz="0" w:space="0" w:color="auto"/>
            <w:right w:val="none" w:sz="0" w:space="0" w:color="auto"/>
          </w:divBdr>
          <w:divsChild>
            <w:div w:id="1472942401">
              <w:marLeft w:val="0"/>
              <w:marRight w:val="0"/>
              <w:marTop w:val="0"/>
              <w:marBottom w:val="0"/>
              <w:divBdr>
                <w:top w:val="none" w:sz="0" w:space="0" w:color="auto"/>
                <w:left w:val="none" w:sz="0" w:space="0" w:color="auto"/>
                <w:bottom w:val="none" w:sz="0" w:space="0" w:color="auto"/>
                <w:right w:val="none" w:sz="0" w:space="0" w:color="auto"/>
              </w:divBdr>
            </w:div>
          </w:divsChild>
        </w:div>
        <w:div w:id="1583104636">
          <w:marLeft w:val="0"/>
          <w:marRight w:val="0"/>
          <w:marTop w:val="0"/>
          <w:marBottom w:val="0"/>
          <w:divBdr>
            <w:top w:val="none" w:sz="0" w:space="0" w:color="auto"/>
            <w:left w:val="none" w:sz="0" w:space="0" w:color="auto"/>
            <w:bottom w:val="none" w:sz="0" w:space="0" w:color="auto"/>
            <w:right w:val="none" w:sz="0" w:space="0" w:color="auto"/>
          </w:divBdr>
          <w:divsChild>
            <w:div w:id="1489244687">
              <w:marLeft w:val="0"/>
              <w:marRight w:val="0"/>
              <w:marTop w:val="0"/>
              <w:marBottom w:val="0"/>
              <w:divBdr>
                <w:top w:val="none" w:sz="0" w:space="0" w:color="auto"/>
                <w:left w:val="none" w:sz="0" w:space="0" w:color="auto"/>
                <w:bottom w:val="none" w:sz="0" w:space="0" w:color="auto"/>
                <w:right w:val="none" w:sz="0" w:space="0" w:color="auto"/>
              </w:divBdr>
            </w:div>
          </w:divsChild>
        </w:div>
        <w:div w:id="1775512952">
          <w:marLeft w:val="0"/>
          <w:marRight w:val="0"/>
          <w:marTop w:val="0"/>
          <w:marBottom w:val="0"/>
          <w:divBdr>
            <w:top w:val="none" w:sz="0" w:space="0" w:color="auto"/>
            <w:left w:val="none" w:sz="0" w:space="0" w:color="auto"/>
            <w:bottom w:val="none" w:sz="0" w:space="0" w:color="auto"/>
            <w:right w:val="none" w:sz="0" w:space="0" w:color="auto"/>
          </w:divBdr>
          <w:divsChild>
            <w:div w:id="775443041">
              <w:marLeft w:val="0"/>
              <w:marRight w:val="0"/>
              <w:marTop w:val="0"/>
              <w:marBottom w:val="0"/>
              <w:divBdr>
                <w:top w:val="none" w:sz="0" w:space="0" w:color="auto"/>
                <w:left w:val="none" w:sz="0" w:space="0" w:color="auto"/>
                <w:bottom w:val="none" w:sz="0" w:space="0" w:color="auto"/>
                <w:right w:val="none" w:sz="0" w:space="0" w:color="auto"/>
              </w:divBdr>
            </w:div>
          </w:divsChild>
        </w:div>
        <w:div w:id="1982273085">
          <w:marLeft w:val="0"/>
          <w:marRight w:val="0"/>
          <w:marTop w:val="0"/>
          <w:marBottom w:val="0"/>
          <w:divBdr>
            <w:top w:val="none" w:sz="0" w:space="0" w:color="auto"/>
            <w:left w:val="none" w:sz="0" w:space="0" w:color="auto"/>
            <w:bottom w:val="none" w:sz="0" w:space="0" w:color="auto"/>
            <w:right w:val="none" w:sz="0" w:space="0" w:color="auto"/>
          </w:divBdr>
          <w:divsChild>
            <w:div w:id="1202594251">
              <w:marLeft w:val="0"/>
              <w:marRight w:val="0"/>
              <w:marTop w:val="0"/>
              <w:marBottom w:val="0"/>
              <w:divBdr>
                <w:top w:val="none" w:sz="0" w:space="0" w:color="auto"/>
                <w:left w:val="none" w:sz="0" w:space="0" w:color="auto"/>
                <w:bottom w:val="none" w:sz="0" w:space="0" w:color="auto"/>
                <w:right w:val="none" w:sz="0" w:space="0" w:color="auto"/>
              </w:divBdr>
            </w:div>
          </w:divsChild>
        </w:div>
        <w:div w:id="1985425332">
          <w:marLeft w:val="0"/>
          <w:marRight w:val="0"/>
          <w:marTop w:val="0"/>
          <w:marBottom w:val="0"/>
          <w:divBdr>
            <w:top w:val="none" w:sz="0" w:space="0" w:color="auto"/>
            <w:left w:val="none" w:sz="0" w:space="0" w:color="auto"/>
            <w:bottom w:val="none" w:sz="0" w:space="0" w:color="auto"/>
            <w:right w:val="none" w:sz="0" w:space="0" w:color="auto"/>
          </w:divBdr>
          <w:divsChild>
            <w:div w:id="72719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9352">
      <w:bodyDiv w:val="1"/>
      <w:marLeft w:val="0"/>
      <w:marRight w:val="0"/>
      <w:marTop w:val="0"/>
      <w:marBottom w:val="0"/>
      <w:divBdr>
        <w:top w:val="none" w:sz="0" w:space="0" w:color="auto"/>
        <w:left w:val="none" w:sz="0" w:space="0" w:color="auto"/>
        <w:bottom w:val="none" w:sz="0" w:space="0" w:color="auto"/>
        <w:right w:val="none" w:sz="0" w:space="0" w:color="auto"/>
      </w:divBdr>
    </w:div>
    <w:div w:id="916090585">
      <w:bodyDiv w:val="1"/>
      <w:marLeft w:val="0"/>
      <w:marRight w:val="0"/>
      <w:marTop w:val="0"/>
      <w:marBottom w:val="0"/>
      <w:divBdr>
        <w:top w:val="none" w:sz="0" w:space="0" w:color="auto"/>
        <w:left w:val="none" w:sz="0" w:space="0" w:color="auto"/>
        <w:bottom w:val="none" w:sz="0" w:space="0" w:color="auto"/>
        <w:right w:val="none" w:sz="0" w:space="0" w:color="auto"/>
      </w:divBdr>
    </w:div>
    <w:div w:id="917401021">
      <w:bodyDiv w:val="1"/>
      <w:marLeft w:val="0"/>
      <w:marRight w:val="0"/>
      <w:marTop w:val="0"/>
      <w:marBottom w:val="0"/>
      <w:divBdr>
        <w:top w:val="none" w:sz="0" w:space="0" w:color="auto"/>
        <w:left w:val="none" w:sz="0" w:space="0" w:color="auto"/>
        <w:bottom w:val="none" w:sz="0" w:space="0" w:color="auto"/>
        <w:right w:val="none" w:sz="0" w:space="0" w:color="auto"/>
      </w:divBdr>
    </w:div>
    <w:div w:id="930813794">
      <w:bodyDiv w:val="1"/>
      <w:marLeft w:val="0"/>
      <w:marRight w:val="0"/>
      <w:marTop w:val="0"/>
      <w:marBottom w:val="0"/>
      <w:divBdr>
        <w:top w:val="none" w:sz="0" w:space="0" w:color="auto"/>
        <w:left w:val="none" w:sz="0" w:space="0" w:color="auto"/>
        <w:bottom w:val="none" w:sz="0" w:space="0" w:color="auto"/>
        <w:right w:val="none" w:sz="0" w:space="0" w:color="auto"/>
      </w:divBdr>
    </w:div>
    <w:div w:id="934048631">
      <w:bodyDiv w:val="1"/>
      <w:marLeft w:val="0"/>
      <w:marRight w:val="0"/>
      <w:marTop w:val="0"/>
      <w:marBottom w:val="0"/>
      <w:divBdr>
        <w:top w:val="none" w:sz="0" w:space="0" w:color="auto"/>
        <w:left w:val="none" w:sz="0" w:space="0" w:color="auto"/>
        <w:bottom w:val="none" w:sz="0" w:space="0" w:color="auto"/>
        <w:right w:val="none" w:sz="0" w:space="0" w:color="auto"/>
      </w:divBdr>
    </w:div>
    <w:div w:id="934049375">
      <w:bodyDiv w:val="1"/>
      <w:marLeft w:val="0"/>
      <w:marRight w:val="0"/>
      <w:marTop w:val="0"/>
      <w:marBottom w:val="0"/>
      <w:divBdr>
        <w:top w:val="none" w:sz="0" w:space="0" w:color="auto"/>
        <w:left w:val="none" w:sz="0" w:space="0" w:color="auto"/>
        <w:bottom w:val="none" w:sz="0" w:space="0" w:color="auto"/>
        <w:right w:val="none" w:sz="0" w:space="0" w:color="auto"/>
      </w:divBdr>
    </w:div>
    <w:div w:id="942035713">
      <w:bodyDiv w:val="1"/>
      <w:marLeft w:val="0"/>
      <w:marRight w:val="0"/>
      <w:marTop w:val="0"/>
      <w:marBottom w:val="0"/>
      <w:divBdr>
        <w:top w:val="none" w:sz="0" w:space="0" w:color="auto"/>
        <w:left w:val="none" w:sz="0" w:space="0" w:color="auto"/>
        <w:bottom w:val="none" w:sz="0" w:space="0" w:color="auto"/>
        <w:right w:val="none" w:sz="0" w:space="0" w:color="auto"/>
      </w:divBdr>
    </w:div>
    <w:div w:id="965769570">
      <w:bodyDiv w:val="1"/>
      <w:marLeft w:val="0"/>
      <w:marRight w:val="0"/>
      <w:marTop w:val="0"/>
      <w:marBottom w:val="0"/>
      <w:divBdr>
        <w:top w:val="none" w:sz="0" w:space="0" w:color="auto"/>
        <w:left w:val="none" w:sz="0" w:space="0" w:color="auto"/>
        <w:bottom w:val="none" w:sz="0" w:space="0" w:color="auto"/>
        <w:right w:val="none" w:sz="0" w:space="0" w:color="auto"/>
      </w:divBdr>
    </w:div>
    <w:div w:id="998120949">
      <w:bodyDiv w:val="1"/>
      <w:marLeft w:val="0"/>
      <w:marRight w:val="0"/>
      <w:marTop w:val="0"/>
      <w:marBottom w:val="0"/>
      <w:divBdr>
        <w:top w:val="none" w:sz="0" w:space="0" w:color="auto"/>
        <w:left w:val="none" w:sz="0" w:space="0" w:color="auto"/>
        <w:bottom w:val="none" w:sz="0" w:space="0" w:color="auto"/>
        <w:right w:val="none" w:sz="0" w:space="0" w:color="auto"/>
      </w:divBdr>
    </w:div>
    <w:div w:id="1011371670">
      <w:bodyDiv w:val="1"/>
      <w:marLeft w:val="0"/>
      <w:marRight w:val="0"/>
      <w:marTop w:val="0"/>
      <w:marBottom w:val="0"/>
      <w:divBdr>
        <w:top w:val="none" w:sz="0" w:space="0" w:color="auto"/>
        <w:left w:val="none" w:sz="0" w:space="0" w:color="auto"/>
        <w:bottom w:val="none" w:sz="0" w:space="0" w:color="auto"/>
        <w:right w:val="none" w:sz="0" w:space="0" w:color="auto"/>
      </w:divBdr>
      <w:divsChild>
        <w:div w:id="1679697097">
          <w:marLeft w:val="0"/>
          <w:marRight w:val="0"/>
          <w:marTop w:val="0"/>
          <w:marBottom w:val="0"/>
          <w:divBdr>
            <w:top w:val="none" w:sz="0" w:space="0" w:color="auto"/>
            <w:left w:val="none" w:sz="0" w:space="0" w:color="auto"/>
            <w:bottom w:val="none" w:sz="0" w:space="0" w:color="auto"/>
            <w:right w:val="none" w:sz="0" w:space="0" w:color="auto"/>
          </w:divBdr>
        </w:div>
      </w:divsChild>
    </w:div>
    <w:div w:id="1030497476">
      <w:bodyDiv w:val="1"/>
      <w:marLeft w:val="0"/>
      <w:marRight w:val="0"/>
      <w:marTop w:val="0"/>
      <w:marBottom w:val="0"/>
      <w:divBdr>
        <w:top w:val="none" w:sz="0" w:space="0" w:color="auto"/>
        <w:left w:val="none" w:sz="0" w:space="0" w:color="auto"/>
        <w:bottom w:val="none" w:sz="0" w:space="0" w:color="auto"/>
        <w:right w:val="none" w:sz="0" w:space="0" w:color="auto"/>
      </w:divBdr>
    </w:div>
    <w:div w:id="1035036272">
      <w:bodyDiv w:val="1"/>
      <w:marLeft w:val="0"/>
      <w:marRight w:val="0"/>
      <w:marTop w:val="0"/>
      <w:marBottom w:val="0"/>
      <w:divBdr>
        <w:top w:val="none" w:sz="0" w:space="0" w:color="auto"/>
        <w:left w:val="none" w:sz="0" w:space="0" w:color="auto"/>
        <w:bottom w:val="none" w:sz="0" w:space="0" w:color="auto"/>
        <w:right w:val="none" w:sz="0" w:space="0" w:color="auto"/>
      </w:divBdr>
    </w:div>
    <w:div w:id="1040058556">
      <w:bodyDiv w:val="1"/>
      <w:marLeft w:val="0"/>
      <w:marRight w:val="0"/>
      <w:marTop w:val="0"/>
      <w:marBottom w:val="0"/>
      <w:divBdr>
        <w:top w:val="none" w:sz="0" w:space="0" w:color="auto"/>
        <w:left w:val="none" w:sz="0" w:space="0" w:color="auto"/>
        <w:bottom w:val="none" w:sz="0" w:space="0" w:color="auto"/>
        <w:right w:val="none" w:sz="0" w:space="0" w:color="auto"/>
      </w:divBdr>
    </w:div>
    <w:div w:id="1040395514">
      <w:bodyDiv w:val="1"/>
      <w:marLeft w:val="0"/>
      <w:marRight w:val="0"/>
      <w:marTop w:val="0"/>
      <w:marBottom w:val="0"/>
      <w:divBdr>
        <w:top w:val="none" w:sz="0" w:space="0" w:color="auto"/>
        <w:left w:val="none" w:sz="0" w:space="0" w:color="auto"/>
        <w:bottom w:val="none" w:sz="0" w:space="0" w:color="auto"/>
        <w:right w:val="none" w:sz="0" w:space="0" w:color="auto"/>
      </w:divBdr>
    </w:div>
    <w:div w:id="1046442366">
      <w:bodyDiv w:val="1"/>
      <w:marLeft w:val="0"/>
      <w:marRight w:val="0"/>
      <w:marTop w:val="0"/>
      <w:marBottom w:val="0"/>
      <w:divBdr>
        <w:top w:val="none" w:sz="0" w:space="0" w:color="auto"/>
        <w:left w:val="none" w:sz="0" w:space="0" w:color="auto"/>
        <w:bottom w:val="none" w:sz="0" w:space="0" w:color="auto"/>
        <w:right w:val="none" w:sz="0" w:space="0" w:color="auto"/>
      </w:divBdr>
    </w:div>
    <w:div w:id="1053046953">
      <w:bodyDiv w:val="1"/>
      <w:marLeft w:val="0"/>
      <w:marRight w:val="0"/>
      <w:marTop w:val="0"/>
      <w:marBottom w:val="0"/>
      <w:divBdr>
        <w:top w:val="none" w:sz="0" w:space="0" w:color="auto"/>
        <w:left w:val="none" w:sz="0" w:space="0" w:color="auto"/>
        <w:bottom w:val="none" w:sz="0" w:space="0" w:color="auto"/>
        <w:right w:val="none" w:sz="0" w:space="0" w:color="auto"/>
      </w:divBdr>
    </w:div>
    <w:div w:id="1056784091">
      <w:bodyDiv w:val="1"/>
      <w:marLeft w:val="0"/>
      <w:marRight w:val="0"/>
      <w:marTop w:val="0"/>
      <w:marBottom w:val="0"/>
      <w:divBdr>
        <w:top w:val="none" w:sz="0" w:space="0" w:color="auto"/>
        <w:left w:val="none" w:sz="0" w:space="0" w:color="auto"/>
        <w:bottom w:val="none" w:sz="0" w:space="0" w:color="auto"/>
        <w:right w:val="none" w:sz="0" w:space="0" w:color="auto"/>
      </w:divBdr>
    </w:div>
    <w:div w:id="1072704785">
      <w:bodyDiv w:val="1"/>
      <w:marLeft w:val="0"/>
      <w:marRight w:val="0"/>
      <w:marTop w:val="0"/>
      <w:marBottom w:val="0"/>
      <w:divBdr>
        <w:top w:val="none" w:sz="0" w:space="0" w:color="auto"/>
        <w:left w:val="none" w:sz="0" w:space="0" w:color="auto"/>
        <w:bottom w:val="none" w:sz="0" w:space="0" w:color="auto"/>
        <w:right w:val="none" w:sz="0" w:space="0" w:color="auto"/>
      </w:divBdr>
    </w:div>
    <w:div w:id="1096898302">
      <w:bodyDiv w:val="1"/>
      <w:marLeft w:val="0"/>
      <w:marRight w:val="0"/>
      <w:marTop w:val="0"/>
      <w:marBottom w:val="0"/>
      <w:divBdr>
        <w:top w:val="none" w:sz="0" w:space="0" w:color="auto"/>
        <w:left w:val="none" w:sz="0" w:space="0" w:color="auto"/>
        <w:bottom w:val="none" w:sz="0" w:space="0" w:color="auto"/>
        <w:right w:val="none" w:sz="0" w:space="0" w:color="auto"/>
      </w:divBdr>
    </w:div>
    <w:div w:id="1106392130">
      <w:bodyDiv w:val="1"/>
      <w:marLeft w:val="0"/>
      <w:marRight w:val="0"/>
      <w:marTop w:val="0"/>
      <w:marBottom w:val="0"/>
      <w:divBdr>
        <w:top w:val="none" w:sz="0" w:space="0" w:color="auto"/>
        <w:left w:val="none" w:sz="0" w:space="0" w:color="auto"/>
        <w:bottom w:val="none" w:sz="0" w:space="0" w:color="auto"/>
        <w:right w:val="none" w:sz="0" w:space="0" w:color="auto"/>
      </w:divBdr>
    </w:div>
    <w:div w:id="1115250127">
      <w:bodyDiv w:val="1"/>
      <w:marLeft w:val="0"/>
      <w:marRight w:val="0"/>
      <w:marTop w:val="0"/>
      <w:marBottom w:val="0"/>
      <w:divBdr>
        <w:top w:val="none" w:sz="0" w:space="0" w:color="auto"/>
        <w:left w:val="none" w:sz="0" w:space="0" w:color="auto"/>
        <w:bottom w:val="none" w:sz="0" w:space="0" w:color="auto"/>
        <w:right w:val="none" w:sz="0" w:space="0" w:color="auto"/>
      </w:divBdr>
    </w:div>
    <w:div w:id="1124349570">
      <w:bodyDiv w:val="1"/>
      <w:marLeft w:val="0"/>
      <w:marRight w:val="0"/>
      <w:marTop w:val="0"/>
      <w:marBottom w:val="0"/>
      <w:divBdr>
        <w:top w:val="none" w:sz="0" w:space="0" w:color="auto"/>
        <w:left w:val="none" w:sz="0" w:space="0" w:color="auto"/>
        <w:bottom w:val="none" w:sz="0" w:space="0" w:color="auto"/>
        <w:right w:val="none" w:sz="0" w:space="0" w:color="auto"/>
      </w:divBdr>
    </w:div>
    <w:div w:id="1133668255">
      <w:bodyDiv w:val="1"/>
      <w:marLeft w:val="0"/>
      <w:marRight w:val="0"/>
      <w:marTop w:val="0"/>
      <w:marBottom w:val="0"/>
      <w:divBdr>
        <w:top w:val="none" w:sz="0" w:space="0" w:color="auto"/>
        <w:left w:val="none" w:sz="0" w:space="0" w:color="auto"/>
        <w:bottom w:val="none" w:sz="0" w:space="0" w:color="auto"/>
        <w:right w:val="none" w:sz="0" w:space="0" w:color="auto"/>
      </w:divBdr>
    </w:div>
    <w:div w:id="1145857321">
      <w:bodyDiv w:val="1"/>
      <w:marLeft w:val="0"/>
      <w:marRight w:val="0"/>
      <w:marTop w:val="0"/>
      <w:marBottom w:val="0"/>
      <w:divBdr>
        <w:top w:val="none" w:sz="0" w:space="0" w:color="auto"/>
        <w:left w:val="none" w:sz="0" w:space="0" w:color="auto"/>
        <w:bottom w:val="none" w:sz="0" w:space="0" w:color="auto"/>
        <w:right w:val="none" w:sz="0" w:space="0" w:color="auto"/>
      </w:divBdr>
    </w:div>
    <w:div w:id="1168714521">
      <w:bodyDiv w:val="1"/>
      <w:marLeft w:val="0"/>
      <w:marRight w:val="0"/>
      <w:marTop w:val="0"/>
      <w:marBottom w:val="0"/>
      <w:divBdr>
        <w:top w:val="none" w:sz="0" w:space="0" w:color="auto"/>
        <w:left w:val="none" w:sz="0" w:space="0" w:color="auto"/>
        <w:bottom w:val="none" w:sz="0" w:space="0" w:color="auto"/>
        <w:right w:val="none" w:sz="0" w:space="0" w:color="auto"/>
      </w:divBdr>
      <w:divsChild>
        <w:div w:id="334462469">
          <w:marLeft w:val="0"/>
          <w:marRight w:val="0"/>
          <w:marTop w:val="0"/>
          <w:marBottom w:val="0"/>
          <w:divBdr>
            <w:top w:val="none" w:sz="0" w:space="0" w:color="auto"/>
            <w:left w:val="none" w:sz="0" w:space="0" w:color="auto"/>
            <w:bottom w:val="none" w:sz="0" w:space="0" w:color="auto"/>
            <w:right w:val="none" w:sz="0" w:space="0" w:color="auto"/>
          </w:divBdr>
        </w:div>
        <w:div w:id="728764662">
          <w:marLeft w:val="0"/>
          <w:marRight w:val="0"/>
          <w:marTop w:val="0"/>
          <w:marBottom w:val="0"/>
          <w:divBdr>
            <w:top w:val="none" w:sz="0" w:space="0" w:color="auto"/>
            <w:left w:val="none" w:sz="0" w:space="0" w:color="auto"/>
            <w:bottom w:val="none" w:sz="0" w:space="0" w:color="auto"/>
            <w:right w:val="none" w:sz="0" w:space="0" w:color="auto"/>
          </w:divBdr>
        </w:div>
        <w:div w:id="866522747">
          <w:marLeft w:val="0"/>
          <w:marRight w:val="0"/>
          <w:marTop w:val="0"/>
          <w:marBottom w:val="0"/>
          <w:divBdr>
            <w:top w:val="none" w:sz="0" w:space="0" w:color="auto"/>
            <w:left w:val="none" w:sz="0" w:space="0" w:color="auto"/>
            <w:bottom w:val="none" w:sz="0" w:space="0" w:color="auto"/>
            <w:right w:val="none" w:sz="0" w:space="0" w:color="auto"/>
          </w:divBdr>
        </w:div>
        <w:div w:id="1828209485">
          <w:marLeft w:val="0"/>
          <w:marRight w:val="0"/>
          <w:marTop w:val="0"/>
          <w:marBottom w:val="0"/>
          <w:divBdr>
            <w:top w:val="none" w:sz="0" w:space="0" w:color="auto"/>
            <w:left w:val="none" w:sz="0" w:space="0" w:color="auto"/>
            <w:bottom w:val="none" w:sz="0" w:space="0" w:color="auto"/>
            <w:right w:val="none" w:sz="0" w:space="0" w:color="auto"/>
          </w:divBdr>
        </w:div>
        <w:div w:id="1870489253">
          <w:marLeft w:val="0"/>
          <w:marRight w:val="0"/>
          <w:marTop w:val="0"/>
          <w:marBottom w:val="0"/>
          <w:divBdr>
            <w:top w:val="none" w:sz="0" w:space="0" w:color="auto"/>
            <w:left w:val="none" w:sz="0" w:space="0" w:color="auto"/>
            <w:bottom w:val="none" w:sz="0" w:space="0" w:color="auto"/>
            <w:right w:val="none" w:sz="0" w:space="0" w:color="auto"/>
          </w:divBdr>
        </w:div>
        <w:div w:id="1963219554">
          <w:marLeft w:val="0"/>
          <w:marRight w:val="0"/>
          <w:marTop w:val="0"/>
          <w:marBottom w:val="0"/>
          <w:divBdr>
            <w:top w:val="none" w:sz="0" w:space="0" w:color="auto"/>
            <w:left w:val="none" w:sz="0" w:space="0" w:color="auto"/>
            <w:bottom w:val="none" w:sz="0" w:space="0" w:color="auto"/>
            <w:right w:val="none" w:sz="0" w:space="0" w:color="auto"/>
          </w:divBdr>
        </w:div>
        <w:div w:id="1982806656">
          <w:marLeft w:val="0"/>
          <w:marRight w:val="0"/>
          <w:marTop w:val="0"/>
          <w:marBottom w:val="0"/>
          <w:divBdr>
            <w:top w:val="none" w:sz="0" w:space="0" w:color="auto"/>
            <w:left w:val="none" w:sz="0" w:space="0" w:color="auto"/>
            <w:bottom w:val="none" w:sz="0" w:space="0" w:color="auto"/>
            <w:right w:val="none" w:sz="0" w:space="0" w:color="auto"/>
          </w:divBdr>
        </w:div>
        <w:div w:id="2033451091">
          <w:marLeft w:val="0"/>
          <w:marRight w:val="0"/>
          <w:marTop w:val="0"/>
          <w:marBottom w:val="0"/>
          <w:divBdr>
            <w:top w:val="none" w:sz="0" w:space="0" w:color="auto"/>
            <w:left w:val="none" w:sz="0" w:space="0" w:color="auto"/>
            <w:bottom w:val="none" w:sz="0" w:space="0" w:color="auto"/>
            <w:right w:val="none" w:sz="0" w:space="0" w:color="auto"/>
          </w:divBdr>
        </w:div>
        <w:div w:id="2034073220">
          <w:marLeft w:val="0"/>
          <w:marRight w:val="0"/>
          <w:marTop w:val="0"/>
          <w:marBottom w:val="0"/>
          <w:divBdr>
            <w:top w:val="none" w:sz="0" w:space="0" w:color="auto"/>
            <w:left w:val="none" w:sz="0" w:space="0" w:color="auto"/>
            <w:bottom w:val="none" w:sz="0" w:space="0" w:color="auto"/>
            <w:right w:val="none" w:sz="0" w:space="0" w:color="auto"/>
          </w:divBdr>
        </w:div>
      </w:divsChild>
    </w:div>
    <w:div w:id="1174807499">
      <w:bodyDiv w:val="1"/>
      <w:marLeft w:val="0"/>
      <w:marRight w:val="0"/>
      <w:marTop w:val="0"/>
      <w:marBottom w:val="0"/>
      <w:divBdr>
        <w:top w:val="none" w:sz="0" w:space="0" w:color="auto"/>
        <w:left w:val="none" w:sz="0" w:space="0" w:color="auto"/>
        <w:bottom w:val="none" w:sz="0" w:space="0" w:color="auto"/>
        <w:right w:val="none" w:sz="0" w:space="0" w:color="auto"/>
      </w:divBdr>
    </w:div>
    <w:div w:id="1196577893">
      <w:bodyDiv w:val="1"/>
      <w:marLeft w:val="0"/>
      <w:marRight w:val="0"/>
      <w:marTop w:val="0"/>
      <w:marBottom w:val="0"/>
      <w:divBdr>
        <w:top w:val="none" w:sz="0" w:space="0" w:color="auto"/>
        <w:left w:val="none" w:sz="0" w:space="0" w:color="auto"/>
        <w:bottom w:val="none" w:sz="0" w:space="0" w:color="auto"/>
        <w:right w:val="none" w:sz="0" w:space="0" w:color="auto"/>
      </w:divBdr>
    </w:div>
    <w:div w:id="1197042755">
      <w:bodyDiv w:val="1"/>
      <w:marLeft w:val="0"/>
      <w:marRight w:val="0"/>
      <w:marTop w:val="0"/>
      <w:marBottom w:val="0"/>
      <w:divBdr>
        <w:top w:val="none" w:sz="0" w:space="0" w:color="auto"/>
        <w:left w:val="none" w:sz="0" w:space="0" w:color="auto"/>
        <w:bottom w:val="none" w:sz="0" w:space="0" w:color="auto"/>
        <w:right w:val="none" w:sz="0" w:space="0" w:color="auto"/>
      </w:divBdr>
    </w:div>
    <w:div w:id="1200968865">
      <w:bodyDiv w:val="1"/>
      <w:marLeft w:val="0"/>
      <w:marRight w:val="0"/>
      <w:marTop w:val="0"/>
      <w:marBottom w:val="0"/>
      <w:divBdr>
        <w:top w:val="none" w:sz="0" w:space="0" w:color="auto"/>
        <w:left w:val="none" w:sz="0" w:space="0" w:color="auto"/>
        <w:bottom w:val="none" w:sz="0" w:space="0" w:color="auto"/>
        <w:right w:val="none" w:sz="0" w:space="0" w:color="auto"/>
      </w:divBdr>
    </w:div>
    <w:div w:id="1232035703">
      <w:bodyDiv w:val="1"/>
      <w:marLeft w:val="0"/>
      <w:marRight w:val="0"/>
      <w:marTop w:val="0"/>
      <w:marBottom w:val="0"/>
      <w:divBdr>
        <w:top w:val="none" w:sz="0" w:space="0" w:color="auto"/>
        <w:left w:val="none" w:sz="0" w:space="0" w:color="auto"/>
        <w:bottom w:val="none" w:sz="0" w:space="0" w:color="auto"/>
        <w:right w:val="none" w:sz="0" w:space="0" w:color="auto"/>
      </w:divBdr>
    </w:div>
    <w:div w:id="1243025150">
      <w:bodyDiv w:val="1"/>
      <w:marLeft w:val="0"/>
      <w:marRight w:val="0"/>
      <w:marTop w:val="0"/>
      <w:marBottom w:val="0"/>
      <w:divBdr>
        <w:top w:val="none" w:sz="0" w:space="0" w:color="auto"/>
        <w:left w:val="none" w:sz="0" w:space="0" w:color="auto"/>
        <w:bottom w:val="none" w:sz="0" w:space="0" w:color="auto"/>
        <w:right w:val="none" w:sz="0" w:space="0" w:color="auto"/>
      </w:divBdr>
      <w:divsChild>
        <w:div w:id="131557008">
          <w:marLeft w:val="0"/>
          <w:marRight w:val="0"/>
          <w:marTop w:val="0"/>
          <w:marBottom w:val="0"/>
          <w:divBdr>
            <w:top w:val="none" w:sz="0" w:space="0" w:color="auto"/>
            <w:left w:val="none" w:sz="0" w:space="0" w:color="auto"/>
            <w:bottom w:val="none" w:sz="0" w:space="0" w:color="auto"/>
            <w:right w:val="none" w:sz="0" w:space="0" w:color="auto"/>
          </w:divBdr>
        </w:div>
      </w:divsChild>
    </w:div>
    <w:div w:id="1249538981">
      <w:bodyDiv w:val="1"/>
      <w:marLeft w:val="0"/>
      <w:marRight w:val="0"/>
      <w:marTop w:val="0"/>
      <w:marBottom w:val="0"/>
      <w:divBdr>
        <w:top w:val="none" w:sz="0" w:space="0" w:color="auto"/>
        <w:left w:val="none" w:sz="0" w:space="0" w:color="auto"/>
        <w:bottom w:val="none" w:sz="0" w:space="0" w:color="auto"/>
        <w:right w:val="none" w:sz="0" w:space="0" w:color="auto"/>
      </w:divBdr>
    </w:div>
    <w:div w:id="1252592866">
      <w:bodyDiv w:val="1"/>
      <w:marLeft w:val="0"/>
      <w:marRight w:val="0"/>
      <w:marTop w:val="0"/>
      <w:marBottom w:val="0"/>
      <w:divBdr>
        <w:top w:val="none" w:sz="0" w:space="0" w:color="auto"/>
        <w:left w:val="none" w:sz="0" w:space="0" w:color="auto"/>
        <w:bottom w:val="none" w:sz="0" w:space="0" w:color="auto"/>
        <w:right w:val="none" w:sz="0" w:space="0" w:color="auto"/>
      </w:divBdr>
    </w:div>
    <w:div w:id="1282765270">
      <w:bodyDiv w:val="1"/>
      <w:marLeft w:val="0"/>
      <w:marRight w:val="0"/>
      <w:marTop w:val="0"/>
      <w:marBottom w:val="0"/>
      <w:divBdr>
        <w:top w:val="none" w:sz="0" w:space="0" w:color="auto"/>
        <w:left w:val="none" w:sz="0" w:space="0" w:color="auto"/>
        <w:bottom w:val="none" w:sz="0" w:space="0" w:color="auto"/>
        <w:right w:val="none" w:sz="0" w:space="0" w:color="auto"/>
      </w:divBdr>
    </w:div>
    <w:div w:id="1283682722">
      <w:bodyDiv w:val="1"/>
      <w:marLeft w:val="0"/>
      <w:marRight w:val="0"/>
      <w:marTop w:val="0"/>
      <w:marBottom w:val="0"/>
      <w:divBdr>
        <w:top w:val="none" w:sz="0" w:space="0" w:color="auto"/>
        <w:left w:val="none" w:sz="0" w:space="0" w:color="auto"/>
        <w:bottom w:val="none" w:sz="0" w:space="0" w:color="auto"/>
        <w:right w:val="none" w:sz="0" w:space="0" w:color="auto"/>
      </w:divBdr>
    </w:div>
    <w:div w:id="1289822021">
      <w:bodyDiv w:val="1"/>
      <w:marLeft w:val="0"/>
      <w:marRight w:val="0"/>
      <w:marTop w:val="0"/>
      <w:marBottom w:val="0"/>
      <w:divBdr>
        <w:top w:val="none" w:sz="0" w:space="0" w:color="auto"/>
        <w:left w:val="none" w:sz="0" w:space="0" w:color="auto"/>
        <w:bottom w:val="none" w:sz="0" w:space="0" w:color="auto"/>
        <w:right w:val="none" w:sz="0" w:space="0" w:color="auto"/>
      </w:divBdr>
    </w:div>
    <w:div w:id="1291126797">
      <w:bodyDiv w:val="1"/>
      <w:marLeft w:val="0"/>
      <w:marRight w:val="0"/>
      <w:marTop w:val="0"/>
      <w:marBottom w:val="0"/>
      <w:divBdr>
        <w:top w:val="none" w:sz="0" w:space="0" w:color="auto"/>
        <w:left w:val="none" w:sz="0" w:space="0" w:color="auto"/>
        <w:bottom w:val="none" w:sz="0" w:space="0" w:color="auto"/>
        <w:right w:val="none" w:sz="0" w:space="0" w:color="auto"/>
      </w:divBdr>
    </w:div>
    <w:div w:id="1291280094">
      <w:bodyDiv w:val="1"/>
      <w:marLeft w:val="0"/>
      <w:marRight w:val="0"/>
      <w:marTop w:val="0"/>
      <w:marBottom w:val="0"/>
      <w:divBdr>
        <w:top w:val="none" w:sz="0" w:space="0" w:color="auto"/>
        <w:left w:val="none" w:sz="0" w:space="0" w:color="auto"/>
        <w:bottom w:val="none" w:sz="0" w:space="0" w:color="auto"/>
        <w:right w:val="none" w:sz="0" w:space="0" w:color="auto"/>
      </w:divBdr>
    </w:div>
    <w:div w:id="1328556789">
      <w:bodyDiv w:val="1"/>
      <w:marLeft w:val="0"/>
      <w:marRight w:val="0"/>
      <w:marTop w:val="0"/>
      <w:marBottom w:val="0"/>
      <w:divBdr>
        <w:top w:val="none" w:sz="0" w:space="0" w:color="auto"/>
        <w:left w:val="none" w:sz="0" w:space="0" w:color="auto"/>
        <w:bottom w:val="none" w:sz="0" w:space="0" w:color="auto"/>
        <w:right w:val="none" w:sz="0" w:space="0" w:color="auto"/>
      </w:divBdr>
    </w:div>
    <w:div w:id="1329021854">
      <w:bodyDiv w:val="1"/>
      <w:marLeft w:val="0"/>
      <w:marRight w:val="0"/>
      <w:marTop w:val="0"/>
      <w:marBottom w:val="0"/>
      <w:divBdr>
        <w:top w:val="none" w:sz="0" w:space="0" w:color="auto"/>
        <w:left w:val="none" w:sz="0" w:space="0" w:color="auto"/>
        <w:bottom w:val="none" w:sz="0" w:space="0" w:color="auto"/>
        <w:right w:val="none" w:sz="0" w:space="0" w:color="auto"/>
      </w:divBdr>
    </w:div>
    <w:div w:id="1331442052">
      <w:bodyDiv w:val="1"/>
      <w:marLeft w:val="0"/>
      <w:marRight w:val="0"/>
      <w:marTop w:val="0"/>
      <w:marBottom w:val="0"/>
      <w:divBdr>
        <w:top w:val="none" w:sz="0" w:space="0" w:color="auto"/>
        <w:left w:val="none" w:sz="0" w:space="0" w:color="auto"/>
        <w:bottom w:val="none" w:sz="0" w:space="0" w:color="auto"/>
        <w:right w:val="none" w:sz="0" w:space="0" w:color="auto"/>
      </w:divBdr>
    </w:div>
    <w:div w:id="1363626252">
      <w:bodyDiv w:val="1"/>
      <w:marLeft w:val="0"/>
      <w:marRight w:val="0"/>
      <w:marTop w:val="0"/>
      <w:marBottom w:val="0"/>
      <w:divBdr>
        <w:top w:val="none" w:sz="0" w:space="0" w:color="auto"/>
        <w:left w:val="none" w:sz="0" w:space="0" w:color="auto"/>
        <w:bottom w:val="none" w:sz="0" w:space="0" w:color="auto"/>
        <w:right w:val="none" w:sz="0" w:space="0" w:color="auto"/>
      </w:divBdr>
    </w:div>
    <w:div w:id="1374116047">
      <w:bodyDiv w:val="1"/>
      <w:marLeft w:val="0"/>
      <w:marRight w:val="0"/>
      <w:marTop w:val="0"/>
      <w:marBottom w:val="0"/>
      <w:divBdr>
        <w:top w:val="none" w:sz="0" w:space="0" w:color="auto"/>
        <w:left w:val="none" w:sz="0" w:space="0" w:color="auto"/>
        <w:bottom w:val="none" w:sz="0" w:space="0" w:color="auto"/>
        <w:right w:val="none" w:sz="0" w:space="0" w:color="auto"/>
      </w:divBdr>
    </w:div>
    <w:div w:id="1380714277">
      <w:bodyDiv w:val="1"/>
      <w:marLeft w:val="0"/>
      <w:marRight w:val="0"/>
      <w:marTop w:val="0"/>
      <w:marBottom w:val="0"/>
      <w:divBdr>
        <w:top w:val="none" w:sz="0" w:space="0" w:color="auto"/>
        <w:left w:val="none" w:sz="0" w:space="0" w:color="auto"/>
        <w:bottom w:val="none" w:sz="0" w:space="0" w:color="auto"/>
        <w:right w:val="none" w:sz="0" w:space="0" w:color="auto"/>
      </w:divBdr>
    </w:div>
    <w:div w:id="1406494160">
      <w:bodyDiv w:val="1"/>
      <w:marLeft w:val="0"/>
      <w:marRight w:val="0"/>
      <w:marTop w:val="0"/>
      <w:marBottom w:val="0"/>
      <w:divBdr>
        <w:top w:val="none" w:sz="0" w:space="0" w:color="auto"/>
        <w:left w:val="none" w:sz="0" w:space="0" w:color="auto"/>
        <w:bottom w:val="none" w:sz="0" w:space="0" w:color="auto"/>
        <w:right w:val="none" w:sz="0" w:space="0" w:color="auto"/>
      </w:divBdr>
    </w:div>
    <w:div w:id="1417433863">
      <w:bodyDiv w:val="1"/>
      <w:marLeft w:val="0"/>
      <w:marRight w:val="0"/>
      <w:marTop w:val="0"/>
      <w:marBottom w:val="0"/>
      <w:divBdr>
        <w:top w:val="none" w:sz="0" w:space="0" w:color="auto"/>
        <w:left w:val="none" w:sz="0" w:space="0" w:color="auto"/>
        <w:bottom w:val="none" w:sz="0" w:space="0" w:color="auto"/>
        <w:right w:val="none" w:sz="0" w:space="0" w:color="auto"/>
      </w:divBdr>
    </w:div>
    <w:div w:id="1420179865">
      <w:bodyDiv w:val="1"/>
      <w:marLeft w:val="0"/>
      <w:marRight w:val="0"/>
      <w:marTop w:val="0"/>
      <w:marBottom w:val="0"/>
      <w:divBdr>
        <w:top w:val="none" w:sz="0" w:space="0" w:color="auto"/>
        <w:left w:val="none" w:sz="0" w:space="0" w:color="auto"/>
        <w:bottom w:val="none" w:sz="0" w:space="0" w:color="auto"/>
        <w:right w:val="none" w:sz="0" w:space="0" w:color="auto"/>
      </w:divBdr>
    </w:div>
    <w:div w:id="1435008195">
      <w:bodyDiv w:val="1"/>
      <w:marLeft w:val="0"/>
      <w:marRight w:val="0"/>
      <w:marTop w:val="0"/>
      <w:marBottom w:val="0"/>
      <w:divBdr>
        <w:top w:val="none" w:sz="0" w:space="0" w:color="auto"/>
        <w:left w:val="none" w:sz="0" w:space="0" w:color="auto"/>
        <w:bottom w:val="none" w:sz="0" w:space="0" w:color="auto"/>
        <w:right w:val="none" w:sz="0" w:space="0" w:color="auto"/>
      </w:divBdr>
      <w:divsChild>
        <w:div w:id="448663779">
          <w:marLeft w:val="0"/>
          <w:marRight w:val="0"/>
          <w:marTop w:val="15"/>
          <w:marBottom w:val="0"/>
          <w:divBdr>
            <w:top w:val="none" w:sz="0" w:space="0" w:color="auto"/>
            <w:left w:val="none" w:sz="0" w:space="0" w:color="auto"/>
            <w:bottom w:val="none" w:sz="0" w:space="0" w:color="auto"/>
            <w:right w:val="none" w:sz="0" w:space="0" w:color="auto"/>
          </w:divBdr>
          <w:divsChild>
            <w:div w:id="251938234">
              <w:marLeft w:val="0"/>
              <w:marRight w:val="0"/>
              <w:marTop w:val="0"/>
              <w:marBottom w:val="0"/>
              <w:divBdr>
                <w:top w:val="none" w:sz="0" w:space="0" w:color="auto"/>
                <w:left w:val="none" w:sz="0" w:space="0" w:color="auto"/>
                <w:bottom w:val="none" w:sz="0" w:space="0" w:color="auto"/>
                <w:right w:val="none" w:sz="0" w:space="0" w:color="auto"/>
              </w:divBdr>
              <w:divsChild>
                <w:div w:id="1651908223">
                  <w:marLeft w:val="0"/>
                  <w:marRight w:val="0"/>
                  <w:marTop w:val="0"/>
                  <w:marBottom w:val="0"/>
                  <w:divBdr>
                    <w:top w:val="none" w:sz="0" w:space="0" w:color="auto"/>
                    <w:left w:val="none" w:sz="0" w:space="0" w:color="auto"/>
                    <w:bottom w:val="none" w:sz="0" w:space="0" w:color="auto"/>
                    <w:right w:val="none" w:sz="0" w:space="0" w:color="auto"/>
                  </w:divBdr>
                </w:div>
                <w:div w:id="36390846">
                  <w:marLeft w:val="0"/>
                  <w:marRight w:val="0"/>
                  <w:marTop w:val="0"/>
                  <w:marBottom w:val="0"/>
                  <w:divBdr>
                    <w:top w:val="none" w:sz="0" w:space="0" w:color="auto"/>
                    <w:left w:val="none" w:sz="0" w:space="0" w:color="auto"/>
                    <w:bottom w:val="none" w:sz="0" w:space="0" w:color="auto"/>
                    <w:right w:val="none" w:sz="0" w:space="0" w:color="auto"/>
                  </w:divBdr>
                </w:div>
                <w:div w:id="1870609469">
                  <w:marLeft w:val="0"/>
                  <w:marRight w:val="0"/>
                  <w:marTop w:val="0"/>
                  <w:marBottom w:val="0"/>
                  <w:divBdr>
                    <w:top w:val="none" w:sz="0" w:space="0" w:color="auto"/>
                    <w:left w:val="none" w:sz="0" w:space="0" w:color="auto"/>
                    <w:bottom w:val="none" w:sz="0" w:space="0" w:color="auto"/>
                    <w:right w:val="none" w:sz="0" w:space="0" w:color="auto"/>
                  </w:divBdr>
                </w:div>
                <w:div w:id="488446630">
                  <w:marLeft w:val="0"/>
                  <w:marRight w:val="0"/>
                  <w:marTop w:val="0"/>
                  <w:marBottom w:val="0"/>
                  <w:divBdr>
                    <w:top w:val="none" w:sz="0" w:space="0" w:color="auto"/>
                    <w:left w:val="none" w:sz="0" w:space="0" w:color="auto"/>
                    <w:bottom w:val="none" w:sz="0" w:space="0" w:color="auto"/>
                    <w:right w:val="none" w:sz="0" w:space="0" w:color="auto"/>
                  </w:divBdr>
                </w:div>
                <w:div w:id="1689061069">
                  <w:marLeft w:val="0"/>
                  <w:marRight w:val="0"/>
                  <w:marTop w:val="0"/>
                  <w:marBottom w:val="0"/>
                  <w:divBdr>
                    <w:top w:val="none" w:sz="0" w:space="0" w:color="auto"/>
                    <w:left w:val="none" w:sz="0" w:space="0" w:color="auto"/>
                    <w:bottom w:val="none" w:sz="0" w:space="0" w:color="auto"/>
                    <w:right w:val="none" w:sz="0" w:space="0" w:color="auto"/>
                  </w:divBdr>
                </w:div>
                <w:div w:id="1751001510">
                  <w:marLeft w:val="0"/>
                  <w:marRight w:val="0"/>
                  <w:marTop w:val="0"/>
                  <w:marBottom w:val="0"/>
                  <w:divBdr>
                    <w:top w:val="none" w:sz="0" w:space="0" w:color="auto"/>
                    <w:left w:val="none" w:sz="0" w:space="0" w:color="auto"/>
                    <w:bottom w:val="none" w:sz="0" w:space="0" w:color="auto"/>
                    <w:right w:val="none" w:sz="0" w:space="0" w:color="auto"/>
                  </w:divBdr>
                </w:div>
                <w:div w:id="1676372071">
                  <w:marLeft w:val="0"/>
                  <w:marRight w:val="0"/>
                  <w:marTop w:val="0"/>
                  <w:marBottom w:val="0"/>
                  <w:divBdr>
                    <w:top w:val="none" w:sz="0" w:space="0" w:color="auto"/>
                    <w:left w:val="none" w:sz="0" w:space="0" w:color="auto"/>
                    <w:bottom w:val="none" w:sz="0" w:space="0" w:color="auto"/>
                    <w:right w:val="none" w:sz="0" w:space="0" w:color="auto"/>
                  </w:divBdr>
                </w:div>
                <w:div w:id="1455174272">
                  <w:marLeft w:val="0"/>
                  <w:marRight w:val="0"/>
                  <w:marTop w:val="0"/>
                  <w:marBottom w:val="0"/>
                  <w:divBdr>
                    <w:top w:val="none" w:sz="0" w:space="0" w:color="auto"/>
                    <w:left w:val="none" w:sz="0" w:space="0" w:color="auto"/>
                    <w:bottom w:val="none" w:sz="0" w:space="0" w:color="auto"/>
                    <w:right w:val="none" w:sz="0" w:space="0" w:color="auto"/>
                  </w:divBdr>
                </w:div>
                <w:div w:id="1645501043">
                  <w:marLeft w:val="0"/>
                  <w:marRight w:val="0"/>
                  <w:marTop w:val="0"/>
                  <w:marBottom w:val="0"/>
                  <w:divBdr>
                    <w:top w:val="none" w:sz="0" w:space="0" w:color="auto"/>
                    <w:left w:val="none" w:sz="0" w:space="0" w:color="auto"/>
                    <w:bottom w:val="none" w:sz="0" w:space="0" w:color="auto"/>
                    <w:right w:val="none" w:sz="0" w:space="0" w:color="auto"/>
                  </w:divBdr>
                </w:div>
                <w:div w:id="2830731">
                  <w:marLeft w:val="0"/>
                  <w:marRight w:val="0"/>
                  <w:marTop w:val="0"/>
                  <w:marBottom w:val="0"/>
                  <w:divBdr>
                    <w:top w:val="none" w:sz="0" w:space="0" w:color="auto"/>
                    <w:left w:val="none" w:sz="0" w:space="0" w:color="auto"/>
                    <w:bottom w:val="none" w:sz="0" w:space="0" w:color="auto"/>
                    <w:right w:val="none" w:sz="0" w:space="0" w:color="auto"/>
                  </w:divBdr>
                </w:div>
                <w:div w:id="845636955">
                  <w:marLeft w:val="0"/>
                  <w:marRight w:val="0"/>
                  <w:marTop w:val="0"/>
                  <w:marBottom w:val="0"/>
                  <w:divBdr>
                    <w:top w:val="none" w:sz="0" w:space="0" w:color="auto"/>
                    <w:left w:val="none" w:sz="0" w:space="0" w:color="auto"/>
                    <w:bottom w:val="none" w:sz="0" w:space="0" w:color="auto"/>
                    <w:right w:val="none" w:sz="0" w:space="0" w:color="auto"/>
                  </w:divBdr>
                </w:div>
                <w:div w:id="1786464684">
                  <w:marLeft w:val="0"/>
                  <w:marRight w:val="0"/>
                  <w:marTop w:val="0"/>
                  <w:marBottom w:val="0"/>
                  <w:divBdr>
                    <w:top w:val="none" w:sz="0" w:space="0" w:color="auto"/>
                    <w:left w:val="none" w:sz="0" w:space="0" w:color="auto"/>
                    <w:bottom w:val="none" w:sz="0" w:space="0" w:color="auto"/>
                    <w:right w:val="none" w:sz="0" w:space="0" w:color="auto"/>
                  </w:divBdr>
                </w:div>
                <w:div w:id="1643458101">
                  <w:marLeft w:val="0"/>
                  <w:marRight w:val="0"/>
                  <w:marTop w:val="0"/>
                  <w:marBottom w:val="0"/>
                  <w:divBdr>
                    <w:top w:val="none" w:sz="0" w:space="0" w:color="auto"/>
                    <w:left w:val="none" w:sz="0" w:space="0" w:color="auto"/>
                    <w:bottom w:val="none" w:sz="0" w:space="0" w:color="auto"/>
                    <w:right w:val="none" w:sz="0" w:space="0" w:color="auto"/>
                  </w:divBdr>
                </w:div>
                <w:div w:id="840699982">
                  <w:marLeft w:val="0"/>
                  <w:marRight w:val="0"/>
                  <w:marTop w:val="0"/>
                  <w:marBottom w:val="0"/>
                  <w:divBdr>
                    <w:top w:val="none" w:sz="0" w:space="0" w:color="auto"/>
                    <w:left w:val="none" w:sz="0" w:space="0" w:color="auto"/>
                    <w:bottom w:val="none" w:sz="0" w:space="0" w:color="auto"/>
                    <w:right w:val="none" w:sz="0" w:space="0" w:color="auto"/>
                  </w:divBdr>
                </w:div>
                <w:div w:id="273482559">
                  <w:marLeft w:val="0"/>
                  <w:marRight w:val="0"/>
                  <w:marTop w:val="0"/>
                  <w:marBottom w:val="0"/>
                  <w:divBdr>
                    <w:top w:val="none" w:sz="0" w:space="0" w:color="auto"/>
                    <w:left w:val="none" w:sz="0" w:space="0" w:color="auto"/>
                    <w:bottom w:val="none" w:sz="0" w:space="0" w:color="auto"/>
                    <w:right w:val="none" w:sz="0" w:space="0" w:color="auto"/>
                  </w:divBdr>
                </w:div>
                <w:div w:id="166336508">
                  <w:marLeft w:val="0"/>
                  <w:marRight w:val="0"/>
                  <w:marTop w:val="0"/>
                  <w:marBottom w:val="0"/>
                  <w:divBdr>
                    <w:top w:val="none" w:sz="0" w:space="0" w:color="auto"/>
                    <w:left w:val="none" w:sz="0" w:space="0" w:color="auto"/>
                    <w:bottom w:val="none" w:sz="0" w:space="0" w:color="auto"/>
                    <w:right w:val="none" w:sz="0" w:space="0" w:color="auto"/>
                  </w:divBdr>
                </w:div>
                <w:div w:id="540018299">
                  <w:marLeft w:val="0"/>
                  <w:marRight w:val="0"/>
                  <w:marTop w:val="0"/>
                  <w:marBottom w:val="0"/>
                  <w:divBdr>
                    <w:top w:val="none" w:sz="0" w:space="0" w:color="auto"/>
                    <w:left w:val="none" w:sz="0" w:space="0" w:color="auto"/>
                    <w:bottom w:val="none" w:sz="0" w:space="0" w:color="auto"/>
                    <w:right w:val="none" w:sz="0" w:space="0" w:color="auto"/>
                  </w:divBdr>
                </w:div>
                <w:div w:id="811875191">
                  <w:marLeft w:val="0"/>
                  <w:marRight w:val="0"/>
                  <w:marTop w:val="0"/>
                  <w:marBottom w:val="0"/>
                  <w:divBdr>
                    <w:top w:val="none" w:sz="0" w:space="0" w:color="auto"/>
                    <w:left w:val="none" w:sz="0" w:space="0" w:color="auto"/>
                    <w:bottom w:val="none" w:sz="0" w:space="0" w:color="auto"/>
                    <w:right w:val="none" w:sz="0" w:space="0" w:color="auto"/>
                  </w:divBdr>
                </w:div>
                <w:div w:id="1729259936">
                  <w:marLeft w:val="0"/>
                  <w:marRight w:val="0"/>
                  <w:marTop w:val="0"/>
                  <w:marBottom w:val="0"/>
                  <w:divBdr>
                    <w:top w:val="none" w:sz="0" w:space="0" w:color="auto"/>
                    <w:left w:val="none" w:sz="0" w:space="0" w:color="auto"/>
                    <w:bottom w:val="none" w:sz="0" w:space="0" w:color="auto"/>
                    <w:right w:val="none" w:sz="0" w:space="0" w:color="auto"/>
                  </w:divBdr>
                </w:div>
                <w:div w:id="1030496324">
                  <w:marLeft w:val="0"/>
                  <w:marRight w:val="0"/>
                  <w:marTop w:val="0"/>
                  <w:marBottom w:val="0"/>
                  <w:divBdr>
                    <w:top w:val="none" w:sz="0" w:space="0" w:color="auto"/>
                    <w:left w:val="none" w:sz="0" w:space="0" w:color="auto"/>
                    <w:bottom w:val="none" w:sz="0" w:space="0" w:color="auto"/>
                    <w:right w:val="none" w:sz="0" w:space="0" w:color="auto"/>
                  </w:divBdr>
                </w:div>
                <w:div w:id="1509832698">
                  <w:marLeft w:val="0"/>
                  <w:marRight w:val="0"/>
                  <w:marTop w:val="0"/>
                  <w:marBottom w:val="0"/>
                  <w:divBdr>
                    <w:top w:val="none" w:sz="0" w:space="0" w:color="auto"/>
                    <w:left w:val="none" w:sz="0" w:space="0" w:color="auto"/>
                    <w:bottom w:val="none" w:sz="0" w:space="0" w:color="auto"/>
                    <w:right w:val="none" w:sz="0" w:space="0" w:color="auto"/>
                  </w:divBdr>
                </w:div>
                <w:div w:id="350881759">
                  <w:marLeft w:val="0"/>
                  <w:marRight w:val="0"/>
                  <w:marTop w:val="0"/>
                  <w:marBottom w:val="0"/>
                  <w:divBdr>
                    <w:top w:val="none" w:sz="0" w:space="0" w:color="auto"/>
                    <w:left w:val="none" w:sz="0" w:space="0" w:color="auto"/>
                    <w:bottom w:val="none" w:sz="0" w:space="0" w:color="auto"/>
                    <w:right w:val="none" w:sz="0" w:space="0" w:color="auto"/>
                  </w:divBdr>
                </w:div>
                <w:div w:id="2090805857">
                  <w:marLeft w:val="0"/>
                  <w:marRight w:val="0"/>
                  <w:marTop w:val="0"/>
                  <w:marBottom w:val="0"/>
                  <w:divBdr>
                    <w:top w:val="none" w:sz="0" w:space="0" w:color="auto"/>
                    <w:left w:val="none" w:sz="0" w:space="0" w:color="auto"/>
                    <w:bottom w:val="none" w:sz="0" w:space="0" w:color="auto"/>
                    <w:right w:val="none" w:sz="0" w:space="0" w:color="auto"/>
                  </w:divBdr>
                </w:div>
                <w:div w:id="1784493932">
                  <w:marLeft w:val="0"/>
                  <w:marRight w:val="0"/>
                  <w:marTop w:val="0"/>
                  <w:marBottom w:val="0"/>
                  <w:divBdr>
                    <w:top w:val="none" w:sz="0" w:space="0" w:color="auto"/>
                    <w:left w:val="none" w:sz="0" w:space="0" w:color="auto"/>
                    <w:bottom w:val="none" w:sz="0" w:space="0" w:color="auto"/>
                    <w:right w:val="none" w:sz="0" w:space="0" w:color="auto"/>
                  </w:divBdr>
                </w:div>
                <w:div w:id="830146988">
                  <w:marLeft w:val="0"/>
                  <w:marRight w:val="0"/>
                  <w:marTop w:val="0"/>
                  <w:marBottom w:val="0"/>
                  <w:divBdr>
                    <w:top w:val="none" w:sz="0" w:space="0" w:color="auto"/>
                    <w:left w:val="none" w:sz="0" w:space="0" w:color="auto"/>
                    <w:bottom w:val="none" w:sz="0" w:space="0" w:color="auto"/>
                    <w:right w:val="none" w:sz="0" w:space="0" w:color="auto"/>
                  </w:divBdr>
                </w:div>
                <w:div w:id="561143027">
                  <w:marLeft w:val="0"/>
                  <w:marRight w:val="0"/>
                  <w:marTop w:val="0"/>
                  <w:marBottom w:val="0"/>
                  <w:divBdr>
                    <w:top w:val="none" w:sz="0" w:space="0" w:color="auto"/>
                    <w:left w:val="none" w:sz="0" w:space="0" w:color="auto"/>
                    <w:bottom w:val="none" w:sz="0" w:space="0" w:color="auto"/>
                    <w:right w:val="none" w:sz="0" w:space="0" w:color="auto"/>
                  </w:divBdr>
                </w:div>
                <w:div w:id="1868061816">
                  <w:marLeft w:val="0"/>
                  <w:marRight w:val="0"/>
                  <w:marTop w:val="0"/>
                  <w:marBottom w:val="0"/>
                  <w:divBdr>
                    <w:top w:val="none" w:sz="0" w:space="0" w:color="auto"/>
                    <w:left w:val="none" w:sz="0" w:space="0" w:color="auto"/>
                    <w:bottom w:val="none" w:sz="0" w:space="0" w:color="auto"/>
                    <w:right w:val="none" w:sz="0" w:space="0" w:color="auto"/>
                  </w:divBdr>
                </w:div>
                <w:div w:id="2100978907">
                  <w:marLeft w:val="0"/>
                  <w:marRight w:val="0"/>
                  <w:marTop w:val="0"/>
                  <w:marBottom w:val="0"/>
                  <w:divBdr>
                    <w:top w:val="none" w:sz="0" w:space="0" w:color="auto"/>
                    <w:left w:val="none" w:sz="0" w:space="0" w:color="auto"/>
                    <w:bottom w:val="none" w:sz="0" w:space="0" w:color="auto"/>
                    <w:right w:val="none" w:sz="0" w:space="0" w:color="auto"/>
                  </w:divBdr>
                </w:div>
                <w:div w:id="1354722055">
                  <w:marLeft w:val="0"/>
                  <w:marRight w:val="0"/>
                  <w:marTop w:val="0"/>
                  <w:marBottom w:val="0"/>
                  <w:divBdr>
                    <w:top w:val="none" w:sz="0" w:space="0" w:color="auto"/>
                    <w:left w:val="none" w:sz="0" w:space="0" w:color="auto"/>
                    <w:bottom w:val="none" w:sz="0" w:space="0" w:color="auto"/>
                    <w:right w:val="none" w:sz="0" w:space="0" w:color="auto"/>
                  </w:divBdr>
                </w:div>
                <w:div w:id="470947839">
                  <w:marLeft w:val="0"/>
                  <w:marRight w:val="0"/>
                  <w:marTop w:val="0"/>
                  <w:marBottom w:val="0"/>
                  <w:divBdr>
                    <w:top w:val="none" w:sz="0" w:space="0" w:color="auto"/>
                    <w:left w:val="none" w:sz="0" w:space="0" w:color="auto"/>
                    <w:bottom w:val="none" w:sz="0" w:space="0" w:color="auto"/>
                    <w:right w:val="none" w:sz="0" w:space="0" w:color="auto"/>
                  </w:divBdr>
                </w:div>
                <w:div w:id="732243049">
                  <w:marLeft w:val="0"/>
                  <w:marRight w:val="0"/>
                  <w:marTop w:val="0"/>
                  <w:marBottom w:val="0"/>
                  <w:divBdr>
                    <w:top w:val="none" w:sz="0" w:space="0" w:color="auto"/>
                    <w:left w:val="none" w:sz="0" w:space="0" w:color="auto"/>
                    <w:bottom w:val="none" w:sz="0" w:space="0" w:color="auto"/>
                    <w:right w:val="none" w:sz="0" w:space="0" w:color="auto"/>
                  </w:divBdr>
                </w:div>
                <w:div w:id="1573346529">
                  <w:marLeft w:val="0"/>
                  <w:marRight w:val="0"/>
                  <w:marTop w:val="0"/>
                  <w:marBottom w:val="0"/>
                  <w:divBdr>
                    <w:top w:val="none" w:sz="0" w:space="0" w:color="auto"/>
                    <w:left w:val="none" w:sz="0" w:space="0" w:color="auto"/>
                    <w:bottom w:val="none" w:sz="0" w:space="0" w:color="auto"/>
                    <w:right w:val="none" w:sz="0" w:space="0" w:color="auto"/>
                  </w:divBdr>
                </w:div>
                <w:div w:id="923420240">
                  <w:marLeft w:val="0"/>
                  <w:marRight w:val="0"/>
                  <w:marTop w:val="0"/>
                  <w:marBottom w:val="0"/>
                  <w:divBdr>
                    <w:top w:val="none" w:sz="0" w:space="0" w:color="auto"/>
                    <w:left w:val="none" w:sz="0" w:space="0" w:color="auto"/>
                    <w:bottom w:val="none" w:sz="0" w:space="0" w:color="auto"/>
                    <w:right w:val="none" w:sz="0" w:space="0" w:color="auto"/>
                  </w:divBdr>
                </w:div>
                <w:div w:id="2040661807">
                  <w:marLeft w:val="0"/>
                  <w:marRight w:val="0"/>
                  <w:marTop w:val="0"/>
                  <w:marBottom w:val="0"/>
                  <w:divBdr>
                    <w:top w:val="none" w:sz="0" w:space="0" w:color="auto"/>
                    <w:left w:val="none" w:sz="0" w:space="0" w:color="auto"/>
                    <w:bottom w:val="none" w:sz="0" w:space="0" w:color="auto"/>
                    <w:right w:val="none" w:sz="0" w:space="0" w:color="auto"/>
                  </w:divBdr>
                </w:div>
                <w:div w:id="580065256">
                  <w:marLeft w:val="0"/>
                  <w:marRight w:val="0"/>
                  <w:marTop w:val="0"/>
                  <w:marBottom w:val="0"/>
                  <w:divBdr>
                    <w:top w:val="none" w:sz="0" w:space="0" w:color="auto"/>
                    <w:left w:val="none" w:sz="0" w:space="0" w:color="auto"/>
                    <w:bottom w:val="none" w:sz="0" w:space="0" w:color="auto"/>
                    <w:right w:val="none" w:sz="0" w:space="0" w:color="auto"/>
                  </w:divBdr>
                </w:div>
                <w:div w:id="953025095">
                  <w:marLeft w:val="0"/>
                  <w:marRight w:val="0"/>
                  <w:marTop w:val="0"/>
                  <w:marBottom w:val="0"/>
                  <w:divBdr>
                    <w:top w:val="none" w:sz="0" w:space="0" w:color="auto"/>
                    <w:left w:val="none" w:sz="0" w:space="0" w:color="auto"/>
                    <w:bottom w:val="none" w:sz="0" w:space="0" w:color="auto"/>
                    <w:right w:val="none" w:sz="0" w:space="0" w:color="auto"/>
                  </w:divBdr>
                </w:div>
                <w:div w:id="1576889668">
                  <w:marLeft w:val="0"/>
                  <w:marRight w:val="0"/>
                  <w:marTop w:val="0"/>
                  <w:marBottom w:val="0"/>
                  <w:divBdr>
                    <w:top w:val="none" w:sz="0" w:space="0" w:color="auto"/>
                    <w:left w:val="none" w:sz="0" w:space="0" w:color="auto"/>
                    <w:bottom w:val="none" w:sz="0" w:space="0" w:color="auto"/>
                    <w:right w:val="none" w:sz="0" w:space="0" w:color="auto"/>
                  </w:divBdr>
                </w:div>
                <w:div w:id="1801149584">
                  <w:marLeft w:val="0"/>
                  <w:marRight w:val="0"/>
                  <w:marTop w:val="0"/>
                  <w:marBottom w:val="0"/>
                  <w:divBdr>
                    <w:top w:val="none" w:sz="0" w:space="0" w:color="auto"/>
                    <w:left w:val="none" w:sz="0" w:space="0" w:color="auto"/>
                    <w:bottom w:val="none" w:sz="0" w:space="0" w:color="auto"/>
                    <w:right w:val="none" w:sz="0" w:space="0" w:color="auto"/>
                  </w:divBdr>
                </w:div>
                <w:div w:id="427891978">
                  <w:marLeft w:val="0"/>
                  <w:marRight w:val="0"/>
                  <w:marTop w:val="0"/>
                  <w:marBottom w:val="0"/>
                  <w:divBdr>
                    <w:top w:val="none" w:sz="0" w:space="0" w:color="auto"/>
                    <w:left w:val="none" w:sz="0" w:space="0" w:color="auto"/>
                    <w:bottom w:val="none" w:sz="0" w:space="0" w:color="auto"/>
                    <w:right w:val="none" w:sz="0" w:space="0" w:color="auto"/>
                  </w:divBdr>
                </w:div>
                <w:div w:id="342052624">
                  <w:marLeft w:val="0"/>
                  <w:marRight w:val="0"/>
                  <w:marTop w:val="0"/>
                  <w:marBottom w:val="0"/>
                  <w:divBdr>
                    <w:top w:val="none" w:sz="0" w:space="0" w:color="auto"/>
                    <w:left w:val="none" w:sz="0" w:space="0" w:color="auto"/>
                    <w:bottom w:val="none" w:sz="0" w:space="0" w:color="auto"/>
                    <w:right w:val="none" w:sz="0" w:space="0" w:color="auto"/>
                  </w:divBdr>
                </w:div>
                <w:div w:id="669722413">
                  <w:marLeft w:val="0"/>
                  <w:marRight w:val="0"/>
                  <w:marTop w:val="0"/>
                  <w:marBottom w:val="0"/>
                  <w:divBdr>
                    <w:top w:val="none" w:sz="0" w:space="0" w:color="auto"/>
                    <w:left w:val="none" w:sz="0" w:space="0" w:color="auto"/>
                    <w:bottom w:val="none" w:sz="0" w:space="0" w:color="auto"/>
                    <w:right w:val="none" w:sz="0" w:space="0" w:color="auto"/>
                  </w:divBdr>
                </w:div>
                <w:div w:id="2110540479">
                  <w:marLeft w:val="0"/>
                  <w:marRight w:val="0"/>
                  <w:marTop w:val="0"/>
                  <w:marBottom w:val="0"/>
                  <w:divBdr>
                    <w:top w:val="none" w:sz="0" w:space="0" w:color="auto"/>
                    <w:left w:val="none" w:sz="0" w:space="0" w:color="auto"/>
                    <w:bottom w:val="none" w:sz="0" w:space="0" w:color="auto"/>
                    <w:right w:val="none" w:sz="0" w:space="0" w:color="auto"/>
                  </w:divBdr>
                </w:div>
                <w:div w:id="431438269">
                  <w:marLeft w:val="0"/>
                  <w:marRight w:val="0"/>
                  <w:marTop w:val="0"/>
                  <w:marBottom w:val="0"/>
                  <w:divBdr>
                    <w:top w:val="none" w:sz="0" w:space="0" w:color="auto"/>
                    <w:left w:val="none" w:sz="0" w:space="0" w:color="auto"/>
                    <w:bottom w:val="none" w:sz="0" w:space="0" w:color="auto"/>
                    <w:right w:val="none" w:sz="0" w:space="0" w:color="auto"/>
                  </w:divBdr>
                </w:div>
                <w:div w:id="464932431">
                  <w:marLeft w:val="0"/>
                  <w:marRight w:val="0"/>
                  <w:marTop w:val="0"/>
                  <w:marBottom w:val="0"/>
                  <w:divBdr>
                    <w:top w:val="none" w:sz="0" w:space="0" w:color="auto"/>
                    <w:left w:val="none" w:sz="0" w:space="0" w:color="auto"/>
                    <w:bottom w:val="none" w:sz="0" w:space="0" w:color="auto"/>
                    <w:right w:val="none" w:sz="0" w:space="0" w:color="auto"/>
                  </w:divBdr>
                </w:div>
                <w:div w:id="1519344654">
                  <w:marLeft w:val="0"/>
                  <w:marRight w:val="0"/>
                  <w:marTop w:val="0"/>
                  <w:marBottom w:val="0"/>
                  <w:divBdr>
                    <w:top w:val="none" w:sz="0" w:space="0" w:color="auto"/>
                    <w:left w:val="none" w:sz="0" w:space="0" w:color="auto"/>
                    <w:bottom w:val="none" w:sz="0" w:space="0" w:color="auto"/>
                    <w:right w:val="none" w:sz="0" w:space="0" w:color="auto"/>
                  </w:divBdr>
                </w:div>
                <w:div w:id="834033509">
                  <w:marLeft w:val="0"/>
                  <w:marRight w:val="0"/>
                  <w:marTop w:val="0"/>
                  <w:marBottom w:val="0"/>
                  <w:divBdr>
                    <w:top w:val="none" w:sz="0" w:space="0" w:color="auto"/>
                    <w:left w:val="none" w:sz="0" w:space="0" w:color="auto"/>
                    <w:bottom w:val="none" w:sz="0" w:space="0" w:color="auto"/>
                    <w:right w:val="none" w:sz="0" w:space="0" w:color="auto"/>
                  </w:divBdr>
                </w:div>
                <w:div w:id="1652981547">
                  <w:marLeft w:val="0"/>
                  <w:marRight w:val="0"/>
                  <w:marTop w:val="0"/>
                  <w:marBottom w:val="0"/>
                  <w:divBdr>
                    <w:top w:val="none" w:sz="0" w:space="0" w:color="auto"/>
                    <w:left w:val="none" w:sz="0" w:space="0" w:color="auto"/>
                    <w:bottom w:val="none" w:sz="0" w:space="0" w:color="auto"/>
                    <w:right w:val="none" w:sz="0" w:space="0" w:color="auto"/>
                  </w:divBdr>
                </w:div>
                <w:div w:id="1325158388">
                  <w:marLeft w:val="0"/>
                  <w:marRight w:val="0"/>
                  <w:marTop w:val="0"/>
                  <w:marBottom w:val="0"/>
                  <w:divBdr>
                    <w:top w:val="none" w:sz="0" w:space="0" w:color="auto"/>
                    <w:left w:val="none" w:sz="0" w:space="0" w:color="auto"/>
                    <w:bottom w:val="none" w:sz="0" w:space="0" w:color="auto"/>
                    <w:right w:val="none" w:sz="0" w:space="0" w:color="auto"/>
                  </w:divBdr>
                </w:div>
                <w:div w:id="1623341227">
                  <w:marLeft w:val="0"/>
                  <w:marRight w:val="0"/>
                  <w:marTop w:val="0"/>
                  <w:marBottom w:val="0"/>
                  <w:divBdr>
                    <w:top w:val="none" w:sz="0" w:space="0" w:color="auto"/>
                    <w:left w:val="none" w:sz="0" w:space="0" w:color="auto"/>
                    <w:bottom w:val="none" w:sz="0" w:space="0" w:color="auto"/>
                    <w:right w:val="none" w:sz="0" w:space="0" w:color="auto"/>
                  </w:divBdr>
                </w:div>
                <w:div w:id="318727284">
                  <w:marLeft w:val="0"/>
                  <w:marRight w:val="0"/>
                  <w:marTop w:val="0"/>
                  <w:marBottom w:val="0"/>
                  <w:divBdr>
                    <w:top w:val="none" w:sz="0" w:space="0" w:color="auto"/>
                    <w:left w:val="none" w:sz="0" w:space="0" w:color="auto"/>
                    <w:bottom w:val="none" w:sz="0" w:space="0" w:color="auto"/>
                    <w:right w:val="none" w:sz="0" w:space="0" w:color="auto"/>
                  </w:divBdr>
                </w:div>
                <w:div w:id="1370715693">
                  <w:marLeft w:val="0"/>
                  <w:marRight w:val="0"/>
                  <w:marTop w:val="0"/>
                  <w:marBottom w:val="0"/>
                  <w:divBdr>
                    <w:top w:val="none" w:sz="0" w:space="0" w:color="auto"/>
                    <w:left w:val="none" w:sz="0" w:space="0" w:color="auto"/>
                    <w:bottom w:val="none" w:sz="0" w:space="0" w:color="auto"/>
                    <w:right w:val="none" w:sz="0" w:space="0" w:color="auto"/>
                  </w:divBdr>
                </w:div>
                <w:div w:id="1501694934">
                  <w:marLeft w:val="0"/>
                  <w:marRight w:val="0"/>
                  <w:marTop w:val="0"/>
                  <w:marBottom w:val="0"/>
                  <w:divBdr>
                    <w:top w:val="none" w:sz="0" w:space="0" w:color="auto"/>
                    <w:left w:val="none" w:sz="0" w:space="0" w:color="auto"/>
                    <w:bottom w:val="none" w:sz="0" w:space="0" w:color="auto"/>
                    <w:right w:val="none" w:sz="0" w:space="0" w:color="auto"/>
                  </w:divBdr>
                </w:div>
                <w:div w:id="337318275">
                  <w:marLeft w:val="0"/>
                  <w:marRight w:val="0"/>
                  <w:marTop w:val="0"/>
                  <w:marBottom w:val="0"/>
                  <w:divBdr>
                    <w:top w:val="none" w:sz="0" w:space="0" w:color="auto"/>
                    <w:left w:val="none" w:sz="0" w:space="0" w:color="auto"/>
                    <w:bottom w:val="none" w:sz="0" w:space="0" w:color="auto"/>
                    <w:right w:val="none" w:sz="0" w:space="0" w:color="auto"/>
                  </w:divBdr>
                </w:div>
                <w:div w:id="1408381119">
                  <w:marLeft w:val="0"/>
                  <w:marRight w:val="0"/>
                  <w:marTop w:val="0"/>
                  <w:marBottom w:val="0"/>
                  <w:divBdr>
                    <w:top w:val="none" w:sz="0" w:space="0" w:color="auto"/>
                    <w:left w:val="none" w:sz="0" w:space="0" w:color="auto"/>
                    <w:bottom w:val="none" w:sz="0" w:space="0" w:color="auto"/>
                    <w:right w:val="none" w:sz="0" w:space="0" w:color="auto"/>
                  </w:divBdr>
                </w:div>
                <w:div w:id="545338548">
                  <w:marLeft w:val="0"/>
                  <w:marRight w:val="0"/>
                  <w:marTop w:val="0"/>
                  <w:marBottom w:val="0"/>
                  <w:divBdr>
                    <w:top w:val="none" w:sz="0" w:space="0" w:color="auto"/>
                    <w:left w:val="none" w:sz="0" w:space="0" w:color="auto"/>
                    <w:bottom w:val="none" w:sz="0" w:space="0" w:color="auto"/>
                    <w:right w:val="none" w:sz="0" w:space="0" w:color="auto"/>
                  </w:divBdr>
                </w:div>
                <w:div w:id="1884708940">
                  <w:marLeft w:val="0"/>
                  <w:marRight w:val="0"/>
                  <w:marTop w:val="0"/>
                  <w:marBottom w:val="0"/>
                  <w:divBdr>
                    <w:top w:val="none" w:sz="0" w:space="0" w:color="auto"/>
                    <w:left w:val="none" w:sz="0" w:space="0" w:color="auto"/>
                    <w:bottom w:val="none" w:sz="0" w:space="0" w:color="auto"/>
                    <w:right w:val="none" w:sz="0" w:space="0" w:color="auto"/>
                  </w:divBdr>
                </w:div>
                <w:div w:id="1702899181">
                  <w:marLeft w:val="0"/>
                  <w:marRight w:val="0"/>
                  <w:marTop w:val="0"/>
                  <w:marBottom w:val="0"/>
                  <w:divBdr>
                    <w:top w:val="none" w:sz="0" w:space="0" w:color="auto"/>
                    <w:left w:val="none" w:sz="0" w:space="0" w:color="auto"/>
                    <w:bottom w:val="none" w:sz="0" w:space="0" w:color="auto"/>
                    <w:right w:val="none" w:sz="0" w:space="0" w:color="auto"/>
                  </w:divBdr>
                </w:div>
                <w:div w:id="2069498859">
                  <w:marLeft w:val="0"/>
                  <w:marRight w:val="0"/>
                  <w:marTop w:val="0"/>
                  <w:marBottom w:val="0"/>
                  <w:divBdr>
                    <w:top w:val="none" w:sz="0" w:space="0" w:color="auto"/>
                    <w:left w:val="none" w:sz="0" w:space="0" w:color="auto"/>
                    <w:bottom w:val="none" w:sz="0" w:space="0" w:color="auto"/>
                    <w:right w:val="none" w:sz="0" w:space="0" w:color="auto"/>
                  </w:divBdr>
                </w:div>
                <w:div w:id="1323894988">
                  <w:marLeft w:val="0"/>
                  <w:marRight w:val="0"/>
                  <w:marTop w:val="0"/>
                  <w:marBottom w:val="0"/>
                  <w:divBdr>
                    <w:top w:val="none" w:sz="0" w:space="0" w:color="auto"/>
                    <w:left w:val="none" w:sz="0" w:space="0" w:color="auto"/>
                    <w:bottom w:val="none" w:sz="0" w:space="0" w:color="auto"/>
                    <w:right w:val="none" w:sz="0" w:space="0" w:color="auto"/>
                  </w:divBdr>
                </w:div>
                <w:div w:id="289823584">
                  <w:marLeft w:val="0"/>
                  <w:marRight w:val="0"/>
                  <w:marTop w:val="0"/>
                  <w:marBottom w:val="0"/>
                  <w:divBdr>
                    <w:top w:val="none" w:sz="0" w:space="0" w:color="auto"/>
                    <w:left w:val="none" w:sz="0" w:space="0" w:color="auto"/>
                    <w:bottom w:val="none" w:sz="0" w:space="0" w:color="auto"/>
                    <w:right w:val="none" w:sz="0" w:space="0" w:color="auto"/>
                  </w:divBdr>
                </w:div>
                <w:div w:id="373313911">
                  <w:marLeft w:val="0"/>
                  <w:marRight w:val="0"/>
                  <w:marTop w:val="0"/>
                  <w:marBottom w:val="0"/>
                  <w:divBdr>
                    <w:top w:val="none" w:sz="0" w:space="0" w:color="auto"/>
                    <w:left w:val="none" w:sz="0" w:space="0" w:color="auto"/>
                    <w:bottom w:val="none" w:sz="0" w:space="0" w:color="auto"/>
                    <w:right w:val="none" w:sz="0" w:space="0" w:color="auto"/>
                  </w:divBdr>
                </w:div>
                <w:div w:id="1674335205">
                  <w:marLeft w:val="0"/>
                  <w:marRight w:val="0"/>
                  <w:marTop w:val="0"/>
                  <w:marBottom w:val="0"/>
                  <w:divBdr>
                    <w:top w:val="none" w:sz="0" w:space="0" w:color="auto"/>
                    <w:left w:val="none" w:sz="0" w:space="0" w:color="auto"/>
                    <w:bottom w:val="none" w:sz="0" w:space="0" w:color="auto"/>
                    <w:right w:val="none" w:sz="0" w:space="0" w:color="auto"/>
                  </w:divBdr>
                </w:div>
                <w:div w:id="486943790">
                  <w:marLeft w:val="0"/>
                  <w:marRight w:val="0"/>
                  <w:marTop w:val="0"/>
                  <w:marBottom w:val="0"/>
                  <w:divBdr>
                    <w:top w:val="none" w:sz="0" w:space="0" w:color="auto"/>
                    <w:left w:val="none" w:sz="0" w:space="0" w:color="auto"/>
                    <w:bottom w:val="none" w:sz="0" w:space="0" w:color="auto"/>
                    <w:right w:val="none" w:sz="0" w:space="0" w:color="auto"/>
                  </w:divBdr>
                </w:div>
                <w:div w:id="1878857460">
                  <w:marLeft w:val="0"/>
                  <w:marRight w:val="0"/>
                  <w:marTop w:val="0"/>
                  <w:marBottom w:val="0"/>
                  <w:divBdr>
                    <w:top w:val="none" w:sz="0" w:space="0" w:color="auto"/>
                    <w:left w:val="none" w:sz="0" w:space="0" w:color="auto"/>
                    <w:bottom w:val="none" w:sz="0" w:space="0" w:color="auto"/>
                    <w:right w:val="none" w:sz="0" w:space="0" w:color="auto"/>
                  </w:divBdr>
                </w:div>
                <w:div w:id="814447982">
                  <w:marLeft w:val="0"/>
                  <w:marRight w:val="0"/>
                  <w:marTop w:val="0"/>
                  <w:marBottom w:val="0"/>
                  <w:divBdr>
                    <w:top w:val="none" w:sz="0" w:space="0" w:color="auto"/>
                    <w:left w:val="none" w:sz="0" w:space="0" w:color="auto"/>
                    <w:bottom w:val="none" w:sz="0" w:space="0" w:color="auto"/>
                    <w:right w:val="none" w:sz="0" w:space="0" w:color="auto"/>
                  </w:divBdr>
                </w:div>
                <w:div w:id="561719303">
                  <w:marLeft w:val="0"/>
                  <w:marRight w:val="0"/>
                  <w:marTop w:val="0"/>
                  <w:marBottom w:val="0"/>
                  <w:divBdr>
                    <w:top w:val="none" w:sz="0" w:space="0" w:color="auto"/>
                    <w:left w:val="none" w:sz="0" w:space="0" w:color="auto"/>
                    <w:bottom w:val="none" w:sz="0" w:space="0" w:color="auto"/>
                    <w:right w:val="none" w:sz="0" w:space="0" w:color="auto"/>
                  </w:divBdr>
                </w:div>
                <w:div w:id="500780893">
                  <w:marLeft w:val="0"/>
                  <w:marRight w:val="0"/>
                  <w:marTop w:val="0"/>
                  <w:marBottom w:val="0"/>
                  <w:divBdr>
                    <w:top w:val="none" w:sz="0" w:space="0" w:color="auto"/>
                    <w:left w:val="none" w:sz="0" w:space="0" w:color="auto"/>
                    <w:bottom w:val="none" w:sz="0" w:space="0" w:color="auto"/>
                    <w:right w:val="none" w:sz="0" w:space="0" w:color="auto"/>
                  </w:divBdr>
                </w:div>
                <w:div w:id="1007366168">
                  <w:marLeft w:val="0"/>
                  <w:marRight w:val="0"/>
                  <w:marTop w:val="0"/>
                  <w:marBottom w:val="0"/>
                  <w:divBdr>
                    <w:top w:val="none" w:sz="0" w:space="0" w:color="auto"/>
                    <w:left w:val="none" w:sz="0" w:space="0" w:color="auto"/>
                    <w:bottom w:val="none" w:sz="0" w:space="0" w:color="auto"/>
                    <w:right w:val="none" w:sz="0" w:space="0" w:color="auto"/>
                  </w:divBdr>
                </w:div>
                <w:div w:id="531190950">
                  <w:marLeft w:val="0"/>
                  <w:marRight w:val="0"/>
                  <w:marTop w:val="0"/>
                  <w:marBottom w:val="0"/>
                  <w:divBdr>
                    <w:top w:val="none" w:sz="0" w:space="0" w:color="auto"/>
                    <w:left w:val="none" w:sz="0" w:space="0" w:color="auto"/>
                    <w:bottom w:val="none" w:sz="0" w:space="0" w:color="auto"/>
                    <w:right w:val="none" w:sz="0" w:space="0" w:color="auto"/>
                  </w:divBdr>
                </w:div>
                <w:div w:id="86461238">
                  <w:marLeft w:val="0"/>
                  <w:marRight w:val="0"/>
                  <w:marTop w:val="0"/>
                  <w:marBottom w:val="0"/>
                  <w:divBdr>
                    <w:top w:val="none" w:sz="0" w:space="0" w:color="auto"/>
                    <w:left w:val="none" w:sz="0" w:space="0" w:color="auto"/>
                    <w:bottom w:val="none" w:sz="0" w:space="0" w:color="auto"/>
                    <w:right w:val="none" w:sz="0" w:space="0" w:color="auto"/>
                  </w:divBdr>
                </w:div>
                <w:div w:id="1936743103">
                  <w:marLeft w:val="0"/>
                  <w:marRight w:val="0"/>
                  <w:marTop w:val="0"/>
                  <w:marBottom w:val="0"/>
                  <w:divBdr>
                    <w:top w:val="none" w:sz="0" w:space="0" w:color="auto"/>
                    <w:left w:val="none" w:sz="0" w:space="0" w:color="auto"/>
                    <w:bottom w:val="none" w:sz="0" w:space="0" w:color="auto"/>
                    <w:right w:val="none" w:sz="0" w:space="0" w:color="auto"/>
                  </w:divBdr>
                </w:div>
                <w:div w:id="2110153675">
                  <w:marLeft w:val="0"/>
                  <w:marRight w:val="0"/>
                  <w:marTop w:val="0"/>
                  <w:marBottom w:val="0"/>
                  <w:divBdr>
                    <w:top w:val="none" w:sz="0" w:space="0" w:color="auto"/>
                    <w:left w:val="none" w:sz="0" w:space="0" w:color="auto"/>
                    <w:bottom w:val="none" w:sz="0" w:space="0" w:color="auto"/>
                    <w:right w:val="none" w:sz="0" w:space="0" w:color="auto"/>
                  </w:divBdr>
                </w:div>
                <w:div w:id="1991132196">
                  <w:marLeft w:val="0"/>
                  <w:marRight w:val="0"/>
                  <w:marTop w:val="0"/>
                  <w:marBottom w:val="0"/>
                  <w:divBdr>
                    <w:top w:val="none" w:sz="0" w:space="0" w:color="auto"/>
                    <w:left w:val="none" w:sz="0" w:space="0" w:color="auto"/>
                    <w:bottom w:val="none" w:sz="0" w:space="0" w:color="auto"/>
                    <w:right w:val="none" w:sz="0" w:space="0" w:color="auto"/>
                  </w:divBdr>
                </w:div>
                <w:div w:id="785930808">
                  <w:marLeft w:val="0"/>
                  <w:marRight w:val="0"/>
                  <w:marTop w:val="0"/>
                  <w:marBottom w:val="0"/>
                  <w:divBdr>
                    <w:top w:val="none" w:sz="0" w:space="0" w:color="auto"/>
                    <w:left w:val="none" w:sz="0" w:space="0" w:color="auto"/>
                    <w:bottom w:val="none" w:sz="0" w:space="0" w:color="auto"/>
                    <w:right w:val="none" w:sz="0" w:space="0" w:color="auto"/>
                  </w:divBdr>
                </w:div>
                <w:div w:id="1126894907">
                  <w:marLeft w:val="0"/>
                  <w:marRight w:val="0"/>
                  <w:marTop w:val="0"/>
                  <w:marBottom w:val="0"/>
                  <w:divBdr>
                    <w:top w:val="none" w:sz="0" w:space="0" w:color="auto"/>
                    <w:left w:val="none" w:sz="0" w:space="0" w:color="auto"/>
                    <w:bottom w:val="none" w:sz="0" w:space="0" w:color="auto"/>
                    <w:right w:val="none" w:sz="0" w:space="0" w:color="auto"/>
                  </w:divBdr>
                </w:div>
                <w:div w:id="545726701">
                  <w:marLeft w:val="0"/>
                  <w:marRight w:val="0"/>
                  <w:marTop w:val="0"/>
                  <w:marBottom w:val="0"/>
                  <w:divBdr>
                    <w:top w:val="none" w:sz="0" w:space="0" w:color="auto"/>
                    <w:left w:val="none" w:sz="0" w:space="0" w:color="auto"/>
                    <w:bottom w:val="none" w:sz="0" w:space="0" w:color="auto"/>
                    <w:right w:val="none" w:sz="0" w:space="0" w:color="auto"/>
                  </w:divBdr>
                </w:div>
                <w:div w:id="1125470738">
                  <w:marLeft w:val="0"/>
                  <w:marRight w:val="0"/>
                  <w:marTop w:val="0"/>
                  <w:marBottom w:val="0"/>
                  <w:divBdr>
                    <w:top w:val="none" w:sz="0" w:space="0" w:color="auto"/>
                    <w:left w:val="none" w:sz="0" w:space="0" w:color="auto"/>
                    <w:bottom w:val="none" w:sz="0" w:space="0" w:color="auto"/>
                    <w:right w:val="none" w:sz="0" w:space="0" w:color="auto"/>
                  </w:divBdr>
                </w:div>
                <w:div w:id="176041507">
                  <w:marLeft w:val="0"/>
                  <w:marRight w:val="0"/>
                  <w:marTop w:val="0"/>
                  <w:marBottom w:val="0"/>
                  <w:divBdr>
                    <w:top w:val="none" w:sz="0" w:space="0" w:color="auto"/>
                    <w:left w:val="none" w:sz="0" w:space="0" w:color="auto"/>
                    <w:bottom w:val="none" w:sz="0" w:space="0" w:color="auto"/>
                    <w:right w:val="none" w:sz="0" w:space="0" w:color="auto"/>
                  </w:divBdr>
                </w:div>
                <w:div w:id="62604921">
                  <w:marLeft w:val="0"/>
                  <w:marRight w:val="0"/>
                  <w:marTop w:val="0"/>
                  <w:marBottom w:val="0"/>
                  <w:divBdr>
                    <w:top w:val="none" w:sz="0" w:space="0" w:color="auto"/>
                    <w:left w:val="none" w:sz="0" w:space="0" w:color="auto"/>
                    <w:bottom w:val="none" w:sz="0" w:space="0" w:color="auto"/>
                    <w:right w:val="none" w:sz="0" w:space="0" w:color="auto"/>
                  </w:divBdr>
                </w:div>
                <w:div w:id="723215174">
                  <w:marLeft w:val="0"/>
                  <w:marRight w:val="0"/>
                  <w:marTop w:val="0"/>
                  <w:marBottom w:val="0"/>
                  <w:divBdr>
                    <w:top w:val="none" w:sz="0" w:space="0" w:color="auto"/>
                    <w:left w:val="none" w:sz="0" w:space="0" w:color="auto"/>
                    <w:bottom w:val="none" w:sz="0" w:space="0" w:color="auto"/>
                    <w:right w:val="none" w:sz="0" w:space="0" w:color="auto"/>
                  </w:divBdr>
                </w:div>
                <w:div w:id="349600375">
                  <w:marLeft w:val="0"/>
                  <w:marRight w:val="0"/>
                  <w:marTop w:val="0"/>
                  <w:marBottom w:val="0"/>
                  <w:divBdr>
                    <w:top w:val="none" w:sz="0" w:space="0" w:color="auto"/>
                    <w:left w:val="none" w:sz="0" w:space="0" w:color="auto"/>
                    <w:bottom w:val="none" w:sz="0" w:space="0" w:color="auto"/>
                    <w:right w:val="none" w:sz="0" w:space="0" w:color="auto"/>
                  </w:divBdr>
                </w:div>
                <w:div w:id="1490442964">
                  <w:marLeft w:val="0"/>
                  <w:marRight w:val="0"/>
                  <w:marTop w:val="0"/>
                  <w:marBottom w:val="0"/>
                  <w:divBdr>
                    <w:top w:val="none" w:sz="0" w:space="0" w:color="auto"/>
                    <w:left w:val="none" w:sz="0" w:space="0" w:color="auto"/>
                    <w:bottom w:val="none" w:sz="0" w:space="0" w:color="auto"/>
                    <w:right w:val="none" w:sz="0" w:space="0" w:color="auto"/>
                  </w:divBdr>
                </w:div>
                <w:div w:id="164825561">
                  <w:marLeft w:val="0"/>
                  <w:marRight w:val="0"/>
                  <w:marTop w:val="0"/>
                  <w:marBottom w:val="0"/>
                  <w:divBdr>
                    <w:top w:val="none" w:sz="0" w:space="0" w:color="auto"/>
                    <w:left w:val="none" w:sz="0" w:space="0" w:color="auto"/>
                    <w:bottom w:val="none" w:sz="0" w:space="0" w:color="auto"/>
                    <w:right w:val="none" w:sz="0" w:space="0" w:color="auto"/>
                  </w:divBdr>
                </w:div>
                <w:div w:id="1426456927">
                  <w:marLeft w:val="0"/>
                  <w:marRight w:val="0"/>
                  <w:marTop w:val="0"/>
                  <w:marBottom w:val="0"/>
                  <w:divBdr>
                    <w:top w:val="none" w:sz="0" w:space="0" w:color="auto"/>
                    <w:left w:val="none" w:sz="0" w:space="0" w:color="auto"/>
                    <w:bottom w:val="none" w:sz="0" w:space="0" w:color="auto"/>
                    <w:right w:val="none" w:sz="0" w:space="0" w:color="auto"/>
                  </w:divBdr>
                </w:div>
                <w:div w:id="320549781">
                  <w:marLeft w:val="0"/>
                  <w:marRight w:val="0"/>
                  <w:marTop w:val="0"/>
                  <w:marBottom w:val="0"/>
                  <w:divBdr>
                    <w:top w:val="none" w:sz="0" w:space="0" w:color="auto"/>
                    <w:left w:val="none" w:sz="0" w:space="0" w:color="auto"/>
                    <w:bottom w:val="none" w:sz="0" w:space="0" w:color="auto"/>
                    <w:right w:val="none" w:sz="0" w:space="0" w:color="auto"/>
                  </w:divBdr>
                </w:div>
                <w:div w:id="2105301016">
                  <w:marLeft w:val="0"/>
                  <w:marRight w:val="0"/>
                  <w:marTop w:val="0"/>
                  <w:marBottom w:val="0"/>
                  <w:divBdr>
                    <w:top w:val="none" w:sz="0" w:space="0" w:color="auto"/>
                    <w:left w:val="none" w:sz="0" w:space="0" w:color="auto"/>
                    <w:bottom w:val="none" w:sz="0" w:space="0" w:color="auto"/>
                    <w:right w:val="none" w:sz="0" w:space="0" w:color="auto"/>
                  </w:divBdr>
                </w:div>
                <w:div w:id="962690363">
                  <w:marLeft w:val="0"/>
                  <w:marRight w:val="0"/>
                  <w:marTop w:val="0"/>
                  <w:marBottom w:val="0"/>
                  <w:divBdr>
                    <w:top w:val="none" w:sz="0" w:space="0" w:color="auto"/>
                    <w:left w:val="none" w:sz="0" w:space="0" w:color="auto"/>
                    <w:bottom w:val="none" w:sz="0" w:space="0" w:color="auto"/>
                    <w:right w:val="none" w:sz="0" w:space="0" w:color="auto"/>
                  </w:divBdr>
                </w:div>
                <w:div w:id="1778137937">
                  <w:marLeft w:val="0"/>
                  <w:marRight w:val="0"/>
                  <w:marTop w:val="0"/>
                  <w:marBottom w:val="0"/>
                  <w:divBdr>
                    <w:top w:val="none" w:sz="0" w:space="0" w:color="auto"/>
                    <w:left w:val="none" w:sz="0" w:space="0" w:color="auto"/>
                    <w:bottom w:val="none" w:sz="0" w:space="0" w:color="auto"/>
                    <w:right w:val="none" w:sz="0" w:space="0" w:color="auto"/>
                  </w:divBdr>
                </w:div>
                <w:div w:id="577442204">
                  <w:marLeft w:val="0"/>
                  <w:marRight w:val="0"/>
                  <w:marTop w:val="0"/>
                  <w:marBottom w:val="0"/>
                  <w:divBdr>
                    <w:top w:val="none" w:sz="0" w:space="0" w:color="auto"/>
                    <w:left w:val="none" w:sz="0" w:space="0" w:color="auto"/>
                    <w:bottom w:val="none" w:sz="0" w:space="0" w:color="auto"/>
                    <w:right w:val="none" w:sz="0" w:space="0" w:color="auto"/>
                  </w:divBdr>
                </w:div>
                <w:div w:id="454643183">
                  <w:marLeft w:val="0"/>
                  <w:marRight w:val="0"/>
                  <w:marTop w:val="0"/>
                  <w:marBottom w:val="0"/>
                  <w:divBdr>
                    <w:top w:val="none" w:sz="0" w:space="0" w:color="auto"/>
                    <w:left w:val="none" w:sz="0" w:space="0" w:color="auto"/>
                    <w:bottom w:val="none" w:sz="0" w:space="0" w:color="auto"/>
                    <w:right w:val="none" w:sz="0" w:space="0" w:color="auto"/>
                  </w:divBdr>
                </w:div>
                <w:div w:id="20809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5160">
          <w:marLeft w:val="0"/>
          <w:marRight w:val="0"/>
          <w:marTop w:val="15"/>
          <w:marBottom w:val="0"/>
          <w:divBdr>
            <w:top w:val="none" w:sz="0" w:space="0" w:color="auto"/>
            <w:left w:val="none" w:sz="0" w:space="0" w:color="auto"/>
            <w:bottom w:val="none" w:sz="0" w:space="0" w:color="auto"/>
            <w:right w:val="none" w:sz="0" w:space="0" w:color="auto"/>
          </w:divBdr>
          <w:divsChild>
            <w:div w:id="870342239">
              <w:marLeft w:val="0"/>
              <w:marRight w:val="0"/>
              <w:marTop w:val="0"/>
              <w:marBottom w:val="0"/>
              <w:divBdr>
                <w:top w:val="none" w:sz="0" w:space="0" w:color="auto"/>
                <w:left w:val="none" w:sz="0" w:space="0" w:color="auto"/>
                <w:bottom w:val="none" w:sz="0" w:space="0" w:color="auto"/>
                <w:right w:val="none" w:sz="0" w:space="0" w:color="auto"/>
              </w:divBdr>
              <w:divsChild>
                <w:div w:id="1419448016">
                  <w:marLeft w:val="0"/>
                  <w:marRight w:val="0"/>
                  <w:marTop w:val="0"/>
                  <w:marBottom w:val="0"/>
                  <w:divBdr>
                    <w:top w:val="none" w:sz="0" w:space="0" w:color="auto"/>
                    <w:left w:val="none" w:sz="0" w:space="0" w:color="auto"/>
                    <w:bottom w:val="none" w:sz="0" w:space="0" w:color="auto"/>
                    <w:right w:val="none" w:sz="0" w:space="0" w:color="auto"/>
                  </w:divBdr>
                </w:div>
                <w:div w:id="1450588074">
                  <w:marLeft w:val="0"/>
                  <w:marRight w:val="0"/>
                  <w:marTop w:val="0"/>
                  <w:marBottom w:val="0"/>
                  <w:divBdr>
                    <w:top w:val="none" w:sz="0" w:space="0" w:color="auto"/>
                    <w:left w:val="none" w:sz="0" w:space="0" w:color="auto"/>
                    <w:bottom w:val="none" w:sz="0" w:space="0" w:color="auto"/>
                    <w:right w:val="none" w:sz="0" w:space="0" w:color="auto"/>
                  </w:divBdr>
                </w:div>
                <w:div w:id="205605384">
                  <w:marLeft w:val="0"/>
                  <w:marRight w:val="0"/>
                  <w:marTop w:val="0"/>
                  <w:marBottom w:val="0"/>
                  <w:divBdr>
                    <w:top w:val="none" w:sz="0" w:space="0" w:color="auto"/>
                    <w:left w:val="none" w:sz="0" w:space="0" w:color="auto"/>
                    <w:bottom w:val="none" w:sz="0" w:space="0" w:color="auto"/>
                    <w:right w:val="none" w:sz="0" w:space="0" w:color="auto"/>
                  </w:divBdr>
                </w:div>
                <w:div w:id="841431006">
                  <w:marLeft w:val="0"/>
                  <w:marRight w:val="0"/>
                  <w:marTop w:val="0"/>
                  <w:marBottom w:val="0"/>
                  <w:divBdr>
                    <w:top w:val="none" w:sz="0" w:space="0" w:color="auto"/>
                    <w:left w:val="none" w:sz="0" w:space="0" w:color="auto"/>
                    <w:bottom w:val="none" w:sz="0" w:space="0" w:color="auto"/>
                    <w:right w:val="none" w:sz="0" w:space="0" w:color="auto"/>
                  </w:divBdr>
                </w:div>
                <w:div w:id="1460222955">
                  <w:marLeft w:val="0"/>
                  <w:marRight w:val="0"/>
                  <w:marTop w:val="0"/>
                  <w:marBottom w:val="0"/>
                  <w:divBdr>
                    <w:top w:val="none" w:sz="0" w:space="0" w:color="auto"/>
                    <w:left w:val="none" w:sz="0" w:space="0" w:color="auto"/>
                    <w:bottom w:val="none" w:sz="0" w:space="0" w:color="auto"/>
                    <w:right w:val="none" w:sz="0" w:space="0" w:color="auto"/>
                  </w:divBdr>
                </w:div>
                <w:div w:id="994606455">
                  <w:marLeft w:val="0"/>
                  <w:marRight w:val="0"/>
                  <w:marTop w:val="0"/>
                  <w:marBottom w:val="0"/>
                  <w:divBdr>
                    <w:top w:val="none" w:sz="0" w:space="0" w:color="auto"/>
                    <w:left w:val="none" w:sz="0" w:space="0" w:color="auto"/>
                    <w:bottom w:val="none" w:sz="0" w:space="0" w:color="auto"/>
                    <w:right w:val="none" w:sz="0" w:space="0" w:color="auto"/>
                  </w:divBdr>
                </w:div>
                <w:div w:id="1511527754">
                  <w:marLeft w:val="0"/>
                  <w:marRight w:val="0"/>
                  <w:marTop w:val="0"/>
                  <w:marBottom w:val="0"/>
                  <w:divBdr>
                    <w:top w:val="none" w:sz="0" w:space="0" w:color="auto"/>
                    <w:left w:val="none" w:sz="0" w:space="0" w:color="auto"/>
                    <w:bottom w:val="none" w:sz="0" w:space="0" w:color="auto"/>
                    <w:right w:val="none" w:sz="0" w:space="0" w:color="auto"/>
                  </w:divBdr>
                </w:div>
                <w:div w:id="888296791">
                  <w:marLeft w:val="0"/>
                  <w:marRight w:val="0"/>
                  <w:marTop w:val="0"/>
                  <w:marBottom w:val="0"/>
                  <w:divBdr>
                    <w:top w:val="none" w:sz="0" w:space="0" w:color="auto"/>
                    <w:left w:val="none" w:sz="0" w:space="0" w:color="auto"/>
                    <w:bottom w:val="none" w:sz="0" w:space="0" w:color="auto"/>
                    <w:right w:val="none" w:sz="0" w:space="0" w:color="auto"/>
                  </w:divBdr>
                </w:div>
                <w:div w:id="176771268">
                  <w:marLeft w:val="0"/>
                  <w:marRight w:val="0"/>
                  <w:marTop w:val="0"/>
                  <w:marBottom w:val="0"/>
                  <w:divBdr>
                    <w:top w:val="none" w:sz="0" w:space="0" w:color="auto"/>
                    <w:left w:val="none" w:sz="0" w:space="0" w:color="auto"/>
                    <w:bottom w:val="none" w:sz="0" w:space="0" w:color="auto"/>
                    <w:right w:val="none" w:sz="0" w:space="0" w:color="auto"/>
                  </w:divBdr>
                </w:div>
                <w:div w:id="128475620">
                  <w:marLeft w:val="0"/>
                  <w:marRight w:val="0"/>
                  <w:marTop w:val="0"/>
                  <w:marBottom w:val="0"/>
                  <w:divBdr>
                    <w:top w:val="none" w:sz="0" w:space="0" w:color="auto"/>
                    <w:left w:val="none" w:sz="0" w:space="0" w:color="auto"/>
                    <w:bottom w:val="none" w:sz="0" w:space="0" w:color="auto"/>
                    <w:right w:val="none" w:sz="0" w:space="0" w:color="auto"/>
                  </w:divBdr>
                </w:div>
                <w:div w:id="118112171">
                  <w:marLeft w:val="0"/>
                  <w:marRight w:val="0"/>
                  <w:marTop w:val="0"/>
                  <w:marBottom w:val="0"/>
                  <w:divBdr>
                    <w:top w:val="none" w:sz="0" w:space="0" w:color="auto"/>
                    <w:left w:val="none" w:sz="0" w:space="0" w:color="auto"/>
                    <w:bottom w:val="none" w:sz="0" w:space="0" w:color="auto"/>
                    <w:right w:val="none" w:sz="0" w:space="0" w:color="auto"/>
                  </w:divBdr>
                </w:div>
                <w:div w:id="753165216">
                  <w:marLeft w:val="0"/>
                  <w:marRight w:val="0"/>
                  <w:marTop w:val="0"/>
                  <w:marBottom w:val="0"/>
                  <w:divBdr>
                    <w:top w:val="none" w:sz="0" w:space="0" w:color="auto"/>
                    <w:left w:val="none" w:sz="0" w:space="0" w:color="auto"/>
                    <w:bottom w:val="none" w:sz="0" w:space="0" w:color="auto"/>
                    <w:right w:val="none" w:sz="0" w:space="0" w:color="auto"/>
                  </w:divBdr>
                </w:div>
                <w:div w:id="474033058">
                  <w:marLeft w:val="0"/>
                  <w:marRight w:val="0"/>
                  <w:marTop w:val="0"/>
                  <w:marBottom w:val="0"/>
                  <w:divBdr>
                    <w:top w:val="none" w:sz="0" w:space="0" w:color="auto"/>
                    <w:left w:val="none" w:sz="0" w:space="0" w:color="auto"/>
                    <w:bottom w:val="none" w:sz="0" w:space="0" w:color="auto"/>
                    <w:right w:val="none" w:sz="0" w:space="0" w:color="auto"/>
                  </w:divBdr>
                </w:div>
                <w:div w:id="200436450">
                  <w:marLeft w:val="0"/>
                  <w:marRight w:val="0"/>
                  <w:marTop w:val="0"/>
                  <w:marBottom w:val="0"/>
                  <w:divBdr>
                    <w:top w:val="none" w:sz="0" w:space="0" w:color="auto"/>
                    <w:left w:val="none" w:sz="0" w:space="0" w:color="auto"/>
                    <w:bottom w:val="none" w:sz="0" w:space="0" w:color="auto"/>
                    <w:right w:val="none" w:sz="0" w:space="0" w:color="auto"/>
                  </w:divBdr>
                </w:div>
                <w:div w:id="2077624940">
                  <w:marLeft w:val="0"/>
                  <w:marRight w:val="0"/>
                  <w:marTop w:val="0"/>
                  <w:marBottom w:val="0"/>
                  <w:divBdr>
                    <w:top w:val="none" w:sz="0" w:space="0" w:color="auto"/>
                    <w:left w:val="none" w:sz="0" w:space="0" w:color="auto"/>
                    <w:bottom w:val="none" w:sz="0" w:space="0" w:color="auto"/>
                    <w:right w:val="none" w:sz="0" w:space="0" w:color="auto"/>
                  </w:divBdr>
                </w:div>
                <w:div w:id="1553732196">
                  <w:marLeft w:val="0"/>
                  <w:marRight w:val="0"/>
                  <w:marTop w:val="0"/>
                  <w:marBottom w:val="0"/>
                  <w:divBdr>
                    <w:top w:val="none" w:sz="0" w:space="0" w:color="auto"/>
                    <w:left w:val="none" w:sz="0" w:space="0" w:color="auto"/>
                    <w:bottom w:val="none" w:sz="0" w:space="0" w:color="auto"/>
                    <w:right w:val="none" w:sz="0" w:space="0" w:color="auto"/>
                  </w:divBdr>
                </w:div>
                <w:div w:id="310596722">
                  <w:marLeft w:val="0"/>
                  <w:marRight w:val="0"/>
                  <w:marTop w:val="0"/>
                  <w:marBottom w:val="0"/>
                  <w:divBdr>
                    <w:top w:val="none" w:sz="0" w:space="0" w:color="auto"/>
                    <w:left w:val="none" w:sz="0" w:space="0" w:color="auto"/>
                    <w:bottom w:val="none" w:sz="0" w:space="0" w:color="auto"/>
                    <w:right w:val="none" w:sz="0" w:space="0" w:color="auto"/>
                  </w:divBdr>
                </w:div>
                <w:div w:id="1124694016">
                  <w:marLeft w:val="0"/>
                  <w:marRight w:val="0"/>
                  <w:marTop w:val="0"/>
                  <w:marBottom w:val="0"/>
                  <w:divBdr>
                    <w:top w:val="none" w:sz="0" w:space="0" w:color="auto"/>
                    <w:left w:val="none" w:sz="0" w:space="0" w:color="auto"/>
                    <w:bottom w:val="none" w:sz="0" w:space="0" w:color="auto"/>
                    <w:right w:val="none" w:sz="0" w:space="0" w:color="auto"/>
                  </w:divBdr>
                </w:div>
                <w:div w:id="1268390908">
                  <w:marLeft w:val="0"/>
                  <w:marRight w:val="0"/>
                  <w:marTop w:val="0"/>
                  <w:marBottom w:val="0"/>
                  <w:divBdr>
                    <w:top w:val="none" w:sz="0" w:space="0" w:color="auto"/>
                    <w:left w:val="none" w:sz="0" w:space="0" w:color="auto"/>
                    <w:bottom w:val="none" w:sz="0" w:space="0" w:color="auto"/>
                    <w:right w:val="none" w:sz="0" w:space="0" w:color="auto"/>
                  </w:divBdr>
                </w:div>
                <w:div w:id="387610516">
                  <w:marLeft w:val="0"/>
                  <w:marRight w:val="0"/>
                  <w:marTop w:val="0"/>
                  <w:marBottom w:val="0"/>
                  <w:divBdr>
                    <w:top w:val="none" w:sz="0" w:space="0" w:color="auto"/>
                    <w:left w:val="none" w:sz="0" w:space="0" w:color="auto"/>
                    <w:bottom w:val="none" w:sz="0" w:space="0" w:color="auto"/>
                    <w:right w:val="none" w:sz="0" w:space="0" w:color="auto"/>
                  </w:divBdr>
                </w:div>
                <w:div w:id="212935932">
                  <w:marLeft w:val="0"/>
                  <w:marRight w:val="0"/>
                  <w:marTop w:val="0"/>
                  <w:marBottom w:val="0"/>
                  <w:divBdr>
                    <w:top w:val="none" w:sz="0" w:space="0" w:color="auto"/>
                    <w:left w:val="none" w:sz="0" w:space="0" w:color="auto"/>
                    <w:bottom w:val="none" w:sz="0" w:space="0" w:color="auto"/>
                    <w:right w:val="none" w:sz="0" w:space="0" w:color="auto"/>
                  </w:divBdr>
                </w:div>
                <w:div w:id="1918706152">
                  <w:marLeft w:val="0"/>
                  <w:marRight w:val="0"/>
                  <w:marTop w:val="0"/>
                  <w:marBottom w:val="0"/>
                  <w:divBdr>
                    <w:top w:val="none" w:sz="0" w:space="0" w:color="auto"/>
                    <w:left w:val="none" w:sz="0" w:space="0" w:color="auto"/>
                    <w:bottom w:val="none" w:sz="0" w:space="0" w:color="auto"/>
                    <w:right w:val="none" w:sz="0" w:space="0" w:color="auto"/>
                  </w:divBdr>
                </w:div>
                <w:div w:id="1079206350">
                  <w:marLeft w:val="0"/>
                  <w:marRight w:val="0"/>
                  <w:marTop w:val="0"/>
                  <w:marBottom w:val="0"/>
                  <w:divBdr>
                    <w:top w:val="none" w:sz="0" w:space="0" w:color="auto"/>
                    <w:left w:val="none" w:sz="0" w:space="0" w:color="auto"/>
                    <w:bottom w:val="none" w:sz="0" w:space="0" w:color="auto"/>
                    <w:right w:val="none" w:sz="0" w:space="0" w:color="auto"/>
                  </w:divBdr>
                </w:div>
                <w:div w:id="1392117414">
                  <w:marLeft w:val="0"/>
                  <w:marRight w:val="0"/>
                  <w:marTop w:val="0"/>
                  <w:marBottom w:val="0"/>
                  <w:divBdr>
                    <w:top w:val="none" w:sz="0" w:space="0" w:color="auto"/>
                    <w:left w:val="none" w:sz="0" w:space="0" w:color="auto"/>
                    <w:bottom w:val="none" w:sz="0" w:space="0" w:color="auto"/>
                    <w:right w:val="none" w:sz="0" w:space="0" w:color="auto"/>
                  </w:divBdr>
                </w:div>
                <w:div w:id="408045611">
                  <w:marLeft w:val="0"/>
                  <w:marRight w:val="0"/>
                  <w:marTop w:val="0"/>
                  <w:marBottom w:val="0"/>
                  <w:divBdr>
                    <w:top w:val="none" w:sz="0" w:space="0" w:color="auto"/>
                    <w:left w:val="none" w:sz="0" w:space="0" w:color="auto"/>
                    <w:bottom w:val="none" w:sz="0" w:space="0" w:color="auto"/>
                    <w:right w:val="none" w:sz="0" w:space="0" w:color="auto"/>
                  </w:divBdr>
                </w:div>
                <w:div w:id="8701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4866">
          <w:marLeft w:val="0"/>
          <w:marRight w:val="0"/>
          <w:marTop w:val="15"/>
          <w:marBottom w:val="0"/>
          <w:divBdr>
            <w:top w:val="none" w:sz="0" w:space="0" w:color="auto"/>
            <w:left w:val="none" w:sz="0" w:space="0" w:color="auto"/>
            <w:bottom w:val="none" w:sz="0" w:space="0" w:color="auto"/>
            <w:right w:val="none" w:sz="0" w:space="0" w:color="auto"/>
          </w:divBdr>
          <w:divsChild>
            <w:div w:id="13948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5958">
      <w:bodyDiv w:val="1"/>
      <w:marLeft w:val="0"/>
      <w:marRight w:val="0"/>
      <w:marTop w:val="0"/>
      <w:marBottom w:val="0"/>
      <w:divBdr>
        <w:top w:val="none" w:sz="0" w:space="0" w:color="auto"/>
        <w:left w:val="none" w:sz="0" w:space="0" w:color="auto"/>
        <w:bottom w:val="none" w:sz="0" w:space="0" w:color="auto"/>
        <w:right w:val="none" w:sz="0" w:space="0" w:color="auto"/>
      </w:divBdr>
    </w:div>
    <w:div w:id="1459058718">
      <w:bodyDiv w:val="1"/>
      <w:marLeft w:val="0"/>
      <w:marRight w:val="0"/>
      <w:marTop w:val="0"/>
      <w:marBottom w:val="0"/>
      <w:divBdr>
        <w:top w:val="none" w:sz="0" w:space="0" w:color="auto"/>
        <w:left w:val="none" w:sz="0" w:space="0" w:color="auto"/>
        <w:bottom w:val="none" w:sz="0" w:space="0" w:color="auto"/>
        <w:right w:val="none" w:sz="0" w:space="0" w:color="auto"/>
      </w:divBdr>
    </w:div>
    <w:div w:id="1474255386">
      <w:bodyDiv w:val="1"/>
      <w:marLeft w:val="0"/>
      <w:marRight w:val="0"/>
      <w:marTop w:val="0"/>
      <w:marBottom w:val="0"/>
      <w:divBdr>
        <w:top w:val="none" w:sz="0" w:space="0" w:color="auto"/>
        <w:left w:val="none" w:sz="0" w:space="0" w:color="auto"/>
        <w:bottom w:val="none" w:sz="0" w:space="0" w:color="auto"/>
        <w:right w:val="none" w:sz="0" w:space="0" w:color="auto"/>
      </w:divBdr>
    </w:div>
    <w:div w:id="1484925818">
      <w:bodyDiv w:val="1"/>
      <w:marLeft w:val="0"/>
      <w:marRight w:val="0"/>
      <w:marTop w:val="0"/>
      <w:marBottom w:val="0"/>
      <w:divBdr>
        <w:top w:val="none" w:sz="0" w:space="0" w:color="auto"/>
        <w:left w:val="none" w:sz="0" w:space="0" w:color="auto"/>
        <w:bottom w:val="none" w:sz="0" w:space="0" w:color="auto"/>
        <w:right w:val="none" w:sz="0" w:space="0" w:color="auto"/>
      </w:divBdr>
    </w:div>
    <w:div w:id="1493059821">
      <w:bodyDiv w:val="1"/>
      <w:marLeft w:val="0"/>
      <w:marRight w:val="0"/>
      <w:marTop w:val="0"/>
      <w:marBottom w:val="0"/>
      <w:divBdr>
        <w:top w:val="none" w:sz="0" w:space="0" w:color="auto"/>
        <w:left w:val="none" w:sz="0" w:space="0" w:color="auto"/>
        <w:bottom w:val="none" w:sz="0" w:space="0" w:color="auto"/>
        <w:right w:val="none" w:sz="0" w:space="0" w:color="auto"/>
      </w:divBdr>
    </w:div>
    <w:div w:id="1494298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839">
          <w:marLeft w:val="0"/>
          <w:marRight w:val="0"/>
          <w:marTop w:val="15"/>
          <w:marBottom w:val="0"/>
          <w:divBdr>
            <w:top w:val="none" w:sz="0" w:space="0" w:color="auto"/>
            <w:left w:val="none" w:sz="0" w:space="0" w:color="auto"/>
            <w:bottom w:val="none" w:sz="0" w:space="0" w:color="auto"/>
            <w:right w:val="none" w:sz="0" w:space="0" w:color="auto"/>
          </w:divBdr>
          <w:divsChild>
            <w:div w:id="1737167563">
              <w:marLeft w:val="0"/>
              <w:marRight w:val="0"/>
              <w:marTop w:val="0"/>
              <w:marBottom w:val="0"/>
              <w:divBdr>
                <w:top w:val="none" w:sz="0" w:space="0" w:color="auto"/>
                <w:left w:val="none" w:sz="0" w:space="0" w:color="auto"/>
                <w:bottom w:val="none" w:sz="0" w:space="0" w:color="auto"/>
                <w:right w:val="none" w:sz="0" w:space="0" w:color="auto"/>
              </w:divBdr>
              <w:divsChild>
                <w:div w:id="1618414873">
                  <w:marLeft w:val="0"/>
                  <w:marRight w:val="0"/>
                  <w:marTop w:val="0"/>
                  <w:marBottom w:val="0"/>
                  <w:divBdr>
                    <w:top w:val="none" w:sz="0" w:space="0" w:color="auto"/>
                    <w:left w:val="none" w:sz="0" w:space="0" w:color="auto"/>
                    <w:bottom w:val="none" w:sz="0" w:space="0" w:color="auto"/>
                    <w:right w:val="none" w:sz="0" w:space="0" w:color="auto"/>
                  </w:divBdr>
                </w:div>
                <w:div w:id="1901134992">
                  <w:marLeft w:val="0"/>
                  <w:marRight w:val="0"/>
                  <w:marTop w:val="0"/>
                  <w:marBottom w:val="0"/>
                  <w:divBdr>
                    <w:top w:val="none" w:sz="0" w:space="0" w:color="auto"/>
                    <w:left w:val="none" w:sz="0" w:space="0" w:color="auto"/>
                    <w:bottom w:val="none" w:sz="0" w:space="0" w:color="auto"/>
                    <w:right w:val="none" w:sz="0" w:space="0" w:color="auto"/>
                  </w:divBdr>
                </w:div>
                <w:div w:id="262499242">
                  <w:marLeft w:val="0"/>
                  <w:marRight w:val="0"/>
                  <w:marTop w:val="0"/>
                  <w:marBottom w:val="0"/>
                  <w:divBdr>
                    <w:top w:val="none" w:sz="0" w:space="0" w:color="auto"/>
                    <w:left w:val="none" w:sz="0" w:space="0" w:color="auto"/>
                    <w:bottom w:val="none" w:sz="0" w:space="0" w:color="auto"/>
                    <w:right w:val="none" w:sz="0" w:space="0" w:color="auto"/>
                  </w:divBdr>
                </w:div>
                <w:div w:id="331034322">
                  <w:marLeft w:val="0"/>
                  <w:marRight w:val="0"/>
                  <w:marTop w:val="0"/>
                  <w:marBottom w:val="0"/>
                  <w:divBdr>
                    <w:top w:val="none" w:sz="0" w:space="0" w:color="auto"/>
                    <w:left w:val="none" w:sz="0" w:space="0" w:color="auto"/>
                    <w:bottom w:val="none" w:sz="0" w:space="0" w:color="auto"/>
                    <w:right w:val="none" w:sz="0" w:space="0" w:color="auto"/>
                  </w:divBdr>
                </w:div>
                <w:div w:id="1090203056">
                  <w:marLeft w:val="0"/>
                  <w:marRight w:val="0"/>
                  <w:marTop w:val="0"/>
                  <w:marBottom w:val="0"/>
                  <w:divBdr>
                    <w:top w:val="none" w:sz="0" w:space="0" w:color="auto"/>
                    <w:left w:val="none" w:sz="0" w:space="0" w:color="auto"/>
                    <w:bottom w:val="none" w:sz="0" w:space="0" w:color="auto"/>
                    <w:right w:val="none" w:sz="0" w:space="0" w:color="auto"/>
                  </w:divBdr>
                </w:div>
                <w:div w:id="1224364145">
                  <w:marLeft w:val="0"/>
                  <w:marRight w:val="0"/>
                  <w:marTop w:val="0"/>
                  <w:marBottom w:val="0"/>
                  <w:divBdr>
                    <w:top w:val="none" w:sz="0" w:space="0" w:color="auto"/>
                    <w:left w:val="none" w:sz="0" w:space="0" w:color="auto"/>
                    <w:bottom w:val="none" w:sz="0" w:space="0" w:color="auto"/>
                    <w:right w:val="none" w:sz="0" w:space="0" w:color="auto"/>
                  </w:divBdr>
                </w:div>
                <w:div w:id="311257307">
                  <w:marLeft w:val="0"/>
                  <w:marRight w:val="0"/>
                  <w:marTop w:val="0"/>
                  <w:marBottom w:val="0"/>
                  <w:divBdr>
                    <w:top w:val="none" w:sz="0" w:space="0" w:color="auto"/>
                    <w:left w:val="none" w:sz="0" w:space="0" w:color="auto"/>
                    <w:bottom w:val="none" w:sz="0" w:space="0" w:color="auto"/>
                    <w:right w:val="none" w:sz="0" w:space="0" w:color="auto"/>
                  </w:divBdr>
                </w:div>
                <w:div w:id="1385106853">
                  <w:marLeft w:val="0"/>
                  <w:marRight w:val="0"/>
                  <w:marTop w:val="0"/>
                  <w:marBottom w:val="0"/>
                  <w:divBdr>
                    <w:top w:val="none" w:sz="0" w:space="0" w:color="auto"/>
                    <w:left w:val="none" w:sz="0" w:space="0" w:color="auto"/>
                    <w:bottom w:val="none" w:sz="0" w:space="0" w:color="auto"/>
                    <w:right w:val="none" w:sz="0" w:space="0" w:color="auto"/>
                  </w:divBdr>
                </w:div>
                <w:div w:id="166097322">
                  <w:marLeft w:val="0"/>
                  <w:marRight w:val="0"/>
                  <w:marTop w:val="0"/>
                  <w:marBottom w:val="0"/>
                  <w:divBdr>
                    <w:top w:val="none" w:sz="0" w:space="0" w:color="auto"/>
                    <w:left w:val="none" w:sz="0" w:space="0" w:color="auto"/>
                    <w:bottom w:val="none" w:sz="0" w:space="0" w:color="auto"/>
                    <w:right w:val="none" w:sz="0" w:space="0" w:color="auto"/>
                  </w:divBdr>
                </w:div>
                <w:div w:id="669219197">
                  <w:marLeft w:val="0"/>
                  <w:marRight w:val="0"/>
                  <w:marTop w:val="0"/>
                  <w:marBottom w:val="0"/>
                  <w:divBdr>
                    <w:top w:val="none" w:sz="0" w:space="0" w:color="auto"/>
                    <w:left w:val="none" w:sz="0" w:space="0" w:color="auto"/>
                    <w:bottom w:val="none" w:sz="0" w:space="0" w:color="auto"/>
                    <w:right w:val="none" w:sz="0" w:space="0" w:color="auto"/>
                  </w:divBdr>
                </w:div>
                <w:div w:id="1572542441">
                  <w:marLeft w:val="0"/>
                  <w:marRight w:val="0"/>
                  <w:marTop w:val="0"/>
                  <w:marBottom w:val="0"/>
                  <w:divBdr>
                    <w:top w:val="none" w:sz="0" w:space="0" w:color="auto"/>
                    <w:left w:val="none" w:sz="0" w:space="0" w:color="auto"/>
                    <w:bottom w:val="none" w:sz="0" w:space="0" w:color="auto"/>
                    <w:right w:val="none" w:sz="0" w:space="0" w:color="auto"/>
                  </w:divBdr>
                </w:div>
                <w:div w:id="1102342712">
                  <w:marLeft w:val="0"/>
                  <w:marRight w:val="0"/>
                  <w:marTop w:val="0"/>
                  <w:marBottom w:val="0"/>
                  <w:divBdr>
                    <w:top w:val="none" w:sz="0" w:space="0" w:color="auto"/>
                    <w:left w:val="none" w:sz="0" w:space="0" w:color="auto"/>
                    <w:bottom w:val="none" w:sz="0" w:space="0" w:color="auto"/>
                    <w:right w:val="none" w:sz="0" w:space="0" w:color="auto"/>
                  </w:divBdr>
                </w:div>
                <w:div w:id="493301927">
                  <w:marLeft w:val="0"/>
                  <w:marRight w:val="0"/>
                  <w:marTop w:val="0"/>
                  <w:marBottom w:val="0"/>
                  <w:divBdr>
                    <w:top w:val="none" w:sz="0" w:space="0" w:color="auto"/>
                    <w:left w:val="none" w:sz="0" w:space="0" w:color="auto"/>
                    <w:bottom w:val="none" w:sz="0" w:space="0" w:color="auto"/>
                    <w:right w:val="none" w:sz="0" w:space="0" w:color="auto"/>
                  </w:divBdr>
                </w:div>
                <w:div w:id="482892471">
                  <w:marLeft w:val="0"/>
                  <w:marRight w:val="0"/>
                  <w:marTop w:val="0"/>
                  <w:marBottom w:val="0"/>
                  <w:divBdr>
                    <w:top w:val="none" w:sz="0" w:space="0" w:color="auto"/>
                    <w:left w:val="none" w:sz="0" w:space="0" w:color="auto"/>
                    <w:bottom w:val="none" w:sz="0" w:space="0" w:color="auto"/>
                    <w:right w:val="none" w:sz="0" w:space="0" w:color="auto"/>
                  </w:divBdr>
                </w:div>
                <w:div w:id="1289512713">
                  <w:marLeft w:val="0"/>
                  <w:marRight w:val="0"/>
                  <w:marTop w:val="0"/>
                  <w:marBottom w:val="0"/>
                  <w:divBdr>
                    <w:top w:val="none" w:sz="0" w:space="0" w:color="auto"/>
                    <w:left w:val="none" w:sz="0" w:space="0" w:color="auto"/>
                    <w:bottom w:val="none" w:sz="0" w:space="0" w:color="auto"/>
                    <w:right w:val="none" w:sz="0" w:space="0" w:color="auto"/>
                  </w:divBdr>
                </w:div>
                <w:div w:id="2075816085">
                  <w:marLeft w:val="0"/>
                  <w:marRight w:val="0"/>
                  <w:marTop w:val="0"/>
                  <w:marBottom w:val="0"/>
                  <w:divBdr>
                    <w:top w:val="none" w:sz="0" w:space="0" w:color="auto"/>
                    <w:left w:val="none" w:sz="0" w:space="0" w:color="auto"/>
                    <w:bottom w:val="none" w:sz="0" w:space="0" w:color="auto"/>
                    <w:right w:val="none" w:sz="0" w:space="0" w:color="auto"/>
                  </w:divBdr>
                </w:div>
                <w:div w:id="913931501">
                  <w:marLeft w:val="0"/>
                  <w:marRight w:val="0"/>
                  <w:marTop w:val="0"/>
                  <w:marBottom w:val="0"/>
                  <w:divBdr>
                    <w:top w:val="none" w:sz="0" w:space="0" w:color="auto"/>
                    <w:left w:val="none" w:sz="0" w:space="0" w:color="auto"/>
                    <w:bottom w:val="none" w:sz="0" w:space="0" w:color="auto"/>
                    <w:right w:val="none" w:sz="0" w:space="0" w:color="auto"/>
                  </w:divBdr>
                </w:div>
                <w:div w:id="869998558">
                  <w:marLeft w:val="0"/>
                  <w:marRight w:val="0"/>
                  <w:marTop w:val="0"/>
                  <w:marBottom w:val="0"/>
                  <w:divBdr>
                    <w:top w:val="none" w:sz="0" w:space="0" w:color="auto"/>
                    <w:left w:val="none" w:sz="0" w:space="0" w:color="auto"/>
                    <w:bottom w:val="none" w:sz="0" w:space="0" w:color="auto"/>
                    <w:right w:val="none" w:sz="0" w:space="0" w:color="auto"/>
                  </w:divBdr>
                </w:div>
                <w:div w:id="423233522">
                  <w:marLeft w:val="0"/>
                  <w:marRight w:val="0"/>
                  <w:marTop w:val="0"/>
                  <w:marBottom w:val="0"/>
                  <w:divBdr>
                    <w:top w:val="none" w:sz="0" w:space="0" w:color="auto"/>
                    <w:left w:val="none" w:sz="0" w:space="0" w:color="auto"/>
                    <w:bottom w:val="none" w:sz="0" w:space="0" w:color="auto"/>
                    <w:right w:val="none" w:sz="0" w:space="0" w:color="auto"/>
                  </w:divBdr>
                </w:div>
                <w:div w:id="1475174598">
                  <w:marLeft w:val="0"/>
                  <w:marRight w:val="0"/>
                  <w:marTop w:val="0"/>
                  <w:marBottom w:val="0"/>
                  <w:divBdr>
                    <w:top w:val="none" w:sz="0" w:space="0" w:color="auto"/>
                    <w:left w:val="none" w:sz="0" w:space="0" w:color="auto"/>
                    <w:bottom w:val="none" w:sz="0" w:space="0" w:color="auto"/>
                    <w:right w:val="none" w:sz="0" w:space="0" w:color="auto"/>
                  </w:divBdr>
                </w:div>
                <w:div w:id="909079935">
                  <w:marLeft w:val="0"/>
                  <w:marRight w:val="0"/>
                  <w:marTop w:val="0"/>
                  <w:marBottom w:val="0"/>
                  <w:divBdr>
                    <w:top w:val="none" w:sz="0" w:space="0" w:color="auto"/>
                    <w:left w:val="none" w:sz="0" w:space="0" w:color="auto"/>
                    <w:bottom w:val="none" w:sz="0" w:space="0" w:color="auto"/>
                    <w:right w:val="none" w:sz="0" w:space="0" w:color="auto"/>
                  </w:divBdr>
                </w:div>
                <w:div w:id="892080274">
                  <w:marLeft w:val="0"/>
                  <w:marRight w:val="0"/>
                  <w:marTop w:val="0"/>
                  <w:marBottom w:val="0"/>
                  <w:divBdr>
                    <w:top w:val="none" w:sz="0" w:space="0" w:color="auto"/>
                    <w:left w:val="none" w:sz="0" w:space="0" w:color="auto"/>
                    <w:bottom w:val="none" w:sz="0" w:space="0" w:color="auto"/>
                    <w:right w:val="none" w:sz="0" w:space="0" w:color="auto"/>
                  </w:divBdr>
                </w:div>
                <w:div w:id="1325671505">
                  <w:marLeft w:val="0"/>
                  <w:marRight w:val="0"/>
                  <w:marTop w:val="0"/>
                  <w:marBottom w:val="0"/>
                  <w:divBdr>
                    <w:top w:val="none" w:sz="0" w:space="0" w:color="auto"/>
                    <w:left w:val="none" w:sz="0" w:space="0" w:color="auto"/>
                    <w:bottom w:val="none" w:sz="0" w:space="0" w:color="auto"/>
                    <w:right w:val="none" w:sz="0" w:space="0" w:color="auto"/>
                  </w:divBdr>
                </w:div>
                <w:div w:id="1532570934">
                  <w:marLeft w:val="0"/>
                  <w:marRight w:val="0"/>
                  <w:marTop w:val="0"/>
                  <w:marBottom w:val="0"/>
                  <w:divBdr>
                    <w:top w:val="none" w:sz="0" w:space="0" w:color="auto"/>
                    <w:left w:val="none" w:sz="0" w:space="0" w:color="auto"/>
                    <w:bottom w:val="none" w:sz="0" w:space="0" w:color="auto"/>
                    <w:right w:val="none" w:sz="0" w:space="0" w:color="auto"/>
                  </w:divBdr>
                </w:div>
                <w:div w:id="25643026">
                  <w:marLeft w:val="0"/>
                  <w:marRight w:val="0"/>
                  <w:marTop w:val="0"/>
                  <w:marBottom w:val="0"/>
                  <w:divBdr>
                    <w:top w:val="none" w:sz="0" w:space="0" w:color="auto"/>
                    <w:left w:val="none" w:sz="0" w:space="0" w:color="auto"/>
                    <w:bottom w:val="none" w:sz="0" w:space="0" w:color="auto"/>
                    <w:right w:val="none" w:sz="0" w:space="0" w:color="auto"/>
                  </w:divBdr>
                </w:div>
                <w:div w:id="1958565631">
                  <w:marLeft w:val="0"/>
                  <w:marRight w:val="0"/>
                  <w:marTop w:val="0"/>
                  <w:marBottom w:val="0"/>
                  <w:divBdr>
                    <w:top w:val="none" w:sz="0" w:space="0" w:color="auto"/>
                    <w:left w:val="none" w:sz="0" w:space="0" w:color="auto"/>
                    <w:bottom w:val="none" w:sz="0" w:space="0" w:color="auto"/>
                    <w:right w:val="none" w:sz="0" w:space="0" w:color="auto"/>
                  </w:divBdr>
                </w:div>
                <w:div w:id="380595520">
                  <w:marLeft w:val="0"/>
                  <w:marRight w:val="0"/>
                  <w:marTop w:val="0"/>
                  <w:marBottom w:val="0"/>
                  <w:divBdr>
                    <w:top w:val="none" w:sz="0" w:space="0" w:color="auto"/>
                    <w:left w:val="none" w:sz="0" w:space="0" w:color="auto"/>
                    <w:bottom w:val="none" w:sz="0" w:space="0" w:color="auto"/>
                    <w:right w:val="none" w:sz="0" w:space="0" w:color="auto"/>
                  </w:divBdr>
                </w:div>
                <w:div w:id="1686323051">
                  <w:marLeft w:val="0"/>
                  <w:marRight w:val="0"/>
                  <w:marTop w:val="0"/>
                  <w:marBottom w:val="0"/>
                  <w:divBdr>
                    <w:top w:val="none" w:sz="0" w:space="0" w:color="auto"/>
                    <w:left w:val="none" w:sz="0" w:space="0" w:color="auto"/>
                    <w:bottom w:val="none" w:sz="0" w:space="0" w:color="auto"/>
                    <w:right w:val="none" w:sz="0" w:space="0" w:color="auto"/>
                  </w:divBdr>
                </w:div>
                <w:div w:id="235089339">
                  <w:marLeft w:val="0"/>
                  <w:marRight w:val="0"/>
                  <w:marTop w:val="0"/>
                  <w:marBottom w:val="0"/>
                  <w:divBdr>
                    <w:top w:val="none" w:sz="0" w:space="0" w:color="auto"/>
                    <w:left w:val="none" w:sz="0" w:space="0" w:color="auto"/>
                    <w:bottom w:val="none" w:sz="0" w:space="0" w:color="auto"/>
                    <w:right w:val="none" w:sz="0" w:space="0" w:color="auto"/>
                  </w:divBdr>
                </w:div>
                <w:div w:id="1966034401">
                  <w:marLeft w:val="0"/>
                  <w:marRight w:val="0"/>
                  <w:marTop w:val="0"/>
                  <w:marBottom w:val="0"/>
                  <w:divBdr>
                    <w:top w:val="none" w:sz="0" w:space="0" w:color="auto"/>
                    <w:left w:val="none" w:sz="0" w:space="0" w:color="auto"/>
                    <w:bottom w:val="none" w:sz="0" w:space="0" w:color="auto"/>
                    <w:right w:val="none" w:sz="0" w:space="0" w:color="auto"/>
                  </w:divBdr>
                </w:div>
                <w:div w:id="1427574484">
                  <w:marLeft w:val="0"/>
                  <w:marRight w:val="0"/>
                  <w:marTop w:val="0"/>
                  <w:marBottom w:val="0"/>
                  <w:divBdr>
                    <w:top w:val="none" w:sz="0" w:space="0" w:color="auto"/>
                    <w:left w:val="none" w:sz="0" w:space="0" w:color="auto"/>
                    <w:bottom w:val="none" w:sz="0" w:space="0" w:color="auto"/>
                    <w:right w:val="none" w:sz="0" w:space="0" w:color="auto"/>
                  </w:divBdr>
                </w:div>
                <w:div w:id="1536311683">
                  <w:marLeft w:val="0"/>
                  <w:marRight w:val="0"/>
                  <w:marTop w:val="0"/>
                  <w:marBottom w:val="0"/>
                  <w:divBdr>
                    <w:top w:val="none" w:sz="0" w:space="0" w:color="auto"/>
                    <w:left w:val="none" w:sz="0" w:space="0" w:color="auto"/>
                    <w:bottom w:val="none" w:sz="0" w:space="0" w:color="auto"/>
                    <w:right w:val="none" w:sz="0" w:space="0" w:color="auto"/>
                  </w:divBdr>
                </w:div>
                <w:div w:id="1562207107">
                  <w:marLeft w:val="0"/>
                  <w:marRight w:val="0"/>
                  <w:marTop w:val="0"/>
                  <w:marBottom w:val="0"/>
                  <w:divBdr>
                    <w:top w:val="none" w:sz="0" w:space="0" w:color="auto"/>
                    <w:left w:val="none" w:sz="0" w:space="0" w:color="auto"/>
                    <w:bottom w:val="none" w:sz="0" w:space="0" w:color="auto"/>
                    <w:right w:val="none" w:sz="0" w:space="0" w:color="auto"/>
                  </w:divBdr>
                </w:div>
                <w:div w:id="1317950663">
                  <w:marLeft w:val="0"/>
                  <w:marRight w:val="0"/>
                  <w:marTop w:val="0"/>
                  <w:marBottom w:val="0"/>
                  <w:divBdr>
                    <w:top w:val="none" w:sz="0" w:space="0" w:color="auto"/>
                    <w:left w:val="none" w:sz="0" w:space="0" w:color="auto"/>
                    <w:bottom w:val="none" w:sz="0" w:space="0" w:color="auto"/>
                    <w:right w:val="none" w:sz="0" w:space="0" w:color="auto"/>
                  </w:divBdr>
                </w:div>
                <w:div w:id="2055351195">
                  <w:marLeft w:val="0"/>
                  <w:marRight w:val="0"/>
                  <w:marTop w:val="0"/>
                  <w:marBottom w:val="0"/>
                  <w:divBdr>
                    <w:top w:val="none" w:sz="0" w:space="0" w:color="auto"/>
                    <w:left w:val="none" w:sz="0" w:space="0" w:color="auto"/>
                    <w:bottom w:val="none" w:sz="0" w:space="0" w:color="auto"/>
                    <w:right w:val="none" w:sz="0" w:space="0" w:color="auto"/>
                  </w:divBdr>
                </w:div>
                <w:div w:id="2047829279">
                  <w:marLeft w:val="0"/>
                  <w:marRight w:val="0"/>
                  <w:marTop w:val="0"/>
                  <w:marBottom w:val="0"/>
                  <w:divBdr>
                    <w:top w:val="none" w:sz="0" w:space="0" w:color="auto"/>
                    <w:left w:val="none" w:sz="0" w:space="0" w:color="auto"/>
                    <w:bottom w:val="none" w:sz="0" w:space="0" w:color="auto"/>
                    <w:right w:val="none" w:sz="0" w:space="0" w:color="auto"/>
                  </w:divBdr>
                </w:div>
                <w:div w:id="2118677063">
                  <w:marLeft w:val="0"/>
                  <w:marRight w:val="0"/>
                  <w:marTop w:val="0"/>
                  <w:marBottom w:val="0"/>
                  <w:divBdr>
                    <w:top w:val="none" w:sz="0" w:space="0" w:color="auto"/>
                    <w:left w:val="none" w:sz="0" w:space="0" w:color="auto"/>
                    <w:bottom w:val="none" w:sz="0" w:space="0" w:color="auto"/>
                    <w:right w:val="none" w:sz="0" w:space="0" w:color="auto"/>
                  </w:divBdr>
                </w:div>
                <w:div w:id="756563505">
                  <w:marLeft w:val="0"/>
                  <w:marRight w:val="0"/>
                  <w:marTop w:val="0"/>
                  <w:marBottom w:val="0"/>
                  <w:divBdr>
                    <w:top w:val="none" w:sz="0" w:space="0" w:color="auto"/>
                    <w:left w:val="none" w:sz="0" w:space="0" w:color="auto"/>
                    <w:bottom w:val="none" w:sz="0" w:space="0" w:color="auto"/>
                    <w:right w:val="none" w:sz="0" w:space="0" w:color="auto"/>
                  </w:divBdr>
                </w:div>
                <w:div w:id="2031832591">
                  <w:marLeft w:val="0"/>
                  <w:marRight w:val="0"/>
                  <w:marTop w:val="0"/>
                  <w:marBottom w:val="0"/>
                  <w:divBdr>
                    <w:top w:val="none" w:sz="0" w:space="0" w:color="auto"/>
                    <w:left w:val="none" w:sz="0" w:space="0" w:color="auto"/>
                    <w:bottom w:val="none" w:sz="0" w:space="0" w:color="auto"/>
                    <w:right w:val="none" w:sz="0" w:space="0" w:color="auto"/>
                  </w:divBdr>
                </w:div>
                <w:div w:id="678314970">
                  <w:marLeft w:val="0"/>
                  <w:marRight w:val="0"/>
                  <w:marTop w:val="0"/>
                  <w:marBottom w:val="0"/>
                  <w:divBdr>
                    <w:top w:val="none" w:sz="0" w:space="0" w:color="auto"/>
                    <w:left w:val="none" w:sz="0" w:space="0" w:color="auto"/>
                    <w:bottom w:val="none" w:sz="0" w:space="0" w:color="auto"/>
                    <w:right w:val="none" w:sz="0" w:space="0" w:color="auto"/>
                  </w:divBdr>
                </w:div>
                <w:div w:id="562563604">
                  <w:marLeft w:val="0"/>
                  <w:marRight w:val="0"/>
                  <w:marTop w:val="0"/>
                  <w:marBottom w:val="0"/>
                  <w:divBdr>
                    <w:top w:val="none" w:sz="0" w:space="0" w:color="auto"/>
                    <w:left w:val="none" w:sz="0" w:space="0" w:color="auto"/>
                    <w:bottom w:val="none" w:sz="0" w:space="0" w:color="auto"/>
                    <w:right w:val="none" w:sz="0" w:space="0" w:color="auto"/>
                  </w:divBdr>
                </w:div>
                <w:div w:id="656810314">
                  <w:marLeft w:val="0"/>
                  <w:marRight w:val="0"/>
                  <w:marTop w:val="0"/>
                  <w:marBottom w:val="0"/>
                  <w:divBdr>
                    <w:top w:val="none" w:sz="0" w:space="0" w:color="auto"/>
                    <w:left w:val="none" w:sz="0" w:space="0" w:color="auto"/>
                    <w:bottom w:val="none" w:sz="0" w:space="0" w:color="auto"/>
                    <w:right w:val="none" w:sz="0" w:space="0" w:color="auto"/>
                  </w:divBdr>
                </w:div>
                <w:div w:id="573321394">
                  <w:marLeft w:val="0"/>
                  <w:marRight w:val="0"/>
                  <w:marTop w:val="0"/>
                  <w:marBottom w:val="0"/>
                  <w:divBdr>
                    <w:top w:val="none" w:sz="0" w:space="0" w:color="auto"/>
                    <w:left w:val="none" w:sz="0" w:space="0" w:color="auto"/>
                    <w:bottom w:val="none" w:sz="0" w:space="0" w:color="auto"/>
                    <w:right w:val="none" w:sz="0" w:space="0" w:color="auto"/>
                  </w:divBdr>
                </w:div>
                <w:div w:id="1150436639">
                  <w:marLeft w:val="0"/>
                  <w:marRight w:val="0"/>
                  <w:marTop w:val="0"/>
                  <w:marBottom w:val="0"/>
                  <w:divBdr>
                    <w:top w:val="none" w:sz="0" w:space="0" w:color="auto"/>
                    <w:left w:val="none" w:sz="0" w:space="0" w:color="auto"/>
                    <w:bottom w:val="none" w:sz="0" w:space="0" w:color="auto"/>
                    <w:right w:val="none" w:sz="0" w:space="0" w:color="auto"/>
                  </w:divBdr>
                </w:div>
                <w:div w:id="1149251489">
                  <w:marLeft w:val="0"/>
                  <w:marRight w:val="0"/>
                  <w:marTop w:val="0"/>
                  <w:marBottom w:val="0"/>
                  <w:divBdr>
                    <w:top w:val="none" w:sz="0" w:space="0" w:color="auto"/>
                    <w:left w:val="none" w:sz="0" w:space="0" w:color="auto"/>
                    <w:bottom w:val="none" w:sz="0" w:space="0" w:color="auto"/>
                    <w:right w:val="none" w:sz="0" w:space="0" w:color="auto"/>
                  </w:divBdr>
                </w:div>
                <w:div w:id="1075972971">
                  <w:marLeft w:val="0"/>
                  <w:marRight w:val="0"/>
                  <w:marTop w:val="0"/>
                  <w:marBottom w:val="0"/>
                  <w:divBdr>
                    <w:top w:val="none" w:sz="0" w:space="0" w:color="auto"/>
                    <w:left w:val="none" w:sz="0" w:space="0" w:color="auto"/>
                    <w:bottom w:val="none" w:sz="0" w:space="0" w:color="auto"/>
                    <w:right w:val="none" w:sz="0" w:space="0" w:color="auto"/>
                  </w:divBdr>
                </w:div>
                <w:div w:id="426971645">
                  <w:marLeft w:val="0"/>
                  <w:marRight w:val="0"/>
                  <w:marTop w:val="0"/>
                  <w:marBottom w:val="0"/>
                  <w:divBdr>
                    <w:top w:val="none" w:sz="0" w:space="0" w:color="auto"/>
                    <w:left w:val="none" w:sz="0" w:space="0" w:color="auto"/>
                    <w:bottom w:val="none" w:sz="0" w:space="0" w:color="auto"/>
                    <w:right w:val="none" w:sz="0" w:space="0" w:color="auto"/>
                  </w:divBdr>
                </w:div>
                <w:div w:id="796141389">
                  <w:marLeft w:val="0"/>
                  <w:marRight w:val="0"/>
                  <w:marTop w:val="0"/>
                  <w:marBottom w:val="0"/>
                  <w:divBdr>
                    <w:top w:val="none" w:sz="0" w:space="0" w:color="auto"/>
                    <w:left w:val="none" w:sz="0" w:space="0" w:color="auto"/>
                    <w:bottom w:val="none" w:sz="0" w:space="0" w:color="auto"/>
                    <w:right w:val="none" w:sz="0" w:space="0" w:color="auto"/>
                  </w:divBdr>
                </w:div>
                <w:div w:id="1286035123">
                  <w:marLeft w:val="0"/>
                  <w:marRight w:val="0"/>
                  <w:marTop w:val="0"/>
                  <w:marBottom w:val="0"/>
                  <w:divBdr>
                    <w:top w:val="none" w:sz="0" w:space="0" w:color="auto"/>
                    <w:left w:val="none" w:sz="0" w:space="0" w:color="auto"/>
                    <w:bottom w:val="none" w:sz="0" w:space="0" w:color="auto"/>
                    <w:right w:val="none" w:sz="0" w:space="0" w:color="auto"/>
                  </w:divBdr>
                </w:div>
                <w:div w:id="754278306">
                  <w:marLeft w:val="0"/>
                  <w:marRight w:val="0"/>
                  <w:marTop w:val="0"/>
                  <w:marBottom w:val="0"/>
                  <w:divBdr>
                    <w:top w:val="none" w:sz="0" w:space="0" w:color="auto"/>
                    <w:left w:val="none" w:sz="0" w:space="0" w:color="auto"/>
                    <w:bottom w:val="none" w:sz="0" w:space="0" w:color="auto"/>
                    <w:right w:val="none" w:sz="0" w:space="0" w:color="auto"/>
                  </w:divBdr>
                </w:div>
                <w:div w:id="1836340350">
                  <w:marLeft w:val="0"/>
                  <w:marRight w:val="0"/>
                  <w:marTop w:val="0"/>
                  <w:marBottom w:val="0"/>
                  <w:divBdr>
                    <w:top w:val="none" w:sz="0" w:space="0" w:color="auto"/>
                    <w:left w:val="none" w:sz="0" w:space="0" w:color="auto"/>
                    <w:bottom w:val="none" w:sz="0" w:space="0" w:color="auto"/>
                    <w:right w:val="none" w:sz="0" w:space="0" w:color="auto"/>
                  </w:divBdr>
                </w:div>
                <w:div w:id="82147688">
                  <w:marLeft w:val="0"/>
                  <w:marRight w:val="0"/>
                  <w:marTop w:val="0"/>
                  <w:marBottom w:val="0"/>
                  <w:divBdr>
                    <w:top w:val="none" w:sz="0" w:space="0" w:color="auto"/>
                    <w:left w:val="none" w:sz="0" w:space="0" w:color="auto"/>
                    <w:bottom w:val="none" w:sz="0" w:space="0" w:color="auto"/>
                    <w:right w:val="none" w:sz="0" w:space="0" w:color="auto"/>
                  </w:divBdr>
                </w:div>
                <w:div w:id="630592869">
                  <w:marLeft w:val="0"/>
                  <w:marRight w:val="0"/>
                  <w:marTop w:val="0"/>
                  <w:marBottom w:val="0"/>
                  <w:divBdr>
                    <w:top w:val="none" w:sz="0" w:space="0" w:color="auto"/>
                    <w:left w:val="none" w:sz="0" w:space="0" w:color="auto"/>
                    <w:bottom w:val="none" w:sz="0" w:space="0" w:color="auto"/>
                    <w:right w:val="none" w:sz="0" w:space="0" w:color="auto"/>
                  </w:divBdr>
                </w:div>
                <w:div w:id="1224439692">
                  <w:marLeft w:val="0"/>
                  <w:marRight w:val="0"/>
                  <w:marTop w:val="0"/>
                  <w:marBottom w:val="0"/>
                  <w:divBdr>
                    <w:top w:val="none" w:sz="0" w:space="0" w:color="auto"/>
                    <w:left w:val="none" w:sz="0" w:space="0" w:color="auto"/>
                    <w:bottom w:val="none" w:sz="0" w:space="0" w:color="auto"/>
                    <w:right w:val="none" w:sz="0" w:space="0" w:color="auto"/>
                  </w:divBdr>
                </w:div>
                <w:div w:id="1330982690">
                  <w:marLeft w:val="0"/>
                  <w:marRight w:val="0"/>
                  <w:marTop w:val="0"/>
                  <w:marBottom w:val="0"/>
                  <w:divBdr>
                    <w:top w:val="none" w:sz="0" w:space="0" w:color="auto"/>
                    <w:left w:val="none" w:sz="0" w:space="0" w:color="auto"/>
                    <w:bottom w:val="none" w:sz="0" w:space="0" w:color="auto"/>
                    <w:right w:val="none" w:sz="0" w:space="0" w:color="auto"/>
                  </w:divBdr>
                </w:div>
                <w:div w:id="1124345834">
                  <w:marLeft w:val="0"/>
                  <w:marRight w:val="0"/>
                  <w:marTop w:val="0"/>
                  <w:marBottom w:val="0"/>
                  <w:divBdr>
                    <w:top w:val="none" w:sz="0" w:space="0" w:color="auto"/>
                    <w:left w:val="none" w:sz="0" w:space="0" w:color="auto"/>
                    <w:bottom w:val="none" w:sz="0" w:space="0" w:color="auto"/>
                    <w:right w:val="none" w:sz="0" w:space="0" w:color="auto"/>
                  </w:divBdr>
                </w:div>
                <w:div w:id="1394693537">
                  <w:marLeft w:val="0"/>
                  <w:marRight w:val="0"/>
                  <w:marTop w:val="0"/>
                  <w:marBottom w:val="0"/>
                  <w:divBdr>
                    <w:top w:val="none" w:sz="0" w:space="0" w:color="auto"/>
                    <w:left w:val="none" w:sz="0" w:space="0" w:color="auto"/>
                    <w:bottom w:val="none" w:sz="0" w:space="0" w:color="auto"/>
                    <w:right w:val="none" w:sz="0" w:space="0" w:color="auto"/>
                  </w:divBdr>
                </w:div>
                <w:div w:id="689768226">
                  <w:marLeft w:val="0"/>
                  <w:marRight w:val="0"/>
                  <w:marTop w:val="0"/>
                  <w:marBottom w:val="0"/>
                  <w:divBdr>
                    <w:top w:val="none" w:sz="0" w:space="0" w:color="auto"/>
                    <w:left w:val="none" w:sz="0" w:space="0" w:color="auto"/>
                    <w:bottom w:val="none" w:sz="0" w:space="0" w:color="auto"/>
                    <w:right w:val="none" w:sz="0" w:space="0" w:color="auto"/>
                  </w:divBdr>
                </w:div>
                <w:div w:id="509415736">
                  <w:marLeft w:val="0"/>
                  <w:marRight w:val="0"/>
                  <w:marTop w:val="0"/>
                  <w:marBottom w:val="0"/>
                  <w:divBdr>
                    <w:top w:val="none" w:sz="0" w:space="0" w:color="auto"/>
                    <w:left w:val="none" w:sz="0" w:space="0" w:color="auto"/>
                    <w:bottom w:val="none" w:sz="0" w:space="0" w:color="auto"/>
                    <w:right w:val="none" w:sz="0" w:space="0" w:color="auto"/>
                  </w:divBdr>
                </w:div>
                <w:div w:id="194277774">
                  <w:marLeft w:val="0"/>
                  <w:marRight w:val="0"/>
                  <w:marTop w:val="0"/>
                  <w:marBottom w:val="0"/>
                  <w:divBdr>
                    <w:top w:val="none" w:sz="0" w:space="0" w:color="auto"/>
                    <w:left w:val="none" w:sz="0" w:space="0" w:color="auto"/>
                    <w:bottom w:val="none" w:sz="0" w:space="0" w:color="auto"/>
                    <w:right w:val="none" w:sz="0" w:space="0" w:color="auto"/>
                  </w:divBdr>
                </w:div>
                <w:div w:id="1838575504">
                  <w:marLeft w:val="0"/>
                  <w:marRight w:val="0"/>
                  <w:marTop w:val="0"/>
                  <w:marBottom w:val="0"/>
                  <w:divBdr>
                    <w:top w:val="none" w:sz="0" w:space="0" w:color="auto"/>
                    <w:left w:val="none" w:sz="0" w:space="0" w:color="auto"/>
                    <w:bottom w:val="none" w:sz="0" w:space="0" w:color="auto"/>
                    <w:right w:val="none" w:sz="0" w:space="0" w:color="auto"/>
                  </w:divBdr>
                </w:div>
                <w:div w:id="496582528">
                  <w:marLeft w:val="0"/>
                  <w:marRight w:val="0"/>
                  <w:marTop w:val="0"/>
                  <w:marBottom w:val="0"/>
                  <w:divBdr>
                    <w:top w:val="none" w:sz="0" w:space="0" w:color="auto"/>
                    <w:left w:val="none" w:sz="0" w:space="0" w:color="auto"/>
                    <w:bottom w:val="none" w:sz="0" w:space="0" w:color="auto"/>
                    <w:right w:val="none" w:sz="0" w:space="0" w:color="auto"/>
                  </w:divBdr>
                </w:div>
                <w:div w:id="1011376601">
                  <w:marLeft w:val="0"/>
                  <w:marRight w:val="0"/>
                  <w:marTop w:val="0"/>
                  <w:marBottom w:val="0"/>
                  <w:divBdr>
                    <w:top w:val="none" w:sz="0" w:space="0" w:color="auto"/>
                    <w:left w:val="none" w:sz="0" w:space="0" w:color="auto"/>
                    <w:bottom w:val="none" w:sz="0" w:space="0" w:color="auto"/>
                    <w:right w:val="none" w:sz="0" w:space="0" w:color="auto"/>
                  </w:divBdr>
                </w:div>
                <w:div w:id="1858349167">
                  <w:marLeft w:val="0"/>
                  <w:marRight w:val="0"/>
                  <w:marTop w:val="0"/>
                  <w:marBottom w:val="0"/>
                  <w:divBdr>
                    <w:top w:val="none" w:sz="0" w:space="0" w:color="auto"/>
                    <w:left w:val="none" w:sz="0" w:space="0" w:color="auto"/>
                    <w:bottom w:val="none" w:sz="0" w:space="0" w:color="auto"/>
                    <w:right w:val="none" w:sz="0" w:space="0" w:color="auto"/>
                  </w:divBdr>
                </w:div>
                <w:div w:id="1069768992">
                  <w:marLeft w:val="0"/>
                  <w:marRight w:val="0"/>
                  <w:marTop w:val="0"/>
                  <w:marBottom w:val="0"/>
                  <w:divBdr>
                    <w:top w:val="none" w:sz="0" w:space="0" w:color="auto"/>
                    <w:left w:val="none" w:sz="0" w:space="0" w:color="auto"/>
                    <w:bottom w:val="none" w:sz="0" w:space="0" w:color="auto"/>
                    <w:right w:val="none" w:sz="0" w:space="0" w:color="auto"/>
                  </w:divBdr>
                </w:div>
                <w:div w:id="577907296">
                  <w:marLeft w:val="0"/>
                  <w:marRight w:val="0"/>
                  <w:marTop w:val="0"/>
                  <w:marBottom w:val="0"/>
                  <w:divBdr>
                    <w:top w:val="none" w:sz="0" w:space="0" w:color="auto"/>
                    <w:left w:val="none" w:sz="0" w:space="0" w:color="auto"/>
                    <w:bottom w:val="none" w:sz="0" w:space="0" w:color="auto"/>
                    <w:right w:val="none" w:sz="0" w:space="0" w:color="auto"/>
                  </w:divBdr>
                </w:div>
                <w:div w:id="825170255">
                  <w:marLeft w:val="0"/>
                  <w:marRight w:val="0"/>
                  <w:marTop w:val="0"/>
                  <w:marBottom w:val="0"/>
                  <w:divBdr>
                    <w:top w:val="none" w:sz="0" w:space="0" w:color="auto"/>
                    <w:left w:val="none" w:sz="0" w:space="0" w:color="auto"/>
                    <w:bottom w:val="none" w:sz="0" w:space="0" w:color="auto"/>
                    <w:right w:val="none" w:sz="0" w:space="0" w:color="auto"/>
                  </w:divBdr>
                </w:div>
                <w:div w:id="1811050841">
                  <w:marLeft w:val="0"/>
                  <w:marRight w:val="0"/>
                  <w:marTop w:val="0"/>
                  <w:marBottom w:val="0"/>
                  <w:divBdr>
                    <w:top w:val="none" w:sz="0" w:space="0" w:color="auto"/>
                    <w:left w:val="none" w:sz="0" w:space="0" w:color="auto"/>
                    <w:bottom w:val="none" w:sz="0" w:space="0" w:color="auto"/>
                    <w:right w:val="none" w:sz="0" w:space="0" w:color="auto"/>
                  </w:divBdr>
                </w:div>
                <w:div w:id="185868289">
                  <w:marLeft w:val="0"/>
                  <w:marRight w:val="0"/>
                  <w:marTop w:val="0"/>
                  <w:marBottom w:val="0"/>
                  <w:divBdr>
                    <w:top w:val="none" w:sz="0" w:space="0" w:color="auto"/>
                    <w:left w:val="none" w:sz="0" w:space="0" w:color="auto"/>
                    <w:bottom w:val="none" w:sz="0" w:space="0" w:color="auto"/>
                    <w:right w:val="none" w:sz="0" w:space="0" w:color="auto"/>
                  </w:divBdr>
                </w:div>
                <w:div w:id="1523282583">
                  <w:marLeft w:val="0"/>
                  <w:marRight w:val="0"/>
                  <w:marTop w:val="0"/>
                  <w:marBottom w:val="0"/>
                  <w:divBdr>
                    <w:top w:val="none" w:sz="0" w:space="0" w:color="auto"/>
                    <w:left w:val="none" w:sz="0" w:space="0" w:color="auto"/>
                    <w:bottom w:val="none" w:sz="0" w:space="0" w:color="auto"/>
                    <w:right w:val="none" w:sz="0" w:space="0" w:color="auto"/>
                  </w:divBdr>
                </w:div>
                <w:div w:id="1086263223">
                  <w:marLeft w:val="0"/>
                  <w:marRight w:val="0"/>
                  <w:marTop w:val="0"/>
                  <w:marBottom w:val="0"/>
                  <w:divBdr>
                    <w:top w:val="none" w:sz="0" w:space="0" w:color="auto"/>
                    <w:left w:val="none" w:sz="0" w:space="0" w:color="auto"/>
                    <w:bottom w:val="none" w:sz="0" w:space="0" w:color="auto"/>
                    <w:right w:val="none" w:sz="0" w:space="0" w:color="auto"/>
                  </w:divBdr>
                </w:div>
                <w:div w:id="1551651946">
                  <w:marLeft w:val="0"/>
                  <w:marRight w:val="0"/>
                  <w:marTop w:val="0"/>
                  <w:marBottom w:val="0"/>
                  <w:divBdr>
                    <w:top w:val="none" w:sz="0" w:space="0" w:color="auto"/>
                    <w:left w:val="none" w:sz="0" w:space="0" w:color="auto"/>
                    <w:bottom w:val="none" w:sz="0" w:space="0" w:color="auto"/>
                    <w:right w:val="none" w:sz="0" w:space="0" w:color="auto"/>
                  </w:divBdr>
                </w:div>
                <w:div w:id="64841411">
                  <w:marLeft w:val="0"/>
                  <w:marRight w:val="0"/>
                  <w:marTop w:val="0"/>
                  <w:marBottom w:val="0"/>
                  <w:divBdr>
                    <w:top w:val="none" w:sz="0" w:space="0" w:color="auto"/>
                    <w:left w:val="none" w:sz="0" w:space="0" w:color="auto"/>
                    <w:bottom w:val="none" w:sz="0" w:space="0" w:color="auto"/>
                    <w:right w:val="none" w:sz="0" w:space="0" w:color="auto"/>
                  </w:divBdr>
                </w:div>
                <w:div w:id="2055226486">
                  <w:marLeft w:val="0"/>
                  <w:marRight w:val="0"/>
                  <w:marTop w:val="0"/>
                  <w:marBottom w:val="0"/>
                  <w:divBdr>
                    <w:top w:val="none" w:sz="0" w:space="0" w:color="auto"/>
                    <w:left w:val="none" w:sz="0" w:space="0" w:color="auto"/>
                    <w:bottom w:val="none" w:sz="0" w:space="0" w:color="auto"/>
                    <w:right w:val="none" w:sz="0" w:space="0" w:color="auto"/>
                  </w:divBdr>
                </w:div>
                <w:div w:id="46684426">
                  <w:marLeft w:val="0"/>
                  <w:marRight w:val="0"/>
                  <w:marTop w:val="0"/>
                  <w:marBottom w:val="0"/>
                  <w:divBdr>
                    <w:top w:val="none" w:sz="0" w:space="0" w:color="auto"/>
                    <w:left w:val="none" w:sz="0" w:space="0" w:color="auto"/>
                    <w:bottom w:val="none" w:sz="0" w:space="0" w:color="auto"/>
                    <w:right w:val="none" w:sz="0" w:space="0" w:color="auto"/>
                  </w:divBdr>
                </w:div>
                <w:div w:id="1866550780">
                  <w:marLeft w:val="0"/>
                  <w:marRight w:val="0"/>
                  <w:marTop w:val="0"/>
                  <w:marBottom w:val="0"/>
                  <w:divBdr>
                    <w:top w:val="none" w:sz="0" w:space="0" w:color="auto"/>
                    <w:left w:val="none" w:sz="0" w:space="0" w:color="auto"/>
                    <w:bottom w:val="none" w:sz="0" w:space="0" w:color="auto"/>
                    <w:right w:val="none" w:sz="0" w:space="0" w:color="auto"/>
                  </w:divBdr>
                </w:div>
                <w:div w:id="1803032367">
                  <w:marLeft w:val="0"/>
                  <w:marRight w:val="0"/>
                  <w:marTop w:val="0"/>
                  <w:marBottom w:val="0"/>
                  <w:divBdr>
                    <w:top w:val="none" w:sz="0" w:space="0" w:color="auto"/>
                    <w:left w:val="none" w:sz="0" w:space="0" w:color="auto"/>
                    <w:bottom w:val="none" w:sz="0" w:space="0" w:color="auto"/>
                    <w:right w:val="none" w:sz="0" w:space="0" w:color="auto"/>
                  </w:divBdr>
                </w:div>
                <w:div w:id="1661618467">
                  <w:marLeft w:val="0"/>
                  <w:marRight w:val="0"/>
                  <w:marTop w:val="0"/>
                  <w:marBottom w:val="0"/>
                  <w:divBdr>
                    <w:top w:val="none" w:sz="0" w:space="0" w:color="auto"/>
                    <w:left w:val="none" w:sz="0" w:space="0" w:color="auto"/>
                    <w:bottom w:val="none" w:sz="0" w:space="0" w:color="auto"/>
                    <w:right w:val="none" w:sz="0" w:space="0" w:color="auto"/>
                  </w:divBdr>
                </w:div>
                <w:div w:id="1418600176">
                  <w:marLeft w:val="0"/>
                  <w:marRight w:val="0"/>
                  <w:marTop w:val="0"/>
                  <w:marBottom w:val="0"/>
                  <w:divBdr>
                    <w:top w:val="none" w:sz="0" w:space="0" w:color="auto"/>
                    <w:left w:val="none" w:sz="0" w:space="0" w:color="auto"/>
                    <w:bottom w:val="none" w:sz="0" w:space="0" w:color="auto"/>
                    <w:right w:val="none" w:sz="0" w:space="0" w:color="auto"/>
                  </w:divBdr>
                </w:div>
                <w:div w:id="1747990663">
                  <w:marLeft w:val="0"/>
                  <w:marRight w:val="0"/>
                  <w:marTop w:val="0"/>
                  <w:marBottom w:val="0"/>
                  <w:divBdr>
                    <w:top w:val="none" w:sz="0" w:space="0" w:color="auto"/>
                    <w:left w:val="none" w:sz="0" w:space="0" w:color="auto"/>
                    <w:bottom w:val="none" w:sz="0" w:space="0" w:color="auto"/>
                    <w:right w:val="none" w:sz="0" w:space="0" w:color="auto"/>
                  </w:divBdr>
                </w:div>
                <w:div w:id="519928247">
                  <w:marLeft w:val="0"/>
                  <w:marRight w:val="0"/>
                  <w:marTop w:val="0"/>
                  <w:marBottom w:val="0"/>
                  <w:divBdr>
                    <w:top w:val="none" w:sz="0" w:space="0" w:color="auto"/>
                    <w:left w:val="none" w:sz="0" w:space="0" w:color="auto"/>
                    <w:bottom w:val="none" w:sz="0" w:space="0" w:color="auto"/>
                    <w:right w:val="none" w:sz="0" w:space="0" w:color="auto"/>
                  </w:divBdr>
                </w:div>
                <w:div w:id="342704448">
                  <w:marLeft w:val="0"/>
                  <w:marRight w:val="0"/>
                  <w:marTop w:val="0"/>
                  <w:marBottom w:val="0"/>
                  <w:divBdr>
                    <w:top w:val="none" w:sz="0" w:space="0" w:color="auto"/>
                    <w:left w:val="none" w:sz="0" w:space="0" w:color="auto"/>
                    <w:bottom w:val="none" w:sz="0" w:space="0" w:color="auto"/>
                    <w:right w:val="none" w:sz="0" w:space="0" w:color="auto"/>
                  </w:divBdr>
                </w:div>
                <w:div w:id="1415930189">
                  <w:marLeft w:val="0"/>
                  <w:marRight w:val="0"/>
                  <w:marTop w:val="0"/>
                  <w:marBottom w:val="0"/>
                  <w:divBdr>
                    <w:top w:val="none" w:sz="0" w:space="0" w:color="auto"/>
                    <w:left w:val="none" w:sz="0" w:space="0" w:color="auto"/>
                    <w:bottom w:val="none" w:sz="0" w:space="0" w:color="auto"/>
                    <w:right w:val="none" w:sz="0" w:space="0" w:color="auto"/>
                  </w:divBdr>
                </w:div>
                <w:div w:id="2043553672">
                  <w:marLeft w:val="0"/>
                  <w:marRight w:val="0"/>
                  <w:marTop w:val="0"/>
                  <w:marBottom w:val="0"/>
                  <w:divBdr>
                    <w:top w:val="none" w:sz="0" w:space="0" w:color="auto"/>
                    <w:left w:val="none" w:sz="0" w:space="0" w:color="auto"/>
                    <w:bottom w:val="none" w:sz="0" w:space="0" w:color="auto"/>
                    <w:right w:val="none" w:sz="0" w:space="0" w:color="auto"/>
                  </w:divBdr>
                </w:div>
                <w:div w:id="713386679">
                  <w:marLeft w:val="0"/>
                  <w:marRight w:val="0"/>
                  <w:marTop w:val="0"/>
                  <w:marBottom w:val="0"/>
                  <w:divBdr>
                    <w:top w:val="none" w:sz="0" w:space="0" w:color="auto"/>
                    <w:left w:val="none" w:sz="0" w:space="0" w:color="auto"/>
                    <w:bottom w:val="none" w:sz="0" w:space="0" w:color="auto"/>
                    <w:right w:val="none" w:sz="0" w:space="0" w:color="auto"/>
                  </w:divBdr>
                </w:div>
                <w:div w:id="495922634">
                  <w:marLeft w:val="0"/>
                  <w:marRight w:val="0"/>
                  <w:marTop w:val="0"/>
                  <w:marBottom w:val="0"/>
                  <w:divBdr>
                    <w:top w:val="none" w:sz="0" w:space="0" w:color="auto"/>
                    <w:left w:val="none" w:sz="0" w:space="0" w:color="auto"/>
                    <w:bottom w:val="none" w:sz="0" w:space="0" w:color="auto"/>
                    <w:right w:val="none" w:sz="0" w:space="0" w:color="auto"/>
                  </w:divBdr>
                </w:div>
                <w:div w:id="599723405">
                  <w:marLeft w:val="0"/>
                  <w:marRight w:val="0"/>
                  <w:marTop w:val="0"/>
                  <w:marBottom w:val="0"/>
                  <w:divBdr>
                    <w:top w:val="none" w:sz="0" w:space="0" w:color="auto"/>
                    <w:left w:val="none" w:sz="0" w:space="0" w:color="auto"/>
                    <w:bottom w:val="none" w:sz="0" w:space="0" w:color="auto"/>
                    <w:right w:val="none" w:sz="0" w:space="0" w:color="auto"/>
                  </w:divBdr>
                </w:div>
                <w:div w:id="2015105091">
                  <w:marLeft w:val="0"/>
                  <w:marRight w:val="0"/>
                  <w:marTop w:val="0"/>
                  <w:marBottom w:val="0"/>
                  <w:divBdr>
                    <w:top w:val="none" w:sz="0" w:space="0" w:color="auto"/>
                    <w:left w:val="none" w:sz="0" w:space="0" w:color="auto"/>
                    <w:bottom w:val="none" w:sz="0" w:space="0" w:color="auto"/>
                    <w:right w:val="none" w:sz="0" w:space="0" w:color="auto"/>
                  </w:divBdr>
                </w:div>
                <w:div w:id="1553689353">
                  <w:marLeft w:val="0"/>
                  <w:marRight w:val="0"/>
                  <w:marTop w:val="0"/>
                  <w:marBottom w:val="0"/>
                  <w:divBdr>
                    <w:top w:val="none" w:sz="0" w:space="0" w:color="auto"/>
                    <w:left w:val="none" w:sz="0" w:space="0" w:color="auto"/>
                    <w:bottom w:val="none" w:sz="0" w:space="0" w:color="auto"/>
                    <w:right w:val="none" w:sz="0" w:space="0" w:color="auto"/>
                  </w:divBdr>
                </w:div>
                <w:div w:id="1834249727">
                  <w:marLeft w:val="0"/>
                  <w:marRight w:val="0"/>
                  <w:marTop w:val="0"/>
                  <w:marBottom w:val="0"/>
                  <w:divBdr>
                    <w:top w:val="none" w:sz="0" w:space="0" w:color="auto"/>
                    <w:left w:val="none" w:sz="0" w:space="0" w:color="auto"/>
                    <w:bottom w:val="none" w:sz="0" w:space="0" w:color="auto"/>
                    <w:right w:val="none" w:sz="0" w:space="0" w:color="auto"/>
                  </w:divBdr>
                </w:div>
                <w:div w:id="23602035">
                  <w:marLeft w:val="0"/>
                  <w:marRight w:val="0"/>
                  <w:marTop w:val="0"/>
                  <w:marBottom w:val="0"/>
                  <w:divBdr>
                    <w:top w:val="none" w:sz="0" w:space="0" w:color="auto"/>
                    <w:left w:val="none" w:sz="0" w:space="0" w:color="auto"/>
                    <w:bottom w:val="none" w:sz="0" w:space="0" w:color="auto"/>
                    <w:right w:val="none" w:sz="0" w:space="0" w:color="auto"/>
                  </w:divBdr>
                </w:div>
                <w:div w:id="2058818957">
                  <w:marLeft w:val="0"/>
                  <w:marRight w:val="0"/>
                  <w:marTop w:val="0"/>
                  <w:marBottom w:val="0"/>
                  <w:divBdr>
                    <w:top w:val="none" w:sz="0" w:space="0" w:color="auto"/>
                    <w:left w:val="none" w:sz="0" w:space="0" w:color="auto"/>
                    <w:bottom w:val="none" w:sz="0" w:space="0" w:color="auto"/>
                    <w:right w:val="none" w:sz="0" w:space="0" w:color="auto"/>
                  </w:divBdr>
                </w:div>
                <w:div w:id="1325162684">
                  <w:marLeft w:val="0"/>
                  <w:marRight w:val="0"/>
                  <w:marTop w:val="0"/>
                  <w:marBottom w:val="0"/>
                  <w:divBdr>
                    <w:top w:val="none" w:sz="0" w:space="0" w:color="auto"/>
                    <w:left w:val="none" w:sz="0" w:space="0" w:color="auto"/>
                    <w:bottom w:val="none" w:sz="0" w:space="0" w:color="auto"/>
                    <w:right w:val="none" w:sz="0" w:space="0" w:color="auto"/>
                  </w:divBdr>
                </w:div>
                <w:div w:id="542986850">
                  <w:marLeft w:val="0"/>
                  <w:marRight w:val="0"/>
                  <w:marTop w:val="0"/>
                  <w:marBottom w:val="0"/>
                  <w:divBdr>
                    <w:top w:val="none" w:sz="0" w:space="0" w:color="auto"/>
                    <w:left w:val="none" w:sz="0" w:space="0" w:color="auto"/>
                    <w:bottom w:val="none" w:sz="0" w:space="0" w:color="auto"/>
                    <w:right w:val="none" w:sz="0" w:space="0" w:color="auto"/>
                  </w:divBdr>
                </w:div>
                <w:div w:id="451552990">
                  <w:marLeft w:val="0"/>
                  <w:marRight w:val="0"/>
                  <w:marTop w:val="0"/>
                  <w:marBottom w:val="0"/>
                  <w:divBdr>
                    <w:top w:val="none" w:sz="0" w:space="0" w:color="auto"/>
                    <w:left w:val="none" w:sz="0" w:space="0" w:color="auto"/>
                    <w:bottom w:val="none" w:sz="0" w:space="0" w:color="auto"/>
                    <w:right w:val="none" w:sz="0" w:space="0" w:color="auto"/>
                  </w:divBdr>
                </w:div>
                <w:div w:id="410204171">
                  <w:marLeft w:val="0"/>
                  <w:marRight w:val="0"/>
                  <w:marTop w:val="0"/>
                  <w:marBottom w:val="0"/>
                  <w:divBdr>
                    <w:top w:val="none" w:sz="0" w:space="0" w:color="auto"/>
                    <w:left w:val="none" w:sz="0" w:space="0" w:color="auto"/>
                    <w:bottom w:val="none" w:sz="0" w:space="0" w:color="auto"/>
                    <w:right w:val="none" w:sz="0" w:space="0" w:color="auto"/>
                  </w:divBdr>
                </w:div>
                <w:div w:id="370695592">
                  <w:marLeft w:val="0"/>
                  <w:marRight w:val="0"/>
                  <w:marTop w:val="0"/>
                  <w:marBottom w:val="0"/>
                  <w:divBdr>
                    <w:top w:val="none" w:sz="0" w:space="0" w:color="auto"/>
                    <w:left w:val="none" w:sz="0" w:space="0" w:color="auto"/>
                    <w:bottom w:val="none" w:sz="0" w:space="0" w:color="auto"/>
                    <w:right w:val="none" w:sz="0" w:space="0" w:color="auto"/>
                  </w:divBdr>
                </w:div>
                <w:div w:id="280721539">
                  <w:marLeft w:val="0"/>
                  <w:marRight w:val="0"/>
                  <w:marTop w:val="0"/>
                  <w:marBottom w:val="0"/>
                  <w:divBdr>
                    <w:top w:val="none" w:sz="0" w:space="0" w:color="auto"/>
                    <w:left w:val="none" w:sz="0" w:space="0" w:color="auto"/>
                    <w:bottom w:val="none" w:sz="0" w:space="0" w:color="auto"/>
                    <w:right w:val="none" w:sz="0" w:space="0" w:color="auto"/>
                  </w:divBdr>
                </w:div>
                <w:div w:id="1975863333">
                  <w:marLeft w:val="0"/>
                  <w:marRight w:val="0"/>
                  <w:marTop w:val="0"/>
                  <w:marBottom w:val="0"/>
                  <w:divBdr>
                    <w:top w:val="none" w:sz="0" w:space="0" w:color="auto"/>
                    <w:left w:val="none" w:sz="0" w:space="0" w:color="auto"/>
                    <w:bottom w:val="none" w:sz="0" w:space="0" w:color="auto"/>
                    <w:right w:val="none" w:sz="0" w:space="0" w:color="auto"/>
                  </w:divBdr>
                </w:div>
                <w:div w:id="1132481371">
                  <w:marLeft w:val="0"/>
                  <w:marRight w:val="0"/>
                  <w:marTop w:val="0"/>
                  <w:marBottom w:val="0"/>
                  <w:divBdr>
                    <w:top w:val="none" w:sz="0" w:space="0" w:color="auto"/>
                    <w:left w:val="none" w:sz="0" w:space="0" w:color="auto"/>
                    <w:bottom w:val="none" w:sz="0" w:space="0" w:color="auto"/>
                    <w:right w:val="none" w:sz="0" w:space="0" w:color="auto"/>
                  </w:divBdr>
                </w:div>
                <w:div w:id="1865900537">
                  <w:marLeft w:val="0"/>
                  <w:marRight w:val="0"/>
                  <w:marTop w:val="0"/>
                  <w:marBottom w:val="0"/>
                  <w:divBdr>
                    <w:top w:val="none" w:sz="0" w:space="0" w:color="auto"/>
                    <w:left w:val="none" w:sz="0" w:space="0" w:color="auto"/>
                    <w:bottom w:val="none" w:sz="0" w:space="0" w:color="auto"/>
                    <w:right w:val="none" w:sz="0" w:space="0" w:color="auto"/>
                  </w:divBdr>
                </w:div>
                <w:div w:id="873468632">
                  <w:marLeft w:val="0"/>
                  <w:marRight w:val="0"/>
                  <w:marTop w:val="0"/>
                  <w:marBottom w:val="0"/>
                  <w:divBdr>
                    <w:top w:val="none" w:sz="0" w:space="0" w:color="auto"/>
                    <w:left w:val="none" w:sz="0" w:space="0" w:color="auto"/>
                    <w:bottom w:val="none" w:sz="0" w:space="0" w:color="auto"/>
                    <w:right w:val="none" w:sz="0" w:space="0" w:color="auto"/>
                  </w:divBdr>
                </w:div>
                <w:div w:id="1916864671">
                  <w:marLeft w:val="0"/>
                  <w:marRight w:val="0"/>
                  <w:marTop w:val="0"/>
                  <w:marBottom w:val="0"/>
                  <w:divBdr>
                    <w:top w:val="none" w:sz="0" w:space="0" w:color="auto"/>
                    <w:left w:val="none" w:sz="0" w:space="0" w:color="auto"/>
                    <w:bottom w:val="none" w:sz="0" w:space="0" w:color="auto"/>
                    <w:right w:val="none" w:sz="0" w:space="0" w:color="auto"/>
                  </w:divBdr>
                </w:div>
                <w:div w:id="1208494062">
                  <w:marLeft w:val="0"/>
                  <w:marRight w:val="0"/>
                  <w:marTop w:val="0"/>
                  <w:marBottom w:val="0"/>
                  <w:divBdr>
                    <w:top w:val="none" w:sz="0" w:space="0" w:color="auto"/>
                    <w:left w:val="none" w:sz="0" w:space="0" w:color="auto"/>
                    <w:bottom w:val="none" w:sz="0" w:space="0" w:color="auto"/>
                    <w:right w:val="none" w:sz="0" w:space="0" w:color="auto"/>
                  </w:divBdr>
                </w:div>
                <w:div w:id="1585649650">
                  <w:marLeft w:val="0"/>
                  <w:marRight w:val="0"/>
                  <w:marTop w:val="0"/>
                  <w:marBottom w:val="0"/>
                  <w:divBdr>
                    <w:top w:val="none" w:sz="0" w:space="0" w:color="auto"/>
                    <w:left w:val="none" w:sz="0" w:space="0" w:color="auto"/>
                    <w:bottom w:val="none" w:sz="0" w:space="0" w:color="auto"/>
                    <w:right w:val="none" w:sz="0" w:space="0" w:color="auto"/>
                  </w:divBdr>
                </w:div>
                <w:div w:id="554858416">
                  <w:marLeft w:val="0"/>
                  <w:marRight w:val="0"/>
                  <w:marTop w:val="0"/>
                  <w:marBottom w:val="0"/>
                  <w:divBdr>
                    <w:top w:val="none" w:sz="0" w:space="0" w:color="auto"/>
                    <w:left w:val="none" w:sz="0" w:space="0" w:color="auto"/>
                    <w:bottom w:val="none" w:sz="0" w:space="0" w:color="auto"/>
                    <w:right w:val="none" w:sz="0" w:space="0" w:color="auto"/>
                  </w:divBdr>
                </w:div>
                <w:div w:id="1453986347">
                  <w:marLeft w:val="0"/>
                  <w:marRight w:val="0"/>
                  <w:marTop w:val="0"/>
                  <w:marBottom w:val="0"/>
                  <w:divBdr>
                    <w:top w:val="none" w:sz="0" w:space="0" w:color="auto"/>
                    <w:left w:val="none" w:sz="0" w:space="0" w:color="auto"/>
                    <w:bottom w:val="none" w:sz="0" w:space="0" w:color="auto"/>
                    <w:right w:val="none" w:sz="0" w:space="0" w:color="auto"/>
                  </w:divBdr>
                </w:div>
                <w:div w:id="420103980">
                  <w:marLeft w:val="0"/>
                  <w:marRight w:val="0"/>
                  <w:marTop w:val="0"/>
                  <w:marBottom w:val="0"/>
                  <w:divBdr>
                    <w:top w:val="none" w:sz="0" w:space="0" w:color="auto"/>
                    <w:left w:val="none" w:sz="0" w:space="0" w:color="auto"/>
                    <w:bottom w:val="none" w:sz="0" w:space="0" w:color="auto"/>
                    <w:right w:val="none" w:sz="0" w:space="0" w:color="auto"/>
                  </w:divBdr>
                </w:div>
                <w:div w:id="2100253163">
                  <w:marLeft w:val="0"/>
                  <w:marRight w:val="0"/>
                  <w:marTop w:val="0"/>
                  <w:marBottom w:val="0"/>
                  <w:divBdr>
                    <w:top w:val="none" w:sz="0" w:space="0" w:color="auto"/>
                    <w:left w:val="none" w:sz="0" w:space="0" w:color="auto"/>
                    <w:bottom w:val="none" w:sz="0" w:space="0" w:color="auto"/>
                    <w:right w:val="none" w:sz="0" w:space="0" w:color="auto"/>
                  </w:divBdr>
                </w:div>
                <w:div w:id="1063871290">
                  <w:marLeft w:val="0"/>
                  <w:marRight w:val="0"/>
                  <w:marTop w:val="0"/>
                  <w:marBottom w:val="0"/>
                  <w:divBdr>
                    <w:top w:val="none" w:sz="0" w:space="0" w:color="auto"/>
                    <w:left w:val="none" w:sz="0" w:space="0" w:color="auto"/>
                    <w:bottom w:val="none" w:sz="0" w:space="0" w:color="auto"/>
                    <w:right w:val="none" w:sz="0" w:space="0" w:color="auto"/>
                  </w:divBdr>
                </w:div>
                <w:div w:id="1573195123">
                  <w:marLeft w:val="0"/>
                  <w:marRight w:val="0"/>
                  <w:marTop w:val="0"/>
                  <w:marBottom w:val="0"/>
                  <w:divBdr>
                    <w:top w:val="none" w:sz="0" w:space="0" w:color="auto"/>
                    <w:left w:val="none" w:sz="0" w:space="0" w:color="auto"/>
                    <w:bottom w:val="none" w:sz="0" w:space="0" w:color="auto"/>
                    <w:right w:val="none" w:sz="0" w:space="0" w:color="auto"/>
                  </w:divBdr>
                </w:div>
                <w:div w:id="111558710">
                  <w:marLeft w:val="0"/>
                  <w:marRight w:val="0"/>
                  <w:marTop w:val="0"/>
                  <w:marBottom w:val="0"/>
                  <w:divBdr>
                    <w:top w:val="none" w:sz="0" w:space="0" w:color="auto"/>
                    <w:left w:val="none" w:sz="0" w:space="0" w:color="auto"/>
                    <w:bottom w:val="none" w:sz="0" w:space="0" w:color="auto"/>
                    <w:right w:val="none" w:sz="0" w:space="0" w:color="auto"/>
                  </w:divBdr>
                </w:div>
                <w:div w:id="1874541017">
                  <w:marLeft w:val="0"/>
                  <w:marRight w:val="0"/>
                  <w:marTop w:val="0"/>
                  <w:marBottom w:val="0"/>
                  <w:divBdr>
                    <w:top w:val="none" w:sz="0" w:space="0" w:color="auto"/>
                    <w:left w:val="none" w:sz="0" w:space="0" w:color="auto"/>
                    <w:bottom w:val="none" w:sz="0" w:space="0" w:color="auto"/>
                    <w:right w:val="none" w:sz="0" w:space="0" w:color="auto"/>
                  </w:divBdr>
                </w:div>
                <w:div w:id="1693143107">
                  <w:marLeft w:val="0"/>
                  <w:marRight w:val="0"/>
                  <w:marTop w:val="0"/>
                  <w:marBottom w:val="0"/>
                  <w:divBdr>
                    <w:top w:val="none" w:sz="0" w:space="0" w:color="auto"/>
                    <w:left w:val="none" w:sz="0" w:space="0" w:color="auto"/>
                    <w:bottom w:val="none" w:sz="0" w:space="0" w:color="auto"/>
                    <w:right w:val="none" w:sz="0" w:space="0" w:color="auto"/>
                  </w:divBdr>
                </w:div>
                <w:div w:id="908417609">
                  <w:marLeft w:val="0"/>
                  <w:marRight w:val="0"/>
                  <w:marTop w:val="0"/>
                  <w:marBottom w:val="0"/>
                  <w:divBdr>
                    <w:top w:val="none" w:sz="0" w:space="0" w:color="auto"/>
                    <w:left w:val="none" w:sz="0" w:space="0" w:color="auto"/>
                    <w:bottom w:val="none" w:sz="0" w:space="0" w:color="auto"/>
                    <w:right w:val="none" w:sz="0" w:space="0" w:color="auto"/>
                  </w:divBdr>
                </w:div>
                <w:div w:id="881938279">
                  <w:marLeft w:val="0"/>
                  <w:marRight w:val="0"/>
                  <w:marTop w:val="0"/>
                  <w:marBottom w:val="0"/>
                  <w:divBdr>
                    <w:top w:val="none" w:sz="0" w:space="0" w:color="auto"/>
                    <w:left w:val="none" w:sz="0" w:space="0" w:color="auto"/>
                    <w:bottom w:val="none" w:sz="0" w:space="0" w:color="auto"/>
                    <w:right w:val="none" w:sz="0" w:space="0" w:color="auto"/>
                  </w:divBdr>
                </w:div>
                <w:div w:id="1067873550">
                  <w:marLeft w:val="0"/>
                  <w:marRight w:val="0"/>
                  <w:marTop w:val="0"/>
                  <w:marBottom w:val="0"/>
                  <w:divBdr>
                    <w:top w:val="none" w:sz="0" w:space="0" w:color="auto"/>
                    <w:left w:val="none" w:sz="0" w:space="0" w:color="auto"/>
                    <w:bottom w:val="none" w:sz="0" w:space="0" w:color="auto"/>
                    <w:right w:val="none" w:sz="0" w:space="0" w:color="auto"/>
                  </w:divBdr>
                </w:div>
                <w:div w:id="1043480250">
                  <w:marLeft w:val="0"/>
                  <w:marRight w:val="0"/>
                  <w:marTop w:val="0"/>
                  <w:marBottom w:val="0"/>
                  <w:divBdr>
                    <w:top w:val="none" w:sz="0" w:space="0" w:color="auto"/>
                    <w:left w:val="none" w:sz="0" w:space="0" w:color="auto"/>
                    <w:bottom w:val="none" w:sz="0" w:space="0" w:color="auto"/>
                    <w:right w:val="none" w:sz="0" w:space="0" w:color="auto"/>
                  </w:divBdr>
                </w:div>
                <w:div w:id="82653801">
                  <w:marLeft w:val="0"/>
                  <w:marRight w:val="0"/>
                  <w:marTop w:val="0"/>
                  <w:marBottom w:val="0"/>
                  <w:divBdr>
                    <w:top w:val="none" w:sz="0" w:space="0" w:color="auto"/>
                    <w:left w:val="none" w:sz="0" w:space="0" w:color="auto"/>
                    <w:bottom w:val="none" w:sz="0" w:space="0" w:color="auto"/>
                    <w:right w:val="none" w:sz="0" w:space="0" w:color="auto"/>
                  </w:divBdr>
                </w:div>
                <w:div w:id="2028827726">
                  <w:marLeft w:val="0"/>
                  <w:marRight w:val="0"/>
                  <w:marTop w:val="0"/>
                  <w:marBottom w:val="0"/>
                  <w:divBdr>
                    <w:top w:val="none" w:sz="0" w:space="0" w:color="auto"/>
                    <w:left w:val="none" w:sz="0" w:space="0" w:color="auto"/>
                    <w:bottom w:val="none" w:sz="0" w:space="0" w:color="auto"/>
                    <w:right w:val="none" w:sz="0" w:space="0" w:color="auto"/>
                  </w:divBdr>
                </w:div>
                <w:div w:id="1977104749">
                  <w:marLeft w:val="0"/>
                  <w:marRight w:val="0"/>
                  <w:marTop w:val="0"/>
                  <w:marBottom w:val="0"/>
                  <w:divBdr>
                    <w:top w:val="none" w:sz="0" w:space="0" w:color="auto"/>
                    <w:left w:val="none" w:sz="0" w:space="0" w:color="auto"/>
                    <w:bottom w:val="none" w:sz="0" w:space="0" w:color="auto"/>
                    <w:right w:val="none" w:sz="0" w:space="0" w:color="auto"/>
                  </w:divBdr>
                </w:div>
                <w:div w:id="446706805">
                  <w:marLeft w:val="0"/>
                  <w:marRight w:val="0"/>
                  <w:marTop w:val="0"/>
                  <w:marBottom w:val="0"/>
                  <w:divBdr>
                    <w:top w:val="none" w:sz="0" w:space="0" w:color="auto"/>
                    <w:left w:val="none" w:sz="0" w:space="0" w:color="auto"/>
                    <w:bottom w:val="none" w:sz="0" w:space="0" w:color="auto"/>
                    <w:right w:val="none" w:sz="0" w:space="0" w:color="auto"/>
                  </w:divBdr>
                </w:div>
                <w:div w:id="341904308">
                  <w:marLeft w:val="0"/>
                  <w:marRight w:val="0"/>
                  <w:marTop w:val="0"/>
                  <w:marBottom w:val="0"/>
                  <w:divBdr>
                    <w:top w:val="none" w:sz="0" w:space="0" w:color="auto"/>
                    <w:left w:val="none" w:sz="0" w:space="0" w:color="auto"/>
                    <w:bottom w:val="none" w:sz="0" w:space="0" w:color="auto"/>
                    <w:right w:val="none" w:sz="0" w:space="0" w:color="auto"/>
                  </w:divBdr>
                </w:div>
                <w:div w:id="20404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5994">
          <w:marLeft w:val="0"/>
          <w:marRight w:val="0"/>
          <w:marTop w:val="15"/>
          <w:marBottom w:val="0"/>
          <w:divBdr>
            <w:top w:val="none" w:sz="0" w:space="0" w:color="auto"/>
            <w:left w:val="none" w:sz="0" w:space="0" w:color="auto"/>
            <w:bottom w:val="none" w:sz="0" w:space="0" w:color="auto"/>
            <w:right w:val="none" w:sz="0" w:space="0" w:color="auto"/>
          </w:divBdr>
          <w:divsChild>
            <w:div w:id="1357191787">
              <w:marLeft w:val="0"/>
              <w:marRight w:val="0"/>
              <w:marTop w:val="0"/>
              <w:marBottom w:val="0"/>
              <w:divBdr>
                <w:top w:val="none" w:sz="0" w:space="0" w:color="auto"/>
                <w:left w:val="none" w:sz="0" w:space="0" w:color="auto"/>
                <w:bottom w:val="none" w:sz="0" w:space="0" w:color="auto"/>
                <w:right w:val="none" w:sz="0" w:space="0" w:color="auto"/>
              </w:divBdr>
              <w:divsChild>
                <w:div w:id="220409888">
                  <w:marLeft w:val="0"/>
                  <w:marRight w:val="0"/>
                  <w:marTop w:val="0"/>
                  <w:marBottom w:val="0"/>
                  <w:divBdr>
                    <w:top w:val="none" w:sz="0" w:space="0" w:color="auto"/>
                    <w:left w:val="none" w:sz="0" w:space="0" w:color="auto"/>
                    <w:bottom w:val="none" w:sz="0" w:space="0" w:color="auto"/>
                    <w:right w:val="none" w:sz="0" w:space="0" w:color="auto"/>
                  </w:divBdr>
                </w:div>
                <w:div w:id="1368487917">
                  <w:marLeft w:val="0"/>
                  <w:marRight w:val="0"/>
                  <w:marTop w:val="0"/>
                  <w:marBottom w:val="0"/>
                  <w:divBdr>
                    <w:top w:val="none" w:sz="0" w:space="0" w:color="auto"/>
                    <w:left w:val="none" w:sz="0" w:space="0" w:color="auto"/>
                    <w:bottom w:val="none" w:sz="0" w:space="0" w:color="auto"/>
                    <w:right w:val="none" w:sz="0" w:space="0" w:color="auto"/>
                  </w:divBdr>
                </w:div>
                <w:div w:id="1558275707">
                  <w:marLeft w:val="0"/>
                  <w:marRight w:val="0"/>
                  <w:marTop w:val="0"/>
                  <w:marBottom w:val="0"/>
                  <w:divBdr>
                    <w:top w:val="none" w:sz="0" w:space="0" w:color="auto"/>
                    <w:left w:val="none" w:sz="0" w:space="0" w:color="auto"/>
                    <w:bottom w:val="none" w:sz="0" w:space="0" w:color="auto"/>
                    <w:right w:val="none" w:sz="0" w:space="0" w:color="auto"/>
                  </w:divBdr>
                </w:div>
                <w:div w:id="627705815">
                  <w:marLeft w:val="0"/>
                  <w:marRight w:val="0"/>
                  <w:marTop w:val="0"/>
                  <w:marBottom w:val="0"/>
                  <w:divBdr>
                    <w:top w:val="none" w:sz="0" w:space="0" w:color="auto"/>
                    <w:left w:val="none" w:sz="0" w:space="0" w:color="auto"/>
                    <w:bottom w:val="none" w:sz="0" w:space="0" w:color="auto"/>
                    <w:right w:val="none" w:sz="0" w:space="0" w:color="auto"/>
                  </w:divBdr>
                </w:div>
                <w:div w:id="1042243513">
                  <w:marLeft w:val="0"/>
                  <w:marRight w:val="0"/>
                  <w:marTop w:val="0"/>
                  <w:marBottom w:val="0"/>
                  <w:divBdr>
                    <w:top w:val="none" w:sz="0" w:space="0" w:color="auto"/>
                    <w:left w:val="none" w:sz="0" w:space="0" w:color="auto"/>
                    <w:bottom w:val="none" w:sz="0" w:space="0" w:color="auto"/>
                    <w:right w:val="none" w:sz="0" w:space="0" w:color="auto"/>
                  </w:divBdr>
                </w:div>
                <w:div w:id="1613323727">
                  <w:marLeft w:val="0"/>
                  <w:marRight w:val="0"/>
                  <w:marTop w:val="0"/>
                  <w:marBottom w:val="0"/>
                  <w:divBdr>
                    <w:top w:val="none" w:sz="0" w:space="0" w:color="auto"/>
                    <w:left w:val="none" w:sz="0" w:space="0" w:color="auto"/>
                    <w:bottom w:val="none" w:sz="0" w:space="0" w:color="auto"/>
                    <w:right w:val="none" w:sz="0" w:space="0" w:color="auto"/>
                  </w:divBdr>
                </w:div>
                <w:div w:id="1708674592">
                  <w:marLeft w:val="0"/>
                  <w:marRight w:val="0"/>
                  <w:marTop w:val="0"/>
                  <w:marBottom w:val="0"/>
                  <w:divBdr>
                    <w:top w:val="none" w:sz="0" w:space="0" w:color="auto"/>
                    <w:left w:val="none" w:sz="0" w:space="0" w:color="auto"/>
                    <w:bottom w:val="none" w:sz="0" w:space="0" w:color="auto"/>
                    <w:right w:val="none" w:sz="0" w:space="0" w:color="auto"/>
                  </w:divBdr>
                </w:div>
                <w:div w:id="1310013575">
                  <w:marLeft w:val="0"/>
                  <w:marRight w:val="0"/>
                  <w:marTop w:val="0"/>
                  <w:marBottom w:val="0"/>
                  <w:divBdr>
                    <w:top w:val="none" w:sz="0" w:space="0" w:color="auto"/>
                    <w:left w:val="none" w:sz="0" w:space="0" w:color="auto"/>
                    <w:bottom w:val="none" w:sz="0" w:space="0" w:color="auto"/>
                    <w:right w:val="none" w:sz="0" w:space="0" w:color="auto"/>
                  </w:divBdr>
                </w:div>
                <w:div w:id="889073185">
                  <w:marLeft w:val="0"/>
                  <w:marRight w:val="0"/>
                  <w:marTop w:val="0"/>
                  <w:marBottom w:val="0"/>
                  <w:divBdr>
                    <w:top w:val="none" w:sz="0" w:space="0" w:color="auto"/>
                    <w:left w:val="none" w:sz="0" w:space="0" w:color="auto"/>
                    <w:bottom w:val="none" w:sz="0" w:space="0" w:color="auto"/>
                    <w:right w:val="none" w:sz="0" w:space="0" w:color="auto"/>
                  </w:divBdr>
                </w:div>
                <w:div w:id="1120958267">
                  <w:marLeft w:val="0"/>
                  <w:marRight w:val="0"/>
                  <w:marTop w:val="0"/>
                  <w:marBottom w:val="0"/>
                  <w:divBdr>
                    <w:top w:val="none" w:sz="0" w:space="0" w:color="auto"/>
                    <w:left w:val="none" w:sz="0" w:space="0" w:color="auto"/>
                    <w:bottom w:val="none" w:sz="0" w:space="0" w:color="auto"/>
                    <w:right w:val="none" w:sz="0" w:space="0" w:color="auto"/>
                  </w:divBdr>
                </w:div>
                <w:div w:id="1334721176">
                  <w:marLeft w:val="0"/>
                  <w:marRight w:val="0"/>
                  <w:marTop w:val="0"/>
                  <w:marBottom w:val="0"/>
                  <w:divBdr>
                    <w:top w:val="none" w:sz="0" w:space="0" w:color="auto"/>
                    <w:left w:val="none" w:sz="0" w:space="0" w:color="auto"/>
                    <w:bottom w:val="none" w:sz="0" w:space="0" w:color="auto"/>
                    <w:right w:val="none" w:sz="0" w:space="0" w:color="auto"/>
                  </w:divBdr>
                </w:div>
                <w:div w:id="2075465063">
                  <w:marLeft w:val="0"/>
                  <w:marRight w:val="0"/>
                  <w:marTop w:val="0"/>
                  <w:marBottom w:val="0"/>
                  <w:divBdr>
                    <w:top w:val="none" w:sz="0" w:space="0" w:color="auto"/>
                    <w:left w:val="none" w:sz="0" w:space="0" w:color="auto"/>
                    <w:bottom w:val="none" w:sz="0" w:space="0" w:color="auto"/>
                    <w:right w:val="none" w:sz="0" w:space="0" w:color="auto"/>
                  </w:divBdr>
                </w:div>
                <w:div w:id="395475599">
                  <w:marLeft w:val="0"/>
                  <w:marRight w:val="0"/>
                  <w:marTop w:val="0"/>
                  <w:marBottom w:val="0"/>
                  <w:divBdr>
                    <w:top w:val="none" w:sz="0" w:space="0" w:color="auto"/>
                    <w:left w:val="none" w:sz="0" w:space="0" w:color="auto"/>
                    <w:bottom w:val="none" w:sz="0" w:space="0" w:color="auto"/>
                    <w:right w:val="none" w:sz="0" w:space="0" w:color="auto"/>
                  </w:divBdr>
                </w:div>
                <w:div w:id="1518497173">
                  <w:marLeft w:val="0"/>
                  <w:marRight w:val="0"/>
                  <w:marTop w:val="0"/>
                  <w:marBottom w:val="0"/>
                  <w:divBdr>
                    <w:top w:val="none" w:sz="0" w:space="0" w:color="auto"/>
                    <w:left w:val="none" w:sz="0" w:space="0" w:color="auto"/>
                    <w:bottom w:val="none" w:sz="0" w:space="0" w:color="auto"/>
                    <w:right w:val="none" w:sz="0" w:space="0" w:color="auto"/>
                  </w:divBdr>
                </w:div>
                <w:div w:id="79449859">
                  <w:marLeft w:val="0"/>
                  <w:marRight w:val="0"/>
                  <w:marTop w:val="0"/>
                  <w:marBottom w:val="0"/>
                  <w:divBdr>
                    <w:top w:val="none" w:sz="0" w:space="0" w:color="auto"/>
                    <w:left w:val="none" w:sz="0" w:space="0" w:color="auto"/>
                    <w:bottom w:val="none" w:sz="0" w:space="0" w:color="auto"/>
                    <w:right w:val="none" w:sz="0" w:space="0" w:color="auto"/>
                  </w:divBdr>
                </w:div>
                <w:div w:id="887957909">
                  <w:marLeft w:val="0"/>
                  <w:marRight w:val="0"/>
                  <w:marTop w:val="0"/>
                  <w:marBottom w:val="0"/>
                  <w:divBdr>
                    <w:top w:val="none" w:sz="0" w:space="0" w:color="auto"/>
                    <w:left w:val="none" w:sz="0" w:space="0" w:color="auto"/>
                    <w:bottom w:val="none" w:sz="0" w:space="0" w:color="auto"/>
                    <w:right w:val="none" w:sz="0" w:space="0" w:color="auto"/>
                  </w:divBdr>
                </w:div>
                <w:div w:id="1538395801">
                  <w:marLeft w:val="0"/>
                  <w:marRight w:val="0"/>
                  <w:marTop w:val="0"/>
                  <w:marBottom w:val="0"/>
                  <w:divBdr>
                    <w:top w:val="none" w:sz="0" w:space="0" w:color="auto"/>
                    <w:left w:val="none" w:sz="0" w:space="0" w:color="auto"/>
                    <w:bottom w:val="none" w:sz="0" w:space="0" w:color="auto"/>
                    <w:right w:val="none" w:sz="0" w:space="0" w:color="auto"/>
                  </w:divBdr>
                </w:div>
                <w:div w:id="2119913448">
                  <w:marLeft w:val="0"/>
                  <w:marRight w:val="0"/>
                  <w:marTop w:val="0"/>
                  <w:marBottom w:val="0"/>
                  <w:divBdr>
                    <w:top w:val="none" w:sz="0" w:space="0" w:color="auto"/>
                    <w:left w:val="none" w:sz="0" w:space="0" w:color="auto"/>
                    <w:bottom w:val="none" w:sz="0" w:space="0" w:color="auto"/>
                    <w:right w:val="none" w:sz="0" w:space="0" w:color="auto"/>
                  </w:divBdr>
                </w:div>
                <w:div w:id="131872205">
                  <w:marLeft w:val="0"/>
                  <w:marRight w:val="0"/>
                  <w:marTop w:val="0"/>
                  <w:marBottom w:val="0"/>
                  <w:divBdr>
                    <w:top w:val="none" w:sz="0" w:space="0" w:color="auto"/>
                    <w:left w:val="none" w:sz="0" w:space="0" w:color="auto"/>
                    <w:bottom w:val="none" w:sz="0" w:space="0" w:color="auto"/>
                    <w:right w:val="none" w:sz="0" w:space="0" w:color="auto"/>
                  </w:divBdr>
                </w:div>
                <w:div w:id="462889437">
                  <w:marLeft w:val="0"/>
                  <w:marRight w:val="0"/>
                  <w:marTop w:val="0"/>
                  <w:marBottom w:val="0"/>
                  <w:divBdr>
                    <w:top w:val="none" w:sz="0" w:space="0" w:color="auto"/>
                    <w:left w:val="none" w:sz="0" w:space="0" w:color="auto"/>
                    <w:bottom w:val="none" w:sz="0" w:space="0" w:color="auto"/>
                    <w:right w:val="none" w:sz="0" w:space="0" w:color="auto"/>
                  </w:divBdr>
                </w:div>
                <w:div w:id="1075322598">
                  <w:marLeft w:val="0"/>
                  <w:marRight w:val="0"/>
                  <w:marTop w:val="0"/>
                  <w:marBottom w:val="0"/>
                  <w:divBdr>
                    <w:top w:val="none" w:sz="0" w:space="0" w:color="auto"/>
                    <w:left w:val="none" w:sz="0" w:space="0" w:color="auto"/>
                    <w:bottom w:val="none" w:sz="0" w:space="0" w:color="auto"/>
                    <w:right w:val="none" w:sz="0" w:space="0" w:color="auto"/>
                  </w:divBdr>
                </w:div>
                <w:div w:id="1950119230">
                  <w:marLeft w:val="0"/>
                  <w:marRight w:val="0"/>
                  <w:marTop w:val="0"/>
                  <w:marBottom w:val="0"/>
                  <w:divBdr>
                    <w:top w:val="none" w:sz="0" w:space="0" w:color="auto"/>
                    <w:left w:val="none" w:sz="0" w:space="0" w:color="auto"/>
                    <w:bottom w:val="none" w:sz="0" w:space="0" w:color="auto"/>
                    <w:right w:val="none" w:sz="0" w:space="0" w:color="auto"/>
                  </w:divBdr>
                </w:div>
                <w:div w:id="1697928329">
                  <w:marLeft w:val="0"/>
                  <w:marRight w:val="0"/>
                  <w:marTop w:val="0"/>
                  <w:marBottom w:val="0"/>
                  <w:divBdr>
                    <w:top w:val="none" w:sz="0" w:space="0" w:color="auto"/>
                    <w:left w:val="none" w:sz="0" w:space="0" w:color="auto"/>
                    <w:bottom w:val="none" w:sz="0" w:space="0" w:color="auto"/>
                    <w:right w:val="none" w:sz="0" w:space="0" w:color="auto"/>
                  </w:divBdr>
                </w:div>
                <w:div w:id="436566704">
                  <w:marLeft w:val="0"/>
                  <w:marRight w:val="0"/>
                  <w:marTop w:val="0"/>
                  <w:marBottom w:val="0"/>
                  <w:divBdr>
                    <w:top w:val="none" w:sz="0" w:space="0" w:color="auto"/>
                    <w:left w:val="none" w:sz="0" w:space="0" w:color="auto"/>
                    <w:bottom w:val="none" w:sz="0" w:space="0" w:color="auto"/>
                    <w:right w:val="none" w:sz="0" w:space="0" w:color="auto"/>
                  </w:divBdr>
                </w:div>
                <w:div w:id="1782608509">
                  <w:marLeft w:val="0"/>
                  <w:marRight w:val="0"/>
                  <w:marTop w:val="0"/>
                  <w:marBottom w:val="0"/>
                  <w:divBdr>
                    <w:top w:val="none" w:sz="0" w:space="0" w:color="auto"/>
                    <w:left w:val="none" w:sz="0" w:space="0" w:color="auto"/>
                    <w:bottom w:val="none" w:sz="0" w:space="0" w:color="auto"/>
                    <w:right w:val="none" w:sz="0" w:space="0" w:color="auto"/>
                  </w:divBdr>
                </w:div>
                <w:div w:id="1248154213">
                  <w:marLeft w:val="0"/>
                  <w:marRight w:val="0"/>
                  <w:marTop w:val="0"/>
                  <w:marBottom w:val="0"/>
                  <w:divBdr>
                    <w:top w:val="none" w:sz="0" w:space="0" w:color="auto"/>
                    <w:left w:val="none" w:sz="0" w:space="0" w:color="auto"/>
                    <w:bottom w:val="none" w:sz="0" w:space="0" w:color="auto"/>
                    <w:right w:val="none" w:sz="0" w:space="0" w:color="auto"/>
                  </w:divBdr>
                </w:div>
                <w:div w:id="2118674160">
                  <w:marLeft w:val="0"/>
                  <w:marRight w:val="0"/>
                  <w:marTop w:val="0"/>
                  <w:marBottom w:val="0"/>
                  <w:divBdr>
                    <w:top w:val="none" w:sz="0" w:space="0" w:color="auto"/>
                    <w:left w:val="none" w:sz="0" w:space="0" w:color="auto"/>
                    <w:bottom w:val="none" w:sz="0" w:space="0" w:color="auto"/>
                    <w:right w:val="none" w:sz="0" w:space="0" w:color="auto"/>
                  </w:divBdr>
                </w:div>
                <w:div w:id="805469330">
                  <w:marLeft w:val="0"/>
                  <w:marRight w:val="0"/>
                  <w:marTop w:val="0"/>
                  <w:marBottom w:val="0"/>
                  <w:divBdr>
                    <w:top w:val="none" w:sz="0" w:space="0" w:color="auto"/>
                    <w:left w:val="none" w:sz="0" w:space="0" w:color="auto"/>
                    <w:bottom w:val="none" w:sz="0" w:space="0" w:color="auto"/>
                    <w:right w:val="none" w:sz="0" w:space="0" w:color="auto"/>
                  </w:divBdr>
                </w:div>
                <w:div w:id="692026936">
                  <w:marLeft w:val="0"/>
                  <w:marRight w:val="0"/>
                  <w:marTop w:val="0"/>
                  <w:marBottom w:val="0"/>
                  <w:divBdr>
                    <w:top w:val="none" w:sz="0" w:space="0" w:color="auto"/>
                    <w:left w:val="none" w:sz="0" w:space="0" w:color="auto"/>
                    <w:bottom w:val="none" w:sz="0" w:space="0" w:color="auto"/>
                    <w:right w:val="none" w:sz="0" w:space="0" w:color="auto"/>
                  </w:divBdr>
                </w:div>
                <w:div w:id="1336298443">
                  <w:marLeft w:val="0"/>
                  <w:marRight w:val="0"/>
                  <w:marTop w:val="0"/>
                  <w:marBottom w:val="0"/>
                  <w:divBdr>
                    <w:top w:val="none" w:sz="0" w:space="0" w:color="auto"/>
                    <w:left w:val="none" w:sz="0" w:space="0" w:color="auto"/>
                    <w:bottom w:val="none" w:sz="0" w:space="0" w:color="auto"/>
                    <w:right w:val="none" w:sz="0" w:space="0" w:color="auto"/>
                  </w:divBdr>
                </w:div>
                <w:div w:id="1284456488">
                  <w:marLeft w:val="0"/>
                  <w:marRight w:val="0"/>
                  <w:marTop w:val="0"/>
                  <w:marBottom w:val="0"/>
                  <w:divBdr>
                    <w:top w:val="none" w:sz="0" w:space="0" w:color="auto"/>
                    <w:left w:val="none" w:sz="0" w:space="0" w:color="auto"/>
                    <w:bottom w:val="none" w:sz="0" w:space="0" w:color="auto"/>
                    <w:right w:val="none" w:sz="0" w:space="0" w:color="auto"/>
                  </w:divBdr>
                </w:div>
                <w:div w:id="1385908202">
                  <w:marLeft w:val="0"/>
                  <w:marRight w:val="0"/>
                  <w:marTop w:val="0"/>
                  <w:marBottom w:val="0"/>
                  <w:divBdr>
                    <w:top w:val="none" w:sz="0" w:space="0" w:color="auto"/>
                    <w:left w:val="none" w:sz="0" w:space="0" w:color="auto"/>
                    <w:bottom w:val="none" w:sz="0" w:space="0" w:color="auto"/>
                    <w:right w:val="none" w:sz="0" w:space="0" w:color="auto"/>
                  </w:divBdr>
                </w:div>
                <w:div w:id="37171910">
                  <w:marLeft w:val="0"/>
                  <w:marRight w:val="0"/>
                  <w:marTop w:val="0"/>
                  <w:marBottom w:val="0"/>
                  <w:divBdr>
                    <w:top w:val="none" w:sz="0" w:space="0" w:color="auto"/>
                    <w:left w:val="none" w:sz="0" w:space="0" w:color="auto"/>
                    <w:bottom w:val="none" w:sz="0" w:space="0" w:color="auto"/>
                    <w:right w:val="none" w:sz="0" w:space="0" w:color="auto"/>
                  </w:divBdr>
                </w:div>
                <w:div w:id="2131701514">
                  <w:marLeft w:val="0"/>
                  <w:marRight w:val="0"/>
                  <w:marTop w:val="0"/>
                  <w:marBottom w:val="0"/>
                  <w:divBdr>
                    <w:top w:val="none" w:sz="0" w:space="0" w:color="auto"/>
                    <w:left w:val="none" w:sz="0" w:space="0" w:color="auto"/>
                    <w:bottom w:val="none" w:sz="0" w:space="0" w:color="auto"/>
                    <w:right w:val="none" w:sz="0" w:space="0" w:color="auto"/>
                  </w:divBdr>
                </w:div>
                <w:div w:id="999235572">
                  <w:marLeft w:val="0"/>
                  <w:marRight w:val="0"/>
                  <w:marTop w:val="0"/>
                  <w:marBottom w:val="0"/>
                  <w:divBdr>
                    <w:top w:val="none" w:sz="0" w:space="0" w:color="auto"/>
                    <w:left w:val="none" w:sz="0" w:space="0" w:color="auto"/>
                    <w:bottom w:val="none" w:sz="0" w:space="0" w:color="auto"/>
                    <w:right w:val="none" w:sz="0" w:space="0" w:color="auto"/>
                  </w:divBdr>
                </w:div>
                <w:div w:id="1908494925">
                  <w:marLeft w:val="0"/>
                  <w:marRight w:val="0"/>
                  <w:marTop w:val="0"/>
                  <w:marBottom w:val="0"/>
                  <w:divBdr>
                    <w:top w:val="none" w:sz="0" w:space="0" w:color="auto"/>
                    <w:left w:val="none" w:sz="0" w:space="0" w:color="auto"/>
                    <w:bottom w:val="none" w:sz="0" w:space="0" w:color="auto"/>
                    <w:right w:val="none" w:sz="0" w:space="0" w:color="auto"/>
                  </w:divBdr>
                </w:div>
                <w:div w:id="2111587672">
                  <w:marLeft w:val="0"/>
                  <w:marRight w:val="0"/>
                  <w:marTop w:val="0"/>
                  <w:marBottom w:val="0"/>
                  <w:divBdr>
                    <w:top w:val="none" w:sz="0" w:space="0" w:color="auto"/>
                    <w:left w:val="none" w:sz="0" w:space="0" w:color="auto"/>
                    <w:bottom w:val="none" w:sz="0" w:space="0" w:color="auto"/>
                    <w:right w:val="none" w:sz="0" w:space="0" w:color="auto"/>
                  </w:divBdr>
                </w:div>
                <w:div w:id="1853687664">
                  <w:marLeft w:val="0"/>
                  <w:marRight w:val="0"/>
                  <w:marTop w:val="0"/>
                  <w:marBottom w:val="0"/>
                  <w:divBdr>
                    <w:top w:val="none" w:sz="0" w:space="0" w:color="auto"/>
                    <w:left w:val="none" w:sz="0" w:space="0" w:color="auto"/>
                    <w:bottom w:val="none" w:sz="0" w:space="0" w:color="auto"/>
                    <w:right w:val="none" w:sz="0" w:space="0" w:color="auto"/>
                  </w:divBdr>
                </w:div>
                <w:div w:id="1506241715">
                  <w:marLeft w:val="0"/>
                  <w:marRight w:val="0"/>
                  <w:marTop w:val="0"/>
                  <w:marBottom w:val="0"/>
                  <w:divBdr>
                    <w:top w:val="none" w:sz="0" w:space="0" w:color="auto"/>
                    <w:left w:val="none" w:sz="0" w:space="0" w:color="auto"/>
                    <w:bottom w:val="none" w:sz="0" w:space="0" w:color="auto"/>
                    <w:right w:val="none" w:sz="0" w:space="0" w:color="auto"/>
                  </w:divBdr>
                </w:div>
                <w:div w:id="640384762">
                  <w:marLeft w:val="0"/>
                  <w:marRight w:val="0"/>
                  <w:marTop w:val="0"/>
                  <w:marBottom w:val="0"/>
                  <w:divBdr>
                    <w:top w:val="none" w:sz="0" w:space="0" w:color="auto"/>
                    <w:left w:val="none" w:sz="0" w:space="0" w:color="auto"/>
                    <w:bottom w:val="none" w:sz="0" w:space="0" w:color="auto"/>
                    <w:right w:val="none" w:sz="0" w:space="0" w:color="auto"/>
                  </w:divBdr>
                </w:div>
                <w:div w:id="2086219792">
                  <w:marLeft w:val="0"/>
                  <w:marRight w:val="0"/>
                  <w:marTop w:val="0"/>
                  <w:marBottom w:val="0"/>
                  <w:divBdr>
                    <w:top w:val="none" w:sz="0" w:space="0" w:color="auto"/>
                    <w:left w:val="none" w:sz="0" w:space="0" w:color="auto"/>
                    <w:bottom w:val="none" w:sz="0" w:space="0" w:color="auto"/>
                    <w:right w:val="none" w:sz="0" w:space="0" w:color="auto"/>
                  </w:divBdr>
                </w:div>
                <w:div w:id="2127384602">
                  <w:marLeft w:val="0"/>
                  <w:marRight w:val="0"/>
                  <w:marTop w:val="0"/>
                  <w:marBottom w:val="0"/>
                  <w:divBdr>
                    <w:top w:val="none" w:sz="0" w:space="0" w:color="auto"/>
                    <w:left w:val="none" w:sz="0" w:space="0" w:color="auto"/>
                    <w:bottom w:val="none" w:sz="0" w:space="0" w:color="auto"/>
                    <w:right w:val="none" w:sz="0" w:space="0" w:color="auto"/>
                  </w:divBdr>
                </w:div>
                <w:div w:id="1519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5997">
      <w:bodyDiv w:val="1"/>
      <w:marLeft w:val="0"/>
      <w:marRight w:val="0"/>
      <w:marTop w:val="0"/>
      <w:marBottom w:val="0"/>
      <w:divBdr>
        <w:top w:val="none" w:sz="0" w:space="0" w:color="auto"/>
        <w:left w:val="none" w:sz="0" w:space="0" w:color="auto"/>
        <w:bottom w:val="none" w:sz="0" w:space="0" w:color="auto"/>
        <w:right w:val="none" w:sz="0" w:space="0" w:color="auto"/>
      </w:divBdr>
    </w:div>
    <w:div w:id="1527451840">
      <w:bodyDiv w:val="1"/>
      <w:marLeft w:val="0"/>
      <w:marRight w:val="0"/>
      <w:marTop w:val="0"/>
      <w:marBottom w:val="0"/>
      <w:divBdr>
        <w:top w:val="none" w:sz="0" w:space="0" w:color="auto"/>
        <w:left w:val="none" w:sz="0" w:space="0" w:color="auto"/>
        <w:bottom w:val="none" w:sz="0" w:space="0" w:color="auto"/>
        <w:right w:val="none" w:sz="0" w:space="0" w:color="auto"/>
      </w:divBdr>
    </w:div>
    <w:div w:id="1527711015">
      <w:bodyDiv w:val="1"/>
      <w:marLeft w:val="0"/>
      <w:marRight w:val="0"/>
      <w:marTop w:val="0"/>
      <w:marBottom w:val="0"/>
      <w:divBdr>
        <w:top w:val="none" w:sz="0" w:space="0" w:color="auto"/>
        <w:left w:val="none" w:sz="0" w:space="0" w:color="auto"/>
        <w:bottom w:val="none" w:sz="0" w:space="0" w:color="auto"/>
        <w:right w:val="none" w:sz="0" w:space="0" w:color="auto"/>
      </w:divBdr>
    </w:div>
    <w:div w:id="1598519105">
      <w:bodyDiv w:val="1"/>
      <w:marLeft w:val="0"/>
      <w:marRight w:val="0"/>
      <w:marTop w:val="0"/>
      <w:marBottom w:val="0"/>
      <w:divBdr>
        <w:top w:val="none" w:sz="0" w:space="0" w:color="auto"/>
        <w:left w:val="none" w:sz="0" w:space="0" w:color="auto"/>
        <w:bottom w:val="none" w:sz="0" w:space="0" w:color="auto"/>
        <w:right w:val="none" w:sz="0" w:space="0" w:color="auto"/>
      </w:divBdr>
    </w:div>
    <w:div w:id="1607692835">
      <w:bodyDiv w:val="1"/>
      <w:marLeft w:val="0"/>
      <w:marRight w:val="0"/>
      <w:marTop w:val="0"/>
      <w:marBottom w:val="0"/>
      <w:divBdr>
        <w:top w:val="none" w:sz="0" w:space="0" w:color="auto"/>
        <w:left w:val="none" w:sz="0" w:space="0" w:color="auto"/>
        <w:bottom w:val="none" w:sz="0" w:space="0" w:color="auto"/>
        <w:right w:val="none" w:sz="0" w:space="0" w:color="auto"/>
      </w:divBdr>
    </w:div>
    <w:div w:id="1637682943">
      <w:bodyDiv w:val="1"/>
      <w:marLeft w:val="0"/>
      <w:marRight w:val="0"/>
      <w:marTop w:val="0"/>
      <w:marBottom w:val="0"/>
      <w:divBdr>
        <w:top w:val="none" w:sz="0" w:space="0" w:color="auto"/>
        <w:left w:val="none" w:sz="0" w:space="0" w:color="auto"/>
        <w:bottom w:val="none" w:sz="0" w:space="0" w:color="auto"/>
        <w:right w:val="none" w:sz="0" w:space="0" w:color="auto"/>
      </w:divBdr>
    </w:div>
    <w:div w:id="1638102322">
      <w:bodyDiv w:val="1"/>
      <w:marLeft w:val="0"/>
      <w:marRight w:val="0"/>
      <w:marTop w:val="0"/>
      <w:marBottom w:val="0"/>
      <w:divBdr>
        <w:top w:val="none" w:sz="0" w:space="0" w:color="auto"/>
        <w:left w:val="none" w:sz="0" w:space="0" w:color="auto"/>
        <w:bottom w:val="none" w:sz="0" w:space="0" w:color="auto"/>
        <w:right w:val="none" w:sz="0" w:space="0" w:color="auto"/>
      </w:divBdr>
    </w:div>
    <w:div w:id="1645351129">
      <w:bodyDiv w:val="1"/>
      <w:marLeft w:val="0"/>
      <w:marRight w:val="0"/>
      <w:marTop w:val="0"/>
      <w:marBottom w:val="0"/>
      <w:divBdr>
        <w:top w:val="none" w:sz="0" w:space="0" w:color="auto"/>
        <w:left w:val="none" w:sz="0" w:space="0" w:color="auto"/>
        <w:bottom w:val="none" w:sz="0" w:space="0" w:color="auto"/>
        <w:right w:val="none" w:sz="0" w:space="0" w:color="auto"/>
      </w:divBdr>
    </w:div>
    <w:div w:id="1657219452">
      <w:bodyDiv w:val="1"/>
      <w:marLeft w:val="0"/>
      <w:marRight w:val="0"/>
      <w:marTop w:val="0"/>
      <w:marBottom w:val="0"/>
      <w:divBdr>
        <w:top w:val="none" w:sz="0" w:space="0" w:color="auto"/>
        <w:left w:val="none" w:sz="0" w:space="0" w:color="auto"/>
        <w:bottom w:val="none" w:sz="0" w:space="0" w:color="auto"/>
        <w:right w:val="none" w:sz="0" w:space="0" w:color="auto"/>
      </w:divBdr>
    </w:div>
    <w:div w:id="1658680838">
      <w:bodyDiv w:val="1"/>
      <w:marLeft w:val="0"/>
      <w:marRight w:val="0"/>
      <w:marTop w:val="0"/>
      <w:marBottom w:val="0"/>
      <w:divBdr>
        <w:top w:val="none" w:sz="0" w:space="0" w:color="auto"/>
        <w:left w:val="none" w:sz="0" w:space="0" w:color="auto"/>
        <w:bottom w:val="none" w:sz="0" w:space="0" w:color="auto"/>
        <w:right w:val="none" w:sz="0" w:space="0" w:color="auto"/>
      </w:divBdr>
    </w:div>
    <w:div w:id="1669862080">
      <w:bodyDiv w:val="1"/>
      <w:marLeft w:val="0"/>
      <w:marRight w:val="0"/>
      <w:marTop w:val="0"/>
      <w:marBottom w:val="0"/>
      <w:divBdr>
        <w:top w:val="none" w:sz="0" w:space="0" w:color="auto"/>
        <w:left w:val="none" w:sz="0" w:space="0" w:color="auto"/>
        <w:bottom w:val="none" w:sz="0" w:space="0" w:color="auto"/>
        <w:right w:val="none" w:sz="0" w:space="0" w:color="auto"/>
      </w:divBdr>
    </w:div>
    <w:div w:id="1671910081">
      <w:bodyDiv w:val="1"/>
      <w:marLeft w:val="0"/>
      <w:marRight w:val="0"/>
      <w:marTop w:val="0"/>
      <w:marBottom w:val="0"/>
      <w:divBdr>
        <w:top w:val="none" w:sz="0" w:space="0" w:color="auto"/>
        <w:left w:val="none" w:sz="0" w:space="0" w:color="auto"/>
        <w:bottom w:val="none" w:sz="0" w:space="0" w:color="auto"/>
        <w:right w:val="none" w:sz="0" w:space="0" w:color="auto"/>
      </w:divBdr>
    </w:div>
    <w:div w:id="1682079258">
      <w:bodyDiv w:val="1"/>
      <w:marLeft w:val="0"/>
      <w:marRight w:val="0"/>
      <w:marTop w:val="0"/>
      <w:marBottom w:val="0"/>
      <w:divBdr>
        <w:top w:val="none" w:sz="0" w:space="0" w:color="auto"/>
        <w:left w:val="none" w:sz="0" w:space="0" w:color="auto"/>
        <w:bottom w:val="none" w:sz="0" w:space="0" w:color="auto"/>
        <w:right w:val="none" w:sz="0" w:space="0" w:color="auto"/>
      </w:divBdr>
    </w:div>
    <w:div w:id="1697660629">
      <w:bodyDiv w:val="1"/>
      <w:marLeft w:val="0"/>
      <w:marRight w:val="0"/>
      <w:marTop w:val="0"/>
      <w:marBottom w:val="0"/>
      <w:divBdr>
        <w:top w:val="none" w:sz="0" w:space="0" w:color="auto"/>
        <w:left w:val="none" w:sz="0" w:space="0" w:color="auto"/>
        <w:bottom w:val="none" w:sz="0" w:space="0" w:color="auto"/>
        <w:right w:val="none" w:sz="0" w:space="0" w:color="auto"/>
      </w:divBdr>
    </w:div>
    <w:div w:id="1701052784">
      <w:bodyDiv w:val="1"/>
      <w:marLeft w:val="0"/>
      <w:marRight w:val="0"/>
      <w:marTop w:val="0"/>
      <w:marBottom w:val="0"/>
      <w:divBdr>
        <w:top w:val="none" w:sz="0" w:space="0" w:color="auto"/>
        <w:left w:val="none" w:sz="0" w:space="0" w:color="auto"/>
        <w:bottom w:val="none" w:sz="0" w:space="0" w:color="auto"/>
        <w:right w:val="none" w:sz="0" w:space="0" w:color="auto"/>
      </w:divBdr>
    </w:div>
    <w:div w:id="1702394824">
      <w:bodyDiv w:val="1"/>
      <w:marLeft w:val="0"/>
      <w:marRight w:val="0"/>
      <w:marTop w:val="0"/>
      <w:marBottom w:val="0"/>
      <w:divBdr>
        <w:top w:val="none" w:sz="0" w:space="0" w:color="auto"/>
        <w:left w:val="none" w:sz="0" w:space="0" w:color="auto"/>
        <w:bottom w:val="none" w:sz="0" w:space="0" w:color="auto"/>
        <w:right w:val="none" w:sz="0" w:space="0" w:color="auto"/>
      </w:divBdr>
    </w:div>
    <w:div w:id="1703363628">
      <w:bodyDiv w:val="1"/>
      <w:marLeft w:val="0"/>
      <w:marRight w:val="0"/>
      <w:marTop w:val="0"/>
      <w:marBottom w:val="0"/>
      <w:divBdr>
        <w:top w:val="none" w:sz="0" w:space="0" w:color="auto"/>
        <w:left w:val="none" w:sz="0" w:space="0" w:color="auto"/>
        <w:bottom w:val="none" w:sz="0" w:space="0" w:color="auto"/>
        <w:right w:val="none" w:sz="0" w:space="0" w:color="auto"/>
      </w:divBdr>
    </w:div>
    <w:div w:id="1712338802">
      <w:bodyDiv w:val="1"/>
      <w:marLeft w:val="0"/>
      <w:marRight w:val="0"/>
      <w:marTop w:val="0"/>
      <w:marBottom w:val="0"/>
      <w:divBdr>
        <w:top w:val="none" w:sz="0" w:space="0" w:color="auto"/>
        <w:left w:val="none" w:sz="0" w:space="0" w:color="auto"/>
        <w:bottom w:val="none" w:sz="0" w:space="0" w:color="auto"/>
        <w:right w:val="none" w:sz="0" w:space="0" w:color="auto"/>
      </w:divBdr>
    </w:div>
    <w:div w:id="1721515708">
      <w:bodyDiv w:val="1"/>
      <w:marLeft w:val="0"/>
      <w:marRight w:val="0"/>
      <w:marTop w:val="0"/>
      <w:marBottom w:val="0"/>
      <w:divBdr>
        <w:top w:val="none" w:sz="0" w:space="0" w:color="auto"/>
        <w:left w:val="none" w:sz="0" w:space="0" w:color="auto"/>
        <w:bottom w:val="none" w:sz="0" w:space="0" w:color="auto"/>
        <w:right w:val="none" w:sz="0" w:space="0" w:color="auto"/>
      </w:divBdr>
    </w:div>
    <w:div w:id="1731420234">
      <w:bodyDiv w:val="1"/>
      <w:marLeft w:val="0"/>
      <w:marRight w:val="0"/>
      <w:marTop w:val="0"/>
      <w:marBottom w:val="0"/>
      <w:divBdr>
        <w:top w:val="none" w:sz="0" w:space="0" w:color="auto"/>
        <w:left w:val="none" w:sz="0" w:space="0" w:color="auto"/>
        <w:bottom w:val="none" w:sz="0" w:space="0" w:color="auto"/>
        <w:right w:val="none" w:sz="0" w:space="0" w:color="auto"/>
      </w:divBdr>
    </w:div>
    <w:div w:id="1734506351">
      <w:bodyDiv w:val="1"/>
      <w:marLeft w:val="0"/>
      <w:marRight w:val="0"/>
      <w:marTop w:val="0"/>
      <w:marBottom w:val="0"/>
      <w:divBdr>
        <w:top w:val="none" w:sz="0" w:space="0" w:color="auto"/>
        <w:left w:val="none" w:sz="0" w:space="0" w:color="auto"/>
        <w:bottom w:val="none" w:sz="0" w:space="0" w:color="auto"/>
        <w:right w:val="none" w:sz="0" w:space="0" w:color="auto"/>
      </w:divBdr>
      <w:divsChild>
        <w:div w:id="575020529">
          <w:marLeft w:val="0"/>
          <w:marRight w:val="0"/>
          <w:marTop w:val="0"/>
          <w:marBottom w:val="0"/>
          <w:divBdr>
            <w:top w:val="none" w:sz="0" w:space="0" w:color="auto"/>
            <w:left w:val="none" w:sz="0" w:space="0" w:color="auto"/>
            <w:bottom w:val="none" w:sz="0" w:space="0" w:color="auto"/>
            <w:right w:val="none" w:sz="0" w:space="0" w:color="auto"/>
          </w:divBdr>
        </w:div>
      </w:divsChild>
    </w:div>
    <w:div w:id="1740207299">
      <w:bodyDiv w:val="1"/>
      <w:marLeft w:val="0"/>
      <w:marRight w:val="0"/>
      <w:marTop w:val="0"/>
      <w:marBottom w:val="0"/>
      <w:divBdr>
        <w:top w:val="none" w:sz="0" w:space="0" w:color="auto"/>
        <w:left w:val="none" w:sz="0" w:space="0" w:color="auto"/>
        <w:bottom w:val="none" w:sz="0" w:space="0" w:color="auto"/>
        <w:right w:val="none" w:sz="0" w:space="0" w:color="auto"/>
      </w:divBdr>
    </w:div>
    <w:div w:id="1748501986">
      <w:bodyDiv w:val="1"/>
      <w:marLeft w:val="0"/>
      <w:marRight w:val="0"/>
      <w:marTop w:val="0"/>
      <w:marBottom w:val="0"/>
      <w:divBdr>
        <w:top w:val="none" w:sz="0" w:space="0" w:color="auto"/>
        <w:left w:val="none" w:sz="0" w:space="0" w:color="auto"/>
        <w:bottom w:val="none" w:sz="0" w:space="0" w:color="auto"/>
        <w:right w:val="none" w:sz="0" w:space="0" w:color="auto"/>
      </w:divBdr>
    </w:div>
    <w:div w:id="1757822645">
      <w:bodyDiv w:val="1"/>
      <w:marLeft w:val="0"/>
      <w:marRight w:val="0"/>
      <w:marTop w:val="0"/>
      <w:marBottom w:val="0"/>
      <w:divBdr>
        <w:top w:val="none" w:sz="0" w:space="0" w:color="auto"/>
        <w:left w:val="none" w:sz="0" w:space="0" w:color="auto"/>
        <w:bottom w:val="none" w:sz="0" w:space="0" w:color="auto"/>
        <w:right w:val="none" w:sz="0" w:space="0" w:color="auto"/>
      </w:divBdr>
    </w:div>
    <w:div w:id="1784573721">
      <w:bodyDiv w:val="1"/>
      <w:marLeft w:val="0"/>
      <w:marRight w:val="0"/>
      <w:marTop w:val="0"/>
      <w:marBottom w:val="0"/>
      <w:divBdr>
        <w:top w:val="none" w:sz="0" w:space="0" w:color="auto"/>
        <w:left w:val="none" w:sz="0" w:space="0" w:color="auto"/>
        <w:bottom w:val="none" w:sz="0" w:space="0" w:color="auto"/>
        <w:right w:val="none" w:sz="0" w:space="0" w:color="auto"/>
      </w:divBdr>
    </w:div>
    <w:div w:id="1787919203">
      <w:bodyDiv w:val="1"/>
      <w:marLeft w:val="0"/>
      <w:marRight w:val="0"/>
      <w:marTop w:val="0"/>
      <w:marBottom w:val="0"/>
      <w:divBdr>
        <w:top w:val="none" w:sz="0" w:space="0" w:color="auto"/>
        <w:left w:val="none" w:sz="0" w:space="0" w:color="auto"/>
        <w:bottom w:val="none" w:sz="0" w:space="0" w:color="auto"/>
        <w:right w:val="none" w:sz="0" w:space="0" w:color="auto"/>
      </w:divBdr>
    </w:div>
    <w:div w:id="1791171553">
      <w:bodyDiv w:val="1"/>
      <w:marLeft w:val="0"/>
      <w:marRight w:val="0"/>
      <w:marTop w:val="0"/>
      <w:marBottom w:val="0"/>
      <w:divBdr>
        <w:top w:val="none" w:sz="0" w:space="0" w:color="auto"/>
        <w:left w:val="none" w:sz="0" w:space="0" w:color="auto"/>
        <w:bottom w:val="none" w:sz="0" w:space="0" w:color="auto"/>
        <w:right w:val="none" w:sz="0" w:space="0" w:color="auto"/>
      </w:divBdr>
    </w:div>
    <w:div w:id="1792507443">
      <w:bodyDiv w:val="1"/>
      <w:marLeft w:val="0"/>
      <w:marRight w:val="0"/>
      <w:marTop w:val="0"/>
      <w:marBottom w:val="0"/>
      <w:divBdr>
        <w:top w:val="none" w:sz="0" w:space="0" w:color="auto"/>
        <w:left w:val="none" w:sz="0" w:space="0" w:color="auto"/>
        <w:bottom w:val="none" w:sz="0" w:space="0" w:color="auto"/>
        <w:right w:val="none" w:sz="0" w:space="0" w:color="auto"/>
      </w:divBdr>
    </w:div>
    <w:div w:id="1796682315">
      <w:bodyDiv w:val="1"/>
      <w:marLeft w:val="0"/>
      <w:marRight w:val="0"/>
      <w:marTop w:val="0"/>
      <w:marBottom w:val="0"/>
      <w:divBdr>
        <w:top w:val="none" w:sz="0" w:space="0" w:color="auto"/>
        <w:left w:val="none" w:sz="0" w:space="0" w:color="auto"/>
        <w:bottom w:val="none" w:sz="0" w:space="0" w:color="auto"/>
        <w:right w:val="none" w:sz="0" w:space="0" w:color="auto"/>
      </w:divBdr>
      <w:divsChild>
        <w:div w:id="771819643">
          <w:marLeft w:val="0"/>
          <w:marRight w:val="0"/>
          <w:marTop w:val="15"/>
          <w:marBottom w:val="0"/>
          <w:divBdr>
            <w:top w:val="none" w:sz="0" w:space="0" w:color="auto"/>
            <w:left w:val="none" w:sz="0" w:space="0" w:color="auto"/>
            <w:bottom w:val="none" w:sz="0" w:space="0" w:color="auto"/>
            <w:right w:val="none" w:sz="0" w:space="0" w:color="auto"/>
          </w:divBdr>
          <w:divsChild>
            <w:div w:id="206727573">
              <w:marLeft w:val="0"/>
              <w:marRight w:val="0"/>
              <w:marTop w:val="0"/>
              <w:marBottom w:val="0"/>
              <w:divBdr>
                <w:top w:val="none" w:sz="0" w:space="0" w:color="auto"/>
                <w:left w:val="none" w:sz="0" w:space="0" w:color="auto"/>
                <w:bottom w:val="none" w:sz="0" w:space="0" w:color="auto"/>
                <w:right w:val="none" w:sz="0" w:space="0" w:color="auto"/>
              </w:divBdr>
              <w:divsChild>
                <w:div w:id="359623704">
                  <w:marLeft w:val="0"/>
                  <w:marRight w:val="0"/>
                  <w:marTop w:val="0"/>
                  <w:marBottom w:val="0"/>
                  <w:divBdr>
                    <w:top w:val="none" w:sz="0" w:space="0" w:color="auto"/>
                    <w:left w:val="none" w:sz="0" w:space="0" w:color="auto"/>
                    <w:bottom w:val="none" w:sz="0" w:space="0" w:color="auto"/>
                    <w:right w:val="none" w:sz="0" w:space="0" w:color="auto"/>
                  </w:divBdr>
                </w:div>
                <w:div w:id="45690241">
                  <w:marLeft w:val="0"/>
                  <w:marRight w:val="0"/>
                  <w:marTop w:val="0"/>
                  <w:marBottom w:val="0"/>
                  <w:divBdr>
                    <w:top w:val="none" w:sz="0" w:space="0" w:color="auto"/>
                    <w:left w:val="none" w:sz="0" w:space="0" w:color="auto"/>
                    <w:bottom w:val="none" w:sz="0" w:space="0" w:color="auto"/>
                    <w:right w:val="none" w:sz="0" w:space="0" w:color="auto"/>
                  </w:divBdr>
                </w:div>
                <w:div w:id="1257247325">
                  <w:marLeft w:val="0"/>
                  <w:marRight w:val="0"/>
                  <w:marTop w:val="0"/>
                  <w:marBottom w:val="0"/>
                  <w:divBdr>
                    <w:top w:val="none" w:sz="0" w:space="0" w:color="auto"/>
                    <w:left w:val="none" w:sz="0" w:space="0" w:color="auto"/>
                    <w:bottom w:val="none" w:sz="0" w:space="0" w:color="auto"/>
                    <w:right w:val="none" w:sz="0" w:space="0" w:color="auto"/>
                  </w:divBdr>
                </w:div>
                <w:div w:id="2115247889">
                  <w:marLeft w:val="0"/>
                  <w:marRight w:val="0"/>
                  <w:marTop w:val="0"/>
                  <w:marBottom w:val="0"/>
                  <w:divBdr>
                    <w:top w:val="none" w:sz="0" w:space="0" w:color="auto"/>
                    <w:left w:val="none" w:sz="0" w:space="0" w:color="auto"/>
                    <w:bottom w:val="none" w:sz="0" w:space="0" w:color="auto"/>
                    <w:right w:val="none" w:sz="0" w:space="0" w:color="auto"/>
                  </w:divBdr>
                </w:div>
                <w:div w:id="1420785673">
                  <w:marLeft w:val="0"/>
                  <w:marRight w:val="0"/>
                  <w:marTop w:val="0"/>
                  <w:marBottom w:val="0"/>
                  <w:divBdr>
                    <w:top w:val="none" w:sz="0" w:space="0" w:color="auto"/>
                    <w:left w:val="none" w:sz="0" w:space="0" w:color="auto"/>
                    <w:bottom w:val="none" w:sz="0" w:space="0" w:color="auto"/>
                    <w:right w:val="none" w:sz="0" w:space="0" w:color="auto"/>
                  </w:divBdr>
                </w:div>
                <w:div w:id="569508794">
                  <w:marLeft w:val="0"/>
                  <w:marRight w:val="0"/>
                  <w:marTop w:val="0"/>
                  <w:marBottom w:val="0"/>
                  <w:divBdr>
                    <w:top w:val="none" w:sz="0" w:space="0" w:color="auto"/>
                    <w:left w:val="none" w:sz="0" w:space="0" w:color="auto"/>
                    <w:bottom w:val="none" w:sz="0" w:space="0" w:color="auto"/>
                    <w:right w:val="none" w:sz="0" w:space="0" w:color="auto"/>
                  </w:divBdr>
                </w:div>
                <w:div w:id="272592850">
                  <w:marLeft w:val="0"/>
                  <w:marRight w:val="0"/>
                  <w:marTop w:val="0"/>
                  <w:marBottom w:val="0"/>
                  <w:divBdr>
                    <w:top w:val="none" w:sz="0" w:space="0" w:color="auto"/>
                    <w:left w:val="none" w:sz="0" w:space="0" w:color="auto"/>
                    <w:bottom w:val="none" w:sz="0" w:space="0" w:color="auto"/>
                    <w:right w:val="none" w:sz="0" w:space="0" w:color="auto"/>
                  </w:divBdr>
                </w:div>
                <w:div w:id="2131125480">
                  <w:marLeft w:val="0"/>
                  <w:marRight w:val="0"/>
                  <w:marTop w:val="0"/>
                  <w:marBottom w:val="0"/>
                  <w:divBdr>
                    <w:top w:val="none" w:sz="0" w:space="0" w:color="auto"/>
                    <w:left w:val="none" w:sz="0" w:space="0" w:color="auto"/>
                    <w:bottom w:val="none" w:sz="0" w:space="0" w:color="auto"/>
                    <w:right w:val="none" w:sz="0" w:space="0" w:color="auto"/>
                  </w:divBdr>
                </w:div>
                <w:div w:id="1031223806">
                  <w:marLeft w:val="0"/>
                  <w:marRight w:val="0"/>
                  <w:marTop w:val="0"/>
                  <w:marBottom w:val="0"/>
                  <w:divBdr>
                    <w:top w:val="none" w:sz="0" w:space="0" w:color="auto"/>
                    <w:left w:val="none" w:sz="0" w:space="0" w:color="auto"/>
                    <w:bottom w:val="none" w:sz="0" w:space="0" w:color="auto"/>
                    <w:right w:val="none" w:sz="0" w:space="0" w:color="auto"/>
                  </w:divBdr>
                </w:div>
                <w:div w:id="1879393844">
                  <w:marLeft w:val="0"/>
                  <w:marRight w:val="0"/>
                  <w:marTop w:val="0"/>
                  <w:marBottom w:val="0"/>
                  <w:divBdr>
                    <w:top w:val="none" w:sz="0" w:space="0" w:color="auto"/>
                    <w:left w:val="none" w:sz="0" w:space="0" w:color="auto"/>
                    <w:bottom w:val="none" w:sz="0" w:space="0" w:color="auto"/>
                    <w:right w:val="none" w:sz="0" w:space="0" w:color="auto"/>
                  </w:divBdr>
                </w:div>
                <w:div w:id="1501002201">
                  <w:marLeft w:val="0"/>
                  <w:marRight w:val="0"/>
                  <w:marTop w:val="0"/>
                  <w:marBottom w:val="0"/>
                  <w:divBdr>
                    <w:top w:val="none" w:sz="0" w:space="0" w:color="auto"/>
                    <w:left w:val="none" w:sz="0" w:space="0" w:color="auto"/>
                    <w:bottom w:val="none" w:sz="0" w:space="0" w:color="auto"/>
                    <w:right w:val="none" w:sz="0" w:space="0" w:color="auto"/>
                  </w:divBdr>
                </w:div>
                <w:div w:id="794644673">
                  <w:marLeft w:val="0"/>
                  <w:marRight w:val="0"/>
                  <w:marTop w:val="0"/>
                  <w:marBottom w:val="0"/>
                  <w:divBdr>
                    <w:top w:val="none" w:sz="0" w:space="0" w:color="auto"/>
                    <w:left w:val="none" w:sz="0" w:space="0" w:color="auto"/>
                    <w:bottom w:val="none" w:sz="0" w:space="0" w:color="auto"/>
                    <w:right w:val="none" w:sz="0" w:space="0" w:color="auto"/>
                  </w:divBdr>
                </w:div>
                <w:div w:id="742602509">
                  <w:marLeft w:val="0"/>
                  <w:marRight w:val="0"/>
                  <w:marTop w:val="0"/>
                  <w:marBottom w:val="0"/>
                  <w:divBdr>
                    <w:top w:val="none" w:sz="0" w:space="0" w:color="auto"/>
                    <w:left w:val="none" w:sz="0" w:space="0" w:color="auto"/>
                    <w:bottom w:val="none" w:sz="0" w:space="0" w:color="auto"/>
                    <w:right w:val="none" w:sz="0" w:space="0" w:color="auto"/>
                  </w:divBdr>
                </w:div>
                <w:div w:id="412774616">
                  <w:marLeft w:val="0"/>
                  <w:marRight w:val="0"/>
                  <w:marTop w:val="0"/>
                  <w:marBottom w:val="0"/>
                  <w:divBdr>
                    <w:top w:val="none" w:sz="0" w:space="0" w:color="auto"/>
                    <w:left w:val="none" w:sz="0" w:space="0" w:color="auto"/>
                    <w:bottom w:val="none" w:sz="0" w:space="0" w:color="auto"/>
                    <w:right w:val="none" w:sz="0" w:space="0" w:color="auto"/>
                  </w:divBdr>
                </w:div>
                <w:div w:id="736323001">
                  <w:marLeft w:val="0"/>
                  <w:marRight w:val="0"/>
                  <w:marTop w:val="0"/>
                  <w:marBottom w:val="0"/>
                  <w:divBdr>
                    <w:top w:val="none" w:sz="0" w:space="0" w:color="auto"/>
                    <w:left w:val="none" w:sz="0" w:space="0" w:color="auto"/>
                    <w:bottom w:val="none" w:sz="0" w:space="0" w:color="auto"/>
                    <w:right w:val="none" w:sz="0" w:space="0" w:color="auto"/>
                  </w:divBdr>
                </w:div>
                <w:div w:id="262422911">
                  <w:marLeft w:val="0"/>
                  <w:marRight w:val="0"/>
                  <w:marTop w:val="0"/>
                  <w:marBottom w:val="0"/>
                  <w:divBdr>
                    <w:top w:val="none" w:sz="0" w:space="0" w:color="auto"/>
                    <w:left w:val="none" w:sz="0" w:space="0" w:color="auto"/>
                    <w:bottom w:val="none" w:sz="0" w:space="0" w:color="auto"/>
                    <w:right w:val="none" w:sz="0" w:space="0" w:color="auto"/>
                  </w:divBdr>
                </w:div>
                <w:div w:id="824975707">
                  <w:marLeft w:val="0"/>
                  <w:marRight w:val="0"/>
                  <w:marTop w:val="0"/>
                  <w:marBottom w:val="0"/>
                  <w:divBdr>
                    <w:top w:val="none" w:sz="0" w:space="0" w:color="auto"/>
                    <w:left w:val="none" w:sz="0" w:space="0" w:color="auto"/>
                    <w:bottom w:val="none" w:sz="0" w:space="0" w:color="auto"/>
                    <w:right w:val="none" w:sz="0" w:space="0" w:color="auto"/>
                  </w:divBdr>
                </w:div>
                <w:div w:id="808061614">
                  <w:marLeft w:val="0"/>
                  <w:marRight w:val="0"/>
                  <w:marTop w:val="0"/>
                  <w:marBottom w:val="0"/>
                  <w:divBdr>
                    <w:top w:val="none" w:sz="0" w:space="0" w:color="auto"/>
                    <w:left w:val="none" w:sz="0" w:space="0" w:color="auto"/>
                    <w:bottom w:val="none" w:sz="0" w:space="0" w:color="auto"/>
                    <w:right w:val="none" w:sz="0" w:space="0" w:color="auto"/>
                  </w:divBdr>
                </w:div>
                <w:div w:id="780606923">
                  <w:marLeft w:val="0"/>
                  <w:marRight w:val="0"/>
                  <w:marTop w:val="0"/>
                  <w:marBottom w:val="0"/>
                  <w:divBdr>
                    <w:top w:val="none" w:sz="0" w:space="0" w:color="auto"/>
                    <w:left w:val="none" w:sz="0" w:space="0" w:color="auto"/>
                    <w:bottom w:val="none" w:sz="0" w:space="0" w:color="auto"/>
                    <w:right w:val="none" w:sz="0" w:space="0" w:color="auto"/>
                  </w:divBdr>
                </w:div>
                <w:div w:id="192351962">
                  <w:marLeft w:val="0"/>
                  <w:marRight w:val="0"/>
                  <w:marTop w:val="0"/>
                  <w:marBottom w:val="0"/>
                  <w:divBdr>
                    <w:top w:val="none" w:sz="0" w:space="0" w:color="auto"/>
                    <w:left w:val="none" w:sz="0" w:space="0" w:color="auto"/>
                    <w:bottom w:val="none" w:sz="0" w:space="0" w:color="auto"/>
                    <w:right w:val="none" w:sz="0" w:space="0" w:color="auto"/>
                  </w:divBdr>
                </w:div>
                <w:div w:id="1191264055">
                  <w:marLeft w:val="0"/>
                  <w:marRight w:val="0"/>
                  <w:marTop w:val="0"/>
                  <w:marBottom w:val="0"/>
                  <w:divBdr>
                    <w:top w:val="none" w:sz="0" w:space="0" w:color="auto"/>
                    <w:left w:val="none" w:sz="0" w:space="0" w:color="auto"/>
                    <w:bottom w:val="none" w:sz="0" w:space="0" w:color="auto"/>
                    <w:right w:val="none" w:sz="0" w:space="0" w:color="auto"/>
                  </w:divBdr>
                </w:div>
                <w:div w:id="1113206496">
                  <w:marLeft w:val="0"/>
                  <w:marRight w:val="0"/>
                  <w:marTop w:val="0"/>
                  <w:marBottom w:val="0"/>
                  <w:divBdr>
                    <w:top w:val="none" w:sz="0" w:space="0" w:color="auto"/>
                    <w:left w:val="none" w:sz="0" w:space="0" w:color="auto"/>
                    <w:bottom w:val="none" w:sz="0" w:space="0" w:color="auto"/>
                    <w:right w:val="none" w:sz="0" w:space="0" w:color="auto"/>
                  </w:divBdr>
                </w:div>
                <w:div w:id="1823037123">
                  <w:marLeft w:val="0"/>
                  <w:marRight w:val="0"/>
                  <w:marTop w:val="0"/>
                  <w:marBottom w:val="0"/>
                  <w:divBdr>
                    <w:top w:val="none" w:sz="0" w:space="0" w:color="auto"/>
                    <w:left w:val="none" w:sz="0" w:space="0" w:color="auto"/>
                    <w:bottom w:val="none" w:sz="0" w:space="0" w:color="auto"/>
                    <w:right w:val="none" w:sz="0" w:space="0" w:color="auto"/>
                  </w:divBdr>
                </w:div>
                <w:div w:id="226963797">
                  <w:marLeft w:val="0"/>
                  <w:marRight w:val="0"/>
                  <w:marTop w:val="0"/>
                  <w:marBottom w:val="0"/>
                  <w:divBdr>
                    <w:top w:val="none" w:sz="0" w:space="0" w:color="auto"/>
                    <w:left w:val="none" w:sz="0" w:space="0" w:color="auto"/>
                    <w:bottom w:val="none" w:sz="0" w:space="0" w:color="auto"/>
                    <w:right w:val="none" w:sz="0" w:space="0" w:color="auto"/>
                  </w:divBdr>
                </w:div>
                <w:div w:id="625506226">
                  <w:marLeft w:val="0"/>
                  <w:marRight w:val="0"/>
                  <w:marTop w:val="0"/>
                  <w:marBottom w:val="0"/>
                  <w:divBdr>
                    <w:top w:val="none" w:sz="0" w:space="0" w:color="auto"/>
                    <w:left w:val="none" w:sz="0" w:space="0" w:color="auto"/>
                    <w:bottom w:val="none" w:sz="0" w:space="0" w:color="auto"/>
                    <w:right w:val="none" w:sz="0" w:space="0" w:color="auto"/>
                  </w:divBdr>
                </w:div>
                <w:div w:id="377978820">
                  <w:marLeft w:val="0"/>
                  <w:marRight w:val="0"/>
                  <w:marTop w:val="0"/>
                  <w:marBottom w:val="0"/>
                  <w:divBdr>
                    <w:top w:val="none" w:sz="0" w:space="0" w:color="auto"/>
                    <w:left w:val="none" w:sz="0" w:space="0" w:color="auto"/>
                    <w:bottom w:val="none" w:sz="0" w:space="0" w:color="auto"/>
                    <w:right w:val="none" w:sz="0" w:space="0" w:color="auto"/>
                  </w:divBdr>
                </w:div>
                <w:div w:id="1069965546">
                  <w:marLeft w:val="0"/>
                  <w:marRight w:val="0"/>
                  <w:marTop w:val="0"/>
                  <w:marBottom w:val="0"/>
                  <w:divBdr>
                    <w:top w:val="none" w:sz="0" w:space="0" w:color="auto"/>
                    <w:left w:val="none" w:sz="0" w:space="0" w:color="auto"/>
                    <w:bottom w:val="none" w:sz="0" w:space="0" w:color="auto"/>
                    <w:right w:val="none" w:sz="0" w:space="0" w:color="auto"/>
                  </w:divBdr>
                </w:div>
                <w:div w:id="296490433">
                  <w:marLeft w:val="0"/>
                  <w:marRight w:val="0"/>
                  <w:marTop w:val="0"/>
                  <w:marBottom w:val="0"/>
                  <w:divBdr>
                    <w:top w:val="none" w:sz="0" w:space="0" w:color="auto"/>
                    <w:left w:val="none" w:sz="0" w:space="0" w:color="auto"/>
                    <w:bottom w:val="none" w:sz="0" w:space="0" w:color="auto"/>
                    <w:right w:val="none" w:sz="0" w:space="0" w:color="auto"/>
                  </w:divBdr>
                </w:div>
                <w:div w:id="775369605">
                  <w:marLeft w:val="0"/>
                  <w:marRight w:val="0"/>
                  <w:marTop w:val="0"/>
                  <w:marBottom w:val="0"/>
                  <w:divBdr>
                    <w:top w:val="none" w:sz="0" w:space="0" w:color="auto"/>
                    <w:left w:val="none" w:sz="0" w:space="0" w:color="auto"/>
                    <w:bottom w:val="none" w:sz="0" w:space="0" w:color="auto"/>
                    <w:right w:val="none" w:sz="0" w:space="0" w:color="auto"/>
                  </w:divBdr>
                </w:div>
                <w:div w:id="454446433">
                  <w:marLeft w:val="0"/>
                  <w:marRight w:val="0"/>
                  <w:marTop w:val="0"/>
                  <w:marBottom w:val="0"/>
                  <w:divBdr>
                    <w:top w:val="none" w:sz="0" w:space="0" w:color="auto"/>
                    <w:left w:val="none" w:sz="0" w:space="0" w:color="auto"/>
                    <w:bottom w:val="none" w:sz="0" w:space="0" w:color="auto"/>
                    <w:right w:val="none" w:sz="0" w:space="0" w:color="auto"/>
                  </w:divBdr>
                </w:div>
                <w:div w:id="527917086">
                  <w:marLeft w:val="0"/>
                  <w:marRight w:val="0"/>
                  <w:marTop w:val="0"/>
                  <w:marBottom w:val="0"/>
                  <w:divBdr>
                    <w:top w:val="none" w:sz="0" w:space="0" w:color="auto"/>
                    <w:left w:val="none" w:sz="0" w:space="0" w:color="auto"/>
                    <w:bottom w:val="none" w:sz="0" w:space="0" w:color="auto"/>
                    <w:right w:val="none" w:sz="0" w:space="0" w:color="auto"/>
                  </w:divBdr>
                </w:div>
                <w:div w:id="278925332">
                  <w:marLeft w:val="0"/>
                  <w:marRight w:val="0"/>
                  <w:marTop w:val="0"/>
                  <w:marBottom w:val="0"/>
                  <w:divBdr>
                    <w:top w:val="none" w:sz="0" w:space="0" w:color="auto"/>
                    <w:left w:val="none" w:sz="0" w:space="0" w:color="auto"/>
                    <w:bottom w:val="none" w:sz="0" w:space="0" w:color="auto"/>
                    <w:right w:val="none" w:sz="0" w:space="0" w:color="auto"/>
                  </w:divBdr>
                </w:div>
                <w:div w:id="1400637525">
                  <w:marLeft w:val="0"/>
                  <w:marRight w:val="0"/>
                  <w:marTop w:val="0"/>
                  <w:marBottom w:val="0"/>
                  <w:divBdr>
                    <w:top w:val="none" w:sz="0" w:space="0" w:color="auto"/>
                    <w:left w:val="none" w:sz="0" w:space="0" w:color="auto"/>
                    <w:bottom w:val="none" w:sz="0" w:space="0" w:color="auto"/>
                    <w:right w:val="none" w:sz="0" w:space="0" w:color="auto"/>
                  </w:divBdr>
                </w:div>
                <w:div w:id="889415788">
                  <w:marLeft w:val="0"/>
                  <w:marRight w:val="0"/>
                  <w:marTop w:val="0"/>
                  <w:marBottom w:val="0"/>
                  <w:divBdr>
                    <w:top w:val="none" w:sz="0" w:space="0" w:color="auto"/>
                    <w:left w:val="none" w:sz="0" w:space="0" w:color="auto"/>
                    <w:bottom w:val="none" w:sz="0" w:space="0" w:color="auto"/>
                    <w:right w:val="none" w:sz="0" w:space="0" w:color="auto"/>
                  </w:divBdr>
                </w:div>
                <w:div w:id="472404022">
                  <w:marLeft w:val="0"/>
                  <w:marRight w:val="0"/>
                  <w:marTop w:val="0"/>
                  <w:marBottom w:val="0"/>
                  <w:divBdr>
                    <w:top w:val="none" w:sz="0" w:space="0" w:color="auto"/>
                    <w:left w:val="none" w:sz="0" w:space="0" w:color="auto"/>
                    <w:bottom w:val="none" w:sz="0" w:space="0" w:color="auto"/>
                    <w:right w:val="none" w:sz="0" w:space="0" w:color="auto"/>
                  </w:divBdr>
                </w:div>
                <w:div w:id="1066683191">
                  <w:marLeft w:val="0"/>
                  <w:marRight w:val="0"/>
                  <w:marTop w:val="0"/>
                  <w:marBottom w:val="0"/>
                  <w:divBdr>
                    <w:top w:val="none" w:sz="0" w:space="0" w:color="auto"/>
                    <w:left w:val="none" w:sz="0" w:space="0" w:color="auto"/>
                    <w:bottom w:val="none" w:sz="0" w:space="0" w:color="auto"/>
                    <w:right w:val="none" w:sz="0" w:space="0" w:color="auto"/>
                  </w:divBdr>
                </w:div>
                <w:div w:id="781195055">
                  <w:marLeft w:val="0"/>
                  <w:marRight w:val="0"/>
                  <w:marTop w:val="0"/>
                  <w:marBottom w:val="0"/>
                  <w:divBdr>
                    <w:top w:val="none" w:sz="0" w:space="0" w:color="auto"/>
                    <w:left w:val="none" w:sz="0" w:space="0" w:color="auto"/>
                    <w:bottom w:val="none" w:sz="0" w:space="0" w:color="auto"/>
                    <w:right w:val="none" w:sz="0" w:space="0" w:color="auto"/>
                  </w:divBdr>
                </w:div>
                <w:div w:id="1976719490">
                  <w:marLeft w:val="0"/>
                  <w:marRight w:val="0"/>
                  <w:marTop w:val="0"/>
                  <w:marBottom w:val="0"/>
                  <w:divBdr>
                    <w:top w:val="none" w:sz="0" w:space="0" w:color="auto"/>
                    <w:left w:val="none" w:sz="0" w:space="0" w:color="auto"/>
                    <w:bottom w:val="none" w:sz="0" w:space="0" w:color="auto"/>
                    <w:right w:val="none" w:sz="0" w:space="0" w:color="auto"/>
                  </w:divBdr>
                </w:div>
                <w:div w:id="369111759">
                  <w:marLeft w:val="0"/>
                  <w:marRight w:val="0"/>
                  <w:marTop w:val="0"/>
                  <w:marBottom w:val="0"/>
                  <w:divBdr>
                    <w:top w:val="none" w:sz="0" w:space="0" w:color="auto"/>
                    <w:left w:val="none" w:sz="0" w:space="0" w:color="auto"/>
                    <w:bottom w:val="none" w:sz="0" w:space="0" w:color="auto"/>
                    <w:right w:val="none" w:sz="0" w:space="0" w:color="auto"/>
                  </w:divBdr>
                </w:div>
                <w:div w:id="866798931">
                  <w:marLeft w:val="0"/>
                  <w:marRight w:val="0"/>
                  <w:marTop w:val="0"/>
                  <w:marBottom w:val="0"/>
                  <w:divBdr>
                    <w:top w:val="none" w:sz="0" w:space="0" w:color="auto"/>
                    <w:left w:val="none" w:sz="0" w:space="0" w:color="auto"/>
                    <w:bottom w:val="none" w:sz="0" w:space="0" w:color="auto"/>
                    <w:right w:val="none" w:sz="0" w:space="0" w:color="auto"/>
                  </w:divBdr>
                </w:div>
                <w:div w:id="128475422">
                  <w:marLeft w:val="0"/>
                  <w:marRight w:val="0"/>
                  <w:marTop w:val="0"/>
                  <w:marBottom w:val="0"/>
                  <w:divBdr>
                    <w:top w:val="none" w:sz="0" w:space="0" w:color="auto"/>
                    <w:left w:val="none" w:sz="0" w:space="0" w:color="auto"/>
                    <w:bottom w:val="none" w:sz="0" w:space="0" w:color="auto"/>
                    <w:right w:val="none" w:sz="0" w:space="0" w:color="auto"/>
                  </w:divBdr>
                </w:div>
                <w:div w:id="1427506249">
                  <w:marLeft w:val="0"/>
                  <w:marRight w:val="0"/>
                  <w:marTop w:val="0"/>
                  <w:marBottom w:val="0"/>
                  <w:divBdr>
                    <w:top w:val="none" w:sz="0" w:space="0" w:color="auto"/>
                    <w:left w:val="none" w:sz="0" w:space="0" w:color="auto"/>
                    <w:bottom w:val="none" w:sz="0" w:space="0" w:color="auto"/>
                    <w:right w:val="none" w:sz="0" w:space="0" w:color="auto"/>
                  </w:divBdr>
                </w:div>
                <w:div w:id="1948652895">
                  <w:marLeft w:val="0"/>
                  <w:marRight w:val="0"/>
                  <w:marTop w:val="0"/>
                  <w:marBottom w:val="0"/>
                  <w:divBdr>
                    <w:top w:val="none" w:sz="0" w:space="0" w:color="auto"/>
                    <w:left w:val="none" w:sz="0" w:space="0" w:color="auto"/>
                    <w:bottom w:val="none" w:sz="0" w:space="0" w:color="auto"/>
                    <w:right w:val="none" w:sz="0" w:space="0" w:color="auto"/>
                  </w:divBdr>
                </w:div>
                <w:div w:id="2042128678">
                  <w:marLeft w:val="0"/>
                  <w:marRight w:val="0"/>
                  <w:marTop w:val="0"/>
                  <w:marBottom w:val="0"/>
                  <w:divBdr>
                    <w:top w:val="none" w:sz="0" w:space="0" w:color="auto"/>
                    <w:left w:val="none" w:sz="0" w:space="0" w:color="auto"/>
                    <w:bottom w:val="none" w:sz="0" w:space="0" w:color="auto"/>
                    <w:right w:val="none" w:sz="0" w:space="0" w:color="auto"/>
                  </w:divBdr>
                </w:div>
                <w:div w:id="121459667">
                  <w:marLeft w:val="0"/>
                  <w:marRight w:val="0"/>
                  <w:marTop w:val="0"/>
                  <w:marBottom w:val="0"/>
                  <w:divBdr>
                    <w:top w:val="none" w:sz="0" w:space="0" w:color="auto"/>
                    <w:left w:val="none" w:sz="0" w:space="0" w:color="auto"/>
                    <w:bottom w:val="none" w:sz="0" w:space="0" w:color="auto"/>
                    <w:right w:val="none" w:sz="0" w:space="0" w:color="auto"/>
                  </w:divBdr>
                </w:div>
                <w:div w:id="1996907739">
                  <w:marLeft w:val="0"/>
                  <w:marRight w:val="0"/>
                  <w:marTop w:val="0"/>
                  <w:marBottom w:val="0"/>
                  <w:divBdr>
                    <w:top w:val="none" w:sz="0" w:space="0" w:color="auto"/>
                    <w:left w:val="none" w:sz="0" w:space="0" w:color="auto"/>
                    <w:bottom w:val="none" w:sz="0" w:space="0" w:color="auto"/>
                    <w:right w:val="none" w:sz="0" w:space="0" w:color="auto"/>
                  </w:divBdr>
                </w:div>
                <w:div w:id="1533030577">
                  <w:marLeft w:val="0"/>
                  <w:marRight w:val="0"/>
                  <w:marTop w:val="0"/>
                  <w:marBottom w:val="0"/>
                  <w:divBdr>
                    <w:top w:val="none" w:sz="0" w:space="0" w:color="auto"/>
                    <w:left w:val="none" w:sz="0" w:space="0" w:color="auto"/>
                    <w:bottom w:val="none" w:sz="0" w:space="0" w:color="auto"/>
                    <w:right w:val="none" w:sz="0" w:space="0" w:color="auto"/>
                  </w:divBdr>
                </w:div>
                <w:div w:id="2106345573">
                  <w:marLeft w:val="0"/>
                  <w:marRight w:val="0"/>
                  <w:marTop w:val="0"/>
                  <w:marBottom w:val="0"/>
                  <w:divBdr>
                    <w:top w:val="none" w:sz="0" w:space="0" w:color="auto"/>
                    <w:left w:val="none" w:sz="0" w:space="0" w:color="auto"/>
                    <w:bottom w:val="none" w:sz="0" w:space="0" w:color="auto"/>
                    <w:right w:val="none" w:sz="0" w:space="0" w:color="auto"/>
                  </w:divBdr>
                </w:div>
                <w:div w:id="1612349405">
                  <w:marLeft w:val="0"/>
                  <w:marRight w:val="0"/>
                  <w:marTop w:val="0"/>
                  <w:marBottom w:val="0"/>
                  <w:divBdr>
                    <w:top w:val="none" w:sz="0" w:space="0" w:color="auto"/>
                    <w:left w:val="none" w:sz="0" w:space="0" w:color="auto"/>
                    <w:bottom w:val="none" w:sz="0" w:space="0" w:color="auto"/>
                    <w:right w:val="none" w:sz="0" w:space="0" w:color="auto"/>
                  </w:divBdr>
                </w:div>
                <w:div w:id="1574118994">
                  <w:marLeft w:val="0"/>
                  <w:marRight w:val="0"/>
                  <w:marTop w:val="0"/>
                  <w:marBottom w:val="0"/>
                  <w:divBdr>
                    <w:top w:val="none" w:sz="0" w:space="0" w:color="auto"/>
                    <w:left w:val="none" w:sz="0" w:space="0" w:color="auto"/>
                    <w:bottom w:val="none" w:sz="0" w:space="0" w:color="auto"/>
                    <w:right w:val="none" w:sz="0" w:space="0" w:color="auto"/>
                  </w:divBdr>
                </w:div>
                <w:div w:id="631902844">
                  <w:marLeft w:val="0"/>
                  <w:marRight w:val="0"/>
                  <w:marTop w:val="0"/>
                  <w:marBottom w:val="0"/>
                  <w:divBdr>
                    <w:top w:val="none" w:sz="0" w:space="0" w:color="auto"/>
                    <w:left w:val="none" w:sz="0" w:space="0" w:color="auto"/>
                    <w:bottom w:val="none" w:sz="0" w:space="0" w:color="auto"/>
                    <w:right w:val="none" w:sz="0" w:space="0" w:color="auto"/>
                  </w:divBdr>
                </w:div>
                <w:div w:id="459764219">
                  <w:marLeft w:val="0"/>
                  <w:marRight w:val="0"/>
                  <w:marTop w:val="0"/>
                  <w:marBottom w:val="0"/>
                  <w:divBdr>
                    <w:top w:val="none" w:sz="0" w:space="0" w:color="auto"/>
                    <w:left w:val="none" w:sz="0" w:space="0" w:color="auto"/>
                    <w:bottom w:val="none" w:sz="0" w:space="0" w:color="auto"/>
                    <w:right w:val="none" w:sz="0" w:space="0" w:color="auto"/>
                  </w:divBdr>
                </w:div>
                <w:div w:id="1487284188">
                  <w:marLeft w:val="0"/>
                  <w:marRight w:val="0"/>
                  <w:marTop w:val="0"/>
                  <w:marBottom w:val="0"/>
                  <w:divBdr>
                    <w:top w:val="none" w:sz="0" w:space="0" w:color="auto"/>
                    <w:left w:val="none" w:sz="0" w:space="0" w:color="auto"/>
                    <w:bottom w:val="none" w:sz="0" w:space="0" w:color="auto"/>
                    <w:right w:val="none" w:sz="0" w:space="0" w:color="auto"/>
                  </w:divBdr>
                </w:div>
                <w:div w:id="993989427">
                  <w:marLeft w:val="0"/>
                  <w:marRight w:val="0"/>
                  <w:marTop w:val="0"/>
                  <w:marBottom w:val="0"/>
                  <w:divBdr>
                    <w:top w:val="none" w:sz="0" w:space="0" w:color="auto"/>
                    <w:left w:val="none" w:sz="0" w:space="0" w:color="auto"/>
                    <w:bottom w:val="none" w:sz="0" w:space="0" w:color="auto"/>
                    <w:right w:val="none" w:sz="0" w:space="0" w:color="auto"/>
                  </w:divBdr>
                </w:div>
                <w:div w:id="577129784">
                  <w:marLeft w:val="0"/>
                  <w:marRight w:val="0"/>
                  <w:marTop w:val="0"/>
                  <w:marBottom w:val="0"/>
                  <w:divBdr>
                    <w:top w:val="none" w:sz="0" w:space="0" w:color="auto"/>
                    <w:left w:val="none" w:sz="0" w:space="0" w:color="auto"/>
                    <w:bottom w:val="none" w:sz="0" w:space="0" w:color="auto"/>
                    <w:right w:val="none" w:sz="0" w:space="0" w:color="auto"/>
                  </w:divBdr>
                </w:div>
                <w:div w:id="2098935597">
                  <w:marLeft w:val="0"/>
                  <w:marRight w:val="0"/>
                  <w:marTop w:val="0"/>
                  <w:marBottom w:val="0"/>
                  <w:divBdr>
                    <w:top w:val="none" w:sz="0" w:space="0" w:color="auto"/>
                    <w:left w:val="none" w:sz="0" w:space="0" w:color="auto"/>
                    <w:bottom w:val="none" w:sz="0" w:space="0" w:color="auto"/>
                    <w:right w:val="none" w:sz="0" w:space="0" w:color="auto"/>
                  </w:divBdr>
                </w:div>
                <w:div w:id="1685354360">
                  <w:marLeft w:val="0"/>
                  <w:marRight w:val="0"/>
                  <w:marTop w:val="0"/>
                  <w:marBottom w:val="0"/>
                  <w:divBdr>
                    <w:top w:val="none" w:sz="0" w:space="0" w:color="auto"/>
                    <w:left w:val="none" w:sz="0" w:space="0" w:color="auto"/>
                    <w:bottom w:val="none" w:sz="0" w:space="0" w:color="auto"/>
                    <w:right w:val="none" w:sz="0" w:space="0" w:color="auto"/>
                  </w:divBdr>
                </w:div>
                <w:div w:id="1884518345">
                  <w:marLeft w:val="0"/>
                  <w:marRight w:val="0"/>
                  <w:marTop w:val="0"/>
                  <w:marBottom w:val="0"/>
                  <w:divBdr>
                    <w:top w:val="none" w:sz="0" w:space="0" w:color="auto"/>
                    <w:left w:val="none" w:sz="0" w:space="0" w:color="auto"/>
                    <w:bottom w:val="none" w:sz="0" w:space="0" w:color="auto"/>
                    <w:right w:val="none" w:sz="0" w:space="0" w:color="auto"/>
                  </w:divBdr>
                </w:div>
                <w:div w:id="87118902">
                  <w:marLeft w:val="0"/>
                  <w:marRight w:val="0"/>
                  <w:marTop w:val="0"/>
                  <w:marBottom w:val="0"/>
                  <w:divBdr>
                    <w:top w:val="none" w:sz="0" w:space="0" w:color="auto"/>
                    <w:left w:val="none" w:sz="0" w:space="0" w:color="auto"/>
                    <w:bottom w:val="none" w:sz="0" w:space="0" w:color="auto"/>
                    <w:right w:val="none" w:sz="0" w:space="0" w:color="auto"/>
                  </w:divBdr>
                </w:div>
                <w:div w:id="1042287541">
                  <w:marLeft w:val="0"/>
                  <w:marRight w:val="0"/>
                  <w:marTop w:val="0"/>
                  <w:marBottom w:val="0"/>
                  <w:divBdr>
                    <w:top w:val="none" w:sz="0" w:space="0" w:color="auto"/>
                    <w:left w:val="none" w:sz="0" w:space="0" w:color="auto"/>
                    <w:bottom w:val="none" w:sz="0" w:space="0" w:color="auto"/>
                    <w:right w:val="none" w:sz="0" w:space="0" w:color="auto"/>
                  </w:divBdr>
                </w:div>
                <w:div w:id="916136292">
                  <w:marLeft w:val="0"/>
                  <w:marRight w:val="0"/>
                  <w:marTop w:val="0"/>
                  <w:marBottom w:val="0"/>
                  <w:divBdr>
                    <w:top w:val="none" w:sz="0" w:space="0" w:color="auto"/>
                    <w:left w:val="none" w:sz="0" w:space="0" w:color="auto"/>
                    <w:bottom w:val="none" w:sz="0" w:space="0" w:color="auto"/>
                    <w:right w:val="none" w:sz="0" w:space="0" w:color="auto"/>
                  </w:divBdr>
                </w:div>
                <w:div w:id="24646571">
                  <w:marLeft w:val="0"/>
                  <w:marRight w:val="0"/>
                  <w:marTop w:val="0"/>
                  <w:marBottom w:val="0"/>
                  <w:divBdr>
                    <w:top w:val="none" w:sz="0" w:space="0" w:color="auto"/>
                    <w:left w:val="none" w:sz="0" w:space="0" w:color="auto"/>
                    <w:bottom w:val="none" w:sz="0" w:space="0" w:color="auto"/>
                    <w:right w:val="none" w:sz="0" w:space="0" w:color="auto"/>
                  </w:divBdr>
                </w:div>
                <w:div w:id="470633015">
                  <w:marLeft w:val="0"/>
                  <w:marRight w:val="0"/>
                  <w:marTop w:val="0"/>
                  <w:marBottom w:val="0"/>
                  <w:divBdr>
                    <w:top w:val="none" w:sz="0" w:space="0" w:color="auto"/>
                    <w:left w:val="none" w:sz="0" w:space="0" w:color="auto"/>
                    <w:bottom w:val="none" w:sz="0" w:space="0" w:color="auto"/>
                    <w:right w:val="none" w:sz="0" w:space="0" w:color="auto"/>
                  </w:divBdr>
                </w:div>
                <w:div w:id="1265579233">
                  <w:marLeft w:val="0"/>
                  <w:marRight w:val="0"/>
                  <w:marTop w:val="0"/>
                  <w:marBottom w:val="0"/>
                  <w:divBdr>
                    <w:top w:val="none" w:sz="0" w:space="0" w:color="auto"/>
                    <w:left w:val="none" w:sz="0" w:space="0" w:color="auto"/>
                    <w:bottom w:val="none" w:sz="0" w:space="0" w:color="auto"/>
                    <w:right w:val="none" w:sz="0" w:space="0" w:color="auto"/>
                  </w:divBdr>
                </w:div>
                <w:div w:id="1114667075">
                  <w:marLeft w:val="0"/>
                  <w:marRight w:val="0"/>
                  <w:marTop w:val="0"/>
                  <w:marBottom w:val="0"/>
                  <w:divBdr>
                    <w:top w:val="none" w:sz="0" w:space="0" w:color="auto"/>
                    <w:left w:val="none" w:sz="0" w:space="0" w:color="auto"/>
                    <w:bottom w:val="none" w:sz="0" w:space="0" w:color="auto"/>
                    <w:right w:val="none" w:sz="0" w:space="0" w:color="auto"/>
                  </w:divBdr>
                </w:div>
                <w:div w:id="1513497914">
                  <w:marLeft w:val="0"/>
                  <w:marRight w:val="0"/>
                  <w:marTop w:val="0"/>
                  <w:marBottom w:val="0"/>
                  <w:divBdr>
                    <w:top w:val="none" w:sz="0" w:space="0" w:color="auto"/>
                    <w:left w:val="none" w:sz="0" w:space="0" w:color="auto"/>
                    <w:bottom w:val="none" w:sz="0" w:space="0" w:color="auto"/>
                    <w:right w:val="none" w:sz="0" w:space="0" w:color="auto"/>
                  </w:divBdr>
                </w:div>
                <w:div w:id="584728010">
                  <w:marLeft w:val="0"/>
                  <w:marRight w:val="0"/>
                  <w:marTop w:val="0"/>
                  <w:marBottom w:val="0"/>
                  <w:divBdr>
                    <w:top w:val="none" w:sz="0" w:space="0" w:color="auto"/>
                    <w:left w:val="none" w:sz="0" w:space="0" w:color="auto"/>
                    <w:bottom w:val="none" w:sz="0" w:space="0" w:color="auto"/>
                    <w:right w:val="none" w:sz="0" w:space="0" w:color="auto"/>
                  </w:divBdr>
                </w:div>
                <w:div w:id="2130125659">
                  <w:marLeft w:val="0"/>
                  <w:marRight w:val="0"/>
                  <w:marTop w:val="0"/>
                  <w:marBottom w:val="0"/>
                  <w:divBdr>
                    <w:top w:val="none" w:sz="0" w:space="0" w:color="auto"/>
                    <w:left w:val="none" w:sz="0" w:space="0" w:color="auto"/>
                    <w:bottom w:val="none" w:sz="0" w:space="0" w:color="auto"/>
                    <w:right w:val="none" w:sz="0" w:space="0" w:color="auto"/>
                  </w:divBdr>
                </w:div>
                <w:div w:id="1540046190">
                  <w:marLeft w:val="0"/>
                  <w:marRight w:val="0"/>
                  <w:marTop w:val="0"/>
                  <w:marBottom w:val="0"/>
                  <w:divBdr>
                    <w:top w:val="none" w:sz="0" w:space="0" w:color="auto"/>
                    <w:left w:val="none" w:sz="0" w:space="0" w:color="auto"/>
                    <w:bottom w:val="none" w:sz="0" w:space="0" w:color="auto"/>
                    <w:right w:val="none" w:sz="0" w:space="0" w:color="auto"/>
                  </w:divBdr>
                </w:div>
                <w:div w:id="755633241">
                  <w:marLeft w:val="0"/>
                  <w:marRight w:val="0"/>
                  <w:marTop w:val="0"/>
                  <w:marBottom w:val="0"/>
                  <w:divBdr>
                    <w:top w:val="none" w:sz="0" w:space="0" w:color="auto"/>
                    <w:left w:val="none" w:sz="0" w:space="0" w:color="auto"/>
                    <w:bottom w:val="none" w:sz="0" w:space="0" w:color="auto"/>
                    <w:right w:val="none" w:sz="0" w:space="0" w:color="auto"/>
                  </w:divBdr>
                </w:div>
                <w:div w:id="1241939521">
                  <w:marLeft w:val="0"/>
                  <w:marRight w:val="0"/>
                  <w:marTop w:val="0"/>
                  <w:marBottom w:val="0"/>
                  <w:divBdr>
                    <w:top w:val="none" w:sz="0" w:space="0" w:color="auto"/>
                    <w:left w:val="none" w:sz="0" w:space="0" w:color="auto"/>
                    <w:bottom w:val="none" w:sz="0" w:space="0" w:color="auto"/>
                    <w:right w:val="none" w:sz="0" w:space="0" w:color="auto"/>
                  </w:divBdr>
                </w:div>
                <w:div w:id="999036979">
                  <w:marLeft w:val="0"/>
                  <w:marRight w:val="0"/>
                  <w:marTop w:val="0"/>
                  <w:marBottom w:val="0"/>
                  <w:divBdr>
                    <w:top w:val="none" w:sz="0" w:space="0" w:color="auto"/>
                    <w:left w:val="none" w:sz="0" w:space="0" w:color="auto"/>
                    <w:bottom w:val="none" w:sz="0" w:space="0" w:color="auto"/>
                    <w:right w:val="none" w:sz="0" w:space="0" w:color="auto"/>
                  </w:divBdr>
                </w:div>
                <w:div w:id="1675372567">
                  <w:marLeft w:val="0"/>
                  <w:marRight w:val="0"/>
                  <w:marTop w:val="0"/>
                  <w:marBottom w:val="0"/>
                  <w:divBdr>
                    <w:top w:val="none" w:sz="0" w:space="0" w:color="auto"/>
                    <w:left w:val="none" w:sz="0" w:space="0" w:color="auto"/>
                    <w:bottom w:val="none" w:sz="0" w:space="0" w:color="auto"/>
                    <w:right w:val="none" w:sz="0" w:space="0" w:color="auto"/>
                  </w:divBdr>
                </w:div>
                <w:div w:id="331639637">
                  <w:marLeft w:val="0"/>
                  <w:marRight w:val="0"/>
                  <w:marTop w:val="0"/>
                  <w:marBottom w:val="0"/>
                  <w:divBdr>
                    <w:top w:val="none" w:sz="0" w:space="0" w:color="auto"/>
                    <w:left w:val="none" w:sz="0" w:space="0" w:color="auto"/>
                    <w:bottom w:val="none" w:sz="0" w:space="0" w:color="auto"/>
                    <w:right w:val="none" w:sz="0" w:space="0" w:color="auto"/>
                  </w:divBdr>
                </w:div>
                <w:div w:id="1373576345">
                  <w:marLeft w:val="0"/>
                  <w:marRight w:val="0"/>
                  <w:marTop w:val="0"/>
                  <w:marBottom w:val="0"/>
                  <w:divBdr>
                    <w:top w:val="none" w:sz="0" w:space="0" w:color="auto"/>
                    <w:left w:val="none" w:sz="0" w:space="0" w:color="auto"/>
                    <w:bottom w:val="none" w:sz="0" w:space="0" w:color="auto"/>
                    <w:right w:val="none" w:sz="0" w:space="0" w:color="auto"/>
                  </w:divBdr>
                </w:div>
                <w:div w:id="837617668">
                  <w:marLeft w:val="0"/>
                  <w:marRight w:val="0"/>
                  <w:marTop w:val="0"/>
                  <w:marBottom w:val="0"/>
                  <w:divBdr>
                    <w:top w:val="none" w:sz="0" w:space="0" w:color="auto"/>
                    <w:left w:val="none" w:sz="0" w:space="0" w:color="auto"/>
                    <w:bottom w:val="none" w:sz="0" w:space="0" w:color="auto"/>
                    <w:right w:val="none" w:sz="0" w:space="0" w:color="auto"/>
                  </w:divBdr>
                </w:div>
                <w:div w:id="220094113">
                  <w:marLeft w:val="0"/>
                  <w:marRight w:val="0"/>
                  <w:marTop w:val="0"/>
                  <w:marBottom w:val="0"/>
                  <w:divBdr>
                    <w:top w:val="none" w:sz="0" w:space="0" w:color="auto"/>
                    <w:left w:val="none" w:sz="0" w:space="0" w:color="auto"/>
                    <w:bottom w:val="none" w:sz="0" w:space="0" w:color="auto"/>
                    <w:right w:val="none" w:sz="0" w:space="0" w:color="auto"/>
                  </w:divBdr>
                </w:div>
                <w:div w:id="2059744719">
                  <w:marLeft w:val="0"/>
                  <w:marRight w:val="0"/>
                  <w:marTop w:val="0"/>
                  <w:marBottom w:val="0"/>
                  <w:divBdr>
                    <w:top w:val="none" w:sz="0" w:space="0" w:color="auto"/>
                    <w:left w:val="none" w:sz="0" w:space="0" w:color="auto"/>
                    <w:bottom w:val="none" w:sz="0" w:space="0" w:color="auto"/>
                    <w:right w:val="none" w:sz="0" w:space="0" w:color="auto"/>
                  </w:divBdr>
                </w:div>
                <w:div w:id="1638684678">
                  <w:marLeft w:val="0"/>
                  <w:marRight w:val="0"/>
                  <w:marTop w:val="0"/>
                  <w:marBottom w:val="0"/>
                  <w:divBdr>
                    <w:top w:val="none" w:sz="0" w:space="0" w:color="auto"/>
                    <w:left w:val="none" w:sz="0" w:space="0" w:color="auto"/>
                    <w:bottom w:val="none" w:sz="0" w:space="0" w:color="auto"/>
                    <w:right w:val="none" w:sz="0" w:space="0" w:color="auto"/>
                  </w:divBdr>
                </w:div>
                <w:div w:id="1949504304">
                  <w:marLeft w:val="0"/>
                  <w:marRight w:val="0"/>
                  <w:marTop w:val="0"/>
                  <w:marBottom w:val="0"/>
                  <w:divBdr>
                    <w:top w:val="none" w:sz="0" w:space="0" w:color="auto"/>
                    <w:left w:val="none" w:sz="0" w:space="0" w:color="auto"/>
                    <w:bottom w:val="none" w:sz="0" w:space="0" w:color="auto"/>
                    <w:right w:val="none" w:sz="0" w:space="0" w:color="auto"/>
                  </w:divBdr>
                </w:div>
                <w:div w:id="576089731">
                  <w:marLeft w:val="0"/>
                  <w:marRight w:val="0"/>
                  <w:marTop w:val="0"/>
                  <w:marBottom w:val="0"/>
                  <w:divBdr>
                    <w:top w:val="none" w:sz="0" w:space="0" w:color="auto"/>
                    <w:left w:val="none" w:sz="0" w:space="0" w:color="auto"/>
                    <w:bottom w:val="none" w:sz="0" w:space="0" w:color="auto"/>
                    <w:right w:val="none" w:sz="0" w:space="0" w:color="auto"/>
                  </w:divBdr>
                </w:div>
                <w:div w:id="822939259">
                  <w:marLeft w:val="0"/>
                  <w:marRight w:val="0"/>
                  <w:marTop w:val="0"/>
                  <w:marBottom w:val="0"/>
                  <w:divBdr>
                    <w:top w:val="none" w:sz="0" w:space="0" w:color="auto"/>
                    <w:left w:val="none" w:sz="0" w:space="0" w:color="auto"/>
                    <w:bottom w:val="none" w:sz="0" w:space="0" w:color="auto"/>
                    <w:right w:val="none" w:sz="0" w:space="0" w:color="auto"/>
                  </w:divBdr>
                </w:div>
                <w:div w:id="543324019">
                  <w:marLeft w:val="0"/>
                  <w:marRight w:val="0"/>
                  <w:marTop w:val="0"/>
                  <w:marBottom w:val="0"/>
                  <w:divBdr>
                    <w:top w:val="none" w:sz="0" w:space="0" w:color="auto"/>
                    <w:left w:val="none" w:sz="0" w:space="0" w:color="auto"/>
                    <w:bottom w:val="none" w:sz="0" w:space="0" w:color="auto"/>
                    <w:right w:val="none" w:sz="0" w:space="0" w:color="auto"/>
                  </w:divBdr>
                </w:div>
                <w:div w:id="876240467">
                  <w:marLeft w:val="0"/>
                  <w:marRight w:val="0"/>
                  <w:marTop w:val="0"/>
                  <w:marBottom w:val="0"/>
                  <w:divBdr>
                    <w:top w:val="none" w:sz="0" w:space="0" w:color="auto"/>
                    <w:left w:val="none" w:sz="0" w:space="0" w:color="auto"/>
                    <w:bottom w:val="none" w:sz="0" w:space="0" w:color="auto"/>
                    <w:right w:val="none" w:sz="0" w:space="0" w:color="auto"/>
                  </w:divBdr>
                </w:div>
                <w:div w:id="1176185823">
                  <w:marLeft w:val="0"/>
                  <w:marRight w:val="0"/>
                  <w:marTop w:val="0"/>
                  <w:marBottom w:val="0"/>
                  <w:divBdr>
                    <w:top w:val="none" w:sz="0" w:space="0" w:color="auto"/>
                    <w:left w:val="none" w:sz="0" w:space="0" w:color="auto"/>
                    <w:bottom w:val="none" w:sz="0" w:space="0" w:color="auto"/>
                    <w:right w:val="none" w:sz="0" w:space="0" w:color="auto"/>
                  </w:divBdr>
                </w:div>
                <w:div w:id="236746904">
                  <w:marLeft w:val="0"/>
                  <w:marRight w:val="0"/>
                  <w:marTop w:val="0"/>
                  <w:marBottom w:val="0"/>
                  <w:divBdr>
                    <w:top w:val="none" w:sz="0" w:space="0" w:color="auto"/>
                    <w:left w:val="none" w:sz="0" w:space="0" w:color="auto"/>
                    <w:bottom w:val="none" w:sz="0" w:space="0" w:color="auto"/>
                    <w:right w:val="none" w:sz="0" w:space="0" w:color="auto"/>
                  </w:divBdr>
                </w:div>
                <w:div w:id="2035108208">
                  <w:marLeft w:val="0"/>
                  <w:marRight w:val="0"/>
                  <w:marTop w:val="0"/>
                  <w:marBottom w:val="0"/>
                  <w:divBdr>
                    <w:top w:val="none" w:sz="0" w:space="0" w:color="auto"/>
                    <w:left w:val="none" w:sz="0" w:space="0" w:color="auto"/>
                    <w:bottom w:val="none" w:sz="0" w:space="0" w:color="auto"/>
                    <w:right w:val="none" w:sz="0" w:space="0" w:color="auto"/>
                  </w:divBdr>
                </w:div>
                <w:div w:id="1533300711">
                  <w:marLeft w:val="0"/>
                  <w:marRight w:val="0"/>
                  <w:marTop w:val="0"/>
                  <w:marBottom w:val="0"/>
                  <w:divBdr>
                    <w:top w:val="none" w:sz="0" w:space="0" w:color="auto"/>
                    <w:left w:val="none" w:sz="0" w:space="0" w:color="auto"/>
                    <w:bottom w:val="none" w:sz="0" w:space="0" w:color="auto"/>
                    <w:right w:val="none" w:sz="0" w:space="0" w:color="auto"/>
                  </w:divBdr>
                </w:div>
                <w:div w:id="1792478490">
                  <w:marLeft w:val="0"/>
                  <w:marRight w:val="0"/>
                  <w:marTop w:val="0"/>
                  <w:marBottom w:val="0"/>
                  <w:divBdr>
                    <w:top w:val="none" w:sz="0" w:space="0" w:color="auto"/>
                    <w:left w:val="none" w:sz="0" w:space="0" w:color="auto"/>
                    <w:bottom w:val="none" w:sz="0" w:space="0" w:color="auto"/>
                    <w:right w:val="none" w:sz="0" w:space="0" w:color="auto"/>
                  </w:divBdr>
                </w:div>
                <w:div w:id="423107946">
                  <w:marLeft w:val="0"/>
                  <w:marRight w:val="0"/>
                  <w:marTop w:val="0"/>
                  <w:marBottom w:val="0"/>
                  <w:divBdr>
                    <w:top w:val="none" w:sz="0" w:space="0" w:color="auto"/>
                    <w:left w:val="none" w:sz="0" w:space="0" w:color="auto"/>
                    <w:bottom w:val="none" w:sz="0" w:space="0" w:color="auto"/>
                    <w:right w:val="none" w:sz="0" w:space="0" w:color="auto"/>
                  </w:divBdr>
                </w:div>
                <w:div w:id="1784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5529">
          <w:marLeft w:val="0"/>
          <w:marRight w:val="0"/>
          <w:marTop w:val="15"/>
          <w:marBottom w:val="0"/>
          <w:divBdr>
            <w:top w:val="none" w:sz="0" w:space="0" w:color="auto"/>
            <w:left w:val="none" w:sz="0" w:space="0" w:color="auto"/>
            <w:bottom w:val="none" w:sz="0" w:space="0" w:color="auto"/>
            <w:right w:val="none" w:sz="0" w:space="0" w:color="auto"/>
          </w:divBdr>
          <w:divsChild>
            <w:div w:id="29378879">
              <w:marLeft w:val="0"/>
              <w:marRight w:val="0"/>
              <w:marTop w:val="0"/>
              <w:marBottom w:val="0"/>
              <w:divBdr>
                <w:top w:val="none" w:sz="0" w:space="0" w:color="auto"/>
                <w:left w:val="none" w:sz="0" w:space="0" w:color="auto"/>
                <w:bottom w:val="none" w:sz="0" w:space="0" w:color="auto"/>
                <w:right w:val="none" w:sz="0" w:space="0" w:color="auto"/>
              </w:divBdr>
              <w:divsChild>
                <w:div w:id="1612086544">
                  <w:marLeft w:val="0"/>
                  <w:marRight w:val="0"/>
                  <w:marTop w:val="0"/>
                  <w:marBottom w:val="0"/>
                  <w:divBdr>
                    <w:top w:val="none" w:sz="0" w:space="0" w:color="auto"/>
                    <w:left w:val="none" w:sz="0" w:space="0" w:color="auto"/>
                    <w:bottom w:val="none" w:sz="0" w:space="0" w:color="auto"/>
                    <w:right w:val="none" w:sz="0" w:space="0" w:color="auto"/>
                  </w:divBdr>
                </w:div>
                <w:div w:id="1923635833">
                  <w:marLeft w:val="0"/>
                  <w:marRight w:val="0"/>
                  <w:marTop w:val="0"/>
                  <w:marBottom w:val="0"/>
                  <w:divBdr>
                    <w:top w:val="none" w:sz="0" w:space="0" w:color="auto"/>
                    <w:left w:val="none" w:sz="0" w:space="0" w:color="auto"/>
                    <w:bottom w:val="none" w:sz="0" w:space="0" w:color="auto"/>
                    <w:right w:val="none" w:sz="0" w:space="0" w:color="auto"/>
                  </w:divBdr>
                </w:div>
                <w:div w:id="2075006683">
                  <w:marLeft w:val="0"/>
                  <w:marRight w:val="0"/>
                  <w:marTop w:val="0"/>
                  <w:marBottom w:val="0"/>
                  <w:divBdr>
                    <w:top w:val="none" w:sz="0" w:space="0" w:color="auto"/>
                    <w:left w:val="none" w:sz="0" w:space="0" w:color="auto"/>
                    <w:bottom w:val="none" w:sz="0" w:space="0" w:color="auto"/>
                    <w:right w:val="none" w:sz="0" w:space="0" w:color="auto"/>
                  </w:divBdr>
                </w:div>
                <w:div w:id="1558709760">
                  <w:marLeft w:val="0"/>
                  <w:marRight w:val="0"/>
                  <w:marTop w:val="0"/>
                  <w:marBottom w:val="0"/>
                  <w:divBdr>
                    <w:top w:val="none" w:sz="0" w:space="0" w:color="auto"/>
                    <w:left w:val="none" w:sz="0" w:space="0" w:color="auto"/>
                    <w:bottom w:val="none" w:sz="0" w:space="0" w:color="auto"/>
                    <w:right w:val="none" w:sz="0" w:space="0" w:color="auto"/>
                  </w:divBdr>
                </w:div>
                <w:div w:id="752513908">
                  <w:marLeft w:val="0"/>
                  <w:marRight w:val="0"/>
                  <w:marTop w:val="0"/>
                  <w:marBottom w:val="0"/>
                  <w:divBdr>
                    <w:top w:val="none" w:sz="0" w:space="0" w:color="auto"/>
                    <w:left w:val="none" w:sz="0" w:space="0" w:color="auto"/>
                    <w:bottom w:val="none" w:sz="0" w:space="0" w:color="auto"/>
                    <w:right w:val="none" w:sz="0" w:space="0" w:color="auto"/>
                  </w:divBdr>
                </w:div>
                <w:div w:id="1536039635">
                  <w:marLeft w:val="0"/>
                  <w:marRight w:val="0"/>
                  <w:marTop w:val="0"/>
                  <w:marBottom w:val="0"/>
                  <w:divBdr>
                    <w:top w:val="none" w:sz="0" w:space="0" w:color="auto"/>
                    <w:left w:val="none" w:sz="0" w:space="0" w:color="auto"/>
                    <w:bottom w:val="none" w:sz="0" w:space="0" w:color="auto"/>
                    <w:right w:val="none" w:sz="0" w:space="0" w:color="auto"/>
                  </w:divBdr>
                </w:div>
                <w:div w:id="464278674">
                  <w:marLeft w:val="0"/>
                  <w:marRight w:val="0"/>
                  <w:marTop w:val="0"/>
                  <w:marBottom w:val="0"/>
                  <w:divBdr>
                    <w:top w:val="none" w:sz="0" w:space="0" w:color="auto"/>
                    <w:left w:val="none" w:sz="0" w:space="0" w:color="auto"/>
                    <w:bottom w:val="none" w:sz="0" w:space="0" w:color="auto"/>
                    <w:right w:val="none" w:sz="0" w:space="0" w:color="auto"/>
                  </w:divBdr>
                </w:div>
                <w:div w:id="388499575">
                  <w:marLeft w:val="0"/>
                  <w:marRight w:val="0"/>
                  <w:marTop w:val="0"/>
                  <w:marBottom w:val="0"/>
                  <w:divBdr>
                    <w:top w:val="none" w:sz="0" w:space="0" w:color="auto"/>
                    <w:left w:val="none" w:sz="0" w:space="0" w:color="auto"/>
                    <w:bottom w:val="none" w:sz="0" w:space="0" w:color="auto"/>
                    <w:right w:val="none" w:sz="0" w:space="0" w:color="auto"/>
                  </w:divBdr>
                </w:div>
                <w:div w:id="1217858142">
                  <w:marLeft w:val="0"/>
                  <w:marRight w:val="0"/>
                  <w:marTop w:val="0"/>
                  <w:marBottom w:val="0"/>
                  <w:divBdr>
                    <w:top w:val="none" w:sz="0" w:space="0" w:color="auto"/>
                    <w:left w:val="none" w:sz="0" w:space="0" w:color="auto"/>
                    <w:bottom w:val="none" w:sz="0" w:space="0" w:color="auto"/>
                    <w:right w:val="none" w:sz="0" w:space="0" w:color="auto"/>
                  </w:divBdr>
                </w:div>
                <w:div w:id="1286816722">
                  <w:marLeft w:val="0"/>
                  <w:marRight w:val="0"/>
                  <w:marTop w:val="0"/>
                  <w:marBottom w:val="0"/>
                  <w:divBdr>
                    <w:top w:val="none" w:sz="0" w:space="0" w:color="auto"/>
                    <w:left w:val="none" w:sz="0" w:space="0" w:color="auto"/>
                    <w:bottom w:val="none" w:sz="0" w:space="0" w:color="auto"/>
                    <w:right w:val="none" w:sz="0" w:space="0" w:color="auto"/>
                  </w:divBdr>
                </w:div>
                <w:div w:id="2071152200">
                  <w:marLeft w:val="0"/>
                  <w:marRight w:val="0"/>
                  <w:marTop w:val="0"/>
                  <w:marBottom w:val="0"/>
                  <w:divBdr>
                    <w:top w:val="none" w:sz="0" w:space="0" w:color="auto"/>
                    <w:left w:val="none" w:sz="0" w:space="0" w:color="auto"/>
                    <w:bottom w:val="none" w:sz="0" w:space="0" w:color="auto"/>
                    <w:right w:val="none" w:sz="0" w:space="0" w:color="auto"/>
                  </w:divBdr>
                </w:div>
                <w:div w:id="1382169126">
                  <w:marLeft w:val="0"/>
                  <w:marRight w:val="0"/>
                  <w:marTop w:val="0"/>
                  <w:marBottom w:val="0"/>
                  <w:divBdr>
                    <w:top w:val="none" w:sz="0" w:space="0" w:color="auto"/>
                    <w:left w:val="none" w:sz="0" w:space="0" w:color="auto"/>
                    <w:bottom w:val="none" w:sz="0" w:space="0" w:color="auto"/>
                    <w:right w:val="none" w:sz="0" w:space="0" w:color="auto"/>
                  </w:divBdr>
                </w:div>
                <w:div w:id="1501851051">
                  <w:marLeft w:val="0"/>
                  <w:marRight w:val="0"/>
                  <w:marTop w:val="0"/>
                  <w:marBottom w:val="0"/>
                  <w:divBdr>
                    <w:top w:val="none" w:sz="0" w:space="0" w:color="auto"/>
                    <w:left w:val="none" w:sz="0" w:space="0" w:color="auto"/>
                    <w:bottom w:val="none" w:sz="0" w:space="0" w:color="auto"/>
                    <w:right w:val="none" w:sz="0" w:space="0" w:color="auto"/>
                  </w:divBdr>
                </w:div>
                <w:div w:id="1498417958">
                  <w:marLeft w:val="0"/>
                  <w:marRight w:val="0"/>
                  <w:marTop w:val="0"/>
                  <w:marBottom w:val="0"/>
                  <w:divBdr>
                    <w:top w:val="none" w:sz="0" w:space="0" w:color="auto"/>
                    <w:left w:val="none" w:sz="0" w:space="0" w:color="auto"/>
                    <w:bottom w:val="none" w:sz="0" w:space="0" w:color="auto"/>
                    <w:right w:val="none" w:sz="0" w:space="0" w:color="auto"/>
                  </w:divBdr>
                </w:div>
                <w:div w:id="694769759">
                  <w:marLeft w:val="0"/>
                  <w:marRight w:val="0"/>
                  <w:marTop w:val="0"/>
                  <w:marBottom w:val="0"/>
                  <w:divBdr>
                    <w:top w:val="none" w:sz="0" w:space="0" w:color="auto"/>
                    <w:left w:val="none" w:sz="0" w:space="0" w:color="auto"/>
                    <w:bottom w:val="none" w:sz="0" w:space="0" w:color="auto"/>
                    <w:right w:val="none" w:sz="0" w:space="0" w:color="auto"/>
                  </w:divBdr>
                </w:div>
                <w:div w:id="1686713050">
                  <w:marLeft w:val="0"/>
                  <w:marRight w:val="0"/>
                  <w:marTop w:val="0"/>
                  <w:marBottom w:val="0"/>
                  <w:divBdr>
                    <w:top w:val="none" w:sz="0" w:space="0" w:color="auto"/>
                    <w:left w:val="none" w:sz="0" w:space="0" w:color="auto"/>
                    <w:bottom w:val="none" w:sz="0" w:space="0" w:color="auto"/>
                    <w:right w:val="none" w:sz="0" w:space="0" w:color="auto"/>
                  </w:divBdr>
                </w:div>
                <w:div w:id="1991325696">
                  <w:marLeft w:val="0"/>
                  <w:marRight w:val="0"/>
                  <w:marTop w:val="0"/>
                  <w:marBottom w:val="0"/>
                  <w:divBdr>
                    <w:top w:val="none" w:sz="0" w:space="0" w:color="auto"/>
                    <w:left w:val="none" w:sz="0" w:space="0" w:color="auto"/>
                    <w:bottom w:val="none" w:sz="0" w:space="0" w:color="auto"/>
                    <w:right w:val="none" w:sz="0" w:space="0" w:color="auto"/>
                  </w:divBdr>
                </w:div>
                <w:div w:id="1960407021">
                  <w:marLeft w:val="0"/>
                  <w:marRight w:val="0"/>
                  <w:marTop w:val="0"/>
                  <w:marBottom w:val="0"/>
                  <w:divBdr>
                    <w:top w:val="none" w:sz="0" w:space="0" w:color="auto"/>
                    <w:left w:val="none" w:sz="0" w:space="0" w:color="auto"/>
                    <w:bottom w:val="none" w:sz="0" w:space="0" w:color="auto"/>
                    <w:right w:val="none" w:sz="0" w:space="0" w:color="auto"/>
                  </w:divBdr>
                </w:div>
                <w:div w:id="2026638290">
                  <w:marLeft w:val="0"/>
                  <w:marRight w:val="0"/>
                  <w:marTop w:val="0"/>
                  <w:marBottom w:val="0"/>
                  <w:divBdr>
                    <w:top w:val="none" w:sz="0" w:space="0" w:color="auto"/>
                    <w:left w:val="none" w:sz="0" w:space="0" w:color="auto"/>
                    <w:bottom w:val="none" w:sz="0" w:space="0" w:color="auto"/>
                    <w:right w:val="none" w:sz="0" w:space="0" w:color="auto"/>
                  </w:divBdr>
                </w:div>
                <w:div w:id="172577246">
                  <w:marLeft w:val="0"/>
                  <w:marRight w:val="0"/>
                  <w:marTop w:val="0"/>
                  <w:marBottom w:val="0"/>
                  <w:divBdr>
                    <w:top w:val="none" w:sz="0" w:space="0" w:color="auto"/>
                    <w:left w:val="none" w:sz="0" w:space="0" w:color="auto"/>
                    <w:bottom w:val="none" w:sz="0" w:space="0" w:color="auto"/>
                    <w:right w:val="none" w:sz="0" w:space="0" w:color="auto"/>
                  </w:divBdr>
                </w:div>
                <w:div w:id="1275288777">
                  <w:marLeft w:val="0"/>
                  <w:marRight w:val="0"/>
                  <w:marTop w:val="0"/>
                  <w:marBottom w:val="0"/>
                  <w:divBdr>
                    <w:top w:val="none" w:sz="0" w:space="0" w:color="auto"/>
                    <w:left w:val="none" w:sz="0" w:space="0" w:color="auto"/>
                    <w:bottom w:val="none" w:sz="0" w:space="0" w:color="auto"/>
                    <w:right w:val="none" w:sz="0" w:space="0" w:color="auto"/>
                  </w:divBdr>
                </w:div>
                <w:div w:id="548301095">
                  <w:marLeft w:val="0"/>
                  <w:marRight w:val="0"/>
                  <w:marTop w:val="0"/>
                  <w:marBottom w:val="0"/>
                  <w:divBdr>
                    <w:top w:val="none" w:sz="0" w:space="0" w:color="auto"/>
                    <w:left w:val="none" w:sz="0" w:space="0" w:color="auto"/>
                    <w:bottom w:val="none" w:sz="0" w:space="0" w:color="auto"/>
                    <w:right w:val="none" w:sz="0" w:space="0" w:color="auto"/>
                  </w:divBdr>
                </w:div>
                <w:div w:id="906065970">
                  <w:marLeft w:val="0"/>
                  <w:marRight w:val="0"/>
                  <w:marTop w:val="0"/>
                  <w:marBottom w:val="0"/>
                  <w:divBdr>
                    <w:top w:val="none" w:sz="0" w:space="0" w:color="auto"/>
                    <w:left w:val="none" w:sz="0" w:space="0" w:color="auto"/>
                    <w:bottom w:val="none" w:sz="0" w:space="0" w:color="auto"/>
                    <w:right w:val="none" w:sz="0" w:space="0" w:color="auto"/>
                  </w:divBdr>
                </w:div>
                <w:div w:id="847328605">
                  <w:marLeft w:val="0"/>
                  <w:marRight w:val="0"/>
                  <w:marTop w:val="0"/>
                  <w:marBottom w:val="0"/>
                  <w:divBdr>
                    <w:top w:val="none" w:sz="0" w:space="0" w:color="auto"/>
                    <w:left w:val="none" w:sz="0" w:space="0" w:color="auto"/>
                    <w:bottom w:val="none" w:sz="0" w:space="0" w:color="auto"/>
                    <w:right w:val="none" w:sz="0" w:space="0" w:color="auto"/>
                  </w:divBdr>
                </w:div>
                <w:div w:id="1143425366">
                  <w:marLeft w:val="0"/>
                  <w:marRight w:val="0"/>
                  <w:marTop w:val="0"/>
                  <w:marBottom w:val="0"/>
                  <w:divBdr>
                    <w:top w:val="none" w:sz="0" w:space="0" w:color="auto"/>
                    <w:left w:val="none" w:sz="0" w:space="0" w:color="auto"/>
                    <w:bottom w:val="none" w:sz="0" w:space="0" w:color="auto"/>
                    <w:right w:val="none" w:sz="0" w:space="0" w:color="auto"/>
                  </w:divBdr>
                </w:div>
                <w:div w:id="2069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638">
          <w:marLeft w:val="0"/>
          <w:marRight w:val="0"/>
          <w:marTop w:val="15"/>
          <w:marBottom w:val="0"/>
          <w:divBdr>
            <w:top w:val="none" w:sz="0" w:space="0" w:color="auto"/>
            <w:left w:val="none" w:sz="0" w:space="0" w:color="auto"/>
            <w:bottom w:val="none" w:sz="0" w:space="0" w:color="auto"/>
            <w:right w:val="none" w:sz="0" w:space="0" w:color="auto"/>
          </w:divBdr>
          <w:divsChild>
            <w:div w:id="10635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4649">
      <w:bodyDiv w:val="1"/>
      <w:marLeft w:val="0"/>
      <w:marRight w:val="0"/>
      <w:marTop w:val="0"/>
      <w:marBottom w:val="0"/>
      <w:divBdr>
        <w:top w:val="none" w:sz="0" w:space="0" w:color="auto"/>
        <w:left w:val="none" w:sz="0" w:space="0" w:color="auto"/>
        <w:bottom w:val="none" w:sz="0" w:space="0" w:color="auto"/>
        <w:right w:val="none" w:sz="0" w:space="0" w:color="auto"/>
      </w:divBdr>
      <w:divsChild>
        <w:div w:id="1085297869">
          <w:marLeft w:val="0"/>
          <w:marRight w:val="0"/>
          <w:marTop w:val="0"/>
          <w:marBottom w:val="0"/>
          <w:divBdr>
            <w:top w:val="none" w:sz="0" w:space="0" w:color="auto"/>
            <w:left w:val="none" w:sz="0" w:space="0" w:color="auto"/>
            <w:bottom w:val="none" w:sz="0" w:space="0" w:color="auto"/>
            <w:right w:val="none" w:sz="0" w:space="0" w:color="auto"/>
          </w:divBdr>
        </w:div>
      </w:divsChild>
    </w:div>
    <w:div w:id="1870794844">
      <w:bodyDiv w:val="1"/>
      <w:marLeft w:val="0"/>
      <w:marRight w:val="0"/>
      <w:marTop w:val="0"/>
      <w:marBottom w:val="0"/>
      <w:divBdr>
        <w:top w:val="none" w:sz="0" w:space="0" w:color="auto"/>
        <w:left w:val="none" w:sz="0" w:space="0" w:color="auto"/>
        <w:bottom w:val="none" w:sz="0" w:space="0" w:color="auto"/>
        <w:right w:val="none" w:sz="0" w:space="0" w:color="auto"/>
      </w:divBdr>
    </w:div>
    <w:div w:id="1882092289">
      <w:bodyDiv w:val="1"/>
      <w:marLeft w:val="0"/>
      <w:marRight w:val="0"/>
      <w:marTop w:val="0"/>
      <w:marBottom w:val="0"/>
      <w:divBdr>
        <w:top w:val="none" w:sz="0" w:space="0" w:color="auto"/>
        <w:left w:val="none" w:sz="0" w:space="0" w:color="auto"/>
        <w:bottom w:val="none" w:sz="0" w:space="0" w:color="auto"/>
        <w:right w:val="none" w:sz="0" w:space="0" w:color="auto"/>
      </w:divBdr>
    </w:div>
    <w:div w:id="1891653787">
      <w:bodyDiv w:val="1"/>
      <w:marLeft w:val="0"/>
      <w:marRight w:val="0"/>
      <w:marTop w:val="0"/>
      <w:marBottom w:val="0"/>
      <w:divBdr>
        <w:top w:val="none" w:sz="0" w:space="0" w:color="auto"/>
        <w:left w:val="none" w:sz="0" w:space="0" w:color="auto"/>
        <w:bottom w:val="none" w:sz="0" w:space="0" w:color="auto"/>
        <w:right w:val="none" w:sz="0" w:space="0" w:color="auto"/>
      </w:divBdr>
    </w:div>
    <w:div w:id="1895240375">
      <w:bodyDiv w:val="1"/>
      <w:marLeft w:val="0"/>
      <w:marRight w:val="0"/>
      <w:marTop w:val="0"/>
      <w:marBottom w:val="0"/>
      <w:divBdr>
        <w:top w:val="none" w:sz="0" w:space="0" w:color="auto"/>
        <w:left w:val="none" w:sz="0" w:space="0" w:color="auto"/>
        <w:bottom w:val="none" w:sz="0" w:space="0" w:color="auto"/>
        <w:right w:val="none" w:sz="0" w:space="0" w:color="auto"/>
      </w:divBdr>
    </w:div>
    <w:div w:id="1911039660">
      <w:bodyDiv w:val="1"/>
      <w:marLeft w:val="0"/>
      <w:marRight w:val="0"/>
      <w:marTop w:val="0"/>
      <w:marBottom w:val="0"/>
      <w:divBdr>
        <w:top w:val="none" w:sz="0" w:space="0" w:color="auto"/>
        <w:left w:val="none" w:sz="0" w:space="0" w:color="auto"/>
        <w:bottom w:val="none" w:sz="0" w:space="0" w:color="auto"/>
        <w:right w:val="none" w:sz="0" w:space="0" w:color="auto"/>
      </w:divBdr>
    </w:div>
    <w:div w:id="1921526128">
      <w:bodyDiv w:val="1"/>
      <w:marLeft w:val="0"/>
      <w:marRight w:val="0"/>
      <w:marTop w:val="0"/>
      <w:marBottom w:val="0"/>
      <w:divBdr>
        <w:top w:val="none" w:sz="0" w:space="0" w:color="auto"/>
        <w:left w:val="none" w:sz="0" w:space="0" w:color="auto"/>
        <w:bottom w:val="none" w:sz="0" w:space="0" w:color="auto"/>
        <w:right w:val="none" w:sz="0" w:space="0" w:color="auto"/>
      </w:divBdr>
    </w:div>
    <w:div w:id="1943150603">
      <w:bodyDiv w:val="1"/>
      <w:marLeft w:val="0"/>
      <w:marRight w:val="0"/>
      <w:marTop w:val="0"/>
      <w:marBottom w:val="0"/>
      <w:divBdr>
        <w:top w:val="none" w:sz="0" w:space="0" w:color="auto"/>
        <w:left w:val="none" w:sz="0" w:space="0" w:color="auto"/>
        <w:bottom w:val="none" w:sz="0" w:space="0" w:color="auto"/>
        <w:right w:val="none" w:sz="0" w:space="0" w:color="auto"/>
      </w:divBdr>
    </w:div>
    <w:div w:id="1949266915">
      <w:bodyDiv w:val="1"/>
      <w:marLeft w:val="0"/>
      <w:marRight w:val="0"/>
      <w:marTop w:val="0"/>
      <w:marBottom w:val="0"/>
      <w:divBdr>
        <w:top w:val="none" w:sz="0" w:space="0" w:color="auto"/>
        <w:left w:val="none" w:sz="0" w:space="0" w:color="auto"/>
        <w:bottom w:val="none" w:sz="0" w:space="0" w:color="auto"/>
        <w:right w:val="none" w:sz="0" w:space="0" w:color="auto"/>
      </w:divBdr>
    </w:div>
    <w:div w:id="1968199051">
      <w:bodyDiv w:val="1"/>
      <w:marLeft w:val="0"/>
      <w:marRight w:val="0"/>
      <w:marTop w:val="0"/>
      <w:marBottom w:val="0"/>
      <w:divBdr>
        <w:top w:val="none" w:sz="0" w:space="0" w:color="auto"/>
        <w:left w:val="none" w:sz="0" w:space="0" w:color="auto"/>
        <w:bottom w:val="none" w:sz="0" w:space="0" w:color="auto"/>
        <w:right w:val="none" w:sz="0" w:space="0" w:color="auto"/>
      </w:divBdr>
    </w:div>
    <w:div w:id="1983730609">
      <w:bodyDiv w:val="1"/>
      <w:marLeft w:val="0"/>
      <w:marRight w:val="0"/>
      <w:marTop w:val="0"/>
      <w:marBottom w:val="0"/>
      <w:divBdr>
        <w:top w:val="none" w:sz="0" w:space="0" w:color="auto"/>
        <w:left w:val="none" w:sz="0" w:space="0" w:color="auto"/>
        <w:bottom w:val="none" w:sz="0" w:space="0" w:color="auto"/>
        <w:right w:val="none" w:sz="0" w:space="0" w:color="auto"/>
      </w:divBdr>
    </w:div>
    <w:div w:id="1994524812">
      <w:bodyDiv w:val="1"/>
      <w:marLeft w:val="0"/>
      <w:marRight w:val="0"/>
      <w:marTop w:val="0"/>
      <w:marBottom w:val="0"/>
      <w:divBdr>
        <w:top w:val="none" w:sz="0" w:space="0" w:color="auto"/>
        <w:left w:val="none" w:sz="0" w:space="0" w:color="auto"/>
        <w:bottom w:val="none" w:sz="0" w:space="0" w:color="auto"/>
        <w:right w:val="none" w:sz="0" w:space="0" w:color="auto"/>
      </w:divBdr>
    </w:div>
    <w:div w:id="2003850271">
      <w:bodyDiv w:val="1"/>
      <w:marLeft w:val="0"/>
      <w:marRight w:val="0"/>
      <w:marTop w:val="0"/>
      <w:marBottom w:val="0"/>
      <w:divBdr>
        <w:top w:val="none" w:sz="0" w:space="0" w:color="auto"/>
        <w:left w:val="none" w:sz="0" w:space="0" w:color="auto"/>
        <w:bottom w:val="none" w:sz="0" w:space="0" w:color="auto"/>
        <w:right w:val="none" w:sz="0" w:space="0" w:color="auto"/>
      </w:divBdr>
    </w:div>
    <w:div w:id="2009480456">
      <w:bodyDiv w:val="1"/>
      <w:marLeft w:val="0"/>
      <w:marRight w:val="0"/>
      <w:marTop w:val="0"/>
      <w:marBottom w:val="0"/>
      <w:divBdr>
        <w:top w:val="none" w:sz="0" w:space="0" w:color="auto"/>
        <w:left w:val="none" w:sz="0" w:space="0" w:color="auto"/>
        <w:bottom w:val="none" w:sz="0" w:space="0" w:color="auto"/>
        <w:right w:val="none" w:sz="0" w:space="0" w:color="auto"/>
      </w:divBdr>
    </w:div>
    <w:div w:id="2018605964">
      <w:bodyDiv w:val="1"/>
      <w:marLeft w:val="0"/>
      <w:marRight w:val="0"/>
      <w:marTop w:val="0"/>
      <w:marBottom w:val="0"/>
      <w:divBdr>
        <w:top w:val="none" w:sz="0" w:space="0" w:color="auto"/>
        <w:left w:val="none" w:sz="0" w:space="0" w:color="auto"/>
        <w:bottom w:val="none" w:sz="0" w:space="0" w:color="auto"/>
        <w:right w:val="none" w:sz="0" w:space="0" w:color="auto"/>
      </w:divBdr>
    </w:div>
    <w:div w:id="2035571174">
      <w:bodyDiv w:val="1"/>
      <w:marLeft w:val="0"/>
      <w:marRight w:val="0"/>
      <w:marTop w:val="0"/>
      <w:marBottom w:val="0"/>
      <w:divBdr>
        <w:top w:val="none" w:sz="0" w:space="0" w:color="auto"/>
        <w:left w:val="none" w:sz="0" w:space="0" w:color="auto"/>
        <w:bottom w:val="none" w:sz="0" w:space="0" w:color="auto"/>
        <w:right w:val="none" w:sz="0" w:space="0" w:color="auto"/>
      </w:divBdr>
    </w:div>
    <w:div w:id="2040692339">
      <w:bodyDiv w:val="1"/>
      <w:marLeft w:val="0"/>
      <w:marRight w:val="0"/>
      <w:marTop w:val="0"/>
      <w:marBottom w:val="0"/>
      <w:divBdr>
        <w:top w:val="none" w:sz="0" w:space="0" w:color="auto"/>
        <w:left w:val="none" w:sz="0" w:space="0" w:color="auto"/>
        <w:bottom w:val="none" w:sz="0" w:space="0" w:color="auto"/>
        <w:right w:val="none" w:sz="0" w:space="0" w:color="auto"/>
      </w:divBdr>
    </w:div>
    <w:div w:id="2045592534">
      <w:bodyDiv w:val="1"/>
      <w:marLeft w:val="0"/>
      <w:marRight w:val="0"/>
      <w:marTop w:val="0"/>
      <w:marBottom w:val="0"/>
      <w:divBdr>
        <w:top w:val="none" w:sz="0" w:space="0" w:color="auto"/>
        <w:left w:val="none" w:sz="0" w:space="0" w:color="auto"/>
        <w:bottom w:val="none" w:sz="0" w:space="0" w:color="auto"/>
        <w:right w:val="none" w:sz="0" w:space="0" w:color="auto"/>
      </w:divBdr>
    </w:div>
    <w:div w:id="2053335553">
      <w:bodyDiv w:val="1"/>
      <w:marLeft w:val="0"/>
      <w:marRight w:val="0"/>
      <w:marTop w:val="0"/>
      <w:marBottom w:val="0"/>
      <w:divBdr>
        <w:top w:val="none" w:sz="0" w:space="0" w:color="auto"/>
        <w:left w:val="none" w:sz="0" w:space="0" w:color="auto"/>
        <w:bottom w:val="none" w:sz="0" w:space="0" w:color="auto"/>
        <w:right w:val="none" w:sz="0" w:space="0" w:color="auto"/>
      </w:divBdr>
    </w:div>
    <w:div w:id="2056153168">
      <w:bodyDiv w:val="1"/>
      <w:marLeft w:val="0"/>
      <w:marRight w:val="0"/>
      <w:marTop w:val="0"/>
      <w:marBottom w:val="0"/>
      <w:divBdr>
        <w:top w:val="none" w:sz="0" w:space="0" w:color="auto"/>
        <w:left w:val="none" w:sz="0" w:space="0" w:color="auto"/>
        <w:bottom w:val="none" w:sz="0" w:space="0" w:color="auto"/>
        <w:right w:val="none" w:sz="0" w:space="0" w:color="auto"/>
      </w:divBdr>
    </w:div>
    <w:div w:id="2069453073">
      <w:bodyDiv w:val="1"/>
      <w:marLeft w:val="0"/>
      <w:marRight w:val="0"/>
      <w:marTop w:val="0"/>
      <w:marBottom w:val="0"/>
      <w:divBdr>
        <w:top w:val="none" w:sz="0" w:space="0" w:color="auto"/>
        <w:left w:val="none" w:sz="0" w:space="0" w:color="auto"/>
        <w:bottom w:val="none" w:sz="0" w:space="0" w:color="auto"/>
        <w:right w:val="none" w:sz="0" w:space="0" w:color="auto"/>
      </w:divBdr>
    </w:div>
    <w:div w:id="2070611657">
      <w:bodyDiv w:val="1"/>
      <w:marLeft w:val="0"/>
      <w:marRight w:val="0"/>
      <w:marTop w:val="0"/>
      <w:marBottom w:val="0"/>
      <w:divBdr>
        <w:top w:val="none" w:sz="0" w:space="0" w:color="auto"/>
        <w:left w:val="none" w:sz="0" w:space="0" w:color="auto"/>
        <w:bottom w:val="none" w:sz="0" w:space="0" w:color="auto"/>
        <w:right w:val="none" w:sz="0" w:space="0" w:color="auto"/>
      </w:divBdr>
    </w:div>
    <w:div w:id="2102296015">
      <w:bodyDiv w:val="1"/>
      <w:marLeft w:val="0"/>
      <w:marRight w:val="0"/>
      <w:marTop w:val="0"/>
      <w:marBottom w:val="0"/>
      <w:divBdr>
        <w:top w:val="none" w:sz="0" w:space="0" w:color="auto"/>
        <w:left w:val="none" w:sz="0" w:space="0" w:color="auto"/>
        <w:bottom w:val="none" w:sz="0" w:space="0" w:color="auto"/>
        <w:right w:val="none" w:sz="0" w:space="0" w:color="auto"/>
      </w:divBdr>
    </w:div>
    <w:div w:id="2105688905">
      <w:bodyDiv w:val="1"/>
      <w:marLeft w:val="0"/>
      <w:marRight w:val="0"/>
      <w:marTop w:val="0"/>
      <w:marBottom w:val="0"/>
      <w:divBdr>
        <w:top w:val="none" w:sz="0" w:space="0" w:color="auto"/>
        <w:left w:val="none" w:sz="0" w:space="0" w:color="auto"/>
        <w:bottom w:val="none" w:sz="0" w:space="0" w:color="auto"/>
        <w:right w:val="none" w:sz="0" w:space="0" w:color="auto"/>
      </w:divBdr>
    </w:div>
    <w:div w:id="2106993484">
      <w:bodyDiv w:val="1"/>
      <w:marLeft w:val="0"/>
      <w:marRight w:val="0"/>
      <w:marTop w:val="0"/>
      <w:marBottom w:val="0"/>
      <w:divBdr>
        <w:top w:val="none" w:sz="0" w:space="0" w:color="auto"/>
        <w:left w:val="none" w:sz="0" w:space="0" w:color="auto"/>
        <w:bottom w:val="none" w:sz="0" w:space="0" w:color="auto"/>
        <w:right w:val="none" w:sz="0" w:space="0" w:color="auto"/>
      </w:divBdr>
    </w:div>
    <w:div w:id="2112192321">
      <w:bodyDiv w:val="1"/>
      <w:marLeft w:val="0"/>
      <w:marRight w:val="0"/>
      <w:marTop w:val="0"/>
      <w:marBottom w:val="0"/>
      <w:divBdr>
        <w:top w:val="none" w:sz="0" w:space="0" w:color="auto"/>
        <w:left w:val="none" w:sz="0" w:space="0" w:color="auto"/>
        <w:bottom w:val="none" w:sz="0" w:space="0" w:color="auto"/>
        <w:right w:val="none" w:sz="0" w:space="0" w:color="auto"/>
      </w:divBdr>
    </w:div>
    <w:div w:id="2120447379">
      <w:bodyDiv w:val="1"/>
      <w:marLeft w:val="0"/>
      <w:marRight w:val="0"/>
      <w:marTop w:val="0"/>
      <w:marBottom w:val="0"/>
      <w:divBdr>
        <w:top w:val="none" w:sz="0" w:space="0" w:color="auto"/>
        <w:left w:val="none" w:sz="0" w:space="0" w:color="auto"/>
        <w:bottom w:val="none" w:sz="0" w:space="0" w:color="auto"/>
        <w:right w:val="none" w:sz="0" w:space="0" w:color="auto"/>
      </w:divBdr>
    </w:div>
    <w:div w:id="2122456771">
      <w:bodyDiv w:val="1"/>
      <w:marLeft w:val="0"/>
      <w:marRight w:val="0"/>
      <w:marTop w:val="0"/>
      <w:marBottom w:val="0"/>
      <w:divBdr>
        <w:top w:val="none" w:sz="0" w:space="0" w:color="auto"/>
        <w:left w:val="none" w:sz="0" w:space="0" w:color="auto"/>
        <w:bottom w:val="none" w:sz="0" w:space="0" w:color="auto"/>
        <w:right w:val="none" w:sz="0" w:space="0" w:color="auto"/>
      </w:divBdr>
    </w:div>
    <w:div w:id="213425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gooduniversitiesguide.com.au/" TargetMode="External"/><Relationship Id="rId26" Type="http://schemas.openxmlformats.org/officeDocument/2006/relationships/hyperlink" Target="https://www.pwc.com.au/pdf/a-smart-move-pwc-stem-report-april-2015.pdf" TargetMode="External"/><Relationship Id="rId3" Type="http://schemas.openxmlformats.org/officeDocument/2006/relationships/styles" Target="styles.xml"/><Relationship Id="rId21" Type="http://schemas.openxmlformats.org/officeDocument/2006/relationships/hyperlink" Target="http://www.abs.gov.au/AUSSTATS/abs@.nsf/DetailsPage/6291.0.55.003Nov%202017?OpenDocument" TargetMode="Externa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5" Type="http://schemas.openxmlformats.org/officeDocument/2006/relationships/hyperlink" Target="https://www.jobs.gov.au/national-state-and-territory-skill-shortage-informa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www.abcb.gov.au/ncc-online/About" TargetMode="External"/><Relationship Id="rId29" Type="http://schemas.openxmlformats.org/officeDocument/2006/relationships/hyperlink" Target="http://www.wbcsd.org/Projects/Energy-Efficiency-in-Buildings/Resources/Transforming-the-Market-Energy-Efficiency-in-Buil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ustralianapprenticeships.gov.au/programs/incentives"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investment.infrastructure.gov.au/files/budget/strengthening_australias_cities_and_regions.pdf" TargetMode="External"/><Relationship Id="rId28" Type="http://schemas.openxmlformats.org/officeDocument/2006/relationships/hyperlink" Target="https://www.legislation.gov.au/Details/F2018C00402" TargetMode="External"/><Relationship Id="rId10" Type="http://schemas.openxmlformats.org/officeDocument/2006/relationships/image" Target="media/image3.jpg"/><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4.xml"/><Relationship Id="rId22" Type="http://schemas.openxmlformats.org/officeDocument/2006/relationships/hyperlink" Target="http://lmip.gov.au/default.aspx?LMIP/GainInsights/IndustryInformation/Construction" TargetMode="External"/><Relationship Id="rId27" Type="http://schemas.openxmlformats.org/officeDocument/2006/relationships/hyperlink" Target="http://www.csi.edu.au/media/Construction_Booklet_FINAL2.pdf" TargetMode="External"/><Relationship Id="rId30" Type="http://schemas.openxmlformats.org/officeDocument/2006/relationships/footer" Target="footer6.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csi.edu.au/media/Construction_Booklet_FINAL2.pdf" TargetMode="External"/><Relationship Id="rId2" Type="http://schemas.openxmlformats.org/officeDocument/2006/relationships/hyperlink" Target="https://www.pwc.com.au/pdf/a-smart-move-pwc-stem-report-april-2015.pdf" TargetMode="External"/><Relationship Id="rId1" Type="http://schemas.openxmlformats.org/officeDocument/2006/relationships/hyperlink" Target="http://www.abs.gov.au/AUSSTATS/abs@.nsf/DetailsPage/6291.0.55.003Nov%202017?OpenDocument" TargetMode="External"/><Relationship Id="rId6" Type="http://schemas.openxmlformats.org/officeDocument/2006/relationships/hyperlink" Target="http://www.wbcsd.org/Projects/Energy-Efficiency-in-Buildings/Resources/Transforming-the-Market-Energy-Efficiency-in-Buildings" TargetMode="External"/><Relationship Id="rId5" Type="http://schemas.openxmlformats.org/officeDocument/2006/relationships/hyperlink" Target="http://www.csi.edu.au/media/Construction_Booklet_FINAL2.pdf" TargetMode="External"/><Relationship Id="rId4" Type="http://schemas.openxmlformats.org/officeDocument/2006/relationships/hyperlink" Target="http://lmip.gov.au/default.aspx?LMIP/GainInsights/IndustryInformation/Co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76216-D337-D348-B077-DAEB9CEA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28</Pages>
  <Words>6270</Words>
  <Characters>35739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Quibell</dc:creator>
  <cp:keywords/>
  <dc:description/>
  <cp:lastModifiedBy>Microsoft Office User</cp:lastModifiedBy>
  <cp:revision>22</cp:revision>
  <cp:lastPrinted>2018-08-13T23:40:00Z</cp:lastPrinted>
  <dcterms:created xsi:type="dcterms:W3CDTF">2018-09-24T02:25:00Z</dcterms:created>
  <dcterms:modified xsi:type="dcterms:W3CDTF">2018-10-03T06:59:00Z</dcterms:modified>
</cp:coreProperties>
</file>