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  <w:lang w:val="en-AU" w:eastAsia="en-AU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259F4493" w:rsidR="00D84328" w:rsidRPr="00D84328" w:rsidRDefault="006A4623" w:rsidP="007C36EE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Technical Security</w:t>
      </w:r>
      <w:r w:rsidR="00D84328" w:rsidRPr="00D84328">
        <w:rPr>
          <w:color w:val="FFFFFF" w:themeColor="background1"/>
          <w:sz w:val="36"/>
        </w:rPr>
        <w:t xml:space="preserve"> Project </w:t>
      </w:r>
      <w:r w:rsidR="002711A8">
        <w:rPr>
          <w:color w:val="FFFFFF" w:themeColor="background1"/>
          <w:sz w:val="36"/>
        </w:rPr>
        <w:t xml:space="preserve">Brief </w:t>
      </w:r>
      <w:r w:rsidR="00976222">
        <w:rPr>
          <w:color w:val="FFFFFF" w:themeColor="background1"/>
          <w:sz w:val="36"/>
        </w:rPr>
        <w:t>2</w:t>
      </w:r>
      <w:r w:rsidR="007C36EE">
        <w:rPr>
          <w:color w:val="FFFFFF" w:themeColor="background1"/>
          <w:sz w:val="36"/>
        </w:rPr>
        <w:tab/>
      </w:r>
      <w:r w:rsidR="00F21D46">
        <w:rPr>
          <w:color w:val="FFFFFF" w:themeColor="background1"/>
          <w:sz w:val="36"/>
        </w:rPr>
        <w:t xml:space="preserve">- January </w:t>
      </w:r>
      <w:r w:rsidR="007C36EE">
        <w:rPr>
          <w:color w:val="FFFFFF" w:themeColor="background1"/>
          <w:sz w:val="36"/>
        </w:rPr>
        <w:t>201</w:t>
      </w:r>
      <w:r w:rsidR="00F21D46">
        <w:rPr>
          <w:color w:val="FFFFFF" w:themeColor="background1"/>
          <w:sz w:val="36"/>
        </w:rPr>
        <w:t>9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B6021D">
      <w:pPr>
        <w:pStyle w:val="Heading1"/>
      </w:pPr>
      <w:r w:rsidRPr="0037611C">
        <w:t xml:space="preserve">Project Scope </w:t>
      </w:r>
    </w:p>
    <w:p w14:paraId="6E8A1DF0" w14:textId="7BCC699A" w:rsidR="00D84328" w:rsidRPr="00366CE5" w:rsidRDefault="00D84328" w:rsidP="00B6021D">
      <w:pPr>
        <w:rPr>
          <w:color w:val="auto"/>
          <w:lang w:val="en-AU"/>
        </w:rPr>
      </w:pPr>
      <w:r w:rsidRPr="00366CE5">
        <w:rPr>
          <w:color w:val="auto"/>
          <w:lang w:val="en-AU"/>
        </w:rPr>
        <w:t xml:space="preserve">On behalf of the </w:t>
      </w:r>
      <w:r w:rsidR="00B92EE8" w:rsidRPr="00366CE5">
        <w:rPr>
          <w:color w:val="auto"/>
          <w:lang w:val="en-AU"/>
        </w:rPr>
        <w:t>Property</w:t>
      </w:r>
      <w:r w:rsidRPr="00366CE5">
        <w:rPr>
          <w:color w:val="auto"/>
          <w:lang w:val="en-AU"/>
        </w:rPr>
        <w:t xml:space="preserve"> Services IRC, Artibus Innovation is reviewing and updating the </w:t>
      </w:r>
      <w:r w:rsidR="00B92EE8" w:rsidRPr="00366CE5">
        <w:rPr>
          <w:color w:val="auto"/>
          <w:lang w:val="en-AU"/>
        </w:rPr>
        <w:t>following</w:t>
      </w:r>
      <w:r w:rsidRPr="00366CE5">
        <w:rPr>
          <w:color w:val="auto"/>
          <w:lang w:val="en-AU"/>
        </w:rPr>
        <w:t xml:space="preserve"> </w:t>
      </w:r>
      <w:r w:rsidR="009E5DBE" w:rsidRPr="00366CE5">
        <w:rPr>
          <w:color w:val="auto"/>
          <w:lang w:val="en-AU"/>
        </w:rPr>
        <w:t>qualification</w:t>
      </w:r>
      <w:r w:rsidR="00B6021D">
        <w:rPr>
          <w:color w:val="auto"/>
          <w:lang w:val="en-AU"/>
        </w:rPr>
        <w:t>s</w:t>
      </w:r>
      <w:r w:rsidR="00555C7A">
        <w:rPr>
          <w:color w:val="auto"/>
          <w:lang w:val="en-AU"/>
        </w:rPr>
        <w:t>:</w:t>
      </w:r>
    </w:p>
    <w:p w14:paraId="43AB68CA" w14:textId="466EA726" w:rsidR="00D84328" w:rsidRPr="00366CE5" w:rsidRDefault="00D84328" w:rsidP="00B6021D">
      <w:pPr>
        <w:rPr>
          <w:color w:val="auto"/>
          <w:lang w:val="en-AU"/>
        </w:rPr>
      </w:pPr>
    </w:p>
    <w:p w14:paraId="66267B22" w14:textId="179FEFBA" w:rsidR="00B92EE8" w:rsidRDefault="00B92EE8" w:rsidP="00B6021D">
      <w:pPr>
        <w:pStyle w:val="ListParagraph"/>
        <w:numPr>
          <w:ilvl w:val="1"/>
          <w:numId w:val="18"/>
        </w:numPr>
        <w:shd w:val="clear" w:color="auto" w:fill="FFFFFF"/>
        <w:spacing w:after="200" w:line="276" w:lineRule="auto"/>
        <w:rPr>
          <w:color w:val="auto"/>
        </w:rPr>
      </w:pPr>
      <w:r w:rsidRPr="00366CE5">
        <w:rPr>
          <w:color w:val="auto"/>
        </w:rPr>
        <w:t>CPP</w:t>
      </w:r>
      <w:r w:rsidR="00D21E2C">
        <w:rPr>
          <w:color w:val="auto"/>
        </w:rPr>
        <w:t>203</w:t>
      </w:r>
      <w:r w:rsidR="00B6021D">
        <w:rPr>
          <w:color w:val="auto"/>
        </w:rPr>
        <w:t>07 Certificate I</w:t>
      </w:r>
      <w:r w:rsidR="00D21E2C">
        <w:rPr>
          <w:color w:val="auto"/>
        </w:rPr>
        <w:t>I</w:t>
      </w:r>
      <w:r w:rsidR="00972367">
        <w:rPr>
          <w:color w:val="auto"/>
        </w:rPr>
        <w:t xml:space="preserve"> in</w:t>
      </w:r>
      <w:r w:rsidR="00D21E2C">
        <w:rPr>
          <w:color w:val="auto"/>
        </w:rPr>
        <w:t xml:space="preserve"> Technical </w:t>
      </w:r>
      <w:r w:rsidR="00B6021D">
        <w:rPr>
          <w:color w:val="auto"/>
        </w:rPr>
        <w:t xml:space="preserve">Security </w:t>
      </w:r>
    </w:p>
    <w:p w14:paraId="7EC31002" w14:textId="21AFA6C0" w:rsidR="00B6021D" w:rsidRPr="00366CE5" w:rsidRDefault="00B6021D" w:rsidP="00B6021D">
      <w:pPr>
        <w:pStyle w:val="ListParagraph"/>
        <w:numPr>
          <w:ilvl w:val="1"/>
          <w:numId w:val="18"/>
        </w:numPr>
        <w:shd w:val="clear" w:color="auto" w:fill="FFFFFF"/>
        <w:spacing w:after="200" w:line="276" w:lineRule="auto"/>
        <w:rPr>
          <w:color w:val="auto"/>
        </w:rPr>
      </w:pPr>
      <w:r>
        <w:rPr>
          <w:color w:val="auto"/>
        </w:rPr>
        <w:t>CPP</w:t>
      </w:r>
      <w:r w:rsidR="00D21E2C">
        <w:rPr>
          <w:color w:val="auto"/>
        </w:rPr>
        <w:t>305</w:t>
      </w:r>
      <w:r w:rsidR="00617325">
        <w:rPr>
          <w:color w:val="auto"/>
        </w:rPr>
        <w:t>0</w:t>
      </w:r>
      <w:r w:rsidR="00D21E2C">
        <w:rPr>
          <w:color w:val="auto"/>
        </w:rPr>
        <w:t>7 Certificate III in Technical Security</w:t>
      </w:r>
    </w:p>
    <w:p w14:paraId="1AB5C03D" w14:textId="7D54A574" w:rsidR="00D84328" w:rsidRDefault="003928B2" w:rsidP="00B6021D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4D347C48" w14:textId="41EEDED7" w:rsidR="000C7AC6" w:rsidRDefault="00B6021D" w:rsidP="00B6021D">
      <w:pPr>
        <w:rPr>
          <w:color w:val="auto"/>
        </w:rPr>
      </w:pPr>
      <w:r>
        <w:rPr>
          <w:color w:val="auto"/>
        </w:rPr>
        <w:t>A Technical Advisory Group (TAG</w:t>
      </w:r>
      <w:r w:rsidR="000C7AC6">
        <w:rPr>
          <w:color w:val="auto"/>
        </w:rPr>
        <w:t>) has been established to provide key input on the:</w:t>
      </w:r>
    </w:p>
    <w:p w14:paraId="633BC80A" w14:textId="107F4C90" w:rsidR="000C7AC6" w:rsidRDefault="000C7AC6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suitability of packaging of the qualifications</w:t>
      </w:r>
    </w:p>
    <w:p w14:paraId="315211B6" w14:textId="04426E1E" w:rsidR="000C7AC6" w:rsidRDefault="000C7AC6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unit relevancy and content.</w:t>
      </w:r>
    </w:p>
    <w:p w14:paraId="680E3635" w14:textId="77777777" w:rsidR="000C7AC6" w:rsidRDefault="000C7AC6" w:rsidP="00B6021D">
      <w:pPr>
        <w:rPr>
          <w:color w:val="auto"/>
        </w:rPr>
      </w:pPr>
    </w:p>
    <w:p w14:paraId="69DF7FFA" w14:textId="2879E6C2" w:rsidR="000C7AC6" w:rsidRDefault="000C7AC6" w:rsidP="00B6021D">
      <w:pPr>
        <w:rPr>
          <w:color w:val="auto"/>
        </w:rPr>
      </w:pPr>
      <w:r>
        <w:rPr>
          <w:color w:val="auto"/>
        </w:rPr>
        <w:t>The first TA</w:t>
      </w:r>
      <w:r w:rsidR="00B6021D">
        <w:rPr>
          <w:color w:val="auto"/>
        </w:rPr>
        <w:t>G</w:t>
      </w:r>
      <w:r>
        <w:rPr>
          <w:color w:val="auto"/>
        </w:rPr>
        <w:t xml:space="preserve"> </w:t>
      </w:r>
      <w:r w:rsidR="00B6021D">
        <w:rPr>
          <w:color w:val="auto"/>
        </w:rPr>
        <w:t>meeting was held 2</w:t>
      </w:r>
      <w:r w:rsidR="00D21E2C">
        <w:rPr>
          <w:color w:val="auto"/>
        </w:rPr>
        <w:t>8</w:t>
      </w:r>
      <w:r w:rsidR="00B6021D">
        <w:rPr>
          <w:color w:val="auto"/>
        </w:rPr>
        <w:t xml:space="preserve"> August followed by</w:t>
      </w:r>
      <w:r>
        <w:rPr>
          <w:color w:val="auto"/>
        </w:rPr>
        <w:t xml:space="preserve"> </w:t>
      </w:r>
      <w:r w:rsidR="00B6021D">
        <w:rPr>
          <w:color w:val="auto"/>
        </w:rPr>
        <w:t xml:space="preserve">a subsequent meeting on </w:t>
      </w:r>
      <w:r>
        <w:rPr>
          <w:color w:val="auto"/>
        </w:rPr>
        <w:t>17 October 2018. TAG members advised on:</w:t>
      </w:r>
    </w:p>
    <w:p w14:paraId="44C80257" w14:textId="50C2FCC7" w:rsidR="00B6021D" w:rsidRDefault="00B6021D" w:rsidP="00CC3C67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updating the packaging rules of both qualifications to align with current vocational outcomes</w:t>
      </w:r>
    </w:p>
    <w:p w14:paraId="7EA8E7FB" w14:textId="285FE806" w:rsidR="000C7AC6" w:rsidRDefault="000C7AC6" w:rsidP="00CC3C67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updating </w:t>
      </w:r>
      <w:r w:rsidR="000967D5">
        <w:rPr>
          <w:color w:val="auto"/>
        </w:rPr>
        <w:t>2</w:t>
      </w:r>
      <w:r w:rsidR="008B0D3C">
        <w:rPr>
          <w:color w:val="auto"/>
        </w:rPr>
        <w:t>1</w:t>
      </w:r>
      <w:r w:rsidR="000967D5">
        <w:rPr>
          <w:color w:val="auto"/>
        </w:rPr>
        <w:t xml:space="preserve"> security </w:t>
      </w:r>
      <w:r w:rsidRPr="006760A1">
        <w:rPr>
          <w:color w:val="auto"/>
        </w:rPr>
        <w:t>unique units of competency</w:t>
      </w:r>
    </w:p>
    <w:p w14:paraId="0254FB49" w14:textId="4B7C3864" w:rsidR="008B0D3C" w:rsidRPr="006760A1" w:rsidRDefault="008B0D3C" w:rsidP="00CC3C67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developing 1 new security unique unit of competency</w:t>
      </w:r>
    </w:p>
    <w:p w14:paraId="6A912632" w14:textId="52D476B4" w:rsidR="004A0B10" w:rsidRPr="006760A1" w:rsidRDefault="004A0B10" w:rsidP="00CC3C67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 xml:space="preserve">replacing </w:t>
      </w:r>
      <w:r w:rsidR="00B6021D">
        <w:rPr>
          <w:color w:val="auto"/>
        </w:rPr>
        <w:t>existing</w:t>
      </w:r>
      <w:r w:rsidR="000967D5">
        <w:rPr>
          <w:color w:val="auto"/>
        </w:rPr>
        <w:t xml:space="preserve"> imported</w:t>
      </w:r>
      <w:r w:rsidR="00B6021D">
        <w:rPr>
          <w:color w:val="auto"/>
        </w:rPr>
        <w:t xml:space="preserve"> units with </w:t>
      </w:r>
      <w:r w:rsidRPr="006760A1">
        <w:rPr>
          <w:color w:val="auto"/>
        </w:rPr>
        <w:t>new unit</w:t>
      </w:r>
      <w:r w:rsidR="00B6021D">
        <w:rPr>
          <w:color w:val="auto"/>
        </w:rPr>
        <w:t>s</w:t>
      </w:r>
      <w:r w:rsidR="000967D5">
        <w:rPr>
          <w:color w:val="auto"/>
        </w:rPr>
        <w:t xml:space="preserve"> where they have been updated</w:t>
      </w:r>
    </w:p>
    <w:p w14:paraId="67DF4AC7" w14:textId="74820386" w:rsidR="000C7AC6" w:rsidRDefault="007C758E" w:rsidP="00CC3C67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>removing units of competency that</w:t>
      </w:r>
      <w:r>
        <w:rPr>
          <w:color w:val="auto"/>
        </w:rPr>
        <w:t xml:space="preserve"> are not fit for purpose</w:t>
      </w:r>
    </w:p>
    <w:p w14:paraId="65205E6D" w14:textId="77777777" w:rsidR="007C758E" w:rsidRDefault="007C758E" w:rsidP="00B6021D">
      <w:pPr>
        <w:rPr>
          <w:color w:val="auto"/>
        </w:rPr>
      </w:pPr>
    </w:p>
    <w:p w14:paraId="664572BA" w14:textId="6EC6B8F8" w:rsidR="003928B2" w:rsidRDefault="004763B0" w:rsidP="00B6021D">
      <w:pPr>
        <w:pStyle w:val="Heading1"/>
      </w:pPr>
      <w:r>
        <w:t>Key points</w:t>
      </w:r>
    </w:p>
    <w:p w14:paraId="6F650BA9" w14:textId="26939AFD" w:rsidR="007C758E" w:rsidRDefault="007C758E" w:rsidP="00CC3C67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There will be </w:t>
      </w:r>
      <w:r w:rsidR="00D21E2C">
        <w:rPr>
          <w:color w:val="auto"/>
        </w:rPr>
        <w:t>minor</w:t>
      </w:r>
      <w:r w:rsidR="000967D5">
        <w:rPr>
          <w:color w:val="auto"/>
        </w:rPr>
        <w:t xml:space="preserve"> changes to the packaging rules of these qualification</w:t>
      </w:r>
      <w:r w:rsidR="002B141C">
        <w:rPr>
          <w:color w:val="auto"/>
        </w:rPr>
        <w:t>s</w:t>
      </w:r>
      <w:r w:rsidR="00DE6F7D">
        <w:rPr>
          <w:color w:val="auto"/>
        </w:rPr>
        <w:t xml:space="preserve"> and it</w:t>
      </w:r>
      <w:r w:rsidR="002B141C">
        <w:rPr>
          <w:color w:val="auto"/>
        </w:rPr>
        <w:t xml:space="preserve"> is anticipated that the units of competency </w:t>
      </w:r>
      <w:r w:rsidR="00DE6F7D">
        <w:rPr>
          <w:color w:val="auto"/>
        </w:rPr>
        <w:t>will remain equivalent</w:t>
      </w:r>
    </w:p>
    <w:p w14:paraId="0FCD409E" w14:textId="5034A632" w:rsidR="00DE6F7D" w:rsidRDefault="00DE6F7D" w:rsidP="00CC3C67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Introducing a unit of competency covering intellectual property</w:t>
      </w:r>
    </w:p>
    <w:p w14:paraId="56EE3287" w14:textId="65922354" w:rsidR="007C758E" w:rsidRDefault="007C758E" w:rsidP="00CC3C67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Updates to the units of competency include:</w:t>
      </w:r>
    </w:p>
    <w:p w14:paraId="4CB20C64" w14:textId="7F46C948" w:rsidR="007C758E" w:rsidRDefault="007C758E" w:rsidP="00CC3C67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transition to the Standards for Training Packages 2012</w:t>
      </w:r>
    </w:p>
    <w:p w14:paraId="326246E7" w14:textId="2157FDE5" w:rsidR="007C758E" w:rsidRDefault="007C758E" w:rsidP="00CC3C67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removing repetition from the performance criteria</w:t>
      </w:r>
    </w:p>
    <w:p w14:paraId="59A4C64A" w14:textId="5EB413A4" w:rsidR="007C758E" w:rsidRDefault="007C758E" w:rsidP="00CC3C67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enhancing the performance evidence, specifying the required frequency and volume of a task/function</w:t>
      </w:r>
    </w:p>
    <w:p w14:paraId="47B3FB14" w14:textId="2AD98998" w:rsidR="007C758E" w:rsidRDefault="007C758E" w:rsidP="00CC3C67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incorporating the range statement into the knowledge evidence</w:t>
      </w:r>
    </w:p>
    <w:p w14:paraId="76335890" w14:textId="76805AAA" w:rsidR="007C758E" w:rsidRPr="007C758E" w:rsidRDefault="007C758E" w:rsidP="00CC3C67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amending the assessment conditions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750EEF5" w14:textId="77777777" w:rsidR="00DB1734" w:rsidRDefault="00DB1734" w:rsidP="00B6021D">
      <w:pPr>
        <w:spacing w:after="160" w:line="276" w:lineRule="auto"/>
        <w:rPr>
          <w:color w:val="auto"/>
        </w:rPr>
      </w:pPr>
    </w:p>
    <w:p w14:paraId="537E12D0" w14:textId="03948479" w:rsidR="007C758E" w:rsidRPr="007C758E" w:rsidRDefault="007C758E" w:rsidP="00F21D46">
      <w:pPr>
        <w:keepNext/>
        <w:spacing w:after="160" w:line="276" w:lineRule="auto"/>
        <w:rPr>
          <w:color w:val="auto"/>
        </w:rPr>
      </w:pPr>
      <w:r>
        <w:rPr>
          <w:color w:val="auto"/>
        </w:rPr>
        <w:lastRenderedPageBreak/>
        <w:t xml:space="preserve">Draft mapping information (as at </w:t>
      </w:r>
      <w:r w:rsidR="00F21D46">
        <w:rPr>
          <w:color w:val="auto"/>
        </w:rPr>
        <w:t>9</w:t>
      </w:r>
      <w:r w:rsidR="008B0D3C">
        <w:rPr>
          <w:color w:val="auto"/>
        </w:rPr>
        <w:t xml:space="preserve"> </w:t>
      </w:r>
      <w:r w:rsidR="00F21D46">
        <w:rPr>
          <w:color w:val="auto"/>
        </w:rPr>
        <w:t xml:space="preserve">January </w:t>
      </w:r>
      <w:r>
        <w:rPr>
          <w:color w:val="auto"/>
        </w:rPr>
        <w:t>201</w:t>
      </w:r>
      <w:r w:rsidR="00F21D46">
        <w:rPr>
          <w:color w:val="auto"/>
        </w:rPr>
        <w:t>9</w:t>
      </w:r>
      <w:r>
        <w:rPr>
          <w:color w:val="auto"/>
        </w:rPr>
        <w:t>)</w:t>
      </w:r>
    </w:p>
    <w:p w14:paraId="24DB2850" w14:textId="225FE26C" w:rsidR="000A7BB8" w:rsidRDefault="007C758E" w:rsidP="00F21D46">
      <w:pPr>
        <w:pStyle w:val="Heading1"/>
      </w:pPr>
      <w:r>
        <w:t>Qualification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348"/>
      </w:tblGrid>
      <w:tr w:rsidR="007C758E" w:rsidRPr="007C758E" w14:paraId="345668AA" w14:textId="77777777" w:rsidTr="006760A1">
        <w:tc>
          <w:tcPr>
            <w:tcW w:w="2405" w:type="dxa"/>
            <w:vAlign w:val="center"/>
          </w:tcPr>
          <w:p w14:paraId="388D692D" w14:textId="7DFB4FDB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835" w:type="dxa"/>
            <w:vAlign w:val="center"/>
          </w:tcPr>
          <w:p w14:paraId="2408BB04" w14:textId="2D1157A9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977" w:type="dxa"/>
            <w:vAlign w:val="center"/>
          </w:tcPr>
          <w:p w14:paraId="6DB498B1" w14:textId="1E6DCC60" w:rsidR="007C758E" w:rsidRPr="007C758E" w:rsidRDefault="005C6F50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4452B77F" w14:textId="71FA2051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2B141C" w:rsidRPr="001E24FE" w14:paraId="03463E73" w14:textId="77777777" w:rsidTr="006760A1">
        <w:tc>
          <w:tcPr>
            <w:tcW w:w="2405" w:type="dxa"/>
            <w:vAlign w:val="center"/>
          </w:tcPr>
          <w:p w14:paraId="00EC3A73" w14:textId="31838AC1" w:rsidR="002B141C" w:rsidRPr="001E24FE" w:rsidRDefault="002B141C" w:rsidP="00DE6F7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CPP</w:t>
            </w:r>
            <w:r w:rsidR="00DE6F7D" w:rsidRPr="001E24FE">
              <w:rPr>
                <w:rFonts w:asciiTheme="minorHAnsi" w:hAnsiTheme="minorHAnsi"/>
                <w:szCs w:val="22"/>
                <w:lang w:val="en-AU"/>
              </w:rPr>
              <w:t>2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xx19</w:t>
            </w:r>
          </w:p>
        </w:tc>
        <w:tc>
          <w:tcPr>
            <w:tcW w:w="2835" w:type="dxa"/>
            <w:vAlign w:val="center"/>
          </w:tcPr>
          <w:p w14:paraId="018B0108" w14:textId="7438EC37" w:rsidR="002B141C" w:rsidRPr="001E24FE" w:rsidRDefault="00DE6F7D" w:rsidP="00DE6F7D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E24FE">
              <w:rPr>
                <w:rFonts w:asciiTheme="minorHAnsi" w:hAnsiTheme="minorHAnsi"/>
                <w:sz w:val="22"/>
                <w:lang w:val="en-NZ"/>
              </w:rPr>
              <w:t>CPP20307 Certificate II</w:t>
            </w:r>
            <w:r w:rsidR="00972367">
              <w:rPr>
                <w:rFonts w:asciiTheme="minorHAnsi" w:hAnsiTheme="minorHAnsi"/>
                <w:sz w:val="22"/>
                <w:lang w:val="en-NZ"/>
              </w:rPr>
              <w:t xml:space="preserve"> in</w:t>
            </w:r>
            <w:r w:rsidRPr="001E24FE">
              <w:rPr>
                <w:rFonts w:asciiTheme="minorHAnsi" w:hAnsiTheme="minorHAnsi"/>
                <w:sz w:val="22"/>
                <w:lang w:val="en-NZ"/>
              </w:rPr>
              <w:t xml:space="preserve"> Technical Security </w:t>
            </w:r>
          </w:p>
        </w:tc>
        <w:tc>
          <w:tcPr>
            <w:tcW w:w="2977" w:type="dxa"/>
            <w:vAlign w:val="center"/>
          </w:tcPr>
          <w:p w14:paraId="4CB34CAC" w14:textId="01F45E20" w:rsidR="002B141C" w:rsidRPr="001E24FE" w:rsidRDefault="00A92E51" w:rsidP="00DE6F7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 w:rsidR="00B8723A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equivalent to </w:t>
            </w:r>
            <w:r w:rsidR="00DE6F7D" w:rsidRPr="001E24FE">
              <w:rPr>
                <w:rFonts w:asciiTheme="minorHAnsi" w:hAnsiTheme="minorHAnsi"/>
                <w:color w:val="auto"/>
                <w:szCs w:val="22"/>
                <w:lang w:val="en-NZ"/>
              </w:rPr>
              <w:t>CPP20307 Certificate II</w:t>
            </w:r>
            <w:r w:rsidR="00972367">
              <w:rPr>
                <w:rFonts w:asciiTheme="minorHAnsi" w:hAnsiTheme="minorHAnsi"/>
                <w:color w:val="auto"/>
                <w:szCs w:val="22"/>
                <w:lang w:val="en-NZ"/>
              </w:rPr>
              <w:t xml:space="preserve"> in</w:t>
            </w:r>
            <w:r w:rsidR="00DE6F7D" w:rsidRPr="001E24FE">
              <w:rPr>
                <w:rFonts w:asciiTheme="minorHAnsi" w:hAnsiTheme="minorHAnsi"/>
                <w:color w:val="auto"/>
                <w:szCs w:val="22"/>
                <w:lang w:val="en-NZ"/>
              </w:rPr>
              <w:t xml:space="preserve"> Technical Security</w:t>
            </w:r>
          </w:p>
        </w:tc>
        <w:tc>
          <w:tcPr>
            <w:tcW w:w="1348" w:type="dxa"/>
            <w:vAlign w:val="center"/>
          </w:tcPr>
          <w:p w14:paraId="159153BD" w14:textId="2B370D92" w:rsidR="002B141C" w:rsidRPr="001E24FE" w:rsidRDefault="00B8723A" w:rsidP="001E24FE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2B141C" w:rsidRPr="001E24FE" w14:paraId="6173EBD5" w14:textId="77777777" w:rsidTr="006760A1">
        <w:tc>
          <w:tcPr>
            <w:tcW w:w="2405" w:type="dxa"/>
            <w:vAlign w:val="center"/>
          </w:tcPr>
          <w:p w14:paraId="5DD0FFB8" w14:textId="2012F836" w:rsidR="002B141C" w:rsidRPr="001E24FE" w:rsidRDefault="002B141C" w:rsidP="00DE6F7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CPP</w:t>
            </w:r>
            <w:r w:rsidR="00DE6F7D" w:rsidRPr="001E24FE">
              <w:rPr>
                <w:rFonts w:asciiTheme="minorHAnsi" w:hAnsiTheme="minorHAnsi"/>
                <w:szCs w:val="22"/>
                <w:lang w:val="en-AU"/>
              </w:rPr>
              <w:t>3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xx19</w:t>
            </w:r>
          </w:p>
        </w:tc>
        <w:tc>
          <w:tcPr>
            <w:tcW w:w="2835" w:type="dxa"/>
            <w:vAlign w:val="center"/>
          </w:tcPr>
          <w:p w14:paraId="35EF14A2" w14:textId="729470D8" w:rsidR="002B141C" w:rsidRPr="001E24FE" w:rsidRDefault="00DE6F7D" w:rsidP="002B141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E24FE">
              <w:rPr>
                <w:rFonts w:asciiTheme="minorHAnsi" w:hAnsiTheme="minorHAnsi"/>
                <w:sz w:val="22"/>
                <w:lang w:val="en-NZ"/>
              </w:rPr>
              <w:t>CPP305</w:t>
            </w:r>
            <w:r w:rsidR="00617325">
              <w:rPr>
                <w:rFonts w:asciiTheme="minorHAnsi" w:hAnsiTheme="minorHAnsi"/>
                <w:sz w:val="22"/>
                <w:lang w:val="en-NZ"/>
              </w:rPr>
              <w:t>0</w:t>
            </w:r>
            <w:r w:rsidRPr="001E24FE">
              <w:rPr>
                <w:rFonts w:asciiTheme="minorHAnsi" w:hAnsiTheme="minorHAnsi"/>
                <w:sz w:val="22"/>
                <w:lang w:val="en-NZ"/>
              </w:rPr>
              <w:t>7 Certificate III in Technical Security</w:t>
            </w:r>
          </w:p>
        </w:tc>
        <w:tc>
          <w:tcPr>
            <w:tcW w:w="2977" w:type="dxa"/>
            <w:vAlign w:val="center"/>
          </w:tcPr>
          <w:p w14:paraId="2FF74CB7" w14:textId="1BC65C6D" w:rsidR="002B141C" w:rsidRPr="001E24FE" w:rsidRDefault="00A92E51" w:rsidP="00DE6F7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 w:rsidR="00B8723A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equivalent </w:t>
            </w:r>
            <w:r w:rsidR="00DE6F7D" w:rsidRPr="001E24FE">
              <w:rPr>
                <w:rFonts w:asciiTheme="minorHAnsi" w:hAnsiTheme="minorHAnsi"/>
                <w:color w:val="auto"/>
                <w:szCs w:val="22"/>
                <w:lang w:val="en-NZ"/>
              </w:rPr>
              <w:t>CPP305</w:t>
            </w:r>
            <w:r w:rsidR="00617325">
              <w:rPr>
                <w:rFonts w:asciiTheme="minorHAnsi" w:hAnsiTheme="minorHAnsi"/>
                <w:color w:val="auto"/>
                <w:szCs w:val="22"/>
                <w:lang w:val="en-NZ"/>
              </w:rPr>
              <w:t>0</w:t>
            </w:r>
            <w:r w:rsidR="00DE6F7D" w:rsidRPr="001E24FE">
              <w:rPr>
                <w:rFonts w:asciiTheme="minorHAnsi" w:hAnsiTheme="minorHAnsi"/>
                <w:color w:val="auto"/>
                <w:szCs w:val="22"/>
                <w:lang w:val="en-NZ"/>
              </w:rPr>
              <w:t>7 Certificate III in Technical Security</w:t>
            </w:r>
          </w:p>
        </w:tc>
        <w:tc>
          <w:tcPr>
            <w:tcW w:w="1348" w:type="dxa"/>
            <w:vAlign w:val="center"/>
          </w:tcPr>
          <w:p w14:paraId="3D46D55B" w14:textId="649C0C03" w:rsidR="002B141C" w:rsidRPr="001E24FE" w:rsidRDefault="00B8723A" w:rsidP="001E24FE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</w:tbl>
    <w:p w14:paraId="145256A7" w14:textId="77777777" w:rsidR="007C758E" w:rsidRDefault="007C758E" w:rsidP="00B6021D">
      <w:pPr>
        <w:rPr>
          <w:lang w:val="en-AU"/>
        </w:rPr>
      </w:pPr>
    </w:p>
    <w:p w14:paraId="304DD514" w14:textId="5BFA74B9" w:rsidR="005C6F50" w:rsidRDefault="008B0D3C" w:rsidP="00B6021D">
      <w:pPr>
        <w:pStyle w:val="Heading1"/>
      </w:pPr>
      <w:r>
        <w:t>Unit</w:t>
      </w:r>
      <w:r w:rsidR="005C6F50">
        <w:t xml:space="preserve">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348"/>
      </w:tblGrid>
      <w:tr w:rsidR="00C81EF8" w:rsidRPr="007C758E" w14:paraId="3E307523" w14:textId="77777777" w:rsidTr="00F21D46">
        <w:trPr>
          <w:cantSplit/>
        </w:trPr>
        <w:tc>
          <w:tcPr>
            <w:tcW w:w="2405" w:type="dxa"/>
            <w:vAlign w:val="center"/>
          </w:tcPr>
          <w:p w14:paraId="28345103" w14:textId="77777777" w:rsidR="00C81EF8" w:rsidRPr="007C758E" w:rsidRDefault="00C81EF8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835" w:type="dxa"/>
            <w:vAlign w:val="center"/>
          </w:tcPr>
          <w:p w14:paraId="07672693" w14:textId="423E0F50" w:rsidR="00C81EF8" w:rsidRPr="007C758E" w:rsidRDefault="00C81EF8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</w:t>
            </w:r>
            <w:r w:rsidR="00617325">
              <w:rPr>
                <w:b/>
                <w:lang w:val="en-AU"/>
              </w:rPr>
              <w:t>07</w:t>
            </w:r>
            <w:r>
              <w:rPr>
                <w:b/>
                <w:lang w:val="en-AU"/>
              </w:rPr>
              <w:t xml:space="preserve"> Property Services Training Package</w:t>
            </w:r>
          </w:p>
        </w:tc>
        <w:tc>
          <w:tcPr>
            <w:tcW w:w="2977" w:type="dxa"/>
            <w:vAlign w:val="center"/>
          </w:tcPr>
          <w:p w14:paraId="04313F0C" w14:textId="1AE3AEA9" w:rsidR="00C81EF8" w:rsidRPr="007C758E" w:rsidRDefault="00C81EF8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704C67A1" w14:textId="77777777" w:rsidR="00C81EF8" w:rsidRPr="007C758E" w:rsidRDefault="00C81EF8" w:rsidP="00B6021D">
            <w:pPr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6D4503" w:rsidRPr="007C758E" w14:paraId="7DCA5787" w14:textId="77777777" w:rsidTr="00F21D46">
        <w:trPr>
          <w:cantSplit/>
        </w:trPr>
        <w:tc>
          <w:tcPr>
            <w:tcW w:w="2405" w:type="dxa"/>
            <w:vAlign w:val="center"/>
          </w:tcPr>
          <w:p w14:paraId="1A8221E2" w14:textId="325CD22C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CPPSEC2021 Install security equipment and systems</w:t>
            </w:r>
          </w:p>
        </w:tc>
        <w:tc>
          <w:tcPr>
            <w:tcW w:w="2835" w:type="dxa"/>
            <w:vAlign w:val="center"/>
          </w:tcPr>
          <w:p w14:paraId="0D5A8FB4" w14:textId="7C6E760D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CPPSEC2021A Install security equipment and systems</w:t>
            </w:r>
          </w:p>
        </w:tc>
        <w:tc>
          <w:tcPr>
            <w:tcW w:w="2977" w:type="dxa"/>
            <w:vAlign w:val="center"/>
          </w:tcPr>
          <w:p w14:paraId="17E9C4F9" w14:textId="2068BB60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CPPSEC2021A Install security equipment and systems</w:t>
            </w:r>
          </w:p>
          <w:p w14:paraId="6647B37F" w14:textId="7E364B09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67BDF76F" w14:textId="6213ACDB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6D82C192" w14:textId="77777777" w:rsidTr="00F21D46">
        <w:trPr>
          <w:cantSplit/>
        </w:trPr>
        <w:tc>
          <w:tcPr>
            <w:tcW w:w="2405" w:type="dxa"/>
            <w:vAlign w:val="center"/>
          </w:tcPr>
          <w:p w14:paraId="1938E71E" w14:textId="2DF7AA37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CPPSEC2022 Install electronic locks and locking systems</w:t>
            </w:r>
          </w:p>
        </w:tc>
        <w:tc>
          <w:tcPr>
            <w:tcW w:w="2835" w:type="dxa"/>
            <w:vAlign w:val="center"/>
          </w:tcPr>
          <w:p w14:paraId="37073042" w14:textId="3E45F728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CPPSEC2022A Install mechanical lock and locking system</w:t>
            </w:r>
          </w:p>
        </w:tc>
        <w:tc>
          <w:tcPr>
            <w:tcW w:w="2977" w:type="dxa"/>
            <w:vAlign w:val="center"/>
          </w:tcPr>
          <w:p w14:paraId="273B372C" w14:textId="3D68E1BD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>
              <w:rPr>
                <w:rFonts w:asciiTheme="minorHAnsi" w:hAnsiTheme="minorHAnsi"/>
                <w:szCs w:val="22"/>
                <w:lang w:val="en-NZ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CPPSEC2022A Install mechanical lock and locking system</w:t>
            </w:r>
          </w:p>
          <w:p w14:paraId="29D31CF5" w14:textId="25C05419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230AB9B3" w14:textId="57036938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0F8A55C6" w14:textId="77777777" w:rsidTr="00F21D46">
        <w:trPr>
          <w:cantSplit/>
        </w:trPr>
        <w:tc>
          <w:tcPr>
            <w:tcW w:w="2405" w:type="dxa"/>
            <w:vAlign w:val="center"/>
          </w:tcPr>
          <w:p w14:paraId="220BE410" w14:textId="1CA1863D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CPPSEC2023 Install video surveillance systems and equipment</w:t>
            </w:r>
          </w:p>
        </w:tc>
        <w:tc>
          <w:tcPr>
            <w:tcW w:w="2835" w:type="dxa"/>
            <w:vAlign w:val="center"/>
          </w:tcPr>
          <w:p w14:paraId="3D38F60E" w14:textId="7BA78914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CPPSEC2023A Install CCTV equipment and system</w:t>
            </w:r>
          </w:p>
        </w:tc>
        <w:tc>
          <w:tcPr>
            <w:tcW w:w="2977" w:type="dxa"/>
            <w:vAlign w:val="center"/>
          </w:tcPr>
          <w:p w14:paraId="6542C9F0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 xml:space="preserve">CPPSEC2023A Install CCTV </w:t>
            </w:r>
            <w:r w:rsidRPr="002103E3">
              <w:rPr>
                <w:rFonts w:asciiTheme="minorHAnsi" w:hAnsiTheme="minorHAnsi"/>
                <w:szCs w:val="22"/>
                <w:lang w:val="en-AU"/>
              </w:rPr>
              <w:t>equipment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 xml:space="preserve"> and system</w:t>
            </w:r>
          </w:p>
          <w:p w14:paraId="4D44526C" w14:textId="4E49D7D3" w:rsidR="006D4503" w:rsidRPr="00AE69A5" w:rsidRDefault="006D4503" w:rsidP="002103E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 xml:space="preserve">Updated </w:t>
            </w:r>
            <w:r w:rsidRPr="002103E3">
              <w:rPr>
                <w:rFonts w:asciiTheme="minorHAnsi" w:hAnsiTheme="minorHAnsi"/>
                <w:szCs w:val="22"/>
                <w:lang w:val="en-AU"/>
              </w:rPr>
              <w:t>to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 xml:space="preserve"> meet the </w:t>
            </w:r>
            <w:r w:rsidRPr="002103E3">
              <w:rPr>
                <w:rFonts w:asciiTheme="minorHAnsi" w:hAnsiTheme="minorHAnsi"/>
                <w:szCs w:val="22"/>
                <w:lang w:val="en-AU"/>
              </w:rPr>
              <w:t>Standards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 xml:space="preserve"> for Training Packages</w:t>
            </w:r>
          </w:p>
        </w:tc>
        <w:tc>
          <w:tcPr>
            <w:tcW w:w="1348" w:type="dxa"/>
            <w:vAlign w:val="center"/>
          </w:tcPr>
          <w:p w14:paraId="511AE32F" w14:textId="01E9991D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b/>
                <w:szCs w:val="22"/>
                <w:lang w:val="en-AU"/>
              </w:rPr>
              <w:t>E</w:t>
            </w:r>
          </w:p>
        </w:tc>
      </w:tr>
      <w:tr w:rsidR="006D4503" w:rsidRPr="007C758E" w14:paraId="2E2AB8BB" w14:textId="77777777" w:rsidTr="00F21D46">
        <w:trPr>
          <w:cantSplit/>
        </w:trPr>
        <w:tc>
          <w:tcPr>
            <w:tcW w:w="2405" w:type="dxa"/>
            <w:vAlign w:val="center"/>
          </w:tcPr>
          <w:p w14:paraId="217BD115" w14:textId="79A3B0BE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CPPSEC2024 Monitor and respond to electronic information from security equipment and systems</w:t>
            </w:r>
          </w:p>
        </w:tc>
        <w:tc>
          <w:tcPr>
            <w:tcW w:w="2835" w:type="dxa"/>
            <w:vAlign w:val="center"/>
          </w:tcPr>
          <w:p w14:paraId="2610D458" w14:textId="17C0669C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CPPSEC2024A Implement electronic monitoring procedures</w:t>
            </w:r>
          </w:p>
        </w:tc>
        <w:tc>
          <w:tcPr>
            <w:tcW w:w="2977" w:type="dxa"/>
            <w:vAlign w:val="center"/>
          </w:tcPr>
          <w:p w14:paraId="4B2D2359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CPPSEC2024 Implement electronic monitoring procedures</w:t>
            </w:r>
          </w:p>
          <w:p w14:paraId="6EAEF2E8" w14:textId="1DB1DB69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48A99E4D" w14:textId="4B3B08F6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408A2CA4" w14:textId="77777777" w:rsidTr="00F21D46">
        <w:trPr>
          <w:cantSplit/>
        </w:trPr>
        <w:tc>
          <w:tcPr>
            <w:tcW w:w="2405" w:type="dxa"/>
            <w:vAlign w:val="center"/>
          </w:tcPr>
          <w:p w14:paraId="2E131489" w14:textId="32D39996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CPPSEC2025 Sell security products and devices</w:t>
            </w:r>
          </w:p>
        </w:tc>
        <w:tc>
          <w:tcPr>
            <w:tcW w:w="2835" w:type="dxa"/>
            <w:vAlign w:val="center"/>
          </w:tcPr>
          <w:p w14:paraId="2D078FCE" w14:textId="7AB7EF9F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CPPSEC2025A Sell security products and services</w:t>
            </w:r>
          </w:p>
        </w:tc>
        <w:tc>
          <w:tcPr>
            <w:tcW w:w="2977" w:type="dxa"/>
          </w:tcPr>
          <w:p w14:paraId="7D70A8AF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CPPSEC2025A Sell security products and services</w:t>
            </w:r>
          </w:p>
          <w:p w14:paraId="1624A8FB" w14:textId="66044093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1773622E" w14:textId="4C2E431C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312277E3" w14:textId="77777777" w:rsidTr="00F21D46">
        <w:trPr>
          <w:cantSplit/>
        </w:trPr>
        <w:tc>
          <w:tcPr>
            <w:tcW w:w="2405" w:type="dxa"/>
            <w:vAlign w:val="center"/>
          </w:tcPr>
          <w:p w14:paraId="638F9729" w14:textId="0F6CD7C4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lastRenderedPageBreak/>
              <w:t>CPPSEC2026 Perform routine maintenance on security equipment and systems</w:t>
            </w:r>
          </w:p>
        </w:tc>
        <w:tc>
          <w:tcPr>
            <w:tcW w:w="2835" w:type="dxa"/>
            <w:vAlign w:val="center"/>
          </w:tcPr>
          <w:p w14:paraId="16A6EFC4" w14:textId="5D9E3DF0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CPPSEC2026A Perform routine maintenance on security equipment and system</w:t>
            </w:r>
          </w:p>
        </w:tc>
        <w:tc>
          <w:tcPr>
            <w:tcW w:w="2977" w:type="dxa"/>
            <w:vAlign w:val="center"/>
          </w:tcPr>
          <w:p w14:paraId="1ABB01D2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CPPSEC2026A Perform routine maintenance on security equipment and system</w:t>
            </w:r>
          </w:p>
          <w:p w14:paraId="1D48ECF3" w14:textId="1341A2C5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11B6E957" w14:textId="580E0BFF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6E2158A2" w14:textId="77777777" w:rsidTr="00F21D46">
        <w:trPr>
          <w:cantSplit/>
        </w:trPr>
        <w:tc>
          <w:tcPr>
            <w:tcW w:w="2405" w:type="dxa"/>
            <w:vAlign w:val="center"/>
          </w:tcPr>
          <w:p w14:paraId="736F31B7" w14:textId="6976E3CF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</w:t>
            </w:r>
            <w:r w:rsidR="00381822">
              <w:rPr>
                <w:rFonts w:asciiTheme="minorHAnsi" w:hAnsiTheme="minorHAnsi"/>
                <w:sz w:val="22"/>
                <w:lang w:val="en-NZ"/>
              </w:rPr>
              <w:t>024</w:t>
            </w:r>
            <w:r w:rsidRPr="00AE69A5">
              <w:rPr>
                <w:rFonts w:asciiTheme="minorHAnsi" w:hAnsiTheme="minorHAnsi"/>
                <w:sz w:val="22"/>
                <w:lang w:val="en-NZ"/>
              </w:rPr>
              <w:t xml:space="preserve"> Install advanced technology security equipment and systems</w:t>
            </w:r>
          </w:p>
        </w:tc>
        <w:tc>
          <w:tcPr>
            <w:tcW w:w="2835" w:type="dxa"/>
            <w:vAlign w:val="center"/>
          </w:tcPr>
          <w:p w14:paraId="0BD337BD" w14:textId="1492374E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CPPSEC3024A Install biometrics equipment and systems</w:t>
            </w:r>
          </w:p>
        </w:tc>
        <w:tc>
          <w:tcPr>
            <w:tcW w:w="2977" w:type="dxa"/>
          </w:tcPr>
          <w:p w14:paraId="486058BE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not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CPPSEC3024A Install biometrics equipment and systems</w:t>
            </w:r>
          </w:p>
          <w:p w14:paraId="28F3BB63" w14:textId="77777777" w:rsidR="002103E3" w:rsidRDefault="002103E3" w:rsidP="002103E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Unit has been broadened to cover other advanced technologies in addition to biometrics</w:t>
            </w:r>
          </w:p>
          <w:p w14:paraId="410E03AF" w14:textId="29687BF7" w:rsidR="00381822" w:rsidRPr="00AE69A5" w:rsidRDefault="006D4503" w:rsidP="002103E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51B028FD" w14:textId="38670D0B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6D4503" w:rsidRPr="007C758E" w14:paraId="0BF41B2E" w14:textId="77777777" w:rsidTr="00F21D46">
        <w:trPr>
          <w:cantSplit/>
        </w:trPr>
        <w:tc>
          <w:tcPr>
            <w:tcW w:w="2405" w:type="dxa"/>
            <w:vAlign w:val="center"/>
          </w:tcPr>
          <w:p w14:paraId="561A260D" w14:textId="00BB560B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CPPSEC3025 Diagnose faults in advanced technology security equipment and systems</w:t>
            </w:r>
          </w:p>
        </w:tc>
        <w:tc>
          <w:tcPr>
            <w:tcW w:w="2835" w:type="dxa"/>
            <w:vAlign w:val="center"/>
          </w:tcPr>
          <w:p w14:paraId="4432A474" w14:textId="2DE0839E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CPPSEC3025A Identify and diagnose biometric system fault</w:t>
            </w:r>
          </w:p>
        </w:tc>
        <w:tc>
          <w:tcPr>
            <w:tcW w:w="2977" w:type="dxa"/>
          </w:tcPr>
          <w:p w14:paraId="192610E7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not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CPPSEC3025A Identify and diagnose biometric system fault</w:t>
            </w:r>
          </w:p>
          <w:p w14:paraId="6851DF66" w14:textId="77777777" w:rsidR="002103E3" w:rsidRDefault="002103E3" w:rsidP="002103E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F1B8A">
              <w:rPr>
                <w:rFonts w:asciiTheme="minorHAnsi" w:hAnsiTheme="minorHAnsi"/>
                <w:szCs w:val="22"/>
                <w:lang w:val="en-AU"/>
              </w:rPr>
              <w:t>Unit has been broadened to cover other advanced technologies in addition to biometrics</w:t>
            </w:r>
          </w:p>
          <w:p w14:paraId="65DBC6E9" w14:textId="27F4461D" w:rsidR="009B6FCB" w:rsidRPr="00AE69A5" w:rsidRDefault="006D4503" w:rsidP="002103E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3B6AD181" w14:textId="4E5BEF61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6D4503" w:rsidRPr="007C758E" w14:paraId="13C2D93A" w14:textId="77777777" w:rsidTr="00F21D46">
        <w:trPr>
          <w:cantSplit/>
        </w:trPr>
        <w:tc>
          <w:tcPr>
            <w:tcW w:w="2405" w:type="dxa"/>
            <w:vAlign w:val="center"/>
          </w:tcPr>
          <w:p w14:paraId="33A57EAD" w14:textId="2E326B8E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CPPSEC3035 Recommend technical security requirements to meet client needs</w:t>
            </w:r>
          </w:p>
        </w:tc>
        <w:tc>
          <w:tcPr>
            <w:tcW w:w="2835" w:type="dxa"/>
            <w:vAlign w:val="center"/>
          </w:tcPr>
          <w:p w14:paraId="72F0D7A3" w14:textId="493EAFC7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CPPSEC3035A Identify technical security requirements</w:t>
            </w:r>
          </w:p>
        </w:tc>
        <w:tc>
          <w:tcPr>
            <w:tcW w:w="2977" w:type="dxa"/>
          </w:tcPr>
          <w:p w14:paraId="43AFDAC1" w14:textId="731904A2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 xml:space="preserve">Supersedes and is equivalent to CPPSEC3035A Identify technical security requirements </w:t>
            </w:r>
          </w:p>
          <w:p w14:paraId="1C8D84AC" w14:textId="4C67E96A" w:rsidR="006D4503" w:rsidRPr="00AE69A5" w:rsidRDefault="006D4503" w:rsidP="006D4503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7C278915" w14:textId="310DC386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1B5F8531" w14:textId="77777777" w:rsidTr="00F21D46">
        <w:trPr>
          <w:cantSplit/>
        </w:trPr>
        <w:tc>
          <w:tcPr>
            <w:tcW w:w="2405" w:type="dxa"/>
            <w:vAlign w:val="center"/>
          </w:tcPr>
          <w:p w14:paraId="34818177" w14:textId="5F54F5C9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CPPSEC3036 Program and configure security equipment and systems</w:t>
            </w:r>
          </w:p>
        </w:tc>
        <w:tc>
          <w:tcPr>
            <w:tcW w:w="2835" w:type="dxa"/>
            <w:vAlign w:val="center"/>
          </w:tcPr>
          <w:p w14:paraId="162636B7" w14:textId="62CEBE7D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CPPSEC3036A Program security equipment and system</w:t>
            </w:r>
          </w:p>
        </w:tc>
        <w:tc>
          <w:tcPr>
            <w:tcW w:w="2977" w:type="dxa"/>
          </w:tcPr>
          <w:p w14:paraId="177AE11D" w14:textId="4DE66D5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Supersedes and is equivalent to CPPSEC3036A Program security equipment and system</w:t>
            </w:r>
          </w:p>
          <w:p w14:paraId="530DD808" w14:textId="601AC556" w:rsidR="006D4503" w:rsidRPr="00AE69A5" w:rsidRDefault="006D4503" w:rsidP="006D4503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552584AB" w14:textId="7ED7E309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156B5527" w14:textId="77777777" w:rsidTr="00F21D46">
        <w:trPr>
          <w:cantSplit/>
        </w:trPr>
        <w:tc>
          <w:tcPr>
            <w:tcW w:w="2405" w:type="dxa"/>
            <w:vAlign w:val="center"/>
          </w:tcPr>
          <w:p w14:paraId="3A855FF3" w14:textId="5965F9A2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CPPSEC3037 Test installed security equipment and systems</w:t>
            </w:r>
          </w:p>
        </w:tc>
        <w:tc>
          <w:tcPr>
            <w:tcW w:w="2835" w:type="dxa"/>
            <w:vAlign w:val="center"/>
          </w:tcPr>
          <w:p w14:paraId="151DB044" w14:textId="71194DB9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CPPSEC3037A Test installed security equipment and system</w:t>
            </w:r>
          </w:p>
        </w:tc>
        <w:tc>
          <w:tcPr>
            <w:tcW w:w="2977" w:type="dxa"/>
          </w:tcPr>
          <w:p w14:paraId="039FBBDE" w14:textId="7B53B3C3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Supersedes and is equivalent to CPPSEC3037A Test installed security equipment and system</w:t>
            </w:r>
          </w:p>
          <w:p w14:paraId="2EFFDAEC" w14:textId="21F6E59E" w:rsidR="006D4503" w:rsidRPr="00AE69A5" w:rsidRDefault="006D4503" w:rsidP="006D4503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287E6EBF" w14:textId="651FA0AC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3E9CCF29" w14:textId="77777777" w:rsidTr="00F21D46">
        <w:trPr>
          <w:cantSplit/>
        </w:trPr>
        <w:tc>
          <w:tcPr>
            <w:tcW w:w="2405" w:type="dxa"/>
            <w:vAlign w:val="center"/>
          </w:tcPr>
          <w:p w14:paraId="51AE82BF" w14:textId="38269EFC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lastRenderedPageBreak/>
              <w:t>CPPSEC3038 Commission and decommission security equipment and systems</w:t>
            </w:r>
          </w:p>
        </w:tc>
        <w:tc>
          <w:tcPr>
            <w:tcW w:w="2835" w:type="dxa"/>
            <w:vAlign w:val="center"/>
          </w:tcPr>
          <w:p w14:paraId="193CB12C" w14:textId="5DE83E30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CPPSEC3038A Commission and decommission security equipment and system</w:t>
            </w:r>
          </w:p>
        </w:tc>
        <w:tc>
          <w:tcPr>
            <w:tcW w:w="2977" w:type="dxa"/>
          </w:tcPr>
          <w:p w14:paraId="7B02B1D8" w14:textId="05233172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CPPSEC3038A Commission and decommission security equipment and system</w:t>
            </w:r>
          </w:p>
          <w:p w14:paraId="4865AEA4" w14:textId="316DB470" w:rsidR="006D4503" w:rsidRPr="00AE69A5" w:rsidRDefault="006D4503" w:rsidP="006D4503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7FE99241" w14:textId="542C126F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6D692DB2" w14:textId="77777777" w:rsidTr="00F21D46">
        <w:trPr>
          <w:cantSplit/>
        </w:trPr>
        <w:tc>
          <w:tcPr>
            <w:tcW w:w="2405" w:type="dxa"/>
            <w:vAlign w:val="center"/>
          </w:tcPr>
          <w:p w14:paraId="20C42200" w14:textId="5A970CF5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CPPSEC3039 Diagnose faults in electronic security equipment and systems</w:t>
            </w:r>
          </w:p>
        </w:tc>
        <w:tc>
          <w:tcPr>
            <w:tcW w:w="2835" w:type="dxa"/>
            <w:vAlign w:val="center"/>
          </w:tcPr>
          <w:p w14:paraId="3A188872" w14:textId="6E78AD97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CPPSEC3039A Identify and diagnose electronic security equipment and system fault</w:t>
            </w:r>
          </w:p>
        </w:tc>
        <w:tc>
          <w:tcPr>
            <w:tcW w:w="2977" w:type="dxa"/>
          </w:tcPr>
          <w:p w14:paraId="287558CA" w14:textId="7E5E4E2B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CPPSEC3039A Identify and diagnose electronic security equipment and system fault</w:t>
            </w:r>
          </w:p>
          <w:p w14:paraId="5A3749B1" w14:textId="38DC0863" w:rsidR="006D4503" w:rsidRPr="00AE69A5" w:rsidRDefault="006D4503" w:rsidP="006D4503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1612E1B2" w14:textId="64431D59" w:rsidR="006D4503" w:rsidRPr="00AE69A5" w:rsidRDefault="006D4503" w:rsidP="006D4503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7C6E51E6" w14:textId="77777777" w:rsidTr="00F21D46">
        <w:trPr>
          <w:cantSplit/>
        </w:trPr>
        <w:tc>
          <w:tcPr>
            <w:tcW w:w="2405" w:type="dxa"/>
            <w:vAlign w:val="center"/>
          </w:tcPr>
          <w:p w14:paraId="6F918D7B" w14:textId="6FD8EE44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CPPSEC3040 Coordinate installation of security equipment and systems</w:t>
            </w:r>
          </w:p>
        </w:tc>
        <w:tc>
          <w:tcPr>
            <w:tcW w:w="2835" w:type="dxa"/>
            <w:vAlign w:val="center"/>
          </w:tcPr>
          <w:p w14:paraId="3DEDACAF" w14:textId="240BF6DB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CPPSEC3040A Plan and coordinate installation of security equipment and system</w:t>
            </w:r>
          </w:p>
        </w:tc>
        <w:tc>
          <w:tcPr>
            <w:tcW w:w="2977" w:type="dxa"/>
          </w:tcPr>
          <w:p w14:paraId="5317FB30" w14:textId="0FC3747D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CPPSEC3040A Plan and coordinate installation of security equipment and system</w:t>
            </w:r>
          </w:p>
          <w:p w14:paraId="620678EF" w14:textId="5A0C4E6E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2D5A4DFB" w14:textId="4428983D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235D023F" w14:textId="77777777" w:rsidTr="00F21D46">
        <w:trPr>
          <w:cantSplit/>
        </w:trPr>
        <w:tc>
          <w:tcPr>
            <w:tcW w:w="2405" w:type="dxa"/>
            <w:vAlign w:val="center"/>
          </w:tcPr>
          <w:p w14:paraId="2F48DBD8" w14:textId="703989AE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CPPSEC3041 Conduct routine service of security equipment and systems</w:t>
            </w:r>
          </w:p>
        </w:tc>
        <w:tc>
          <w:tcPr>
            <w:tcW w:w="2835" w:type="dxa"/>
            <w:vAlign w:val="center"/>
          </w:tcPr>
          <w:p w14:paraId="1926A78A" w14:textId="0DB68B50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CPPSEC3041A Maintain and service security equipment and system</w:t>
            </w:r>
          </w:p>
        </w:tc>
        <w:tc>
          <w:tcPr>
            <w:tcW w:w="2977" w:type="dxa"/>
          </w:tcPr>
          <w:p w14:paraId="2529C4AE" w14:textId="5CEA7BF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CPPSEC3041A Maintain and service security equipment and system</w:t>
            </w:r>
          </w:p>
          <w:p w14:paraId="7AF62A34" w14:textId="4E6AFE35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50BDFB42" w14:textId="64652583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5E84EC37" w14:textId="77777777" w:rsidTr="00F21D46">
        <w:trPr>
          <w:cantSplit/>
        </w:trPr>
        <w:tc>
          <w:tcPr>
            <w:tcW w:w="2405" w:type="dxa"/>
            <w:vAlign w:val="center"/>
          </w:tcPr>
          <w:p w14:paraId="658AB373" w14:textId="5E22A663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CPPSEC3042 Diagnose faults in video surveillance systems and equipment</w:t>
            </w:r>
          </w:p>
        </w:tc>
        <w:tc>
          <w:tcPr>
            <w:tcW w:w="2835" w:type="dxa"/>
            <w:vAlign w:val="center"/>
          </w:tcPr>
          <w:p w14:paraId="657C1FEE" w14:textId="775D6135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CPPSEC3042A Identify and diagnose CCTV equipment and system fault</w:t>
            </w:r>
          </w:p>
        </w:tc>
        <w:tc>
          <w:tcPr>
            <w:tcW w:w="2977" w:type="dxa"/>
          </w:tcPr>
          <w:p w14:paraId="195F75B3" w14:textId="4B81FC52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CPPSEC3042A Identify and diagnose CCTV equipment and system fault</w:t>
            </w:r>
          </w:p>
          <w:p w14:paraId="1EA44CDE" w14:textId="7E330A32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2025A057" w14:textId="5A461D62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2AAEEF8D" w14:textId="77777777" w:rsidTr="00F21D46">
        <w:trPr>
          <w:cantSplit/>
        </w:trPr>
        <w:tc>
          <w:tcPr>
            <w:tcW w:w="2405" w:type="dxa"/>
            <w:vAlign w:val="center"/>
          </w:tcPr>
          <w:p w14:paraId="2C66E62E" w14:textId="72561BEC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 xml:space="preserve">CPPSEC3043 Establish and test electronic monitoring parameters for security equipment and systems </w:t>
            </w:r>
          </w:p>
        </w:tc>
        <w:tc>
          <w:tcPr>
            <w:tcW w:w="2835" w:type="dxa"/>
            <w:vAlign w:val="center"/>
          </w:tcPr>
          <w:p w14:paraId="02993148" w14:textId="6AB73018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CPPSEC3043A Establish and set up electronic monitoring parameters</w:t>
            </w:r>
          </w:p>
        </w:tc>
        <w:tc>
          <w:tcPr>
            <w:tcW w:w="2977" w:type="dxa"/>
          </w:tcPr>
          <w:p w14:paraId="709214DB" w14:textId="38F02B35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CPPSEC3043A Establish and set up electronic monitoring parameters</w:t>
            </w:r>
          </w:p>
          <w:p w14:paraId="4A043DF8" w14:textId="2F370C3F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1FCA3062" w14:textId="4EE22792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479B5EF8" w14:textId="77777777" w:rsidTr="00F21D46">
        <w:trPr>
          <w:cantSplit/>
        </w:trPr>
        <w:tc>
          <w:tcPr>
            <w:tcW w:w="2405" w:type="dxa"/>
            <w:vAlign w:val="center"/>
          </w:tcPr>
          <w:p w14:paraId="1428C6CC" w14:textId="6C7A2584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CPPSEC3044 Conduct routine service of electronic locks and locking systems</w:t>
            </w:r>
          </w:p>
        </w:tc>
        <w:tc>
          <w:tcPr>
            <w:tcW w:w="2835" w:type="dxa"/>
            <w:vAlign w:val="center"/>
          </w:tcPr>
          <w:p w14:paraId="7B5F3A07" w14:textId="1C0E1891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CPPSEC3044A Maintain and repair mechanical lock and locking system</w:t>
            </w:r>
          </w:p>
        </w:tc>
        <w:tc>
          <w:tcPr>
            <w:tcW w:w="2977" w:type="dxa"/>
          </w:tcPr>
          <w:p w14:paraId="6DDD9BEF" w14:textId="7F5F40D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CPPSEC3044A Maintain and repair mechanical lock and locking system</w:t>
            </w:r>
          </w:p>
          <w:p w14:paraId="0F42080C" w14:textId="69B411DD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733B5E3E" w14:textId="5514E640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2E1086FC" w14:textId="77777777" w:rsidTr="00F21D46">
        <w:trPr>
          <w:cantSplit/>
        </w:trPr>
        <w:tc>
          <w:tcPr>
            <w:tcW w:w="2405" w:type="dxa"/>
            <w:vAlign w:val="center"/>
          </w:tcPr>
          <w:p w14:paraId="2E97200B" w14:textId="24FE31AA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lastRenderedPageBreak/>
              <w:t>CPPSEC3045 Assess security equipment and systems to specify required modifications</w:t>
            </w:r>
          </w:p>
        </w:tc>
        <w:tc>
          <w:tcPr>
            <w:tcW w:w="2835" w:type="dxa"/>
            <w:vAlign w:val="center"/>
          </w:tcPr>
          <w:p w14:paraId="76B51890" w14:textId="0DB7231C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CPPSEC3045A Determine security equipment and system modifications</w:t>
            </w:r>
          </w:p>
        </w:tc>
        <w:tc>
          <w:tcPr>
            <w:tcW w:w="2977" w:type="dxa"/>
          </w:tcPr>
          <w:p w14:paraId="3C1E36CF" w14:textId="429CA28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CPPSEC3045A Determine security equipment and system modifications</w:t>
            </w:r>
          </w:p>
          <w:p w14:paraId="1C7C52F6" w14:textId="6E296FC6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68876A93" w14:textId="1DD219C4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1AD3296C" w14:textId="77777777" w:rsidTr="00F21D46">
        <w:trPr>
          <w:cantSplit/>
        </w:trPr>
        <w:tc>
          <w:tcPr>
            <w:tcW w:w="2405" w:type="dxa"/>
            <w:vAlign w:val="center"/>
          </w:tcPr>
          <w:p w14:paraId="14CDE477" w14:textId="4C3AAEFF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CPPSEC3046 Develop security system configurations and specifications for client sites</w:t>
            </w:r>
          </w:p>
        </w:tc>
        <w:tc>
          <w:tcPr>
            <w:tcW w:w="2835" w:type="dxa"/>
            <w:vAlign w:val="center"/>
          </w:tcPr>
          <w:p w14:paraId="39C25F08" w14:textId="51696F89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CPPSEC3046A Configure a security system</w:t>
            </w:r>
          </w:p>
        </w:tc>
        <w:tc>
          <w:tcPr>
            <w:tcW w:w="2977" w:type="dxa"/>
          </w:tcPr>
          <w:p w14:paraId="37B0CE7C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Supersedes and is equivalent to CPPSEC3046A Configure a security system</w:t>
            </w:r>
          </w:p>
          <w:p w14:paraId="70C4796A" w14:textId="14EE3155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3C72CA99" w14:textId="079B71BD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4503" w:rsidRPr="007C758E" w14:paraId="58E55F38" w14:textId="77777777" w:rsidTr="00F21D46">
        <w:trPr>
          <w:cantSplit/>
        </w:trPr>
        <w:tc>
          <w:tcPr>
            <w:tcW w:w="2405" w:type="dxa"/>
            <w:vAlign w:val="center"/>
          </w:tcPr>
          <w:p w14:paraId="75F5C282" w14:textId="02583FBC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 xml:space="preserve">CPPSEC3047 Provide estimate and quote on security system installations </w:t>
            </w:r>
          </w:p>
        </w:tc>
        <w:tc>
          <w:tcPr>
            <w:tcW w:w="2835" w:type="dxa"/>
            <w:vAlign w:val="center"/>
          </w:tcPr>
          <w:p w14:paraId="7033DD4D" w14:textId="1DB5E309" w:rsidR="006D4503" w:rsidRPr="00AE69A5" w:rsidRDefault="006D4503" w:rsidP="006D4503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CPPSEC3047A Provide estimate and quote on security system</w:t>
            </w:r>
          </w:p>
        </w:tc>
        <w:tc>
          <w:tcPr>
            <w:tcW w:w="2977" w:type="dxa"/>
          </w:tcPr>
          <w:p w14:paraId="315A2099" w14:textId="77777777" w:rsidR="006D4503" w:rsidRPr="00AE69A5" w:rsidRDefault="006D4503" w:rsidP="006D4503">
            <w:pPr>
              <w:rPr>
                <w:rFonts w:asciiTheme="minorHAnsi" w:hAnsiTheme="minorHAnsi"/>
                <w:szCs w:val="22"/>
                <w:lang w:val="en-NZ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AE69A5">
              <w:rPr>
                <w:rFonts w:asciiTheme="minorHAnsi" w:hAnsiTheme="minorHAnsi"/>
                <w:szCs w:val="22"/>
                <w:lang w:val="en-NZ"/>
              </w:rPr>
              <w:t>CPPSEC3047A Provide estimate and quote on security system</w:t>
            </w:r>
          </w:p>
          <w:p w14:paraId="10BDB85B" w14:textId="30FBC8B2" w:rsidR="006D4503" w:rsidRPr="00AE69A5" w:rsidRDefault="006D4503" w:rsidP="006D4503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59562564" w14:textId="716701FA" w:rsidR="006D4503" w:rsidRPr="00AE69A5" w:rsidRDefault="006D4503" w:rsidP="006D4503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7F16AF" w:rsidRPr="00AE69A5" w14:paraId="1DBF1AC6" w14:textId="77777777" w:rsidTr="00AD3235">
        <w:trPr>
          <w:cantSplit/>
        </w:trPr>
        <w:tc>
          <w:tcPr>
            <w:tcW w:w="2405" w:type="dxa"/>
            <w:vAlign w:val="center"/>
          </w:tcPr>
          <w:p w14:paraId="7DC7C38C" w14:textId="5701C3E0" w:rsidR="007F16AF" w:rsidRPr="00AE69A5" w:rsidRDefault="007F16AF" w:rsidP="007F16AF">
            <w:pPr>
              <w:rPr>
                <w:rFonts w:asciiTheme="minorHAnsi" w:hAnsiTheme="minorHAnsi"/>
                <w:szCs w:val="22"/>
                <w:lang w:val="en-AU"/>
              </w:rPr>
            </w:pPr>
            <w:r w:rsidRPr="001420E8">
              <w:rPr>
                <w:rFonts w:asciiTheme="minorHAnsi" w:hAnsiTheme="minorHAnsi"/>
                <w:lang w:val="en-NZ"/>
              </w:rPr>
              <w:t>CPPSEC3</w:t>
            </w:r>
            <w:r>
              <w:rPr>
                <w:rFonts w:asciiTheme="minorHAnsi" w:hAnsiTheme="minorHAnsi"/>
                <w:lang w:val="en-NZ"/>
              </w:rPr>
              <w:t xml:space="preserve">xxx </w:t>
            </w:r>
            <w:r w:rsidRPr="001420E8">
              <w:rPr>
                <w:rFonts w:asciiTheme="minorHAnsi" w:hAnsiTheme="minorHAnsi"/>
                <w:lang w:val="en-NZ"/>
              </w:rPr>
              <w:t>Implement measures to secure IP networked security equipment and systems</w:t>
            </w:r>
          </w:p>
        </w:tc>
        <w:tc>
          <w:tcPr>
            <w:tcW w:w="2835" w:type="dxa"/>
            <w:vAlign w:val="center"/>
          </w:tcPr>
          <w:p w14:paraId="73A5C46C" w14:textId="77777777" w:rsidR="007F16AF" w:rsidRPr="00AE69A5" w:rsidRDefault="007F16AF" w:rsidP="007F16AF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977" w:type="dxa"/>
            <w:vAlign w:val="center"/>
          </w:tcPr>
          <w:p w14:paraId="396D5919" w14:textId="79C45C49" w:rsidR="007F16AF" w:rsidRPr="00AE69A5" w:rsidRDefault="007F16AF" w:rsidP="007F16AF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7F16AF">
              <w:rPr>
                <w:rFonts w:asciiTheme="minorHAnsi" w:hAnsiTheme="minorHAnsi"/>
                <w:sz w:val="22"/>
                <w:lang w:val="en-NZ"/>
              </w:rPr>
              <w:t>New</w:t>
            </w:r>
          </w:p>
        </w:tc>
        <w:tc>
          <w:tcPr>
            <w:tcW w:w="1348" w:type="dxa"/>
            <w:vAlign w:val="center"/>
          </w:tcPr>
          <w:p w14:paraId="32FFE348" w14:textId="7D155CA5" w:rsidR="007F16AF" w:rsidRPr="00AE69A5" w:rsidRDefault="007F16AF" w:rsidP="007F16AF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7F16AF" w:rsidRPr="00AE69A5" w14:paraId="7B269E87" w14:textId="77777777" w:rsidTr="00741C38">
        <w:trPr>
          <w:cantSplit/>
        </w:trPr>
        <w:tc>
          <w:tcPr>
            <w:tcW w:w="2405" w:type="dxa"/>
          </w:tcPr>
          <w:p w14:paraId="31CF2737" w14:textId="77777777" w:rsidR="007F16AF" w:rsidRPr="00AE69A5" w:rsidRDefault="007F16AF" w:rsidP="007F16AF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732038C7" w14:textId="77777777" w:rsidR="007F16AF" w:rsidRPr="00AE69A5" w:rsidRDefault="007F16AF" w:rsidP="007F16AF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CPPSEC3048A Maintain effective relationships with security clients</w:t>
            </w:r>
          </w:p>
        </w:tc>
        <w:tc>
          <w:tcPr>
            <w:tcW w:w="2977" w:type="dxa"/>
            <w:vAlign w:val="center"/>
          </w:tcPr>
          <w:p w14:paraId="362F154B" w14:textId="77777777" w:rsidR="007F16AF" w:rsidRPr="00AE69A5" w:rsidRDefault="007F16AF" w:rsidP="007F16AF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 xml:space="preserve">Delete </w:t>
            </w:r>
          </w:p>
        </w:tc>
        <w:tc>
          <w:tcPr>
            <w:tcW w:w="1348" w:type="dxa"/>
            <w:vAlign w:val="center"/>
          </w:tcPr>
          <w:p w14:paraId="4750A068" w14:textId="77777777" w:rsidR="007F16AF" w:rsidRPr="00AE69A5" w:rsidRDefault="007F16AF" w:rsidP="007F16AF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7F16AF" w:rsidRPr="00AE69A5" w14:paraId="796401C9" w14:textId="77777777" w:rsidTr="00741C38">
        <w:trPr>
          <w:cantSplit/>
        </w:trPr>
        <w:tc>
          <w:tcPr>
            <w:tcW w:w="2405" w:type="dxa"/>
          </w:tcPr>
          <w:p w14:paraId="139C9EB3" w14:textId="77777777" w:rsidR="007F16AF" w:rsidRPr="00AE69A5" w:rsidRDefault="007F16AF" w:rsidP="007F16AF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7A810407" w14:textId="77777777" w:rsidR="007F16AF" w:rsidRPr="00AE69A5" w:rsidRDefault="007F16AF" w:rsidP="007F16AF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>CPPSEC3049A Modify and repair security equipment and system</w:t>
            </w:r>
          </w:p>
        </w:tc>
        <w:tc>
          <w:tcPr>
            <w:tcW w:w="2977" w:type="dxa"/>
            <w:vAlign w:val="center"/>
          </w:tcPr>
          <w:p w14:paraId="428479ED" w14:textId="77777777" w:rsidR="007F16AF" w:rsidRPr="00AE69A5" w:rsidRDefault="007F16AF" w:rsidP="007F16AF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AE69A5">
              <w:rPr>
                <w:rFonts w:asciiTheme="minorHAnsi" w:hAnsiTheme="minorHAnsi"/>
                <w:sz w:val="22"/>
                <w:lang w:val="en-NZ"/>
              </w:rPr>
              <w:t xml:space="preserve">Delete </w:t>
            </w:r>
          </w:p>
        </w:tc>
        <w:tc>
          <w:tcPr>
            <w:tcW w:w="1348" w:type="dxa"/>
            <w:vAlign w:val="center"/>
          </w:tcPr>
          <w:p w14:paraId="6F465CD3" w14:textId="77777777" w:rsidR="007F16AF" w:rsidRPr="00AE69A5" w:rsidRDefault="007F16AF" w:rsidP="007F16AF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AE69A5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</w:tbl>
    <w:p w14:paraId="4B58831B" w14:textId="77777777" w:rsidR="005C6F50" w:rsidRDefault="005C6F50" w:rsidP="005C6F50">
      <w:pPr>
        <w:rPr>
          <w:lang w:val="en-AU"/>
        </w:rPr>
      </w:pPr>
    </w:p>
    <w:p w14:paraId="7DAEA30A" w14:textId="18395248" w:rsidR="00051318" w:rsidRDefault="00051318" w:rsidP="00051318">
      <w:pPr>
        <w:pStyle w:val="Heading1"/>
      </w:pPr>
      <w:r w:rsidRPr="004763B0">
        <w:t xml:space="preserve">Project </w:t>
      </w:r>
      <w:r>
        <w:t xml:space="preserve">Plan overview as at </w:t>
      </w:r>
      <w:r w:rsidR="007F16AF">
        <w:t>21</w:t>
      </w:r>
      <w:r>
        <w:t xml:space="preserve"> </w:t>
      </w:r>
      <w:r w:rsidR="00100EA4">
        <w:t xml:space="preserve">January </w:t>
      </w:r>
      <w:r>
        <w:t>201</w:t>
      </w:r>
      <w:r w:rsidR="00100EA4">
        <w:t>9</w:t>
      </w:r>
      <w:bookmarkStart w:id="9" w:name="_GoBack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51318" w:rsidRPr="00EE0D36" w14:paraId="37B75F34" w14:textId="77777777" w:rsidTr="00AD2AA1">
        <w:tc>
          <w:tcPr>
            <w:tcW w:w="4782" w:type="dxa"/>
          </w:tcPr>
          <w:p w14:paraId="2FB1ACF2" w14:textId="77777777" w:rsidR="00051318" w:rsidRPr="00EE0D36" w:rsidRDefault="00051318" w:rsidP="00AD2AA1">
            <w:pPr>
              <w:spacing w:before="60" w:after="60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Training Package Components</w:t>
            </w:r>
          </w:p>
        </w:tc>
        <w:tc>
          <w:tcPr>
            <w:tcW w:w="4783" w:type="dxa"/>
          </w:tcPr>
          <w:p w14:paraId="4E44928F" w14:textId="77777777" w:rsidR="00051318" w:rsidRPr="00EE0D36" w:rsidRDefault="00051318" w:rsidP="00AD2AA1">
            <w:pPr>
              <w:spacing w:before="60" w:after="60"/>
              <w:jc w:val="center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Amount</w:t>
            </w:r>
          </w:p>
        </w:tc>
      </w:tr>
      <w:tr w:rsidR="00051318" w14:paraId="5481B8D7" w14:textId="77777777" w:rsidTr="00AD2AA1">
        <w:tc>
          <w:tcPr>
            <w:tcW w:w="4782" w:type="dxa"/>
          </w:tcPr>
          <w:p w14:paraId="10CC0CE9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updated</w:t>
            </w:r>
          </w:p>
        </w:tc>
        <w:tc>
          <w:tcPr>
            <w:tcW w:w="4783" w:type="dxa"/>
          </w:tcPr>
          <w:p w14:paraId="7F17F0E7" w14:textId="4E6A608D" w:rsidR="00051318" w:rsidRDefault="00051318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051318" w14:paraId="02E8EA84" w14:textId="77777777" w:rsidTr="00AD2AA1">
        <w:tc>
          <w:tcPr>
            <w:tcW w:w="4782" w:type="dxa"/>
          </w:tcPr>
          <w:p w14:paraId="0F9CF1BE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updated</w:t>
            </w:r>
          </w:p>
        </w:tc>
        <w:tc>
          <w:tcPr>
            <w:tcW w:w="4783" w:type="dxa"/>
          </w:tcPr>
          <w:p w14:paraId="12F2AD24" w14:textId="5A7DA397" w:rsidR="00051318" w:rsidRDefault="00CC3C67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50203D">
              <w:rPr>
                <w:lang w:val="en-AU"/>
              </w:rPr>
              <w:t>1</w:t>
            </w:r>
          </w:p>
        </w:tc>
      </w:tr>
      <w:tr w:rsidR="00051318" w14:paraId="6B758750" w14:textId="77777777" w:rsidTr="00AD2AA1">
        <w:tc>
          <w:tcPr>
            <w:tcW w:w="4782" w:type="dxa"/>
          </w:tcPr>
          <w:p w14:paraId="3C79726A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created</w:t>
            </w:r>
          </w:p>
        </w:tc>
        <w:tc>
          <w:tcPr>
            <w:tcW w:w="4783" w:type="dxa"/>
          </w:tcPr>
          <w:p w14:paraId="1A2729A6" w14:textId="71BC9325" w:rsidR="00051318" w:rsidRDefault="00AE69A5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051318" w14:paraId="22819ED8" w14:textId="77777777" w:rsidTr="00AD2AA1">
        <w:tc>
          <w:tcPr>
            <w:tcW w:w="4782" w:type="dxa"/>
          </w:tcPr>
          <w:p w14:paraId="16D5093E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Number of units to be deleted</w:t>
            </w:r>
          </w:p>
        </w:tc>
        <w:tc>
          <w:tcPr>
            <w:tcW w:w="4783" w:type="dxa"/>
          </w:tcPr>
          <w:p w14:paraId="05D048B3" w14:textId="5693BB49" w:rsidR="00051318" w:rsidRDefault="00CC3C67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051318" w14:paraId="020FF1BF" w14:textId="77777777" w:rsidTr="00AD2AA1">
        <w:tc>
          <w:tcPr>
            <w:tcW w:w="4782" w:type="dxa"/>
          </w:tcPr>
          <w:p w14:paraId="61B79790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Skills sets to be created</w:t>
            </w:r>
          </w:p>
        </w:tc>
        <w:tc>
          <w:tcPr>
            <w:tcW w:w="4783" w:type="dxa"/>
          </w:tcPr>
          <w:p w14:paraId="5B3E5A02" w14:textId="77777777" w:rsidR="00051318" w:rsidRDefault="00051318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  <w:tr w:rsidR="00051318" w14:paraId="615A1990" w14:textId="77777777" w:rsidTr="00AD2AA1">
        <w:tc>
          <w:tcPr>
            <w:tcW w:w="4782" w:type="dxa"/>
          </w:tcPr>
          <w:p w14:paraId="38B9D8E5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created</w:t>
            </w:r>
          </w:p>
        </w:tc>
        <w:tc>
          <w:tcPr>
            <w:tcW w:w="4783" w:type="dxa"/>
          </w:tcPr>
          <w:p w14:paraId="4CC29EFC" w14:textId="77777777" w:rsidR="00051318" w:rsidRDefault="00051318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</w:tbl>
    <w:p w14:paraId="764CDC5C" w14:textId="77777777" w:rsidR="00051318" w:rsidRPr="007C758E" w:rsidRDefault="00051318" w:rsidP="00F85C9D">
      <w:pPr>
        <w:rPr>
          <w:lang w:val="en-AU"/>
        </w:rPr>
      </w:pPr>
    </w:p>
    <w:sectPr w:rsidR="00051318" w:rsidRPr="007C758E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CC13" w14:textId="77777777" w:rsidR="00E63271" w:rsidRDefault="00E63271" w:rsidP="00D84328">
      <w:r>
        <w:separator/>
      </w:r>
    </w:p>
  </w:endnote>
  <w:endnote w:type="continuationSeparator" w:id="0">
    <w:p w14:paraId="1AC45DCC" w14:textId="77777777" w:rsidR="00E63271" w:rsidRDefault="00E63271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0C472C23" w:rsidR="007C0564" w:rsidRPr="007C0564" w:rsidRDefault="00136B8D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 xml:space="preserve">Technical Security </w:t>
    </w:r>
    <w:r w:rsidR="007C0564" w:rsidRPr="007C0564">
      <w:rPr>
        <w:color w:val="000000" w:themeColor="text1"/>
        <w:sz w:val="18"/>
      </w:rPr>
      <w:t>Project Brief</w:t>
    </w:r>
    <w:r w:rsidR="00F21D46">
      <w:rPr>
        <w:color w:val="000000" w:themeColor="text1"/>
        <w:sz w:val="18"/>
      </w:rPr>
      <w:t xml:space="preserve"> 2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986AFB">
      <w:rPr>
        <w:noProof/>
        <w:color w:val="000000" w:themeColor="text1"/>
        <w:sz w:val="18"/>
      </w:rPr>
      <w:t>1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986AFB">
      <w:rPr>
        <w:noProof/>
        <w:color w:val="000000" w:themeColor="text1"/>
        <w:sz w:val="18"/>
      </w:rPr>
      <w:t>6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1D08" w14:textId="77777777" w:rsidR="00E63271" w:rsidRDefault="00E63271" w:rsidP="00D84328">
      <w:r>
        <w:separator/>
      </w:r>
    </w:p>
  </w:footnote>
  <w:footnote w:type="continuationSeparator" w:id="0">
    <w:p w14:paraId="670834C6" w14:textId="77777777" w:rsidR="00E63271" w:rsidRDefault="00E63271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A6A"/>
    <w:multiLevelType w:val="hybridMultilevel"/>
    <w:tmpl w:val="39AE5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625"/>
    <w:multiLevelType w:val="hybridMultilevel"/>
    <w:tmpl w:val="D396A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908"/>
    <w:multiLevelType w:val="hybridMultilevel"/>
    <w:tmpl w:val="6F5C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C52EA"/>
    <w:multiLevelType w:val="multilevel"/>
    <w:tmpl w:val="55006FB6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172B"/>
    <w:multiLevelType w:val="hybridMultilevel"/>
    <w:tmpl w:val="D2E2A9A8"/>
    <w:lvl w:ilvl="0" w:tplc="1F9879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54237E65"/>
    <w:multiLevelType w:val="hybridMultilevel"/>
    <w:tmpl w:val="5E1E0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71F7"/>
    <w:multiLevelType w:val="hybridMultilevel"/>
    <w:tmpl w:val="CF00D2A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22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19"/>
  </w:num>
  <w:num w:numId="20">
    <w:abstractNumId w:val="23"/>
  </w:num>
  <w:num w:numId="21">
    <w:abstractNumId w:val="1"/>
  </w:num>
  <w:num w:numId="22">
    <w:abstractNumId w:val="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F"/>
    <w:rsid w:val="00000E9F"/>
    <w:rsid w:val="0000206B"/>
    <w:rsid w:val="00051318"/>
    <w:rsid w:val="00075772"/>
    <w:rsid w:val="000967D5"/>
    <w:rsid w:val="000A63A2"/>
    <w:rsid w:val="000A7BB8"/>
    <w:rsid w:val="000C1462"/>
    <w:rsid w:val="000C26CC"/>
    <w:rsid w:val="000C7AC6"/>
    <w:rsid w:val="000F609C"/>
    <w:rsid w:val="00100EA4"/>
    <w:rsid w:val="001216E3"/>
    <w:rsid w:val="00136B8D"/>
    <w:rsid w:val="001420E8"/>
    <w:rsid w:val="00153B53"/>
    <w:rsid w:val="00167B0A"/>
    <w:rsid w:val="00181E37"/>
    <w:rsid w:val="001923B1"/>
    <w:rsid w:val="001C7471"/>
    <w:rsid w:val="001D3D5B"/>
    <w:rsid w:val="001D6DD8"/>
    <w:rsid w:val="001E24FE"/>
    <w:rsid w:val="001E56B4"/>
    <w:rsid w:val="001F0424"/>
    <w:rsid w:val="00201F70"/>
    <w:rsid w:val="002103E3"/>
    <w:rsid w:val="00224C37"/>
    <w:rsid w:val="0024650F"/>
    <w:rsid w:val="00256A9A"/>
    <w:rsid w:val="002711A8"/>
    <w:rsid w:val="002B141C"/>
    <w:rsid w:val="002F0CCB"/>
    <w:rsid w:val="00361E17"/>
    <w:rsid w:val="00366CE5"/>
    <w:rsid w:val="0037611C"/>
    <w:rsid w:val="00381822"/>
    <w:rsid w:val="003928B2"/>
    <w:rsid w:val="003B62A0"/>
    <w:rsid w:val="003D6689"/>
    <w:rsid w:val="003F64E7"/>
    <w:rsid w:val="004763B0"/>
    <w:rsid w:val="004864AD"/>
    <w:rsid w:val="004A0B10"/>
    <w:rsid w:val="004C0072"/>
    <w:rsid w:val="004D182E"/>
    <w:rsid w:val="0050203D"/>
    <w:rsid w:val="00534946"/>
    <w:rsid w:val="00555C7A"/>
    <w:rsid w:val="005936B5"/>
    <w:rsid w:val="005A3713"/>
    <w:rsid w:val="005C6F50"/>
    <w:rsid w:val="005E079F"/>
    <w:rsid w:val="006104F5"/>
    <w:rsid w:val="00617325"/>
    <w:rsid w:val="00641DDE"/>
    <w:rsid w:val="0067525A"/>
    <w:rsid w:val="006760A1"/>
    <w:rsid w:val="006A4623"/>
    <w:rsid w:val="006D4503"/>
    <w:rsid w:val="00702EF7"/>
    <w:rsid w:val="00702F2F"/>
    <w:rsid w:val="00797386"/>
    <w:rsid w:val="007B0D2C"/>
    <w:rsid w:val="007C0564"/>
    <w:rsid w:val="007C088B"/>
    <w:rsid w:val="007C36EE"/>
    <w:rsid w:val="007C758E"/>
    <w:rsid w:val="007E05C5"/>
    <w:rsid w:val="007F16AF"/>
    <w:rsid w:val="008201D8"/>
    <w:rsid w:val="008631DB"/>
    <w:rsid w:val="00864828"/>
    <w:rsid w:val="00871EC2"/>
    <w:rsid w:val="008753B5"/>
    <w:rsid w:val="008953C8"/>
    <w:rsid w:val="008A6600"/>
    <w:rsid w:val="008B0D3C"/>
    <w:rsid w:val="009224EE"/>
    <w:rsid w:val="0092554C"/>
    <w:rsid w:val="00933E5B"/>
    <w:rsid w:val="00957A1F"/>
    <w:rsid w:val="00972367"/>
    <w:rsid w:val="00972BF6"/>
    <w:rsid w:val="00976222"/>
    <w:rsid w:val="00986AFB"/>
    <w:rsid w:val="009B6FCB"/>
    <w:rsid w:val="009D13F5"/>
    <w:rsid w:val="009D64BC"/>
    <w:rsid w:val="009E36A3"/>
    <w:rsid w:val="009E5DBE"/>
    <w:rsid w:val="009F4C96"/>
    <w:rsid w:val="00A02625"/>
    <w:rsid w:val="00A026C1"/>
    <w:rsid w:val="00A54B44"/>
    <w:rsid w:val="00A7195C"/>
    <w:rsid w:val="00A758D8"/>
    <w:rsid w:val="00A92E51"/>
    <w:rsid w:val="00AB57E6"/>
    <w:rsid w:val="00AC05B3"/>
    <w:rsid w:val="00AE69A5"/>
    <w:rsid w:val="00AF1B8A"/>
    <w:rsid w:val="00B03BE5"/>
    <w:rsid w:val="00B35F5E"/>
    <w:rsid w:val="00B6021D"/>
    <w:rsid w:val="00B8723A"/>
    <w:rsid w:val="00B878B7"/>
    <w:rsid w:val="00B92EE8"/>
    <w:rsid w:val="00B93530"/>
    <w:rsid w:val="00B944FA"/>
    <w:rsid w:val="00BB0838"/>
    <w:rsid w:val="00BD21BC"/>
    <w:rsid w:val="00C81EF8"/>
    <w:rsid w:val="00CA2F33"/>
    <w:rsid w:val="00CC3C67"/>
    <w:rsid w:val="00D21E2C"/>
    <w:rsid w:val="00D84328"/>
    <w:rsid w:val="00D965CF"/>
    <w:rsid w:val="00DB1734"/>
    <w:rsid w:val="00DC1CB3"/>
    <w:rsid w:val="00DD15C2"/>
    <w:rsid w:val="00DD60C0"/>
    <w:rsid w:val="00DE6F7D"/>
    <w:rsid w:val="00E006A1"/>
    <w:rsid w:val="00E1436A"/>
    <w:rsid w:val="00E36AB4"/>
    <w:rsid w:val="00E40160"/>
    <w:rsid w:val="00E415DC"/>
    <w:rsid w:val="00E42A0E"/>
    <w:rsid w:val="00E505E3"/>
    <w:rsid w:val="00E63271"/>
    <w:rsid w:val="00E67BF8"/>
    <w:rsid w:val="00E73F14"/>
    <w:rsid w:val="00F01EBE"/>
    <w:rsid w:val="00F03865"/>
    <w:rsid w:val="00F05573"/>
    <w:rsid w:val="00F21D46"/>
    <w:rsid w:val="00F4162F"/>
    <w:rsid w:val="00F450E8"/>
    <w:rsid w:val="00F85C9D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6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E8"/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E8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92EE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0262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5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C6F50"/>
    <w:pPr>
      <w:keepNext/>
      <w:keepLines/>
      <w:spacing w:before="120" w:after="120"/>
    </w:pPr>
    <w:rPr>
      <w:rFonts w:ascii="Times New Roman" w:hAnsi="Times New Roman" w:cs="Arial"/>
      <w:color w:val="auto"/>
      <w:sz w:val="24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5C6F50"/>
    <w:rPr>
      <w:rFonts w:ascii="Times New Roman" w:hAnsi="Times New Roman" w:cs="Arial"/>
      <w:szCs w:val="22"/>
      <w:lang w:val="en-AU"/>
    </w:rPr>
  </w:style>
  <w:style w:type="paragraph" w:customStyle="1" w:styleId="CATNumList1">
    <w:name w:val="CAT Num List 1"/>
    <w:rsid w:val="005C6F50"/>
    <w:pPr>
      <w:numPr>
        <w:numId w:val="24"/>
      </w:numPr>
    </w:pPr>
    <w:rPr>
      <w:rFonts w:ascii="Arial" w:hAnsi="Arial" w:cs="Arial"/>
      <w:sz w:val="22"/>
      <w:szCs w:val="20"/>
      <w:lang w:val="en-AU"/>
    </w:rPr>
  </w:style>
  <w:style w:type="paragraph" w:customStyle="1" w:styleId="CATNumList2">
    <w:name w:val="CAT Num List 2"/>
    <w:basedOn w:val="CATNumList1"/>
    <w:rsid w:val="005C6F50"/>
    <w:pPr>
      <w:numPr>
        <w:ilvl w:val="1"/>
      </w:numPr>
      <w:tabs>
        <w:tab w:val="clear" w:pos="4968"/>
        <w:tab w:val="left" w:pos="454"/>
        <w:tab w:val="num" w:pos="792"/>
      </w:tabs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CC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67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67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1E4DD9-F559-5447-BF4B-A2F6CA57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Manuel Barragan</cp:lastModifiedBy>
  <cp:revision>15</cp:revision>
  <cp:lastPrinted>2018-12-19T22:46:00Z</cp:lastPrinted>
  <dcterms:created xsi:type="dcterms:W3CDTF">2019-01-07T04:31:00Z</dcterms:created>
  <dcterms:modified xsi:type="dcterms:W3CDTF">2019-01-21T00:19:00Z</dcterms:modified>
</cp:coreProperties>
</file>