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 xml:space="preserve">3xx19 </w:t>
      </w:r>
    </w:p>
    <w:p w14:paraId="54343344"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III in</w:t>
      </w:r>
      <w:r w:rsidR="000C678D">
        <w:rPr>
          <w:rFonts w:ascii="Calibri" w:hAnsi="Calibri" w:cs="Calibri"/>
          <w:color w:val="000000" w:themeColor="text1"/>
          <w:sz w:val="22"/>
          <w:szCs w:val="22"/>
        </w:rPr>
        <w:t xml:space="preserve"> Construction Waterproofing</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616019B9" w14:textId="77777777" w:rsidR="009958EE" w:rsidRPr="009958EE" w:rsidRDefault="00EB2B4F" w:rsidP="009958EE">
      <w:pPr>
        <w:shd w:val="clear" w:color="auto" w:fill="FFFFFF"/>
        <w:spacing w:after="120"/>
        <w:rPr>
          <w:rFonts w:cs="Arial"/>
          <w:szCs w:val="22"/>
        </w:rPr>
      </w:pPr>
      <w:r w:rsidRPr="00EB2B4F">
        <w:rPr>
          <w:rFonts w:cs="Arial"/>
          <w:szCs w:val="22"/>
        </w:rPr>
        <w:t xml:space="preserve">This </w:t>
      </w:r>
      <w:r w:rsidR="000C678D" w:rsidRPr="000C678D">
        <w:rPr>
          <w:rFonts w:cs="Arial"/>
          <w:szCs w:val="22"/>
        </w:rPr>
        <w:t>qualification provides a trade outcome in waterproofing for the residential and commercial construction industry</w:t>
      </w:r>
      <w:r w:rsidR="009958EE" w:rsidRPr="009958EE">
        <w:rPr>
          <w:rFonts w:cs="Arial"/>
          <w:szCs w:val="22"/>
        </w:rPr>
        <w:t>.</w:t>
      </w:r>
    </w:p>
    <w:p w14:paraId="3EC7ABDE" w14:textId="77777777"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14:paraId="0D193F70" w14:textId="77777777" w:rsidR="00566E99" w:rsidRPr="00566E99" w:rsidRDefault="000C678D" w:rsidP="000C678D">
      <w:pPr>
        <w:numPr>
          <w:ilvl w:val="0"/>
          <w:numId w:val="18"/>
        </w:numPr>
        <w:spacing w:after="240"/>
        <w:ind w:left="720" w:hanging="360"/>
        <w:rPr>
          <w:rFonts w:eastAsiaTheme="minorHAnsi" w:cstheme="minorBidi"/>
        </w:rPr>
      </w:pPr>
      <w:proofErr w:type="spellStart"/>
      <w:r>
        <w:rPr>
          <w:rFonts w:cs="Arial"/>
          <w:bCs/>
          <w:szCs w:val="22"/>
        </w:rPr>
        <w:t>Waterproofer</w:t>
      </w:r>
      <w:proofErr w:type="spellEnd"/>
      <w:r>
        <w:rPr>
          <w:rFonts w:cs="Arial"/>
          <w:bCs/>
          <w:szCs w:val="22"/>
        </w:rPr>
        <w:t>.</w:t>
      </w:r>
      <w:bookmarkStart w:id="1" w:name="_GoBack"/>
      <w:bookmarkEnd w:id="1"/>
    </w:p>
    <w:p w14:paraId="1CA372B9" w14:textId="77777777" w:rsidR="000C678D" w:rsidRPr="000C678D" w:rsidRDefault="000C678D" w:rsidP="000C678D">
      <w:pPr>
        <w:shd w:val="clear" w:color="auto" w:fill="FFFFFF"/>
        <w:spacing w:after="120"/>
        <w:rPr>
          <w:rFonts w:cs="Arial"/>
          <w:szCs w:val="22"/>
        </w:rPr>
      </w:pPr>
      <w:r>
        <w:rPr>
          <w:rFonts w:cs="Arial"/>
          <w:szCs w:val="22"/>
        </w:rPr>
        <w:t>T</w:t>
      </w:r>
      <w:r w:rsidR="009958EE" w:rsidRPr="009958EE">
        <w:rPr>
          <w:rFonts w:cs="Arial"/>
          <w:szCs w:val="22"/>
        </w:rPr>
        <w:t xml:space="preserve">he </w:t>
      </w:r>
      <w:r w:rsidRPr="000C678D">
        <w:rPr>
          <w:rFonts w:cs="Arial"/>
          <w:szCs w:val="22"/>
        </w:rPr>
        <w:t>qualification has core unit of competency requirements that cover common skills for the construction industry, as well as two specialist fields of work.</w:t>
      </w:r>
    </w:p>
    <w:p w14:paraId="4574DE2D" w14:textId="77777777" w:rsidR="000C678D" w:rsidRPr="000C678D" w:rsidRDefault="000C678D" w:rsidP="000C678D">
      <w:pPr>
        <w:shd w:val="clear" w:color="auto" w:fill="FFFFFF"/>
        <w:spacing w:after="120"/>
        <w:rPr>
          <w:rFonts w:cs="Arial"/>
          <w:szCs w:val="22"/>
        </w:rPr>
      </w:pPr>
      <w:r w:rsidRPr="000C678D">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2F7C3C51" w14:textId="77777777" w:rsidR="00851BF0" w:rsidRPr="009958EE" w:rsidRDefault="000C678D" w:rsidP="000C678D">
      <w:pPr>
        <w:shd w:val="clear" w:color="auto" w:fill="FFFFFF"/>
        <w:spacing w:after="120"/>
        <w:rPr>
          <w:rFonts w:cs="Arial"/>
          <w:szCs w:val="22"/>
        </w:rPr>
      </w:pPr>
      <w:r w:rsidRPr="000C678D">
        <w:rPr>
          <w:rFonts w:cs="Arial"/>
          <w:szCs w:val="22"/>
        </w:rPr>
        <w:t>Completion of the general induction training program specified by the National Code of Practice for Induction Training for Construction Work (ASCC 2007) is required before entering a construction work site. Achievement of unit CPCCOHS1001A covers this requirement</w:t>
      </w:r>
      <w:r w:rsidR="009958EE" w:rsidRPr="009958EE">
        <w:rPr>
          <w:rFonts w:cs="Arial"/>
          <w:szCs w:val="22"/>
        </w:rPr>
        <w:t>.</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693A794B" w14:textId="77777777"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14:paraId="034C1D79"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1A135BAA" w14:textId="77777777" w:rsidR="009958EE" w:rsidRPr="009958EE" w:rsidRDefault="009958EE" w:rsidP="009958EE">
      <w:pPr>
        <w:shd w:val="clear" w:color="auto" w:fill="FFFFFF"/>
        <w:spacing w:after="120"/>
        <w:rPr>
          <w:rFonts w:cs="Arial"/>
          <w:szCs w:val="22"/>
        </w:rPr>
      </w:pPr>
      <w:bookmarkStart w:id="2" w:name="_Hlk515360770"/>
      <w:r w:rsidRPr="009958EE">
        <w:rPr>
          <w:rFonts w:cs="Arial"/>
          <w:szCs w:val="22"/>
        </w:rPr>
        <w:t>To achieve this qualification, the candidate must demonstrate competency in:</w:t>
      </w:r>
    </w:p>
    <w:p w14:paraId="73B03EC8" w14:textId="77777777" w:rsidR="009958EE" w:rsidRPr="008448F6" w:rsidRDefault="00566E99" w:rsidP="008448F6">
      <w:pPr>
        <w:numPr>
          <w:ilvl w:val="0"/>
          <w:numId w:val="18"/>
        </w:numPr>
        <w:ind w:left="720" w:hanging="360"/>
        <w:rPr>
          <w:rFonts w:cs="Arial"/>
          <w:bCs/>
          <w:szCs w:val="22"/>
        </w:rPr>
      </w:pPr>
      <w:r>
        <w:rPr>
          <w:rFonts w:cs="Arial"/>
          <w:bCs/>
          <w:szCs w:val="22"/>
        </w:rPr>
        <w:t>19</w:t>
      </w:r>
      <w:r w:rsidR="009958EE" w:rsidRPr="008448F6">
        <w:rPr>
          <w:rFonts w:cs="Arial"/>
          <w:bCs/>
          <w:szCs w:val="22"/>
        </w:rPr>
        <w:t xml:space="preserve"> units of competency:</w:t>
      </w:r>
    </w:p>
    <w:p w14:paraId="4B656E13" w14:textId="2FD78909" w:rsidR="009958EE" w:rsidRPr="008448F6" w:rsidRDefault="009958EE" w:rsidP="008448F6">
      <w:pPr>
        <w:pStyle w:val="ListParagraph"/>
        <w:numPr>
          <w:ilvl w:val="1"/>
          <w:numId w:val="18"/>
        </w:numPr>
        <w:rPr>
          <w:rFonts w:cs="Arial"/>
          <w:szCs w:val="22"/>
        </w:rPr>
      </w:pPr>
      <w:r w:rsidRPr="008448F6">
        <w:rPr>
          <w:rFonts w:cs="Arial"/>
          <w:szCs w:val="22"/>
        </w:rPr>
        <w:t>1</w:t>
      </w:r>
      <w:r w:rsidR="00CF3B97">
        <w:rPr>
          <w:rFonts w:cs="Arial"/>
          <w:szCs w:val="22"/>
        </w:rPr>
        <w:t>4</w:t>
      </w:r>
      <w:r w:rsidR="005223A2">
        <w:rPr>
          <w:rFonts w:cs="Arial"/>
          <w:szCs w:val="22"/>
        </w:rPr>
        <w:t xml:space="preserve"> </w:t>
      </w:r>
      <w:r w:rsidRPr="008448F6">
        <w:rPr>
          <w:rFonts w:cs="Arial"/>
          <w:szCs w:val="22"/>
        </w:rPr>
        <w:t>core units</w:t>
      </w:r>
    </w:p>
    <w:p w14:paraId="0D3CACA4" w14:textId="713F6672" w:rsidR="009958EE" w:rsidRPr="008448F6" w:rsidRDefault="00CF3B97" w:rsidP="008448F6">
      <w:pPr>
        <w:pStyle w:val="ListParagraph"/>
        <w:numPr>
          <w:ilvl w:val="1"/>
          <w:numId w:val="18"/>
        </w:numPr>
        <w:rPr>
          <w:rFonts w:cs="Arial"/>
          <w:szCs w:val="22"/>
        </w:rPr>
      </w:pPr>
      <w:r>
        <w:rPr>
          <w:rFonts w:cs="Arial"/>
          <w:szCs w:val="22"/>
        </w:rPr>
        <w:t>5</w:t>
      </w:r>
      <w:r w:rsidR="009958EE" w:rsidRPr="008448F6">
        <w:rPr>
          <w:rFonts w:cs="Arial"/>
          <w:szCs w:val="22"/>
        </w:rPr>
        <w:t xml:space="preserve"> elective units.</w:t>
      </w:r>
    </w:p>
    <w:p w14:paraId="6BB7CBF8" w14:textId="77777777" w:rsidR="009958EE" w:rsidRPr="009958EE" w:rsidRDefault="009958EE" w:rsidP="009958EE">
      <w:pPr>
        <w:shd w:val="clear" w:color="auto" w:fill="FFFFFF"/>
        <w:spacing w:after="120"/>
        <w:rPr>
          <w:rFonts w:cs="Arial"/>
          <w:szCs w:val="22"/>
        </w:rPr>
      </w:pPr>
    </w:p>
    <w:p w14:paraId="3666310B" w14:textId="77777777" w:rsidR="00CF3B97" w:rsidRPr="00CF3B97" w:rsidRDefault="009958EE" w:rsidP="00CF3B97">
      <w:pPr>
        <w:shd w:val="clear" w:color="auto" w:fill="FFFFFF"/>
        <w:spacing w:after="120"/>
        <w:rPr>
          <w:rFonts w:cs="Arial"/>
          <w:szCs w:val="22"/>
        </w:rPr>
      </w:pPr>
      <w:r w:rsidRPr="009958EE">
        <w:rPr>
          <w:rFonts w:cs="Arial"/>
          <w:szCs w:val="22"/>
        </w:rPr>
        <w:t xml:space="preserve">A </w:t>
      </w:r>
      <w:r w:rsidR="00CF3B97" w:rsidRPr="00CF3B97">
        <w:rPr>
          <w:rFonts w:cs="Arial"/>
          <w:szCs w:val="22"/>
        </w:rPr>
        <w:t>maximum of two of the five required elective units may be substituted by selecting relevant units of competency from any Certificate III or IV construction qualification or qualification in another endorsed Training Package.</w:t>
      </w:r>
    </w:p>
    <w:p w14:paraId="244B41EF" w14:textId="097435B0" w:rsidR="009958EE" w:rsidRPr="009958EE" w:rsidRDefault="00CF3B97" w:rsidP="00CF3B97">
      <w:pPr>
        <w:shd w:val="clear" w:color="auto" w:fill="FFFFFF"/>
        <w:spacing w:after="120"/>
        <w:rPr>
          <w:rFonts w:cs="Arial"/>
          <w:szCs w:val="22"/>
        </w:rPr>
      </w:pPr>
      <w:r w:rsidRPr="00CF3B97">
        <w:rPr>
          <w:rFonts w:cs="Arial"/>
          <w:szCs w:val="22"/>
        </w:rPr>
        <w:t>Some units in this qualification may have prerequisite requirements, which must be met when packaging the qualification. Users are referred to the list of CPC08 units with prerequisite unit requirements available in this Training Package for this purpose</w:t>
      </w:r>
      <w:r w:rsidR="005223A2" w:rsidRPr="005223A2">
        <w:rPr>
          <w:rFonts w:cs="Arial"/>
          <w:szCs w:val="22"/>
        </w:rPr>
        <w:t>.</w:t>
      </w:r>
    </w:p>
    <w:p w14:paraId="762D22DF" w14:textId="77777777" w:rsidR="00851BF0" w:rsidRPr="00851BF0" w:rsidRDefault="00851BF0" w:rsidP="00851BF0">
      <w:pPr>
        <w:rPr>
          <w:rFonts w:cs="Calibri"/>
          <w:color w:val="000000" w:themeColor="text1"/>
          <w:u w:val="single"/>
        </w:rPr>
      </w:pPr>
    </w:p>
    <w:bookmarkEnd w:id="2"/>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CF3B97" w:rsidRPr="005049C5" w14:paraId="452A8E3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0"/>
          <w:p w14:paraId="56133B1C" w14:textId="5D5FBD16" w:rsidR="00CF3B97" w:rsidRPr="008E5438" w:rsidRDefault="00CF3B97" w:rsidP="00CF3B97">
            <w:r w:rsidRPr="005717C5">
              <w:t>CPCCCM1012A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CF7E3C" w14:textId="3CE5E409" w:rsidR="00CF3B97" w:rsidRPr="008E5438" w:rsidRDefault="00CF3B97" w:rsidP="00CF3B97">
            <w:r w:rsidRPr="005717C5">
              <w:t>Work effectively and sustainably in the construction industry</w:t>
            </w:r>
          </w:p>
        </w:tc>
      </w:tr>
      <w:tr w:rsidR="00CF3B97" w:rsidRPr="005049C5" w14:paraId="651A1E0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C9E2288" w14:textId="5A6A0E73" w:rsidR="00CF3B97" w:rsidRPr="008E5438" w:rsidRDefault="00CF3B97" w:rsidP="00CF3B97">
            <w:r w:rsidRPr="005717C5">
              <w:t>CPCCCM1013A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99F7361" w14:textId="31B9422C" w:rsidR="00CF3B97" w:rsidRPr="008E5438" w:rsidRDefault="00CF3B97" w:rsidP="00CF3B97">
            <w:r w:rsidRPr="005717C5">
              <w:t>Plan and organise work</w:t>
            </w:r>
          </w:p>
        </w:tc>
      </w:tr>
      <w:tr w:rsidR="00CF3B97" w:rsidRPr="005049C5" w14:paraId="4C0D3D58"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5FE47C3" w14:textId="2B2C5725" w:rsidR="00CF3B97" w:rsidRPr="008E5438" w:rsidRDefault="00CF3B97" w:rsidP="00CF3B97">
            <w:r w:rsidRPr="005717C5">
              <w:t>CPCCCM1014A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13C22D" w14:textId="5F17F304" w:rsidR="00CF3B97" w:rsidRPr="008E5438" w:rsidRDefault="00CF3B97" w:rsidP="00CF3B97">
            <w:r w:rsidRPr="005717C5">
              <w:t>Conduct workplace communication</w:t>
            </w:r>
          </w:p>
        </w:tc>
      </w:tr>
      <w:tr w:rsidR="00CF3B97" w:rsidRPr="005049C5" w14:paraId="202EF539"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2F742B2" w14:textId="34D2D2B8" w:rsidR="00CF3B97" w:rsidRPr="008E5438" w:rsidRDefault="00CF3B97" w:rsidP="00CF3B97">
            <w:r w:rsidRPr="005717C5">
              <w:t>CPCCCM1015A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2C66574" w14:textId="16EAB6C3" w:rsidR="00CF3B97" w:rsidRPr="008E5438" w:rsidRDefault="00CF3B97" w:rsidP="00CF3B97">
            <w:r w:rsidRPr="005717C5">
              <w:t>Carry out measurements and calculations</w:t>
            </w:r>
          </w:p>
        </w:tc>
      </w:tr>
      <w:tr w:rsidR="00CF3B97" w:rsidRPr="005049C5" w14:paraId="21E76ACF"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4825CA1" w14:textId="4572091E" w:rsidR="00CF3B97" w:rsidRPr="008E5438" w:rsidRDefault="00CF3B97" w:rsidP="00CF3B97">
            <w:r w:rsidRPr="005717C5">
              <w:t>CPCCCM2001A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8286CEB" w14:textId="42D4992B" w:rsidR="00CF3B97" w:rsidRPr="008E5438" w:rsidRDefault="00CF3B97" w:rsidP="00CF3B97">
            <w:r w:rsidRPr="005717C5">
              <w:t>Read and interpret plans and specifications</w:t>
            </w:r>
          </w:p>
        </w:tc>
      </w:tr>
      <w:tr w:rsidR="00CF3B97" w:rsidRPr="005049C5" w14:paraId="7645ADBF"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5F94F35" w14:textId="7104D538" w:rsidR="00CF3B97" w:rsidRPr="008E5438" w:rsidRDefault="00CF3B97" w:rsidP="00CF3B97">
            <w:r w:rsidRPr="005717C5">
              <w:t>CPCCOHS2001A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8606D17" w14:textId="6174B3F0" w:rsidR="00CF3B97" w:rsidRPr="008E5438" w:rsidRDefault="00CF3B97" w:rsidP="00CF3B97">
            <w:r w:rsidRPr="005717C5">
              <w:t>Apply OHS requirements, policies and procedures in the construction industry</w:t>
            </w:r>
          </w:p>
        </w:tc>
      </w:tr>
    </w:tbl>
    <w:p w14:paraId="7179D13D" w14:textId="77777777" w:rsidR="00851BF0" w:rsidRPr="00851BF0" w:rsidRDefault="00851BF0" w:rsidP="00851BF0">
      <w:pPr>
        <w:rPr>
          <w:rFonts w:cs="Calibri"/>
          <w:b/>
          <w:color w:val="000000" w:themeColor="text1"/>
        </w:rPr>
      </w:pPr>
    </w:p>
    <w:p w14:paraId="695D1601" w14:textId="0B1E40F9" w:rsidR="00851BF0" w:rsidRPr="009958EE" w:rsidRDefault="00CF3B97" w:rsidP="009958EE">
      <w:pPr>
        <w:spacing w:after="160" w:line="259" w:lineRule="auto"/>
        <w:rPr>
          <w:rFonts w:cs="Calibri"/>
          <w:b/>
          <w:color w:val="000000" w:themeColor="text1"/>
        </w:rPr>
      </w:pPr>
      <w:r w:rsidRPr="00CF3B97">
        <w:rPr>
          <w:rFonts w:cs="Calibri"/>
          <w:b/>
          <w:color w:val="000000" w:themeColor="text1"/>
        </w:rPr>
        <w:t xml:space="preserve">Waterproofing preparation </w:t>
      </w:r>
      <w:r w:rsidR="008448F6" w:rsidRPr="008448F6">
        <w:rPr>
          <w:rFonts w:cs="Calibri"/>
          <w:b/>
          <w:color w:val="000000" w:themeColor="text1"/>
        </w:rPr>
        <w:t>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CF3B97" w:rsidRPr="005049C5" w14:paraId="00F810E2"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222684" w14:textId="44837F2A" w:rsidR="00CF3B97" w:rsidRPr="006F31A0" w:rsidRDefault="00CF3B97" w:rsidP="00CF3B97">
            <w:r w:rsidRPr="00876744">
              <w:t>CPCCWP2001A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02C5CFC" w14:textId="03B23DFC" w:rsidR="00CF3B97" w:rsidRPr="006F31A0" w:rsidRDefault="00CF3B97" w:rsidP="00CF3B97">
            <w:r w:rsidRPr="00876744">
              <w:t>Handle waterproofing materials</w:t>
            </w:r>
          </w:p>
        </w:tc>
      </w:tr>
      <w:tr w:rsidR="00CF3B97" w:rsidRPr="005049C5" w14:paraId="4CC32246"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7AC5FB4" w14:textId="6800AA36" w:rsidR="00CF3B97" w:rsidRPr="006F31A0" w:rsidRDefault="00CF3B97" w:rsidP="00CF3B97">
            <w:r w:rsidRPr="00876744">
              <w:t>CPCCWP2002A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E05FAC" w14:textId="7C8EC643" w:rsidR="00CF3B97" w:rsidRPr="006F31A0" w:rsidRDefault="00CF3B97" w:rsidP="00CF3B97">
            <w:r w:rsidRPr="00876744">
              <w:t>Use waterproofing tools and equipment</w:t>
            </w:r>
          </w:p>
        </w:tc>
      </w:tr>
      <w:tr w:rsidR="00CF3B97" w:rsidRPr="005049C5" w14:paraId="1CD26176"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506BAA2" w14:textId="0C58E0B8" w:rsidR="00CF3B97" w:rsidRPr="006F31A0" w:rsidRDefault="00CF3B97" w:rsidP="00CF3B97">
            <w:r w:rsidRPr="00876744">
              <w:t>CPCCWP2003A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E32C593" w14:textId="48B1A75E" w:rsidR="00CF3B97" w:rsidRPr="006F31A0" w:rsidRDefault="00CF3B97" w:rsidP="00CF3B97">
            <w:r w:rsidRPr="00876744">
              <w:t>Prepare for construction waterproofing process</w:t>
            </w:r>
          </w:p>
        </w:tc>
      </w:tr>
      <w:tr w:rsidR="00CF3B97" w:rsidRPr="005049C5" w14:paraId="7DDDB96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DF1A32A" w14:textId="626EA7A6" w:rsidR="00CF3B97" w:rsidRPr="006F31A0" w:rsidRDefault="00CF3B97" w:rsidP="00CF3B97">
            <w:r w:rsidRPr="00876744">
              <w:t>CPCCWP2004A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A0D5E0B" w14:textId="4A2277BA" w:rsidR="00CF3B97" w:rsidRPr="006F31A0" w:rsidRDefault="00CF3B97" w:rsidP="00CF3B97">
            <w:r w:rsidRPr="00876744">
              <w:t>Prepare surfaces for waterproofing application</w:t>
            </w:r>
          </w:p>
        </w:tc>
      </w:tr>
    </w:tbl>
    <w:p w14:paraId="2657700A" w14:textId="35B7B336" w:rsidR="008448F6" w:rsidRDefault="008448F6" w:rsidP="008448F6">
      <w:pPr>
        <w:rPr>
          <w:rFonts w:cs="Calibri"/>
          <w:b/>
          <w:color w:val="000000" w:themeColor="text1"/>
        </w:rPr>
      </w:pPr>
    </w:p>
    <w:p w14:paraId="62E04058" w14:textId="070FA5FD" w:rsidR="00CF3B97" w:rsidRPr="009958EE" w:rsidRDefault="00CF3B97" w:rsidP="00CF3B97">
      <w:pPr>
        <w:spacing w:after="160" w:line="259" w:lineRule="auto"/>
        <w:rPr>
          <w:rFonts w:cs="Calibri"/>
          <w:b/>
          <w:color w:val="000000" w:themeColor="text1"/>
        </w:rPr>
      </w:pPr>
      <w:r w:rsidRPr="00CF3B97">
        <w:rPr>
          <w:rFonts w:cs="Calibri"/>
          <w:b/>
          <w:color w:val="000000" w:themeColor="text1"/>
        </w:rPr>
        <w:t xml:space="preserve">Waterproofing </w:t>
      </w:r>
      <w:r>
        <w:rPr>
          <w:rFonts w:cs="Calibri"/>
          <w:b/>
          <w:color w:val="000000" w:themeColor="text1"/>
        </w:rPr>
        <w:t>operations</w:t>
      </w:r>
      <w:r w:rsidRPr="00CF3B97">
        <w:rPr>
          <w:rFonts w:cs="Calibri"/>
          <w:b/>
          <w:color w:val="000000" w:themeColor="text1"/>
        </w:rPr>
        <w:t xml:space="preserve"> </w:t>
      </w:r>
      <w:r w:rsidRPr="008448F6">
        <w:rPr>
          <w:rFonts w:cs="Calibri"/>
          <w:b/>
          <w:color w:val="000000" w:themeColor="text1"/>
        </w:rPr>
        <w:t>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CF3B97" w:rsidRPr="005049C5" w14:paraId="18EBE27D"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01156C5" w14:textId="65555744" w:rsidR="00CF3B97" w:rsidRPr="006F31A0" w:rsidRDefault="00CF3B97" w:rsidP="00CF3B97">
            <w:r w:rsidRPr="002B228F">
              <w:t>CPCCWP3001A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43AA57F" w14:textId="1601ACD0" w:rsidR="00CF3B97" w:rsidRPr="006F31A0" w:rsidRDefault="00CF3B97" w:rsidP="00CF3B97">
            <w:r w:rsidRPr="002B228F">
              <w:t>Apply waterproofing process to below ground level wet areas</w:t>
            </w:r>
          </w:p>
        </w:tc>
      </w:tr>
      <w:tr w:rsidR="00CF3B97" w:rsidRPr="005049C5" w14:paraId="565E8474"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C5C97B9" w14:textId="594F6A9F" w:rsidR="00CF3B97" w:rsidRPr="006F31A0" w:rsidRDefault="00CF3B97" w:rsidP="00CF3B97">
            <w:r w:rsidRPr="002B228F">
              <w:t>CPCCWP3002A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356487" w14:textId="56BA4567" w:rsidR="00CF3B97" w:rsidRPr="006F31A0" w:rsidRDefault="00CF3B97" w:rsidP="00CF3B97">
            <w:r w:rsidRPr="002B228F">
              <w:t>Apply waterproofing process to internal wet areas</w:t>
            </w:r>
          </w:p>
        </w:tc>
      </w:tr>
      <w:tr w:rsidR="00CF3B97" w:rsidRPr="005049C5" w14:paraId="7E358C86"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30C4843" w14:textId="430572FC" w:rsidR="00CF3B97" w:rsidRPr="006F31A0" w:rsidRDefault="00CF3B97" w:rsidP="00CF3B97">
            <w:r w:rsidRPr="002B228F">
              <w:t>CPCCWP3003A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93CD7F5" w14:textId="4318FCF9" w:rsidR="00CF3B97" w:rsidRPr="006F31A0" w:rsidRDefault="00CF3B97" w:rsidP="00CF3B97">
            <w:r w:rsidRPr="002B228F">
              <w:t>Apply waterproofing process to external wet areas</w:t>
            </w:r>
          </w:p>
        </w:tc>
      </w:tr>
      <w:tr w:rsidR="00CF3B97" w:rsidRPr="005049C5" w14:paraId="4C915D2E"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75CDC31" w14:textId="30ADA49D" w:rsidR="00CF3B97" w:rsidRPr="006F31A0" w:rsidRDefault="00CF3B97" w:rsidP="00CF3B97">
            <w:r w:rsidRPr="002B228F">
              <w:t>CPCCWP3004A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0782787" w14:textId="1090F1CE" w:rsidR="00CF3B97" w:rsidRPr="006F31A0" w:rsidRDefault="00CF3B97" w:rsidP="00CF3B97">
            <w:r w:rsidRPr="002B228F">
              <w:t>Apply waterproofing remedial processes</w:t>
            </w:r>
          </w:p>
        </w:tc>
      </w:tr>
    </w:tbl>
    <w:p w14:paraId="6362DDB4" w14:textId="77777777" w:rsidR="00CF3B97" w:rsidRDefault="00CF3B97" w:rsidP="008448F6">
      <w:pPr>
        <w:rPr>
          <w:rFonts w:cs="Calibri"/>
          <w:b/>
          <w:color w:val="000000" w:themeColor="text1"/>
        </w:rPr>
      </w:pPr>
    </w:p>
    <w:p w14:paraId="0371E62F"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CF3B97" w:rsidRPr="005049C5" w14:paraId="6B9012B1"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4C646A7" w14:textId="60DF1206" w:rsidR="00CF3B97" w:rsidRPr="00960737" w:rsidRDefault="00CF3B97" w:rsidP="00CF3B97">
            <w:r w:rsidRPr="00883B14">
              <w:t>BSBSMB301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5912047" w14:textId="68C34D8A" w:rsidR="00CF3B97" w:rsidRPr="00960737" w:rsidRDefault="00CF3B97" w:rsidP="00CF3B97">
            <w:r w:rsidRPr="00883B14">
              <w:t>Investigate micro business opportunities</w:t>
            </w:r>
          </w:p>
        </w:tc>
      </w:tr>
      <w:tr w:rsidR="00CF3B97" w:rsidRPr="005049C5" w14:paraId="2A24A229"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129F468" w14:textId="27828D69" w:rsidR="00CF3B97" w:rsidRPr="00960737" w:rsidRDefault="00CF3B97" w:rsidP="00CF3B97">
            <w:r w:rsidRPr="00883B14">
              <w:t>BSBSMB406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1920709" w14:textId="5677CCA9" w:rsidR="00CF3B97" w:rsidRPr="00960737" w:rsidRDefault="00CF3B97" w:rsidP="00CF3B97">
            <w:r w:rsidRPr="00883B14">
              <w:t>Manage small business finances</w:t>
            </w:r>
          </w:p>
        </w:tc>
      </w:tr>
      <w:tr w:rsidR="00CF3B97" w:rsidRPr="005049C5" w14:paraId="104DF68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A6DDA15" w14:textId="4CF34F3A" w:rsidR="00CF3B97" w:rsidRPr="00960737" w:rsidRDefault="00CF3B97" w:rsidP="00CF3B97">
            <w:r w:rsidRPr="00883B14">
              <w:t>CPCCCA3012A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35433A4" w14:textId="2D334A20" w:rsidR="00CF3B97" w:rsidRPr="00960737" w:rsidRDefault="00CF3B97" w:rsidP="00CF3B97">
            <w:r w:rsidRPr="00883B14">
              <w:t>Frame and fit wet area fixtures</w:t>
            </w:r>
          </w:p>
        </w:tc>
      </w:tr>
      <w:tr w:rsidR="00CF3B97" w:rsidRPr="005049C5" w14:paraId="63305F5E"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9F6FAED" w14:textId="23AF703D" w:rsidR="00CF3B97" w:rsidRPr="00960737" w:rsidRDefault="00CF3B97" w:rsidP="00CF3B97">
            <w:r w:rsidRPr="00883B14">
              <w:t>CPCCCM2002A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0508D3" w14:textId="1C7199FF" w:rsidR="00CF3B97" w:rsidRPr="00960737" w:rsidRDefault="00CF3B97" w:rsidP="00CF3B97">
            <w:r w:rsidRPr="00883B14">
              <w:t>Carry out excavation</w:t>
            </w:r>
          </w:p>
        </w:tc>
      </w:tr>
      <w:tr w:rsidR="00CF3B97" w:rsidRPr="005049C5" w14:paraId="4FE2DB0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1C77562" w14:textId="4D2D8A34" w:rsidR="00CF3B97" w:rsidRPr="00960737" w:rsidRDefault="00CF3B97" w:rsidP="00CF3B97">
            <w:r w:rsidRPr="00883B14">
              <w:t>CPCCCM2006B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BEF2171" w14:textId="671BBA11" w:rsidR="00CF3B97" w:rsidRPr="00960737" w:rsidRDefault="00CF3B97" w:rsidP="00CF3B97">
            <w:r w:rsidRPr="00883B14">
              <w:t>Apply basic levelling procedures</w:t>
            </w:r>
          </w:p>
        </w:tc>
      </w:tr>
      <w:tr w:rsidR="00CF3B97" w:rsidRPr="005049C5" w14:paraId="6B77FC1F"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CF9291B" w14:textId="2DBDFB77" w:rsidR="00CF3B97" w:rsidRPr="00960737" w:rsidRDefault="00CF3B97" w:rsidP="00CF3B97">
            <w:r w:rsidRPr="00883B14">
              <w:t>CPCCCM2007B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DAAC5EE" w14:textId="6C64BD2C" w:rsidR="00CF3B97" w:rsidRDefault="00CF3B97" w:rsidP="00CF3B97">
            <w:r w:rsidRPr="00883B14">
              <w:t>Use explosive power tools</w:t>
            </w:r>
          </w:p>
        </w:tc>
      </w:tr>
      <w:tr w:rsidR="00CF3B97" w:rsidRPr="005049C5" w14:paraId="167D49CB"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5102818" w14:textId="6FBA42FB" w:rsidR="00CF3B97" w:rsidRPr="00960737" w:rsidRDefault="00CF3B97" w:rsidP="00CF3B97">
            <w:r w:rsidRPr="00883B14">
              <w:t>CPCCCM2008B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7DF2439" w14:textId="57A89D14" w:rsidR="00CF3B97" w:rsidRPr="00960737" w:rsidRDefault="00CF3B97" w:rsidP="00CF3B97">
            <w:r w:rsidRPr="00883B14">
              <w:t>Erect and dismantle restricted height scaffolding</w:t>
            </w:r>
          </w:p>
        </w:tc>
      </w:tr>
      <w:tr w:rsidR="00CF3B97" w:rsidRPr="005049C5" w14:paraId="2E2E77CF"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F84B53B" w14:textId="7A9EF8E1" w:rsidR="00CF3B97" w:rsidRPr="00960737" w:rsidRDefault="00CF3B97" w:rsidP="00CF3B97">
            <w:r w:rsidRPr="00883B14">
              <w:t>CPCCCM2009A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1297307" w14:textId="3FBED02A" w:rsidR="00CF3B97" w:rsidRPr="00960737" w:rsidRDefault="00CF3B97" w:rsidP="00CF3B97">
            <w:r w:rsidRPr="00883B14">
              <w:t>Carry out basic demolition</w:t>
            </w:r>
          </w:p>
        </w:tc>
      </w:tr>
      <w:tr w:rsidR="00CF3B97" w:rsidRPr="005049C5" w14:paraId="7FE669A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7B716BE" w14:textId="1644C1FD" w:rsidR="00CF3B97" w:rsidRPr="00960737" w:rsidRDefault="00CF3B97" w:rsidP="00CF3B97">
            <w:r w:rsidRPr="00883B14">
              <w:t>CPCCCM2010B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5F0547F" w14:textId="66D2BB82" w:rsidR="00CF3B97" w:rsidRPr="00960737" w:rsidRDefault="00CF3B97" w:rsidP="00CF3B97">
            <w:r w:rsidRPr="00883B14">
              <w:t>Work safely at heights</w:t>
            </w:r>
          </w:p>
        </w:tc>
      </w:tr>
      <w:tr w:rsidR="00CF3B97" w:rsidRPr="005049C5" w14:paraId="3C04C34A"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56FD328" w14:textId="3D7057B3" w:rsidR="00CF3B97" w:rsidRPr="00960737" w:rsidRDefault="00CF3B97" w:rsidP="00CF3B97">
            <w:r w:rsidRPr="00883B14">
              <w:t>CPCCCM3001C</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E0474E1" w14:textId="19E12FF8" w:rsidR="00CF3B97" w:rsidRPr="00960737" w:rsidRDefault="00CF3B97" w:rsidP="00CF3B97">
            <w:r w:rsidRPr="00883B14">
              <w:t>Operate elevated work platforms</w:t>
            </w:r>
          </w:p>
        </w:tc>
      </w:tr>
      <w:tr w:rsidR="00CF3B97" w:rsidRPr="005049C5" w14:paraId="01369062"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DC4C8EC" w14:textId="6EF9EA93" w:rsidR="00CF3B97" w:rsidRPr="00960737" w:rsidRDefault="00CF3B97" w:rsidP="00CF3B97">
            <w:r w:rsidRPr="00883B14">
              <w:t>CPCCCO2013A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15CD3D0" w14:textId="04A8ED10" w:rsidR="00CF3B97" w:rsidRPr="00960737" w:rsidRDefault="00CF3B97" w:rsidP="00CF3B97">
            <w:r w:rsidRPr="00883B14">
              <w:t>Carry out concreting to simple forms</w:t>
            </w:r>
          </w:p>
        </w:tc>
      </w:tr>
      <w:tr w:rsidR="00CF3B97" w:rsidRPr="005049C5" w14:paraId="2E56F148"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54DAD76" w14:textId="5F9B2267" w:rsidR="00CF3B97" w:rsidRPr="00960737" w:rsidRDefault="00CF3B97" w:rsidP="00CF3B97">
            <w:r w:rsidRPr="00883B14">
              <w:t>CPCCSH2003A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00441A4" w14:textId="5D83ADF8" w:rsidR="00CF3B97" w:rsidRDefault="00CF3B97" w:rsidP="00CF3B97">
            <w:r w:rsidRPr="00883B14">
              <w:t>Apply and install sealant and sealant devices</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8448F6">
        <w:trPr>
          <w:trHeight w:val="28"/>
        </w:trPr>
        <w:tc>
          <w:tcPr>
            <w:tcW w:w="1164" w:type="pct"/>
            <w:shd w:val="clear" w:color="auto" w:fill="auto"/>
            <w:vAlign w:val="center"/>
          </w:tcPr>
          <w:p w14:paraId="168E1959" w14:textId="7524653A" w:rsidR="00851BF0" w:rsidRPr="00851BF0" w:rsidRDefault="008448F6" w:rsidP="007C2137">
            <w:pPr>
              <w:rPr>
                <w:rFonts w:cs="Calibri"/>
                <w:color w:val="000000" w:themeColor="text1"/>
                <w:lang w:eastAsia="en-AU"/>
              </w:rPr>
            </w:pPr>
            <w:r>
              <w:rPr>
                <w:rFonts w:cs="Calibri"/>
                <w:color w:val="000000" w:themeColor="text1"/>
                <w:lang w:eastAsia="en-AU"/>
              </w:rPr>
              <w:t xml:space="preserve">CPC3XX19 Certificate III in </w:t>
            </w:r>
            <w:r w:rsidR="00CF3B97">
              <w:rPr>
                <w:rFonts w:cs="Calibri"/>
                <w:color w:val="000000" w:themeColor="text1"/>
                <w:lang w:eastAsia="en-AU"/>
              </w:rPr>
              <w:t>Construction Waterproofing</w:t>
            </w:r>
          </w:p>
        </w:tc>
        <w:tc>
          <w:tcPr>
            <w:tcW w:w="1329" w:type="pct"/>
            <w:shd w:val="clear" w:color="auto" w:fill="auto"/>
            <w:vAlign w:val="center"/>
          </w:tcPr>
          <w:p w14:paraId="646F25B3" w14:textId="234A9C10" w:rsidR="008448F6" w:rsidRDefault="008448F6" w:rsidP="007C2137">
            <w:pPr>
              <w:rPr>
                <w:rFonts w:cs="Calibri"/>
                <w:color w:val="000000" w:themeColor="text1"/>
              </w:rPr>
            </w:pPr>
            <w:r>
              <w:rPr>
                <w:rFonts w:cs="Calibri"/>
                <w:color w:val="000000" w:themeColor="text1"/>
              </w:rPr>
              <w:t>CPC3</w:t>
            </w:r>
            <w:r w:rsidR="008B7086">
              <w:rPr>
                <w:rFonts w:cs="Calibri"/>
                <w:color w:val="000000" w:themeColor="text1"/>
              </w:rPr>
              <w:t>1</w:t>
            </w:r>
            <w:r w:rsidR="00CF3B97">
              <w:rPr>
                <w:rFonts w:cs="Calibri"/>
                <w:color w:val="000000" w:themeColor="text1"/>
              </w:rPr>
              <w:t>4</w:t>
            </w:r>
            <w:r w:rsidR="005223A2">
              <w:rPr>
                <w:rFonts w:cs="Calibri"/>
                <w:color w:val="000000" w:themeColor="text1"/>
              </w:rPr>
              <w:t>11</w:t>
            </w:r>
          </w:p>
          <w:p w14:paraId="170630FA" w14:textId="72ACA7B5" w:rsidR="00851BF0" w:rsidRPr="00851BF0" w:rsidRDefault="008448F6" w:rsidP="007C2137">
            <w:pPr>
              <w:rPr>
                <w:rFonts w:cs="Calibri"/>
                <w:color w:val="000000" w:themeColor="text1"/>
              </w:rPr>
            </w:pPr>
            <w:r>
              <w:rPr>
                <w:rFonts w:cs="Calibri"/>
                <w:color w:val="000000" w:themeColor="text1"/>
              </w:rPr>
              <w:t xml:space="preserve">Certificate III in </w:t>
            </w:r>
            <w:r w:rsidR="00CF3B97">
              <w:rPr>
                <w:rFonts w:cs="Calibri"/>
                <w:color w:val="000000" w:themeColor="text1"/>
              </w:rPr>
              <w:t>Construction Waterproofing</w:t>
            </w:r>
          </w:p>
        </w:tc>
        <w:tc>
          <w:tcPr>
            <w:tcW w:w="1783" w:type="pct"/>
            <w:shd w:val="clear" w:color="auto" w:fill="auto"/>
            <w:vAlign w:val="center"/>
          </w:tcPr>
          <w:p w14:paraId="63919E57" w14:textId="77777777" w:rsidR="00851BF0" w:rsidRPr="00851BF0" w:rsidRDefault="00851BF0" w:rsidP="008448F6">
            <w:pPr>
              <w:rPr>
                <w:rFonts w:cs="Calibri"/>
                <w:color w:val="000000" w:themeColor="text1"/>
              </w:rPr>
            </w:pPr>
            <w:r w:rsidRPr="00851BF0">
              <w:rPr>
                <w:rFonts w:cs="Calibri"/>
                <w:color w:val="000000" w:themeColor="text1"/>
              </w:rPr>
              <w:t>TBD</w:t>
            </w:r>
          </w:p>
        </w:tc>
        <w:tc>
          <w:tcPr>
            <w:tcW w:w="725" w:type="pct"/>
            <w:shd w:val="clear" w:color="auto" w:fill="auto"/>
            <w:vAlign w:val="center"/>
          </w:tcPr>
          <w:p w14:paraId="6474604C" w14:textId="77777777" w:rsidR="00851BF0" w:rsidRPr="00851BF0" w:rsidRDefault="00851BF0" w:rsidP="008448F6">
            <w:pPr>
              <w:jc w:val="center"/>
              <w:rPr>
                <w:rFonts w:cs="Calibri"/>
                <w:color w:val="000000" w:themeColor="text1"/>
              </w:rPr>
            </w:pPr>
            <w:r w:rsidRPr="00851BF0">
              <w:rPr>
                <w:rFonts w:cs="Calibri"/>
                <w:color w:val="000000" w:themeColor="text1"/>
              </w:rPr>
              <w:t>TBD</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6B91" w14:textId="77777777" w:rsidR="008E50FC" w:rsidRDefault="008E50FC">
      <w:r>
        <w:separator/>
      </w:r>
    </w:p>
  </w:endnote>
  <w:endnote w:type="continuationSeparator" w:id="0">
    <w:p w14:paraId="3EC8076C" w14:textId="77777777" w:rsidR="008E50FC" w:rsidRDefault="008E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3742652A" w14:textId="77777777" w:rsidR="00866AAA" w:rsidRDefault="008E50FC"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0419" w14:textId="77777777" w:rsidR="008E50FC" w:rsidRDefault="008E50FC">
      <w:r>
        <w:separator/>
      </w:r>
    </w:p>
  </w:footnote>
  <w:footnote w:type="continuationSeparator" w:id="0">
    <w:p w14:paraId="4475C03A" w14:textId="77777777" w:rsidR="008E50FC" w:rsidRDefault="008E5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1F5EC56F" w14:textId="77777777"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19B5D3CF" wp14:editId="6F8B601F">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B5D3CF"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14:paraId="11C901A1" w14:textId="77777777" w:rsidR="00992786" w:rsidRPr="008722DF" w:rsidRDefault="008E50FC"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A2BE9"/>
    <w:rsid w:val="000A3810"/>
    <w:rsid w:val="000C678D"/>
    <w:rsid w:val="000D3688"/>
    <w:rsid w:val="000E66CD"/>
    <w:rsid w:val="000F27E7"/>
    <w:rsid w:val="001515EE"/>
    <w:rsid w:val="00166CF4"/>
    <w:rsid w:val="001847BC"/>
    <w:rsid w:val="001A2875"/>
    <w:rsid w:val="001A3942"/>
    <w:rsid w:val="001D675B"/>
    <w:rsid w:val="001D6DD8"/>
    <w:rsid w:val="001F6E2F"/>
    <w:rsid w:val="00261826"/>
    <w:rsid w:val="003D6689"/>
    <w:rsid w:val="004D182E"/>
    <w:rsid w:val="005223A2"/>
    <w:rsid w:val="00540D9F"/>
    <w:rsid w:val="00550D37"/>
    <w:rsid w:val="00566E99"/>
    <w:rsid w:val="00672F3A"/>
    <w:rsid w:val="006A3447"/>
    <w:rsid w:val="006B5C77"/>
    <w:rsid w:val="006F633B"/>
    <w:rsid w:val="00717B1C"/>
    <w:rsid w:val="0073065B"/>
    <w:rsid w:val="007966A7"/>
    <w:rsid w:val="007C088B"/>
    <w:rsid w:val="008448F6"/>
    <w:rsid w:val="00851BF0"/>
    <w:rsid w:val="008662B4"/>
    <w:rsid w:val="00866CEF"/>
    <w:rsid w:val="0087310C"/>
    <w:rsid w:val="008B7086"/>
    <w:rsid w:val="008C6791"/>
    <w:rsid w:val="008E50FC"/>
    <w:rsid w:val="00930EC9"/>
    <w:rsid w:val="009958EE"/>
    <w:rsid w:val="00A67C04"/>
    <w:rsid w:val="00AA6420"/>
    <w:rsid w:val="00B878B7"/>
    <w:rsid w:val="00BC1B87"/>
    <w:rsid w:val="00C00C62"/>
    <w:rsid w:val="00CF3B97"/>
    <w:rsid w:val="00D120A2"/>
    <w:rsid w:val="00D965CF"/>
    <w:rsid w:val="00D97208"/>
    <w:rsid w:val="00DE481A"/>
    <w:rsid w:val="00E07BE1"/>
    <w:rsid w:val="00E50172"/>
    <w:rsid w:val="00E93013"/>
    <w:rsid w:val="00EB2B4F"/>
    <w:rsid w:val="00F26AB8"/>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Liz Perrott</cp:lastModifiedBy>
  <cp:revision>4</cp:revision>
  <dcterms:created xsi:type="dcterms:W3CDTF">2018-09-28T00:45:00Z</dcterms:created>
  <dcterms:modified xsi:type="dcterms:W3CDTF">2018-09-28T00:50:00Z</dcterms:modified>
</cp:coreProperties>
</file>