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1612" w14:textId="21D74344" w:rsidR="0091540A" w:rsidRPr="00E95C06" w:rsidRDefault="0091540A" w:rsidP="00E95C06">
      <w:pPr>
        <w:rPr>
          <w:b/>
          <w:bCs/>
          <w:sz w:val="28"/>
          <w:szCs w:val="32"/>
        </w:rPr>
      </w:pPr>
      <w:r w:rsidRPr="00E95C06">
        <w:rPr>
          <w:b/>
          <w:bCs/>
          <w:sz w:val="28"/>
          <w:szCs w:val="32"/>
        </w:rPr>
        <w:t>Qualification Template</w:t>
      </w:r>
    </w:p>
    <w:p w14:paraId="67E29098" w14:textId="77777777" w:rsidR="0091540A" w:rsidRPr="00FE7621" w:rsidRDefault="0091540A" w:rsidP="00E95C06"/>
    <w:p w14:paraId="79D2122C" w14:textId="30E5A541" w:rsidR="0091540A" w:rsidRPr="00FE7621" w:rsidRDefault="0091540A" w:rsidP="00E95C06">
      <w:r w:rsidRPr="00E95C06">
        <w:rPr>
          <w:b/>
          <w:bCs/>
        </w:rPr>
        <w:t xml:space="preserve">QUALIFICATION CODE </w:t>
      </w:r>
      <w:r w:rsidRPr="00E95C06">
        <w:rPr>
          <w:b/>
          <w:bCs/>
        </w:rPr>
        <w:tab/>
      </w:r>
      <w:r w:rsidRPr="00FE7621">
        <w:tab/>
        <w:t>CPC3</w:t>
      </w:r>
      <w:r w:rsidR="005F46A9">
        <w:t>02</w:t>
      </w:r>
      <w:r w:rsidR="00E95C06">
        <w:t>20</w:t>
      </w:r>
      <w:r w:rsidRPr="00FE7621">
        <w:t xml:space="preserve"> </w:t>
      </w:r>
    </w:p>
    <w:p w14:paraId="0B1024F6" w14:textId="77777777" w:rsidR="0091540A" w:rsidRPr="00FE7621" w:rsidRDefault="0091540A" w:rsidP="00E95C06">
      <w:r w:rsidRPr="00E95C06">
        <w:rPr>
          <w:b/>
          <w:bCs/>
        </w:rPr>
        <w:t xml:space="preserve">QUALIFICATION TITLE </w:t>
      </w:r>
      <w:r w:rsidRPr="00E95C06">
        <w:rPr>
          <w:b/>
          <w:bCs/>
        </w:rPr>
        <w:tab/>
      </w:r>
      <w:r w:rsidRPr="00FE7621">
        <w:tab/>
        <w:t xml:space="preserve">Certificate III in Carpentry </w:t>
      </w:r>
    </w:p>
    <w:p w14:paraId="49F30617" w14:textId="77777777" w:rsidR="00E95C06" w:rsidRDefault="00E95C06" w:rsidP="00E95C06">
      <w:pPr>
        <w:rPr>
          <w:shd w:val="clear" w:color="auto" w:fill="FFFFFF"/>
        </w:rPr>
      </w:pPr>
    </w:p>
    <w:p w14:paraId="0566B854" w14:textId="1BA2A725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QUALIFICATION DESCRIPTION</w:t>
      </w:r>
    </w:p>
    <w:p w14:paraId="50BA2284" w14:textId="77777777" w:rsidR="0091540A" w:rsidRPr="00FE7621" w:rsidRDefault="0091540A" w:rsidP="0091540A">
      <w:pPr>
        <w:rPr>
          <w:rFonts w:cs="Calibri"/>
          <w:szCs w:val="22"/>
        </w:rPr>
      </w:pPr>
    </w:p>
    <w:p w14:paraId="0FCAFE0B" w14:textId="12453434" w:rsidR="0091540A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This is a trade qualification for carpenters in residential and commercial workplaces</w:t>
      </w:r>
      <w:r w:rsidR="007A10D1">
        <w:rPr>
          <w:rFonts w:cs="Calibri"/>
          <w:szCs w:val="22"/>
        </w:rPr>
        <w:t>. It includes</w:t>
      </w:r>
      <w:r w:rsidRPr="00FE7621">
        <w:rPr>
          <w:rFonts w:cs="Calibri"/>
          <w:szCs w:val="22"/>
        </w:rPr>
        <w:t xml:space="preserve"> setting out, manufacturing, constructing, assembling, installing and repairing products made using timber and non-timber materials. </w:t>
      </w:r>
    </w:p>
    <w:p w14:paraId="7980A889" w14:textId="77777777" w:rsidR="0091540A" w:rsidRDefault="0091540A" w:rsidP="0091540A">
      <w:pPr>
        <w:rPr>
          <w:rFonts w:cs="Calibri"/>
          <w:szCs w:val="22"/>
        </w:rPr>
      </w:pPr>
    </w:p>
    <w:p w14:paraId="57CE86FB" w14:textId="77777777" w:rsidR="0091540A" w:rsidRDefault="0091540A" w:rsidP="0091540A">
      <w:pPr>
        <w:rPr>
          <w:rFonts w:cs="Calibri"/>
          <w:szCs w:val="22"/>
        </w:rPr>
      </w:pPr>
      <w:r>
        <w:rPr>
          <w:rFonts w:cs="Calibri"/>
          <w:szCs w:val="22"/>
        </w:rPr>
        <w:t>Occupational titles may include:</w:t>
      </w:r>
    </w:p>
    <w:p w14:paraId="291D24BA" w14:textId="77777777" w:rsidR="0091540A" w:rsidRDefault="0091540A" w:rsidP="0091540A">
      <w:pPr>
        <w:rPr>
          <w:rFonts w:cs="Calibri"/>
          <w:szCs w:val="22"/>
        </w:rPr>
      </w:pPr>
    </w:p>
    <w:p w14:paraId="5E16A95E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 xml:space="preserve">Carpenter – Commercial </w:t>
      </w:r>
    </w:p>
    <w:p w14:paraId="266C6506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>Carpenter – Formwork</w:t>
      </w:r>
    </w:p>
    <w:p w14:paraId="276C63E8" w14:textId="77777777" w:rsidR="0091540A" w:rsidRPr="00F03E45" w:rsidRDefault="0091540A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 xml:space="preserve">Carpenter – Residential </w:t>
      </w:r>
    </w:p>
    <w:p w14:paraId="758B8536" w14:textId="77777777" w:rsidR="0091540A" w:rsidRPr="00FE7621" w:rsidRDefault="0091540A" w:rsidP="0091540A">
      <w:pPr>
        <w:rPr>
          <w:rFonts w:cs="Calibri"/>
          <w:szCs w:val="22"/>
        </w:rPr>
      </w:pPr>
    </w:p>
    <w:p w14:paraId="04825D36" w14:textId="77777777" w:rsidR="0091540A" w:rsidRDefault="0091540A" w:rsidP="0091540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State and territory jurisdictions may have different licensing, legislative, regulatory or certification requirements. Relevant state and territory regulatory authorities should be consulted to confirm those requirements.</w:t>
      </w:r>
    </w:p>
    <w:p w14:paraId="183E8602" w14:textId="77777777" w:rsidR="0091540A" w:rsidRPr="00FE7621" w:rsidRDefault="0091540A" w:rsidP="0091540A">
      <w:pPr>
        <w:rPr>
          <w:rFonts w:cs="Calibri"/>
          <w:szCs w:val="22"/>
        </w:rPr>
      </w:pPr>
    </w:p>
    <w:p w14:paraId="31A7C6B4" w14:textId="77777777" w:rsidR="0091540A" w:rsidRPr="00FE7621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This qualification is suitable for an Australian apprenticeship pathway.</w:t>
      </w:r>
    </w:p>
    <w:p w14:paraId="32DF274C" w14:textId="77777777" w:rsidR="00E95C06" w:rsidRDefault="00E95C06" w:rsidP="00E95C06">
      <w:pPr>
        <w:rPr>
          <w:b/>
          <w:bCs/>
          <w:shd w:val="clear" w:color="auto" w:fill="FFFFFF"/>
        </w:rPr>
      </w:pPr>
    </w:p>
    <w:p w14:paraId="0C7EC847" w14:textId="3772316E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ENTRY REQUIREMENTS</w:t>
      </w:r>
    </w:p>
    <w:p w14:paraId="580AF5D5" w14:textId="77777777" w:rsidR="00C83D79" w:rsidRDefault="00C83D79" w:rsidP="006A341C">
      <w:pPr>
        <w:rPr>
          <w:rFonts w:cs="Calibri"/>
        </w:rPr>
      </w:pPr>
    </w:p>
    <w:p w14:paraId="0DB8DD54" w14:textId="70DFE2C1" w:rsidR="006A341C" w:rsidRDefault="00C83D79" w:rsidP="006A341C">
      <w:pPr>
        <w:rPr>
          <w:rFonts w:cs="Calibri"/>
        </w:rPr>
      </w:pPr>
      <w:r>
        <w:rPr>
          <w:rFonts w:cs="Calibri"/>
        </w:rPr>
        <w:t>Nil.</w:t>
      </w:r>
    </w:p>
    <w:p w14:paraId="7552AD33" w14:textId="77777777" w:rsidR="00E95C06" w:rsidRDefault="00E95C06" w:rsidP="00E95C06">
      <w:pPr>
        <w:rPr>
          <w:b/>
          <w:bCs/>
          <w:shd w:val="clear" w:color="auto" w:fill="FFFFFF"/>
        </w:rPr>
      </w:pPr>
    </w:p>
    <w:p w14:paraId="0F80C16D" w14:textId="3892DDC5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PACKAGING RULES </w:t>
      </w:r>
    </w:p>
    <w:p w14:paraId="598927B8" w14:textId="77777777" w:rsidR="0091540A" w:rsidRPr="00FE7621" w:rsidRDefault="0091540A" w:rsidP="0091540A"/>
    <w:p w14:paraId="5DFA6F4F" w14:textId="2EE4FA35" w:rsidR="00B0077B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To achieve this qualification, competency must be demonstrated in</w:t>
      </w:r>
      <w:r w:rsidR="00B0077B">
        <w:rPr>
          <w:rFonts w:cs="Calibri"/>
          <w:szCs w:val="22"/>
        </w:rPr>
        <w:t>:</w:t>
      </w:r>
    </w:p>
    <w:p w14:paraId="215F81E5" w14:textId="77777777" w:rsidR="00B0077B" w:rsidRDefault="00B0077B" w:rsidP="0091540A">
      <w:pPr>
        <w:rPr>
          <w:rFonts w:cs="Calibri"/>
          <w:szCs w:val="22"/>
        </w:rPr>
      </w:pPr>
    </w:p>
    <w:p w14:paraId="7DC5B5BA" w14:textId="608F413C" w:rsidR="0091540A" w:rsidRPr="00B0077B" w:rsidRDefault="0091540A" w:rsidP="00B0077B">
      <w:pPr>
        <w:pStyle w:val="ListParagraph"/>
        <w:numPr>
          <w:ilvl w:val="0"/>
          <w:numId w:val="5"/>
        </w:numPr>
        <w:rPr>
          <w:rFonts w:cs="Calibri"/>
          <w:szCs w:val="22"/>
        </w:rPr>
      </w:pPr>
      <w:r w:rsidRPr="00B0077B">
        <w:rPr>
          <w:rFonts w:cs="Calibri"/>
          <w:szCs w:val="22"/>
        </w:rPr>
        <w:t>3</w:t>
      </w:r>
      <w:r w:rsidR="00C83D79">
        <w:rPr>
          <w:rFonts w:cs="Calibri"/>
          <w:szCs w:val="22"/>
        </w:rPr>
        <w:t>4</w:t>
      </w:r>
      <w:r w:rsidRPr="00B0077B">
        <w:rPr>
          <w:rFonts w:cs="Calibri"/>
          <w:szCs w:val="22"/>
        </w:rPr>
        <w:t xml:space="preserve"> units of competency</w:t>
      </w:r>
      <w:r w:rsidR="00B0077B" w:rsidRPr="00B0077B">
        <w:rPr>
          <w:rFonts w:cs="Calibri"/>
          <w:szCs w:val="22"/>
        </w:rPr>
        <w:t>:</w:t>
      </w:r>
    </w:p>
    <w:p w14:paraId="49D1B682" w14:textId="4378173F" w:rsidR="0091540A" w:rsidRPr="00B0077B" w:rsidRDefault="0091540A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 w:rsidRPr="00B0077B">
        <w:rPr>
          <w:rFonts w:cs="Calibri"/>
          <w:szCs w:val="22"/>
        </w:rPr>
        <w:t>2</w:t>
      </w:r>
      <w:r w:rsidR="00C83D79">
        <w:rPr>
          <w:rFonts w:cs="Calibri"/>
          <w:szCs w:val="22"/>
        </w:rPr>
        <w:t>8</w:t>
      </w:r>
      <w:r w:rsidRPr="00B0077B">
        <w:rPr>
          <w:rFonts w:cs="Calibri"/>
          <w:szCs w:val="22"/>
        </w:rPr>
        <w:t xml:space="preserve"> core units</w:t>
      </w:r>
    </w:p>
    <w:p w14:paraId="670345E1" w14:textId="04ACC0DA" w:rsidR="00B0077B" w:rsidRPr="00B0077B" w:rsidRDefault="00B0077B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 w:rsidRPr="00B0077B">
        <w:rPr>
          <w:rFonts w:cs="Calibri"/>
          <w:szCs w:val="22"/>
        </w:rPr>
        <w:t>6 electives</w:t>
      </w:r>
    </w:p>
    <w:p w14:paraId="5C1B03B3" w14:textId="77777777" w:rsidR="0091540A" w:rsidRPr="00FE7621" w:rsidRDefault="0091540A" w:rsidP="00B0077B">
      <w:pPr>
        <w:rPr>
          <w:rFonts w:cs="Calibri"/>
          <w:szCs w:val="22"/>
          <w:u w:val="single"/>
        </w:rPr>
      </w:pPr>
    </w:p>
    <w:p w14:paraId="5F68C0D5" w14:textId="371D32E2" w:rsidR="0091540A" w:rsidRPr="00B0077B" w:rsidRDefault="0091540A" w:rsidP="00B0077B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 minimum of five units</w:t>
      </w:r>
      <w:r w:rsidR="003017E7">
        <w:rPr>
          <w:rFonts w:cs="Calibri"/>
          <w:szCs w:val="22"/>
        </w:rPr>
        <w:t xml:space="preserve"> must</w:t>
      </w:r>
      <w:r w:rsidR="00B0077B">
        <w:rPr>
          <w:rFonts w:cs="Calibri"/>
          <w:szCs w:val="22"/>
        </w:rPr>
        <w:t xml:space="preserve"> be selected </w:t>
      </w:r>
      <w:r>
        <w:rPr>
          <w:rFonts w:cs="Calibri"/>
          <w:szCs w:val="22"/>
        </w:rPr>
        <w:t xml:space="preserve">from </w:t>
      </w:r>
      <w:r w:rsidR="003017E7">
        <w:rPr>
          <w:rFonts w:cs="Calibri"/>
          <w:szCs w:val="22"/>
        </w:rPr>
        <w:t xml:space="preserve">Group A </w:t>
      </w:r>
    </w:p>
    <w:p w14:paraId="50BA8691" w14:textId="7635E0E3" w:rsidR="0091540A" w:rsidRPr="0091540A" w:rsidRDefault="006A341C" w:rsidP="0091540A">
      <w:pPr>
        <w:pStyle w:val="ListParagraph"/>
        <w:numPr>
          <w:ilvl w:val="0"/>
          <w:numId w:val="4"/>
        </w:numPr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91540A" w:rsidRPr="0091540A">
        <w:rPr>
          <w:rFonts w:cs="Calibri"/>
          <w:szCs w:val="22"/>
        </w:rPr>
        <w:t xml:space="preserve">he remaining unit can be selected from any group or </w:t>
      </w:r>
      <w:r w:rsidR="00DA2250">
        <w:rPr>
          <w:rFonts w:cs="Calibri"/>
          <w:szCs w:val="22"/>
        </w:rPr>
        <w:t xml:space="preserve">current </w:t>
      </w:r>
      <w:r w:rsidR="0091540A" w:rsidRPr="0091540A">
        <w:rPr>
          <w:rFonts w:cs="Calibri"/>
          <w:szCs w:val="22"/>
        </w:rPr>
        <w:t xml:space="preserve">training package, as long as </w:t>
      </w:r>
      <w:r w:rsidR="007A10D1">
        <w:rPr>
          <w:rFonts w:cs="Calibri"/>
          <w:szCs w:val="22"/>
        </w:rPr>
        <w:t>it</w:t>
      </w:r>
      <w:r w:rsidR="007A10D1" w:rsidRPr="0091540A">
        <w:rPr>
          <w:rFonts w:cs="Calibri"/>
          <w:szCs w:val="22"/>
        </w:rPr>
        <w:t xml:space="preserve"> </w:t>
      </w:r>
      <w:r w:rsidR="0091540A" w:rsidRPr="0091540A">
        <w:rPr>
          <w:rFonts w:cs="Calibri"/>
          <w:szCs w:val="22"/>
        </w:rPr>
        <w:t>contribute</w:t>
      </w:r>
      <w:r w:rsidR="007A10D1">
        <w:rPr>
          <w:rFonts w:cs="Calibri"/>
          <w:szCs w:val="22"/>
        </w:rPr>
        <w:t>s</w:t>
      </w:r>
      <w:r w:rsidR="0091540A" w:rsidRPr="0091540A">
        <w:rPr>
          <w:rFonts w:cs="Calibri"/>
          <w:szCs w:val="22"/>
        </w:rPr>
        <w:t xml:space="preserve"> to a valid, industry-supported vocational outcome and </w:t>
      </w:r>
      <w:r w:rsidR="008024FB">
        <w:rPr>
          <w:rFonts w:cs="Calibri"/>
          <w:szCs w:val="22"/>
        </w:rPr>
        <w:t>maintain</w:t>
      </w:r>
      <w:r w:rsidR="007A10D1">
        <w:rPr>
          <w:rFonts w:cs="Calibri"/>
          <w:szCs w:val="22"/>
        </w:rPr>
        <w:t>s</w:t>
      </w:r>
      <w:r w:rsidR="0091540A" w:rsidRPr="0091540A">
        <w:rPr>
          <w:rFonts w:cs="Calibri"/>
          <w:szCs w:val="22"/>
        </w:rPr>
        <w:t xml:space="preserve"> the AQF level of this qualification.</w:t>
      </w:r>
      <w:bookmarkStart w:id="0" w:name="_GoBack"/>
      <w:bookmarkEnd w:id="0"/>
    </w:p>
    <w:p w14:paraId="1EC944B1" w14:textId="77777777" w:rsidR="0091540A" w:rsidRDefault="0091540A" w:rsidP="0091540A">
      <w:pPr>
        <w:rPr>
          <w:rFonts w:cs="Calibri"/>
          <w:b/>
          <w:szCs w:val="22"/>
        </w:rPr>
      </w:pPr>
    </w:p>
    <w:p w14:paraId="2A5CEFE0" w14:textId="77777777" w:rsidR="0091540A" w:rsidRPr="00FE7621" w:rsidRDefault="0091540A" w:rsidP="0091540A">
      <w:pPr>
        <w:rPr>
          <w:rFonts w:cs="Calibri"/>
          <w:b/>
          <w:szCs w:val="22"/>
        </w:rPr>
      </w:pPr>
      <w:r w:rsidRPr="00FE7621">
        <w:rPr>
          <w:rFonts w:cs="Calibri"/>
          <w:b/>
          <w:szCs w:val="22"/>
        </w:rPr>
        <w:t xml:space="preserve">Prerequisite units of competency </w:t>
      </w:r>
    </w:p>
    <w:p w14:paraId="4A6B3958" w14:textId="77777777" w:rsidR="0091540A" w:rsidRPr="001E6ED6" w:rsidRDefault="0091540A" w:rsidP="001E6ED6">
      <w:pPr>
        <w:rPr>
          <w:color w:val="000000" w:themeColor="text1"/>
          <w:szCs w:val="22"/>
        </w:rPr>
      </w:pPr>
    </w:p>
    <w:p w14:paraId="20BC5BF9" w14:textId="6D7A2FBD" w:rsidR="003B203F" w:rsidRPr="003B203F" w:rsidRDefault="003B203F" w:rsidP="003B203F">
      <w:pPr>
        <w:rPr>
          <w:rFonts w:cs="Calibri"/>
          <w:color w:val="000000" w:themeColor="text1"/>
          <w:szCs w:val="22"/>
        </w:rPr>
      </w:pPr>
      <w:r w:rsidRPr="003B203F">
        <w:rPr>
          <w:rFonts w:cs="Calibri"/>
          <w:color w:val="000000" w:themeColor="text1"/>
          <w:szCs w:val="22"/>
        </w:rPr>
        <w:t>An asterisk (*) against a unit code below indicates that there is a prerequisite requirement that must be met. Prerequisite unit(s)</w:t>
      </w:r>
      <w:r>
        <w:rPr>
          <w:rFonts w:cs="Calibri"/>
          <w:color w:val="000000" w:themeColor="text1"/>
          <w:szCs w:val="22"/>
        </w:rPr>
        <w:t xml:space="preserve"> </w:t>
      </w:r>
      <w:r w:rsidRPr="003B203F">
        <w:rPr>
          <w:rFonts w:cs="Calibri"/>
          <w:color w:val="000000" w:themeColor="text1"/>
          <w:szCs w:val="22"/>
          <w:shd w:val="clear" w:color="auto" w:fill="FFFFFF"/>
        </w:rPr>
        <w:t>must be assessed before assessment of any unit of competency with an asterisk. Check the unit of competency for information on specific prerequisite </w:t>
      </w:r>
      <w:r w:rsidRPr="003B203F">
        <w:rPr>
          <w:rFonts w:cs="Calibri"/>
          <w:color w:val="000000" w:themeColor="text1"/>
          <w:szCs w:val="22"/>
        </w:rPr>
        <w:t>requirements. All prerequisite requirements are packaged in the qualification.</w:t>
      </w:r>
    </w:p>
    <w:p w14:paraId="676D6B77" w14:textId="77777777" w:rsidR="007A6D4A" w:rsidRDefault="00AD7E23" w:rsidP="006A341C"/>
    <w:p w14:paraId="6BC0A91E" w14:textId="14CA1E21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Core Units </w:t>
      </w:r>
    </w:p>
    <w:p w14:paraId="5924CB86" w14:textId="77777777" w:rsidR="0091540A" w:rsidRDefault="0091540A" w:rsidP="0091540A">
      <w:pPr>
        <w:ind w:left="720" w:hanging="720"/>
        <w:rPr>
          <w:rFonts w:cs="Calibri"/>
          <w:szCs w:val="22"/>
        </w:rPr>
      </w:pPr>
    </w:p>
    <w:tbl>
      <w:tblPr>
        <w:tblStyle w:val="TableGrid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7514"/>
      </w:tblGrid>
      <w:tr w:rsidR="00B327B1" w:rsidRPr="00B327B1" w14:paraId="43F88DC8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B86C70A" w14:textId="77777777" w:rsidR="00B327B1" w:rsidRPr="00B327B1" w:rsidRDefault="00B327B1" w:rsidP="00C07923">
            <w:r w:rsidRPr="00B327B1">
              <w:t xml:space="preserve">CPCCCA2002* </w:t>
            </w:r>
          </w:p>
        </w:tc>
        <w:tc>
          <w:tcPr>
            <w:tcW w:w="7514" w:type="dxa"/>
            <w:noWrap/>
            <w:hideMark/>
          </w:tcPr>
          <w:p w14:paraId="3C8E8E5E" w14:textId="77777777" w:rsidR="00B327B1" w:rsidRPr="00B327B1" w:rsidRDefault="00B327B1" w:rsidP="00B327B1">
            <w:r w:rsidRPr="00B327B1">
              <w:t>Use carpentry tools and equipment</w:t>
            </w:r>
          </w:p>
        </w:tc>
      </w:tr>
      <w:tr w:rsidR="00B327B1" w:rsidRPr="00B327B1" w14:paraId="753D16A0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163FF22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lastRenderedPageBreak/>
              <w:t xml:space="preserve">CPCCCA2011* </w:t>
            </w:r>
          </w:p>
        </w:tc>
        <w:tc>
          <w:tcPr>
            <w:tcW w:w="7514" w:type="dxa"/>
            <w:noWrap/>
            <w:hideMark/>
          </w:tcPr>
          <w:p w14:paraId="643F8E25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Handle carpentry materials</w:t>
            </w:r>
          </w:p>
        </w:tc>
      </w:tr>
      <w:tr w:rsidR="00B327B1" w:rsidRPr="00B327B1" w14:paraId="74D79DE2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4399FBA0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CPCCCA3001* </w:t>
            </w:r>
          </w:p>
        </w:tc>
        <w:tc>
          <w:tcPr>
            <w:tcW w:w="7514" w:type="dxa"/>
            <w:noWrap/>
            <w:hideMark/>
          </w:tcPr>
          <w:p w14:paraId="0556FA93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 xml:space="preserve">Carry out general demolition of minor building structures </w:t>
            </w:r>
          </w:p>
        </w:tc>
      </w:tr>
      <w:tr w:rsidR="00B327B1" w:rsidRPr="00B327B1" w14:paraId="1A93C1E5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ED0E80E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CPCCCA3002* </w:t>
            </w:r>
          </w:p>
        </w:tc>
        <w:tc>
          <w:tcPr>
            <w:tcW w:w="7514" w:type="dxa"/>
            <w:noWrap/>
            <w:hideMark/>
          </w:tcPr>
          <w:p w14:paraId="7F632BC9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Carry out setting out</w:t>
            </w:r>
          </w:p>
        </w:tc>
      </w:tr>
      <w:tr w:rsidR="00B327B1" w:rsidRPr="00B327B1" w14:paraId="5E42D4A6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1823C0B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CPCCCA3003* </w:t>
            </w:r>
          </w:p>
        </w:tc>
        <w:tc>
          <w:tcPr>
            <w:tcW w:w="7514" w:type="dxa"/>
            <w:noWrap/>
            <w:hideMark/>
          </w:tcPr>
          <w:p w14:paraId="6C464145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Install flooring systems</w:t>
            </w:r>
          </w:p>
        </w:tc>
      </w:tr>
      <w:tr w:rsidR="00B327B1" w:rsidRPr="00B327B1" w14:paraId="0BAB1D46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44E4C364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CPCCCA3004* </w:t>
            </w:r>
          </w:p>
        </w:tc>
        <w:tc>
          <w:tcPr>
            <w:tcW w:w="7514" w:type="dxa"/>
            <w:noWrap/>
            <w:hideMark/>
          </w:tcPr>
          <w:p w14:paraId="17289A10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Construct and erect wall frames</w:t>
            </w:r>
          </w:p>
        </w:tc>
      </w:tr>
      <w:tr w:rsidR="00B327B1" w:rsidRPr="00B327B1" w14:paraId="0EDF74B6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E8EC884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CPCCCA3005* </w:t>
            </w:r>
          </w:p>
        </w:tc>
        <w:tc>
          <w:tcPr>
            <w:tcW w:w="7514" w:type="dxa"/>
            <w:noWrap/>
            <w:hideMark/>
          </w:tcPr>
          <w:p w14:paraId="06AF51BD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Construct ceiling frames</w:t>
            </w:r>
          </w:p>
        </w:tc>
      </w:tr>
      <w:tr w:rsidR="00B327B1" w:rsidRPr="00B327B1" w14:paraId="0199678C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D8D34AC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CPCCCA3006* </w:t>
            </w:r>
          </w:p>
        </w:tc>
        <w:tc>
          <w:tcPr>
            <w:tcW w:w="7514" w:type="dxa"/>
            <w:noWrap/>
            <w:hideMark/>
          </w:tcPr>
          <w:p w14:paraId="1D2A7A10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Erect roof trusses</w:t>
            </w:r>
          </w:p>
        </w:tc>
      </w:tr>
      <w:tr w:rsidR="00B327B1" w:rsidRPr="00B327B1" w14:paraId="7B148585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75260E05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CPCCCA3007* </w:t>
            </w:r>
          </w:p>
        </w:tc>
        <w:tc>
          <w:tcPr>
            <w:tcW w:w="7514" w:type="dxa"/>
            <w:noWrap/>
            <w:hideMark/>
          </w:tcPr>
          <w:p w14:paraId="4FF4BD71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Construct pitched roofs</w:t>
            </w:r>
          </w:p>
        </w:tc>
      </w:tr>
      <w:tr w:rsidR="00B327B1" w:rsidRPr="00B327B1" w14:paraId="2593AA2E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5D53279D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CPCCCA3008*</w:t>
            </w:r>
          </w:p>
        </w:tc>
        <w:tc>
          <w:tcPr>
            <w:tcW w:w="7514" w:type="dxa"/>
            <w:noWrap/>
            <w:hideMark/>
          </w:tcPr>
          <w:p w14:paraId="5A23AC3E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 xml:space="preserve">Construct eaves </w:t>
            </w:r>
          </w:p>
        </w:tc>
      </w:tr>
      <w:tr w:rsidR="00B327B1" w:rsidRPr="00B327B1" w14:paraId="200C0FFB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CF47084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CPCCCA3010*</w:t>
            </w:r>
          </w:p>
        </w:tc>
        <w:tc>
          <w:tcPr>
            <w:tcW w:w="7514" w:type="dxa"/>
            <w:noWrap/>
            <w:hideMark/>
          </w:tcPr>
          <w:p w14:paraId="388D4E92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Install windows and doors</w:t>
            </w:r>
          </w:p>
        </w:tc>
      </w:tr>
      <w:tr w:rsidR="00B327B1" w:rsidRPr="00B327B1" w14:paraId="31789590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9CDDAF7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CPCCCA3016*</w:t>
            </w:r>
          </w:p>
        </w:tc>
        <w:tc>
          <w:tcPr>
            <w:tcW w:w="7514" w:type="dxa"/>
            <w:noWrap/>
            <w:hideMark/>
          </w:tcPr>
          <w:p w14:paraId="3955F3D9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Construct, assemble and install timber external stairs</w:t>
            </w:r>
          </w:p>
        </w:tc>
      </w:tr>
      <w:tr w:rsidR="00B327B1" w:rsidRPr="00B327B1" w14:paraId="66A37C83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7A0E84F5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CPCCCA3017*</w:t>
            </w:r>
          </w:p>
        </w:tc>
        <w:tc>
          <w:tcPr>
            <w:tcW w:w="7514" w:type="dxa"/>
            <w:noWrap/>
            <w:hideMark/>
          </w:tcPr>
          <w:p w14:paraId="1A0FAE6E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Install exterior cladding</w:t>
            </w:r>
          </w:p>
        </w:tc>
      </w:tr>
      <w:tr w:rsidR="00B327B1" w:rsidRPr="00B327B1" w14:paraId="51BE353D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8ECA387" w14:textId="0B0D7CC0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CPCCCA3024</w:t>
            </w:r>
            <w:r w:rsidR="00146D7B" w:rsidRPr="00C0792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14" w:type="dxa"/>
            <w:noWrap/>
            <w:hideMark/>
          </w:tcPr>
          <w:p w14:paraId="194A4823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Install lining, panelling and moulding</w:t>
            </w:r>
          </w:p>
        </w:tc>
      </w:tr>
      <w:tr w:rsidR="00B327B1" w:rsidRPr="00B327B1" w14:paraId="7C5A1FC1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90D4CCA" w14:textId="163575B3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CPCCCA3025</w:t>
            </w:r>
            <w:r w:rsidR="00146D7B" w:rsidRPr="00C0792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14" w:type="dxa"/>
            <w:noWrap/>
            <w:hideMark/>
          </w:tcPr>
          <w:p w14:paraId="5E479CE0" w14:textId="498FF877" w:rsidR="00B327B1" w:rsidRPr="00EB0EBD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EB0EBD">
              <w:rPr>
                <w:rFonts w:cs="Calibri"/>
                <w:color w:val="000000"/>
                <w:szCs w:val="22"/>
              </w:rPr>
              <w:t>Read and interpret plans</w:t>
            </w:r>
            <w:r w:rsidR="00E8555F" w:rsidRPr="00EB0EBD">
              <w:rPr>
                <w:rFonts w:cs="Calibri"/>
                <w:color w:val="000000"/>
                <w:szCs w:val="22"/>
              </w:rPr>
              <w:t xml:space="preserve">, </w:t>
            </w:r>
            <w:r w:rsidRPr="00EB0EBD">
              <w:rPr>
                <w:rFonts w:cs="Calibri"/>
                <w:color w:val="000000"/>
                <w:szCs w:val="22"/>
              </w:rPr>
              <w:t xml:space="preserve">specifications </w:t>
            </w:r>
            <w:r w:rsidR="00E8555F" w:rsidRPr="00EB0EBD">
              <w:rPr>
                <w:rFonts w:cs="Calibri"/>
                <w:color w:val="000000"/>
                <w:szCs w:val="22"/>
              </w:rPr>
              <w:t xml:space="preserve">and drawings </w:t>
            </w:r>
            <w:r w:rsidRPr="00EB0EBD">
              <w:rPr>
                <w:rFonts w:cs="Calibri"/>
                <w:color w:val="000000"/>
                <w:szCs w:val="22"/>
              </w:rPr>
              <w:t>for carpentry work</w:t>
            </w:r>
          </w:p>
        </w:tc>
      </w:tr>
      <w:tr w:rsidR="00B327B1" w:rsidRPr="00B327B1" w14:paraId="54635ECA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8811BE9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CPCCCA3028*</w:t>
            </w:r>
          </w:p>
        </w:tc>
        <w:tc>
          <w:tcPr>
            <w:tcW w:w="7514" w:type="dxa"/>
            <w:noWrap/>
            <w:hideMark/>
          </w:tcPr>
          <w:p w14:paraId="7C188997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Erect and dismantle formwork for footings and slabs on ground</w:t>
            </w:r>
          </w:p>
        </w:tc>
      </w:tr>
      <w:tr w:rsidR="00B327B1" w:rsidRPr="00B327B1" w14:paraId="12D96203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3384BD2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CPCCCM2006 </w:t>
            </w:r>
          </w:p>
        </w:tc>
        <w:tc>
          <w:tcPr>
            <w:tcW w:w="7514" w:type="dxa"/>
            <w:noWrap/>
            <w:hideMark/>
          </w:tcPr>
          <w:p w14:paraId="21C16200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Apply basic levelling procedures</w:t>
            </w:r>
          </w:p>
        </w:tc>
      </w:tr>
      <w:tr w:rsidR="00B327B1" w:rsidRPr="00B327B1" w14:paraId="529FE2F9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891C690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CPCCCM2008* </w:t>
            </w:r>
          </w:p>
        </w:tc>
        <w:tc>
          <w:tcPr>
            <w:tcW w:w="7514" w:type="dxa"/>
            <w:noWrap/>
            <w:hideMark/>
          </w:tcPr>
          <w:p w14:paraId="4B7B4200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 xml:space="preserve">Erect and dismantle restricted height scaffolding </w:t>
            </w:r>
          </w:p>
        </w:tc>
      </w:tr>
      <w:tr w:rsidR="00B327B1" w:rsidRPr="00B327B1" w14:paraId="19389FC3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5AD356A7" w14:textId="496E85D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CPCCCM201</w:t>
            </w:r>
            <w:r w:rsidR="00E95C06" w:rsidRPr="00C07923">
              <w:rPr>
                <w:rFonts w:cs="Calibri"/>
                <w:color w:val="000000"/>
                <w:szCs w:val="22"/>
              </w:rPr>
              <w:t>2</w:t>
            </w:r>
            <w:r w:rsidRPr="00C07923">
              <w:rPr>
                <w:rFonts w:cs="Calibri"/>
                <w:color w:val="000000"/>
                <w:szCs w:val="22"/>
              </w:rPr>
              <w:t xml:space="preserve">* </w:t>
            </w:r>
          </w:p>
        </w:tc>
        <w:tc>
          <w:tcPr>
            <w:tcW w:w="7514" w:type="dxa"/>
            <w:noWrap/>
            <w:hideMark/>
          </w:tcPr>
          <w:p w14:paraId="78B02998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Work safely at heights</w:t>
            </w:r>
          </w:p>
        </w:tc>
      </w:tr>
      <w:tr w:rsidR="00B327B1" w:rsidRPr="00B327B1" w14:paraId="772CDB38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C55B2EA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CPCCCO2013* </w:t>
            </w:r>
          </w:p>
        </w:tc>
        <w:tc>
          <w:tcPr>
            <w:tcW w:w="7514" w:type="dxa"/>
            <w:noWrap/>
            <w:hideMark/>
          </w:tcPr>
          <w:p w14:paraId="6EBD81E3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Carry out concreting to simple forms</w:t>
            </w:r>
          </w:p>
        </w:tc>
      </w:tr>
      <w:tr w:rsidR="00B327B1" w:rsidRPr="00B327B1" w14:paraId="10F29444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EE2F9FE" w14:textId="79BBE56D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CPCCOM1012</w:t>
            </w:r>
            <w:r w:rsidR="00180D28" w:rsidRPr="00C0792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14" w:type="dxa"/>
            <w:noWrap/>
            <w:hideMark/>
          </w:tcPr>
          <w:p w14:paraId="349D487C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Work effectively and sustainably in the construction industry.</w:t>
            </w:r>
          </w:p>
        </w:tc>
      </w:tr>
      <w:tr w:rsidR="00B327B1" w:rsidRPr="00B327B1" w14:paraId="3E758EF0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452EB8AA" w14:textId="1BF1178A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CPCCOM1014</w:t>
            </w:r>
            <w:r w:rsidR="00180D28" w:rsidRPr="00C0792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14" w:type="dxa"/>
            <w:noWrap/>
            <w:hideMark/>
          </w:tcPr>
          <w:p w14:paraId="2C6F21EF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Conduct workplace communication</w:t>
            </w:r>
          </w:p>
        </w:tc>
      </w:tr>
      <w:tr w:rsidR="00B327B1" w:rsidRPr="00B327B1" w14:paraId="6234EF01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3EF9611C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CPCCOM1015 </w:t>
            </w:r>
          </w:p>
        </w:tc>
        <w:tc>
          <w:tcPr>
            <w:tcW w:w="7514" w:type="dxa"/>
            <w:noWrap/>
            <w:hideMark/>
          </w:tcPr>
          <w:p w14:paraId="000F3370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Carry out measurements and calculations</w:t>
            </w:r>
          </w:p>
        </w:tc>
      </w:tr>
      <w:tr w:rsidR="00B327B1" w:rsidRPr="00B327B1" w14:paraId="4A27FD57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3C1F6B9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CPCCOM3001</w:t>
            </w:r>
          </w:p>
        </w:tc>
        <w:tc>
          <w:tcPr>
            <w:tcW w:w="7514" w:type="dxa"/>
            <w:noWrap/>
            <w:hideMark/>
          </w:tcPr>
          <w:p w14:paraId="6322D3E6" w14:textId="0B20D5DD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Perform construction calculations to determine carpentry material requirements</w:t>
            </w:r>
          </w:p>
        </w:tc>
      </w:tr>
      <w:tr w:rsidR="00B327B1" w:rsidRPr="00B327B1" w14:paraId="53EFAB08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7B2EC3D3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>CPCCOM3006</w:t>
            </w:r>
          </w:p>
        </w:tc>
        <w:tc>
          <w:tcPr>
            <w:tcW w:w="7514" w:type="dxa"/>
            <w:noWrap/>
            <w:hideMark/>
          </w:tcPr>
          <w:p w14:paraId="4C1B71F5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 xml:space="preserve">Carry out levelling operations  </w:t>
            </w:r>
          </w:p>
        </w:tc>
      </w:tr>
      <w:tr w:rsidR="00C83D79" w:rsidRPr="00B327B1" w14:paraId="2301A1F2" w14:textId="77777777" w:rsidTr="0061539C">
        <w:trPr>
          <w:trHeight w:val="320"/>
        </w:trPr>
        <w:tc>
          <w:tcPr>
            <w:tcW w:w="1618" w:type="dxa"/>
            <w:noWrap/>
          </w:tcPr>
          <w:p w14:paraId="44C82077" w14:textId="0AFB1443" w:rsidR="00C83D79" w:rsidRPr="00C83D79" w:rsidRDefault="00C83D79" w:rsidP="00C07923">
            <w:r w:rsidRPr="00C07923">
              <w:rPr>
                <w:rFonts w:cs="Calibri"/>
              </w:rPr>
              <w:t>CPCCWHS1001</w:t>
            </w:r>
          </w:p>
        </w:tc>
        <w:tc>
          <w:tcPr>
            <w:tcW w:w="7514" w:type="dxa"/>
            <w:noWrap/>
          </w:tcPr>
          <w:p w14:paraId="4C9248DA" w14:textId="5D450722" w:rsidR="00C83D79" w:rsidRPr="00BB78E1" w:rsidRDefault="00C83D79" w:rsidP="00B327B1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</w:rPr>
              <w:t>Prepare to work safely in the construction industry</w:t>
            </w:r>
          </w:p>
        </w:tc>
      </w:tr>
      <w:tr w:rsidR="00B327B1" w:rsidRPr="00B327B1" w14:paraId="2AAB3482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2C812261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CPCCWHS2001 </w:t>
            </w:r>
          </w:p>
        </w:tc>
        <w:tc>
          <w:tcPr>
            <w:tcW w:w="7514" w:type="dxa"/>
            <w:noWrap/>
            <w:hideMark/>
          </w:tcPr>
          <w:p w14:paraId="7110C039" w14:textId="333BBD54" w:rsidR="00B327B1" w:rsidRPr="00BB78E1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BB78E1">
              <w:rPr>
                <w:rFonts w:cs="Calibri"/>
                <w:color w:val="000000"/>
                <w:szCs w:val="22"/>
              </w:rPr>
              <w:t>Apply WHS requirements, policies</w:t>
            </w:r>
            <w:r w:rsidR="00E8555F" w:rsidRPr="00BB78E1">
              <w:rPr>
                <w:rFonts w:cs="Calibri"/>
                <w:color w:val="000000"/>
                <w:szCs w:val="22"/>
              </w:rPr>
              <w:t xml:space="preserve"> </w:t>
            </w:r>
            <w:r w:rsidRPr="00BB78E1">
              <w:rPr>
                <w:rFonts w:cs="Calibri"/>
                <w:color w:val="000000"/>
                <w:szCs w:val="22"/>
              </w:rPr>
              <w:t>and procedures in the construction industry</w:t>
            </w:r>
          </w:p>
        </w:tc>
      </w:tr>
      <w:tr w:rsidR="00B327B1" w:rsidRPr="00B327B1" w14:paraId="4DF50D86" w14:textId="77777777" w:rsidTr="0061539C">
        <w:trPr>
          <w:trHeight w:val="320"/>
        </w:trPr>
        <w:tc>
          <w:tcPr>
            <w:tcW w:w="1618" w:type="dxa"/>
            <w:noWrap/>
            <w:hideMark/>
          </w:tcPr>
          <w:p w14:paraId="050A24FD" w14:textId="77777777" w:rsidR="00B327B1" w:rsidRPr="00C07923" w:rsidRDefault="00B327B1" w:rsidP="00C07923">
            <w:pPr>
              <w:rPr>
                <w:rFonts w:cs="Calibri"/>
                <w:color w:val="000000"/>
                <w:szCs w:val="22"/>
              </w:rPr>
            </w:pPr>
            <w:r w:rsidRPr="00C07923">
              <w:rPr>
                <w:rFonts w:cs="Calibri"/>
                <w:color w:val="000000"/>
                <w:szCs w:val="22"/>
              </w:rPr>
              <w:t xml:space="preserve">CPCWHS3001 </w:t>
            </w:r>
          </w:p>
        </w:tc>
        <w:tc>
          <w:tcPr>
            <w:tcW w:w="7514" w:type="dxa"/>
            <w:noWrap/>
            <w:hideMark/>
          </w:tcPr>
          <w:p w14:paraId="7139B581" w14:textId="77777777" w:rsidR="00B327B1" w:rsidRPr="00810BCC" w:rsidRDefault="00B327B1" w:rsidP="00B327B1">
            <w:pPr>
              <w:rPr>
                <w:rFonts w:cs="Calibri"/>
                <w:color w:val="000000"/>
                <w:szCs w:val="22"/>
              </w:rPr>
            </w:pPr>
            <w:r w:rsidRPr="00810BCC">
              <w:rPr>
                <w:rFonts w:cs="Calibri"/>
                <w:color w:val="000000"/>
                <w:szCs w:val="22"/>
              </w:rPr>
              <w:t>Identify construction work hazards and select risk control strategies</w:t>
            </w:r>
          </w:p>
        </w:tc>
      </w:tr>
    </w:tbl>
    <w:p w14:paraId="7119778F" w14:textId="77777777" w:rsidR="0091540A" w:rsidRPr="00F83D88" w:rsidRDefault="0091540A" w:rsidP="006A341C">
      <w:pPr>
        <w:rPr>
          <w:rFonts w:cs="Calibri"/>
          <w:szCs w:val="22"/>
        </w:rPr>
      </w:pPr>
    </w:p>
    <w:p w14:paraId="790C9990" w14:textId="1F15EAD9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Group A - </w:t>
      </w:r>
      <w:r w:rsidR="0091540A" w:rsidRPr="00E95C06">
        <w:rPr>
          <w:b/>
          <w:bCs/>
          <w:shd w:val="clear" w:color="auto" w:fill="FFFFFF"/>
        </w:rPr>
        <w:t xml:space="preserve">Specialist Electives </w:t>
      </w:r>
    </w:p>
    <w:p w14:paraId="291582E8" w14:textId="3797305B" w:rsidR="0091540A" w:rsidRDefault="0091540A">
      <w:pPr>
        <w:rPr>
          <w:rFonts w:cs="Calibri"/>
          <w:szCs w:val="22"/>
        </w:rPr>
      </w:pP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12"/>
      </w:tblGrid>
      <w:tr w:rsidR="00327A99" w:rsidRPr="00327A99" w14:paraId="48B1CE82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4F6CE430" w14:textId="3ADA0165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CPCCCA3009*</w:t>
            </w:r>
          </w:p>
        </w:tc>
        <w:tc>
          <w:tcPr>
            <w:tcW w:w="7912" w:type="dxa"/>
            <w:noWrap/>
            <w:hideMark/>
          </w:tcPr>
          <w:p w14:paraId="1F7AE50C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Construct advanced roofs </w:t>
            </w:r>
          </w:p>
        </w:tc>
      </w:tr>
      <w:tr w:rsidR="00327A99" w:rsidRPr="00327A99" w14:paraId="70254A2D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4E18ED88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CPCCCA3012* </w:t>
            </w:r>
          </w:p>
        </w:tc>
        <w:tc>
          <w:tcPr>
            <w:tcW w:w="7912" w:type="dxa"/>
            <w:noWrap/>
            <w:hideMark/>
          </w:tcPr>
          <w:p w14:paraId="2D5D5226" w14:textId="563E798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Frame and fit wet area fixtures</w:t>
            </w:r>
          </w:p>
        </w:tc>
      </w:tr>
      <w:tr w:rsidR="00327A99" w:rsidRPr="00327A99" w14:paraId="67017518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2B8A4FD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CPCCCA3018*</w:t>
            </w:r>
          </w:p>
        </w:tc>
        <w:tc>
          <w:tcPr>
            <w:tcW w:w="7912" w:type="dxa"/>
            <w:noWrap/>
            <w:hideMark/>
          </w:tcPr>
          <w:p w14:paraId="7425BE46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Construct, erect and dismantle formwork for stairs and ramps</w:t>
            </w:r>
          </w:p>
        </w:tc>
      </w:tr>
      <w:tr w:rsidR="00327A99" w:rsidRPr="00327A99" w14:paraId="0D030052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3DF608B0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CPCCCA3019*</w:t>
            </w:r>
          </w:p>
        </w:tc>
        <w:tc>
          <w:tcPr>
            <w:tcW w:w="7912" w:type="dxa"/>
            <w:noWrap/>
            <w:hideMark/>
          </w:tcPr>
          <w:p w14:paraId="22B8222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Erect and dismantle formwork to suspended slabs, columns, beams and walls</w:t>
            </w:r>
          </w:p>
        </w:tc>
      </w:tr>
      <w:tr w:rsidR="00327A99" w:rsidRPr="00327A99" w14:paraId="73C32801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47300E93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CPCCCA3020*</w:t>
            </w:r>
          </w:p>
        </w:tc>
        <w:tc>
          <w:tcPr>
            <w:tcW w:w="7912" w:type="dxa"/>
            <w:noWrap/>
            <w:hideMark/>
          </w:tcPr>
          <w:p w14:paraId="19ABED81" w14:textId="0A07C4ED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Erect and dismantle jump</w:t>
            </w:r>
            <w:r w:rsidR="00F905AB">
              <w:rPr>
                <w:color w:val="000000"/>
                <w:szCs w:val="22"/>
              </w:rPr>
              <w:t>-</w:t>
            </w:r>
            <w:r w:rsidRPr="00327A99">
              <w:rPr>
                <w:color w:val="000000"/>
                <w:szCs w:val="22"/>
              </w:rPr>
              <w:t>form formwork</w:t>
            </w:r>
          </w:p>
        </w:tc>
      </w:tr>
      <w:tr w:rsidR="00327A99" w:rsidRPr="00327A99" w14:paraId="3F489C37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20E2ACC5" w14:textId="29123A3D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CPCCCA3022</w:t>
            </w:r>
            <w:r w:rsidR="007B1517">
              <w:rPr>
                <w:color w:val="000000"/>
                <w:szCs w:val="22"/>
              </w:rPr>
              <w:t>*</w:t>
            </w:r>
          </w:p>
        </w:tc>
        <w:tc>
          <w:tcPr>
            <w:tcW w:w="7912" w:type="dxa"/>
            <w:noWrap/>
            <w:hideMark/>
          </w:tcPr>
          <w:p w14:paraId="330AC587" w14:textId="77777777" w:rsidR="00327A99" w:rsidRPr="00327A99" w:rsidRDefault="00327A99" w:rsidP="00327A99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curtain walling</w:t>
            </w:r>
          </w:p>
        </w:tc>
      </w:tr>
      <w:tr w:rsidR="00D40B23" w:rsidRPr="00327A99" w14:paraId="6F2855D2" w14:textId="77777777" w:rsidTr="00810BCC">
        <w:trPr>
          <w:trHeight w:val="320"/>
        </w:trPr>
        <w:tc>
          <w:tcPr>
            <w:tcW w:w="1701" w:type="dxa"/>
            <w:noWrap/>
          </w:tcPr>
          <w:p w14:paraId="656B6A19" w14:textId="7D1AF261" w:rsidR="00D40B23" w:rsidRPr="00327A99" w:rsidRDefault="00D40B23" w:rsidP="00D40B23">
            <w:pPr>
              <w:rPr>
                <w:rFonts w:cs="Calibri"/>
                <w:color w:val="000000"/>
                <w:szCs w:val="22"/>
              </w:rPr>
            </w:pPr>
            <w:r w:rsidRPr="00D40B23">
              <w:rPr>
                <w:color w:val="000000"/>
                <w:szCs w:val="22"/>
              </w:rPr>
              <w:t>CPCCJN3003</w:t>
            </w:r>
            <w:r w:rsidR="008C1E93">
              <w:rPr>
                <w:color w:val="000000"/>
                <w:szCs w:val="22"/>
              </w:rPr>
              <w:t>*</w:t>
            </w:r>
          </w:p>
        </w:tc>
        <w:tc>
          <w:tcPr>
            <w:tcW w:w="7912" w:type="dxa"/>
            <w:noWrap/>
          </w:tcPr>
          <w:p w14:paraId="64D2342C" w14:textId="47FBC265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D40B23">
              <w:rPr>
                <w:color w:val="000000"/>
                <w:szCs w:val="22"/>
              </w:rPr>
              <w:t>Manufacture components for door</w:t>
            </w:r>
            <w:r w:rsidR="00F905AB">
              <w:rPr>
                <w:color w:val="000000"/>
                <w:szCs w:val="22"/>
              </w:rPr>
              <w:t xml:space="preserve">s, </w:t>
            </w:r>
            <w:r w:rsidRPr="00D40B23">
              <w:rPr>
                <w:color w:val="000000"/>
                <w:szCs w:val="22"/>
              </w:rPr>
              <w:t>window</w:t>
            </w:r>
            <w:r w:rsidR="00F905AB">
              <w:rPr>
                <w:color w:val="000000"/>
                <w:szCs w:val="22"/>
              </w:rPr>
              <w:t>s and</w:t>
            </w:r>
            <w:r w:rsidRPr="00D40B23">
              <w:rPr>
                <w:color w:val="000000"/>
                <w:szCs w:val="22"/>
              </w:rPr>
              <w:t xml:space="preserve"> frames</w:t>
            </w:r>
          </w:p>
        </w:tc>
      </w:tr>
      <w:tr w:rsidR="00D40B23" w:rsidRPr="00327A99" w14:paraId="57C76913" w14:textId="77777777" w:rsidTr="00810BCC">
        <w:trPr>
          <w:trHeight w:val="320"/>
        </w:trPr>
        <w:tc>
          <w:tcPr>
            <w:tcW w:w="1701" w:type="dxa"/>
            <w:noWrap/>
          </w:tcPr>
          <w:p w14:paraId="4CBD811A" w14:textId="3B6C07B4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rFonts w:cs="Calibri"/>
                <w:color w:val="000000"/>
                <w:szCs w:val="22"/>
              </w:rPr>
              <w:t>CPCC</w:t>
            </w:r>
            <w:r>
              <w:rPr>
                <w:rFonts w:cs="Calibri"/>
                <w:color w:val="000000"/>
                <w:szCs w:val="22"/>
              </w:rPr>
              <w:t>JN3004</w:t>
            </w:r>
            <w:r w:rsidRPr="00327A99">
              <w:rPr>
                <w:rFonts w:cs="Calibri"/>
                <w:color w:val="000000"/>
                <w:szCs w:val="22"/>
              </w:rPr>
              <w:t xml:space="preserve">* </w:t>
            </w:r>
          </w:p>
        </w:tc>
        <w:tc>
          <w:tcPr>
            <w:tcW w:w="7912" w:type="dxa"/>
            <w:noWrap/>
          </w:tcPr>
          <w:p w14:paraId="1D0EB1CB" w14:textId="68C24FD0" w:rsidR="00D40B23" w:rsidRPr="00327A99" w:rsidRDefault="00D40B23" w:rsidP="00D40B23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 xml:space="preserve">Manufacture </w:t>
            </w:r>
            <w:r w:rsidR="00F905AB">
              <w:rPr>
                <w:color w:val="000000"/>
                <w:szCs w:val="22"/>
              </w:rPr>
              <w:t xml:space="preserve">and assemble </w:t>
            </w:r>
            <w:r w:rsidRPr="00327A99">
              <w:rPr>
                <w:color w:val="000000"/>
                <w:szCs w:val="22"/>
              </w:rPr>
              <w:t>joinery components</w:t>
            </w:r>
          </w:p>
        </w:tc>
      </w:tr>
      <w:tr w:rsidR="009F11F0" w:rsidRPr="00327A99" w14:paraId="2345A3D3" w14:textId="77777777" w:rsidTr="00810BCC">
        <w:trPr>
          <w:trHeight w:val="320"/>
        </w:trPr>
        <w:tc>
          <w:tcPr>
            <w:tcW w:w="1701" w:type="dxa"/>
            <w:noWrap/>
          </w:tcPr>
          <w:p w14:paraId="31BC669F" w14:textId="42C8E9AD" w:rsidR="009F11F0" w:rsidRPr="00327A99" w:rsidRDefault="009F11F0" w:rsidP="009F11F0">
            <w:pPr>
              <w:rPr>
                <w:rFonts w:cs="Calibri"/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CPCCJN3</w:t>
            </w:r>
            <w:r>
              <w:rPr>
                <w:color w:val="000000"/>
                <w:szCs w:val="22"/>
              </w:rPr>
              <w:t>1</w:t>
            </w:r>
            <w:r w:rsidRPr="00327A99">
              <w:rPr>
                <w:color w:val="000000"/>
                <w:szCs w:val="22"/>
              </w:rPr>
              <w:t>00</w:t>
            </w:r>
          </w:p>
        </w:tc>
        <w:tc>
          <w:tcPr>
            <w:tcW w:w="7912" w:type="dxa"/>
            <w:noWrap/>
          </w:tcPr>
          <w:p w14:paraId="23B9A041" w14:textId="30B95715" w:rsidR="009F11F0" w:rsidRPr="00327A99" w:rsidRDefault="009F11F0" w:rsidP="009F11F0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Process materials to produce components using static machines</w:t>
            </w:r>
          </w:p>
        </w:tc>
      </w:tr>
      <w:tr w:rsidR="009F11F0" w:rsidRPr="00327A99" w14:paraId="21ADC722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0B95239C" w14:textId="13F1ED6A" w:rsidR="009F11F0" w:rsidRPr="001E6ED6" w:rsidRDefault="009F11F0" w:rsidP="009F11F0">
            <w:pPr>
              <w:rPr>
                <w:color w:val="000000"/>
                <w:szCs w:val="22"/>
              </w:rPr>
            </w:pPr>
            <w:r w:rsidRPr="001E6ED6">
              <w:rPr>
                <w:color w:val="000000"/>
                <w:szCs w:val="22"/>
              </w:rPr>
              <w:t>CPCCCO3048*</w:t>
            </w:r>
          </w:p>
        </w:tc>
        <w:tc>
          <w:tcPr>
            <w:tcW w:w="7912" w:type="dxa"/>
            <w:noWrap/>
            <w:hideMark/>
          </w:tcPr>
          <w:p w14:paraId="7383C873" w14:textId="6EE9CBA2" w:rsidR="009F11F0" w:rsidRPr="001E6ED6" w:rsidRDefault="009F11F0" w:rsidP="009F11F0">
            <w:pPr>
              <w:rPr>
                <w:color w:val="000000"/>
                <w:szCs w:val="22"/>
              </w:rPr>
            </w:pPr>
            <w:r w:rsidRPr="001E6ED6">
              <w:rPr>
                <w:color w:val="000000"/>
                <w:szCs w:val="22"/>
              </w:rPr>
              <w:t xml:space="preserve">Construct tilt panels on site </w:t>
            </w:r>
          </w:p>
        </w:tc>
      </w:tr>
      <w:tr w:rsidR="009F11F0" w:rsidRPr="00327A99" w14:paraId="6B57FD37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22BD37CC" w14:textId="58E14173" w:rsidR="009F11F0" w:rsidRPr="00327A99" w:rsidRDefault="009F11F0" w:rsidP="009F11F0">
            <w:pPr>
              <w:rPr>
                <w:color w:val="000000"/>
                <w:szCs w:val="22"/>
              </w:rPr>
            </w:pPr>
            <w:r w:rsidRPr="00A309F6">
              <w:rPr>
                <w:rFonts w:cs="Calibri"/>
                <w:color w:val="000000"/>
                <w:szCs w:val="22"/>
              </w:rPr>
              <w:t>CPCCWC3003*</w:t>
            </w:r>
          </w:p>
        </w:tc>
        <w:tc>
          <w:tcPr>
            <w:tcW w:w="7912" w:type="dxa"/>
            <w:noWrap/>
            <w:hideMark/>
          </w:tcPr>
          <w:p w14:paraId="50125BC9" w14:textId="77777777" w:rsidR="009F11F0" w:rsidRPr="00327A99" w:rsidRDefault="009F11F0" w:rsidP="009F11F0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dry wall passive fire-rated systems</w:t>
            </w:r>
          </w:p>
        </w:tc>
      </w:tr>
      <w:tr w:rsidR="009F11F0" w:rsidRPr="00327A99" w14:paraId="2B08C61B" w14:textId="77777777" w:rsidTr="00810BCC">
        <w:trPr>
          <w:trHeight w:val="320"/>
        </w:trPr>
        <w:tc>
          <w:tcPr>
            <w:tcW w:w="1701" w:type="dxa"/>
            <w:noWrap/>
            <w:hideMark/>
          </w:tcPr>
          <w:p w14:paraId="299A26F6" w14:textId="77777777" w:rsidR="009F11F0" w:rsidRPr="00327A99" w:rsidRDefault="009F11F0" w:rsidP="009F11F0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CPCCWC3004</w:t>
            </w:r>
          </w:p>
        </w:tc>
        <w:tc>
          <w:tcPr>
            <w:tcW w:w="7912" w:type="dxa"/>
            <w:noWrap/>
            <w:hideMark/>
          </w:tcPr>
          <w:p w14:paraId="19D56823" w14:textId="24768590" w:rsidR="009F11F0" w:rsidRPr="00327A99" w:rsidRDefault="009F11F0" w:rsidP="009F11F0">
            <w:pPr>
              <w:rPr>
                <w:color w:val="000000"/>
                <w:szCs w:val="22"/>
              </w:rPr>
            </w:pPr>
            <w:r w:rsidRPr="00327A99">
              <w:rPr>
                <w:color w:val="000000"/>
                <w:szCs w:val="22"/>
              </w:rPr>
              <w:t>Install suspended ceilings</w:t>
            </w:r>
            <w:r w:rsidRPr="00585620">
              <w:rPr>
                <w:color w:val="000000"/>
                <w:szCs w:val="22"/>
              </w:rPr>
              <w:t xml:space="preserve"> </w:t>
            </w:r>
          </w:p>
        </w:tc>
      </w:tr>
    </w:tbl>
    <w:p w14:paraId="3E26DE10" w14:textId="77777777" w:rsidR="00327A99" w:rsidRDefault="00327A99"/>
    <w:p w14:paraId="394BCEC1" w14:textId="3C119B49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Group B - </w:t>
      </w:r>
      <w:r w:rsidR="0091540A" w:rsidRPr="00E95C06">
        <w:rPr>
          <w:b/>
          <w:bCs/>
          <w:shd w:val="clear" w:color="auto" w:fill="FFFFFF"/>
        </w:rPr>
        <w:t>General Electives</w:t>
      </w:r>
    </w:p>
    <w:p w14:paraId="2C479F1A" w14:textId="77777777" w:rsidR="0091540A" w:rsidRPr="0091540A" w:rsidRDefault="0091540A" w:rsidP="0091540A"/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16"/>
      </w:tblGrid>
      <w:tr w:rsidR="00B241BB" w:rsidRPr="00B241BB" w14:paraId="12649BB1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E88AFEF" w14:textId="672CAC4D" w:rsidR="00B241BB" w:rsidRPr="007533DA" w:rsidRDefault="00B241BB" w:rsidP="00B241BB">
            <w:pPr>
              <w:rPr>
                <w:color w:val="000000"/>
                <w:szCs w:val="22"/>
              </w:rPr>
            </w:pPr>
            <w:r w:rsidRPr="00057B0F">
              <w:rPr>
                <w:rFonts w:cs="Calibri"/>
                <w:color w:val="000000"/>
                <w:szCs w:val="22"/>
              </w:rPr>
              <w:t>CPCC</w:t>
            </w:r>
            <w:r w:rsidR="00411CDE" w:rsidRPr="007533DA">
              <w:rPr>
                <w:rFonts w:cs="Calibri"/>
                <w:color w:val="000000"/>
                <w:szCs w:val="22"/>
              </w:rPr>
              <w:t>ST4001</w:t>
            </w:r>
          </w:p>
        </w:tc>
        <w:tc>
          <w:tcPr>
            <w:tcW w:w="7716" w:type="dxa"/>
            <w:noWrap/>
            <w:hideMark/>
          </w:tcPr>
          <w:p w14:paraId="2CD21461" w14:textId="77777777" w:rsidR="00B241BB" w:rsidRPr="00057B0F" w:rsidRDefault="00B241BB" w:rsidP="00B241BB">
            <w:pPr>
              <w:rPr>
                <w:color w:val="000000"/>
                <w:szCs w:val="22"/>
              </w:rPr>
            </w:pPr>
            <w:r w:rsidRPr="00057B0F">
              <w:rPr>
                <w:color w:val="000000"/>
                <w:szCs w:val="22"/>
              </w:rPr>
              <w:t>Prepare to undertake the heritage restoration process</w:t>
            </w:r>
          </w:p>
        </w:tc>
      </w:tr>
      <w:tr w:rsidR="00B241BB" w:rsidRPr="00B241BB" w14:paraId="04D8802D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38B58F99" w14:textId="301E0E45" w:rsidR="00B241BB" w:rsidRPr="00A309F6" w:rsidRDefault="00B241BB" w:rsidP="00B241BB">
            <w:pPr>
              <w:rPr>
                <w:color w:val="000000"/>
                <w:szCs w:val="22"/>
              </w:rPr>
            </w:pPr>
            <w:r w:rsidRPr="00A309F6">
              <w:rPr>
                <w:rFonts w:cs="Calibri"/>
                <w:color w:val="000000"/>
                <w:szCs w:val="22"/>
              </w:rPr>
              <w:t>CPCC</w:t>
            </w:r>
            <w:r w:rsidR="00411CDE" w:rsidRPr="00A309F6">
              <w:rPr>
                <w:rFonts w:cs="Calibri"/>
                <w:color w:val="000000"/>
                <w:szCs w:val="22"/>
              </w:rPr>
              <w:t>S</w:t>
            </w:r>
            <w:r w:rsidR="00D319BB" w:rsidRPr="00A309F6">
              <w:rPr>
                <w:rFonts w:cs="Calibri"/>
                <w:color w:val="000000"/>
                <w:szCs w:val="22"/>
              </w:rPr>
              <w:t>T</w:t>
            </w:r>
            <w:r w:rsidR="00411CDE" w:rsidRPr="00A309F6">
              <w:rPr>
                <w:rFonts w:cs="Calibri"/>
                <w:color w:val="000000"/>
                <w:szCs w:val="22"/>
              </w:rPr>
              <w:t>400</w:t>
            </w:r>
            <w:r w:rsidR="005C0D14" w:rsidRPr="00A309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7716" w:type="dxa"/>
            <w:noWrap/>
            <w:hideMark/>
          </w:tcPr>
          <w:p w14:paraId="2852A033" w14:textId="77777777" w:rsidR="00B241BB" w:rsidRPr="00A309F6" w:rsidRDefault="00B241BB" w:rsidP="00B241BB">
            <w:pPr>
              <w:rPr>
                <w:color w:val="000000"/>
                <w:szCs w:val="22"/>
              </w:rPr>
            </w:pPr>
            <w:r w:rsidRPr="00A309F6">
              <w:rPr>
                <w:color w:val="000000"/>
                <w:szCs w:val="22"/>
              </w:rPr>
              <w:t>Undertake the heritage restoration process</w:t>
            </w:r>
          </w:p>
        </w:tc>
      </w:tr>
      <w:tr w:rsidR="004560B0" w:rsidRPr="00B241BB" w14:paraId="4021F8C5" w14:textId="77777777" w:rsidTr="00810BCC">
        <w:trPr>
          <w:trHeight w:val="320"/>
        </w:trPr>
        <w:tc>
          <w:tcPr>
            <w:tcW w:w="1843" w:type="dxa"/>
            <w:noWrap/>
          </w:tcPr>
          <w:p w14:paraId="28269BEA" w14:textId="4D78342B" w:rsidR="004560B0" w:rsidRPr="00A309F6" w:rsidRDefault="004560B0" w:rsidP="00D40B23">
            <w:pPr>
              <w:rPr>
                <w:rFonts w:cs="Calibri"/>
                <w:color w:val="000000"/>
                <w:szCs w:val="22"/>
              </w:rPr>
            </w:pPr>
            <w:r w:rsidRPr="00A309F6">
              <w:rPr>
                <w:rFonts w:cs="Calibri"/>
                <w:color w:val="000000"/>
                <w:szCs w:val="22"/>
              </w:rPr>
              <w:t>CPCCCA3011</w:t>
            </w:r>
            <w:r w:rsidR="002264C6" w:rsidRPr="00A309F6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16" w:type="dxa"/>
            <w:noWrap/>
          </w:tcPr>
          <w:p w14:paraId="6C381F9F" w14:textId="5BBBFF50" w:rsidR="004560B0" w:rsidRPr="00A309F6" w:rsidRDefault="004560B0" w:rsidP="00D40B23">
            <w:pPr>
              <w:rPr>
                <w:color w:val="000000"/>
                <w:szCs w:val="22"/>
              </w:rPr>
            </w:pPr>
            <w:r w:rsidRPr="00A309F6">
              <w:rPr>
                <w:color w:val="000000"/>
                <w:szCs w:val="22"/>
              </w:rPr>
              <w:t>Refurbish timber sashes to window frames</w:t>
            </w:r>
          </w:p>
        </w:tc>
      </w:tr>
      <w:tr w:rsidR="00D40B23" w:rsidRPr="00B241BB" w14:paraId="57747E3B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18726D5A" w14:textId="77777777" w:rsidR="00D40B23" w:rsidRPr="00A309F6" w:rsidRDefault="00D40B23" w:rsidP="00D40B23">
            <w:pPr>
              <w:rPr>
                <w:color w:val="000000"/>
                <w:szCs w:val="22"/>
              </w:rPr>
            </w:pPr>
            <w:r w:rsidRPr="00A309F6">
              <w:rPr>
                <w:rFonts w:cs="Calibri"/>
                <w:color w:val="000000"/>
                <w:szCs w:val="22"/>
              </w:rPr>
              <w:t>CPCCCA3014*</w:t>
            </w:r>
          </w:p>
        </w:tc>
        <w:tc>
          <w:tcPr>
            <w:tcW w:w="7716" w:type="dxa"/>
            <w:noWrap/>
            <w:hideMark/>
          </w:tcPr>
          <w:p w14:paraId="78D9D2AF" w14:textId="77777777" w:rsidR="00D40B23" w:rsidRPr="00A309F6" w:rsidRDefault="00D40B23" w:rsidP="00D40B23">
            <w:pPr>
              <w:rPr>
                <w:color w:val="000000"/>
                <w:szCs w:val="22"/>
              </w:rPr>
            </w:pPr>
            <w:r w:rsidRPr="00A309F6">
              <w:rPr>
                <w:color w:val="000000"/>
                <w:szCs w:val="22"/>
              </w:rPr>
              <w:t>Construct and install bulkheads</w:t>
            </w:r>
          </w:p>
        </w:tc>
      </w:tr>
      <w:tr w:rsidR="00D40B23" w:rsidRPr="00B241BB" w14:paraId="7DA3815F" w14:textId="77777777" w:rsidTr="00810BCC">
        <w:trPr>
          <w:trHeight w:val="167"/>
        </w:trPr>
        <w:tc>
          <w:tcPr>
            <w:tcW w:w="1843" w:type="dxa"/>
            <w:noWrap/>
            <w:hideMark/>
          </w:tcPr>
          <w:p w14:paraId="2B1B849D" w14:textId="17762593" w:rsidR="00D40B23" w:rsidRPr="00A309F6" w:rsidRDefault="00D40B23" w:rsidP="00D40B23">
            <w:pPr>
              <w:rPr>
                <w:color w:val="000000"/>
                <w:szCs w:val="22"/>
              </w:rPr>
            </w:pPr>
            <w:r w:rsidRPr="00A309F6">
              <w:rPr>
                <w:rFonts w:cs="Calibri"/>
                <w:color w:val="000000"/>
                <w:szCs w:val="22"/>
              </w:rPr>
              <w:t>CPCCCA302</w:t>
            </w:r>
            <w:r w:rsidR="00411CDE" w:rsidRPr="00A309F6">
              <w:rPr>
                <w:rFonts w:cs="Calibri"/>
                <w:color w:val="000000"/>
                <w:szCs w:val="22"/>
              </w:rPr>
              <w:t>6</w:t>
            </w:r>
            <w:r w:rsidR="002264C6" w:rsidRPr="00A309F6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16" w:type="dxa"/>
            <w:noWrap/>
            <w:hideMark/>
          </w:tcPr>
          <w:p w14:paraId="59BB3315" w14:textId="77777777" w:rsidR="00D40B23" w:rsidRPr="00A309F6" w:rsidRDefault="00D40B23" w:rsidP="00D40B23">
            <w:pPr>
              <w:rPr>
                <w:color w:val="000000"/>
                <w:szCs w:val="22"/>
              </w:rPr>
            </w:pPr>
            <w:r w:rsidRPr="00A309F6">
              <w:rPr>
                <w:color w:val="000000"/>
                <w:szCs w:val="22"/>
              </w:rPr>
              <w:t>Assemble partitions</w:t>
            </w:r>
          </w:p>
        </w:tc>
      </w:tr>
      <w:tr w:rsidR="00D40B23" w:rsidRPr="00B241BB" w14:paraId="20150DE6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4A70410" w14:textId="62DF92D0" w:rsidR="00D40B23" w:rsidRPr="00BB78E1" w:rsidRDefault="00D40B23" w:rsidP="00D40B23">
            <w:pPr>
              <w:rPr>
                <w:color w:val="000000"/>
                <w:szCs w:val="22"/>
              </w:rPr>
            </w:pPr>
            <w:r w:rsidRPr="00BB78E1">
              <w:rPr>
                <w:rFonts w:cs="Calibri"/>
                <w:color w:val="000000"/>
                <w:szCs w:val="22"/>
              </w:rPr>
              <w:t>CPCCCA302</w:t>
            </w:r>
            <w:r w:rsidR="00411CDE" w:rsidRPr="00BB78E1">
              <w:rPr>
                <w:rFonts w:cs="Calibri"/>
                <w:color w:val="000000"/>
                <w:szCs w:val="22"/>
              </w:rPr>
              <w:t>7</w:t>
            </w:r>
            <w:r w:rsidR="00E8555F" w:rsidRPr="00BB78E1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16" w:type="dxa"/>
            <w:noWrap/>
            <w:hideMark/>
          </w:tcPr>
          <w:p w14:paraId="165398AE" w14:textId="4E327ED5" w:rsidR="00D40B23" w:rsidRPr="00BB78E1" w:rsidRDefault="00D40B23" w:rsidP="00D40B23">
            <w:pPr>
              <w:rPr>
                <w:color w:val="000000"/>
                <w:szCs w:val="22"/>
              </w:rPr>
            </w:pPr>
            <w:r w:rsidRPr="00BB78E1">
              <w:rPr>
                <w:color w:val="000000"/>
                <w:szCs w:val="22"/>
              </w:rPr>
              <w:t xml:space="preserve">Set up, operate and maintain </w:t>
            </w:r>
            <w:r w:rsidR="00BD378F" w:rsidRPr="00BB78E1">
              <w:rPr>
                <w:color w:val="000000"/>
                <w:szCs w:val="22"/>
              </w:rPr>
              <w:t>indirect action powder-actuated power too</w:t>
            </w:r>
            <w:r w:rsidR="00BB78E1" w:rsidRPr="00BB78E1">
              <w:rPr>
                <w:color w:val="000000"/>
                <w:szCs w:val="22"/>
              </w:rPr>
              <w:t>ls</w:t>
            </w:r>
          </w:p>
        </w:tc>
      </w:tr>
      <w:tr w:rsidR="00366F66" w:rsidRPr="00B241BB" w14:paraId="26234E33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62C2FD5B" w14:textId="73169AE0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CPCCCM2002*</w:t>
            </w:r>
          </w:p>
        </w:tc>
        <w:tc>
          <w:tcPr>
            <w:tcW w:w="7716" w:type="dxa"/>
            <w:noWrap/>
            <w:hideMark/>
          </w:tcPr>
          <w:p w14:paraId="6D7E6CDD" w14:textId="69FEACD0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 xml:space="preserve">Carry out excavation </w:t>
            </w:r>
          </w:p>
        </w:tc>
      </w:tr>
      <w:tr w:rsidR="00366F66" w:rsidRPr="00B241BB" w14:paraId="75F9B0AD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337BD45E" w14:textId="77777777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CPCCCM3001</w:t>
            </w:r>
          </w:p>
        </w:tc>
        <w:tc>
          <w:tcPr>
            <w:tcW w:w="7716" w:type="dxa"/>
            <w:noWrap/>
            <w:hideMark/>
          </w:tcPr>
          <w:p w14:paraId="308EEBD2" w14:textId="79CCD82C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 xml:space="preserve">Operate elevated work platforms up to 11 metres </w:t>
            </w:r>
          </w:p>
        </w:tc>
      </w:tr>
      <w:tr w:rsidR="00366F66" w:rsidRPr="00B241BB" w14:paraId="2CD89808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6FBD171" w14:textId="77777777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 xml:space="preserve">CPCCCM3005 </w:t>
            </w:r>
          </w:p>
        </w:tc>
        <w:tc>
          <w:tcPr>
            <w:tcW w:w="7716" w:type="dxa"/>
            <w:noWrap/>
            <w:hideMark/>
          </w:tcPr>
          <w:p w14:paraId="059E8172" w14:textId="6CFD45CC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 xml:space="preserve">Calculate costs of construction work </w:t>
            </w:r>
          </w:p>
        </w:tc>
      </w:tr>
      <w:tr w:rsidR="00366F66" w:rsidRPr="00B241BB" w14:paraId="00C8A38C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C4D256E" w14:textId="3ECAFDE6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CPCCLSF2001</w:t>
            </w:r>
          </w:p>
        </w:tc>
        <w:tc>
          <w:tcPr>
            <w:tcW w:w="7716" w:type="dxa"/>
            <w:noWrap/>
            <w:hideMark/>
          </w:tcPr>
          <w:p w14:paraId="06A19B1F" w14:textId="77777777" w:rsidR="00366F66" w:rsidRPr="0061539C" w:rsidRDefault="00366F66" w:rsidP="00366F66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License to erect, alter and dismantle scaffolding basic level</w:t>
            </w:r>
          </w:p>
        </w:tc>
      </w:tr>
      <w:tr w:rsidR="005C0D14" w:rsidRPr="00B241BB" w14:paraId="0139AA71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2C36D693" w14:textId="10DE64BA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CPCCPB3001*</w:t>
            </w:r>
          </w:p>
        </w:tc>
        <w:tc>
          <w:tcPr>
            <w:tcW w:w="7716" w:type="dxa"/>
            <w:noWrap/>
            <w:hideMark/>
          </w:tcPr>
          <w:p w14:paraId="4ED29F64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Fix standard plasterboard wall sheets</w:t>
            </w:r>
          </w:p>
        </w:tc>
      </w:tr>
      <w:tr w:rsidR="005C0D14" w:rsidRPr="00B241BB" w14:paraId="1F7ADEBC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1C4C6A73" w14:textId="5AE4A6C3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CPCCPB3002*</w:t>
            </w:r>
          </w:p>
        </w:tc>
        <w:tc>
          <w:tcPr>
            <w:tcW w:w="7716" w:type="dxa"/>
            <w:noWrap/>
            <w:hideMark/>
          </w:tcPr>
          <w:p w14:paraId="3A9C7680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Fix standard plasterboard ceiling sheets</w:t>
            </w:r>
          </w:p>
        </w:tc>
      </w:tr>
      <w:tr w:rsidR="005C0D14" w:rsidRPr="00B241BB" w14:paraId="1F57B1C7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47BFA65E" w14:textId="043934D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CPCCSF2004*</w:t>
            </w:r>
          </w:p>
        </w:tc>
        <w:tc>
          <w:tcPr>
            <w:tcW w:w="7716" w:type="dxa"/>
            <w:noWrap/>
            <w:hideMark/>
          </w:tcPr>
          <w:p w14:paraId="1E5E3659" w14:textId="436EB399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Place and fix reinforcement materials</w:t>
            </w:r>
          </w:p>
        </w:tc>
      </w:tr>
      <w:tr w:rsidR="005C0D14" w:rsidRPr="00B241BB" w14:paraId="283FE59D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24BD0AD" w14:textId="42A7A3B0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CPCCSF200</w:t>
            </w:r>
            <w:r w:rsidR="00E95C06">
              <w:rPr>
                <w:rFonts w:cs="Calibri"/>
                <w:color w:val="000000"/>
                <w:szCs w:val="22"/>
              </w:rPr>
              <w:t>5</w:t>
            </w:r>
            <w:r w:rsidRPr="0061539C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716" w:type="dxa"/>
            <w:noWrap/>
            <w:hideMark/>
          </w:tcPr>
          <w:p w14:paraId="319124DC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Arc weld reinforcement steel</w:t>
            </w:r>
          </w:p>
        </w:tc>
      </w:tr>
      <w:tr w:rsidR="005C0D14" w:rsidRPr="00B241BB" w14:paraId="467E6C70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365892C6" w14:textId="3BCDFDD2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CPCCSF3002*</w:t>
            </w:r>
          </w:p>
        </w:tc>
        <w:tc>
          <w:tcPr>
            <w:tcW w:w="7716" w:type="dxa"/>
            <w:noWrap/>
            <w:hideMark/>
          </w:tcPr>
          <w:p w14:paraId="7F038E7E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Carry out monostrand post-tensioning</w:t>
            </w:r>
          </w:p>
        </w:tc>
      </w:tr>
      <w:tr w:rsidR="005C0D14" w:rsidRPr="00B241BB" w14:paraId="11CD0E27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7B12D77B" w14:textId="317049DA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CPCCSF3003*</w:t>
            </w:r>
          </w:p>
        </w:tc>
        <w:tc>
          <w:tcPr>
            <w:tcW w:w="7716" w:type="dxa"/>
            <w:noWrap/>
            <w:hideMark/>
          </w:tcPr>
          <w:p w14:paraId="1CE17EE0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Carry out multistrand post-tensioning</w:t>
            </w:r>
          </w:p>
        </w:tc>
      </w:tr>
      <w:tr w:rsidR="005C0D14" w:rsidRPr="00B241BB" w14:paraId="1A748AC9" w14:textId="77777777" w:rsidTr="00810BCC">
        <w:trPr>
          <w:trHeight w:val="320"/>
        </w:trPr>
        <w:tc>
          <w:tcPr>
            <w:tcW w:w="1843" w:type="dxa"/>
            <w:noWrap/>
            <w:hideMark/>
          </w:tcPr>
          <w:p w14:paraId="02A4992E" w14:textId="33883B2A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CPCCSF3004*</w:t>
            </w:r>
          </w:p>
        </w:tc>
        <w:tc>
          <w:tcPr>
            <w:tcW w:w="7716" w:type="dxa"/>
            <w:noWrap/>
            <w:hideMark/>
          </w:tcPr>
          <w:p w14:paraId="7F953739" w14:textId="77777777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color w:val="000000"/>
                <w:szCs w:val="22"/>
              </w:rPr>
              <w:t>Carry out stressbar post-tensioning</w:t>
            </w:r>
          </w:p>
        </w:tc>
      </w:tr>
      <w:tr w:rsidR="005C0D14" w:rsidRPr="00B241BB" w14:paraId="6AAF5269" w14:textId="77777777" w:rsidTr="00810BCC">
        <w:trPr>
          <w:trHeight w:val="320"/>
        </w:trPr>
        <w:tc>
          <w:tcPr>
            <w:tcW w:w="1843" w:type="dxa"/>
            <w:noWrap/>
          </w:tcPr>
          <w:p w14:paraId="52BFB20C" w14:textId="197834A4" w:rsidR="005C0D14" w:rsidRPr="0061539C" w:rsidRDefault="005C0D14" w:rsidP="005C0D14">
            <w:pPr>
              <w:rPr>
                <w:rFonts w:cs="Calibri"/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CPCPCM2052*</w:t>
            </w:r>
          </w:p>
        </w:tc>
        <w:tc>
          <w:tcPr>
            <w:tcW w:w="7716" w:type="dxa"/>
            <w:noWrap/>
          </w:tcPr>
          <w:p w14:paraId="1F1E5BAA" w14:textId="537BC446" w:rsidR="005C0D14" w:rsidRPr="0061539C" w:rsidRDefault="005C0D14" w:rsidP="005C0D14">
            <w:pPr>
              <w:rPr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 xml:space="preserve">Weld using oxy-acetylene equipment </w:t>
            </w:r>
          </w:p>
        </w:tc>
      </w:tr>
      <w:tr w:rsidR="005C0D14" w:rsidRPr="00B241BB" w14:paraId="33578B8B" w14:textId="77777777" w:rsidTr="00810BCC">
        <w:trPr>
          <w:trHeight w:val="320"/>
        </w:trPr>
        <w:tc>
          <w:tcPr>
            <w:tcW w:w="1843" w:type="dxa"/>
            <w:noWrap/>
          </w:tcPr>
          <w:p w14:paraId="0DF2124F" w14:textId="1C80EFB2" w:rsidR="005C0D14" w:rsidRPr="0061539C" w:rsidRDefault="005C0D14" w:rsidP="005C0D14">
            <w:pPr>
              <w:rPr>
                <w:rFonts w:cs="Calibri"/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>CPCPCM2053*</w:t>
            </w:r>
          </w:p>
        </w:tc>
        <w:tc>
          <w:tcPr>
            <w:tcW w:w="7716" w:type="dxa"/>
            <w:noWrap/>
          </w:tcPr>
          <w:p w14:paraId="1AB52BA1" w14:textId="75B3E7BB" w:rsidR="005C0D14" w:rsidRPr="0061539C" w:rsidRDefault="005C0D14" w:rsidP="005C0D14">
            <w:pPr>
              <w:rPr>
                <w:rFonts w:cs="Calibri"/>
                <w:color w:val="000000"/>
                <w:szCs w:val="22"/>
              </w:rPr>
            </w:pPr>
            <w:r w:rsidRPr="0061539C">
              <w:rPr>
                <w:rFonts w:cs="Calibri"/>
                <w:color w:val="000000"/>
                <w:szCs w:val="22"/>
              </w:rPr>
              <w:t xml:space="preserve">Weld using manual metal arc welding equipment </w:t>
            </w:r>
          </w:p>
        </w:tc>
      </w:tr>
    </w:tbl>
    <w:p w14:paraId="174D0195" w14:textId="77777777" w:rsidR="005C0D14" w:rsidRDefault="005C0D14" w:rsidP="005F46A9">
      <w:pPr>
        <w:pStyle w:val="Heading2"/>
        <w:rPr>
          <w:rFonts w:ascii="Calibri" w:hAnsi="Calibri" w:cs="Calibri"/>
          <w:sz w:val="22"/>
          <w:szCs w:val="22"/>
        </w:rPr>
      </w:pPr>
    </w:p>
    <w:p w14:paraId="644D83AB" w14:textId="7E0B3871" w:rsidR="005F46A9" w:rsidRPr="00E95C06" w:rsidRDefault="00E95C06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QUALIFICATION MAPPING INFORMATION </w:t>
      </w:r>
    </w:p>
    <w:p w14:paraId="76DB3C8C" w14:textId="53AEBC7F" w:rsidR="005F46A9" w:rsidRDefault="005F46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2513"/>
        <w:gridCol w:w="2882"/>
        <w:gridCol w:w="1455"/>
      </w:tblGrid>
      <w:tr w:rsidR="005F46A9" w:rsidRPr="00FE7621" w14:paraId="51E8C93F" w14:textId="77777777" w:rsidTr="00C75FFD">
        <w:tc>
          <w:tcPr>
            <w:tcW w:w="2052" w:type="dxa"/>
          </w:tcPr>
          <w:p w14:paraId="2B331599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 Construction, Plumbing and </w:t>
            </w:r>
          </w:p>
        </w:tc>
        <w:tc>
          <w:tcPr>
            <w:tcW w:w="2513" w:type="dxa"/>
          </w:tcPr>
          <w:p w14:paraId="61D04641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CPC08 Construction, Plumbing and Services Training Packages </w:t>
            </w:r>
          </w:p>
        </w:tc>
        <w:tc>
          <w:tcPr>
            <w:tcW w:w="2882" w:type="dxa"/>
          </w:tcPr>
          <w:p w14:paraId="0E2403E2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Comments</w:t>
            </w:r>
          </w:p>
        </w:tc>
        <w:tc>
          <w:tcPr>
            <w:tcW w:w="1455" w:type="dxa"/>
          </w:tcPr>
          <w:p w14:paraId="16B5A788" w14:textId="77777777" w:rsidR="005F46A9" w:rsidRPr="00FE7621" w:rsidRDefault="005F46A9" w:rsidP="00BE74CC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Equivalency Status</w:t>
            </w:r>
          </w:p>
        </w:tc>
      </w:tr>
      <w:tr w:rsidR="005F46A9" w:rsidRPr="00FE7621" w14:paraId="5E875DA8" w14:textId="77777777" w:rsidTr="00C75FFD">
        <w:tc>
          <w:tcPr>
            <w:tcW w:w="2052" w:type="dxa"/>
            <w:vAlign w:val="center"/>
          </w:tcPr>
          <w:p w14:paraId="6A7D629B" w14:textId="32D2E576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</w:t>
            </w:r>
            <w:r>
              <w:rPr>
                <w:rFonts w:cs="Calibri"/>
                <w:szCs w:val="22"/>
              </w:rPr>
              <w:t>02</w:t>
            </w:r>
            <w:r w:rsidR="00E95C06">
              <w:rPr>
                <w:rFonts w:cs="Calibri"/>
                <w:szCs w:val="22"/>
              </w:rPr>
              <w:t>20</w:t>
            </w:r>
            <w:r w:rsidRPr="00FE7621">
              <w:rPr>
                <w:rFonts w:cs="Calibri"/>
                <w:szCs w:val="22"/>
              </w:rPr>
              <w:t xml:space="preserve"> Certificate III in Carpentry</w:t>
            </w:r>
          </w:p>
        </w:tc>
        <w:tc>
          <w:tcPr>
            <w:tcW w:w="2513" w:type="dxa"/>
            <w:vAlign w:val="center"/>
          </w:tcPr>
          <w:p w14:paraId="673CC3A6" w14:textId="77777777" w:rsidR="005F46A9" w:rsidRPr="00FE7621" w:rsidRDefault="005F46A9" w:rsidP="00BE74CC">
            <w:pPr>
              <w:rPr>
                <w:rFonts w:cs="Calibri"/>
                <w:szCs w:val="22"/>
              </w:rPr>
            </w:pPr>
          </w:p>
          <w:p w14:paraId="212AB45D" w14:textId="77777777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CPC30211 Certificate III in Carpentry</w:t>
            </w:r>
          </w:p>
          <w:p w14:paraId="290138B3" w14:textId="77777777" w:rsidR="005F46A9" w:rsidRPr="00FE7621" w:rsidRDefault="005F46A9" w:rsidP="00C75FFD">
            <w:pPr>
              <w:rPr>
                <w:rFonts w:cs="Calibri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2EE8F834" w14:textId="48BE42C2" w:rsidR="005F46A9" w:rsidRPr="00FE7621" w:rsidRDefault="005F46A9" w:rsidP="00BE74CC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CPC30211 Certificate III in Carpentry</w:t>
            </w:r>
            <w:r w:rsidR="00C75FFD">
              <w:rPr>
                <w:rFonts w:cs="Calibri"/>
                <w:szCs w:val="22"/>
              </w:rPr>
              <w:t>.</w:t>
            </w:r>
          </w:p>
        </w:tc>
        <w:tc>
          <w:tcPr>
            <w:tcW w:w="1455" w:type="dxa"/>
            <w:vAlign w:val="center"/>
          </w:tcPr>
          <w:p w14:paraId="3A86C02D" w14:textId="088C7036" w:rsidR="005F46A9" w:rsidRPr="00FE7621" w:rsidRDefault="005F46A9" w:rsidP="00BE74C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  <w:tr w:rsidR="00C75FFD" w:rsidRPr="00FE7621" w14:paraId="79BF6099" w14:textId="77777777" w:rsidTr="00C75FFD">
        <w:tc>
          <w:tcPr>
            <w:tcW w:w="2052" w:type="dxa"/>
          </w:tcPr>
          <w:p w14:paraId="5E018FA1" w14:textId="240CD127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8C7447">
              <w:rPr>
                <w:rFonts w:cs="Calibri"/>
                <w:szCs w:val="22"/>
              </w:rPr>
              <w:t>CPC302</w:t>
            </w:r>
            <w:r w:rsidR="00E95C06">
              <w:rPr>
                <w:rFonts w:cs="Calibri"/>
                <w:szCs w:val="22"/>
              </w:rPr>
              <w:t>20</w:t>
            </w:r>
            <w:r w:rsidRPr="008C7447">
              <w:rPr>
                <w:rFonts w:cs="Calibri"/>
                <w:szCs w:val="22"/>
              </w:rPr>
              <w:t xml:space="preserve"> Certificate III in Carpentry</w:t>
            </w:r>
          </w:p>
        </w:tc>
        <w:tc>
          <w:tcPr>
            <w:tcW w:w="2513" w:type="dxa"/>
            <w:vAlign w:val="center"/>
          </w:tcPr>
          <w:p w14:paraId="7CEFFFFB" w14:textId="4CD1FE6C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CPC32011 Certificate III in Carpentry and Joinery</w:t>
            </w:r>
          </w:p>
        </w:tc>
        <w:tc>
          <w:tcPr>
            <w:tcW w:w="2882" w:type="dxa"/>
            <w:vAlign w:val="center"/>
          </w:tcPr>
          <w:p w14:paraId="1E3C40FD" w14:textId="70306181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CPC32011 Certificate III in Carpentry and Joinery</w:t>
            </w:r>
            <w:r>
              <w:rPr>
                <w:rFonts w:cs="Calibri"/>
                <w:szCs w:val="22"/>
              </w:rPr>
              <w:t>.</w:t>
            </w:r>
          </w:p>
        </w:tc>
        <w:tc>
          <w:tcPr>
            <w:tcW w:w="1455" w:type="dxa"/>
            <w:vAlign w:val="center"/>
          </w:tcPr>
          <w:p w14:paraId="0895E6AE" w14:textId="056EB7FB" w:rsidR="00C75FFD" w:rsidRDefault="00C75FFD" w:rsidP="00C75FFD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  <w:tr w:rsidR="00C75FFD" w:rsidRPr="00FE7621" w14:paraId="298F7B89" w14:textId="77777777" w:rsidTr="00C75FFD">
        <w:tc>
          <w:tcPr>
            <w:tcW w:w="2052" w:type="dxa"/>
          </w:tcPr>
          <w:p w14:paraId="501E7A45" w14:textId="52DA9CDA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8C7447">
              <w:rPr>
                <w:rFonts w:cs="Calibri"/>
                <w:szCs w:val="22"/>
              </w:rPr>
              <w:t>CPC302</w:t>
            </w:r>
            <w:r w:rsidR="00E95C06">
              <w:rPr>
                <w:rFonts w:cs="Calibri"/>
                <w:szCs w:val="22"/>
              </w:rPr>
              <w:t>20</w:t>
            </w:r>
            <w:r w:rsidRPr="008C7447">
              <w:rPr>
                <w:rFonts w:cs="Calibri"/>
                <w:szCs w:val="22"/>
              </w:rPr>
              <w:t xml:space="preserve"> Certificate III in Carpentry</w:t>
            </w:r>
          </w:p>
        </w:tc>
        <w:tc>
          <w:tcPr>
            <w:tcW w:w="2513" w:type="dxa"/>
            <w:vAlign w:val="center"/>
          </w:tcPr>
          <w:p w14:paraId="3C457D83" w14:textId="02E2284F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CPC31511 Certificate III in</w:t>
            </w:r>
            <w:r>
              <w:rPr>
                <w:rFonts w:cs="Calibri"/>
                <w:szCs w:val="22"/>
              </w:rPr>
              <w:t xml:space="preserve"> </w:t>
            </w:r>
            <w:r w:rsidRPr="00FE7621">
              <w:rPr>
                <w:rFonts w:cs="Calibri"/>
                <w:szCs w:val="22"/>
              </w:rPr>
              <w:t>Formwork/Falsework.</w:t>
            </w:r>
          </w:p>
        </w:tc>
        <w:tc>
          <w:tcPr>
            <w:tcW w:w="2882" w:type="dxa"/>
            <w:vAlign w:val="center"/>
          </w:tcPr>
          <w:p w14:paraId="50ECD944" w14:textId="050D7439" w:rsidR="00C75FFD" w:rsidRPr="00FE7621" w:rsidRDefault="00C75FFD" w:rsidP="00C75FFD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CPC31511 Certificate III in Formwork/Falsework.</w:t>
            </w:r>
          </w:p>
        </w:tc>
        <w:tc>
          <w:tcPr>
            <w:tcW w:w="1455" w:type="dxa"/>
            <w:vAlign w:val="center"/>
          </w:tcPr>
          <w:p w14:paraId="2957D4E7" w14:textId="7CE5F49E" w:rsidR="00C75FFD" w:rsidRDefault="00C75FFD" w:rsidP="00C75FFD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</w:tbl>
    <w:p w14:paraId="718234DE" w14:textId="3EDFB1CB" w:rsidR="005F46A9" w:rsidRDefault="005F46A9"/>
    <w:p w14:paraId="26B49702" w14:textId="4E13F9B0" w:rsidR="0065681B" w:rsidRDefault="00E95C06" w:rsidP="00E95C06">
      <w:pPr>
        <w:rPr>
          <w:b/>
          <w:bCs/>
        </w:rPr>
      </w:pPr>
      <w:r w:rsidRPr="00E95C06">
        <w:rPr>
          <w:b/>
          <w:bCs/>
        </w:rPr>
        <w:t>LINKS</w:t>
      </w:r>
    </w:p>
    <w:p w14:paraId="6F5EA230" w14:textId="77777777" w:rsidR="00E95C06" w:rsidRPr="00E95C06" w:rsidRDefault="00E95C06" w:rsidP="00E95C06">
      <w:pPr>
        <w:rPr>
          <w:b/>
          <w:bCs/>
        </w:rPr>
      </w:pPr>
    </w:p>
    <w:p w14:paraId="31ED17F8" w14:textId="678004A6" w:rsidR="0065681B" w:rsidRPr="000E66CD" w:rsidRDefault="0065681B" w:rsidP="0065681B">
      <w:pPr>
        <w:rPr>
          <w:rFonts w:cs="Calibri"/>
        </w:rPr>
      </w:pPr>
      <w:r w:rsidRPr="000E66CD">
        <w:rPr>
          <w:rFonts w:cs="Calibri"/>
        </w:rPr>
        <w:t>An Implementation Guide to this Training Package is available at:</w:t>
      </w:r>
      <w:r>
        <w:rPr>
          <w:rFonts w:cs="Calibri"/>
        </w:rPr>
        <w:t xml:space="preserve"> </w:t>
      </w:r>
      <w:r w:rsidRPr="00AD5EC6">
        <w:t>https://vetnet.education.gov.au/Pages/TrainingDocs.aspx?q=7e15fa6a-68b8-4097-b099-030a5569b1ad</w:t>
      </w:r>
    </w:p>
    <w:p w14:paraId="5ED87AD5" w14:textId="77777777" w:rsidR="0065681B" w:rsidRDefault="0065681B"/>
    <w:p w14:paraId="7F916F9B" w14:textId="77777777" w:rsidR="00B327B1" w:rsidRDefault="00B327B1"/>
    <w:sectPr w:rsidR="00B327B1" w:rsidSect="00D96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8CC0" w14:textId="77777777" w:rsidR="00AD7E23" w:rsidRDefault="00AD7E23" w:rsidP="0091540A">
      <w:r>
        <w:separator/>
      </w:r>
    </w:p>
  </w:endnote>
  <w:endnote w:type="continuationSeparator" w:id="0">
    <w:p w14:paraId="501F6AFC" w14:textId="77777777" w:rsidR="00AD7E23" w:rsidRDefault="00AD7E23" w:rsidP="009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0240" w14:textId="77777777" w:rsidR="00AD7E23" w:rsidRDefault="00AD7E23" w:rsidP="0091540A">
      <w:r>
        <w:separator/>
      </w:r>
    </w:p>
  </w:footnote>
  <w:footnote w:type="continuationSeparator" w:id="0">
    <w:p w14:paraId="498D3920" w14:textId="77777777" w:rsidR="00AD7E23" w:rsidRDefault="00AD7E23" w:rsidP="0091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086"/>
    <w:multiLevelType w:val="hybridMultilevel"/>
    <w:tmpl w:val="5F1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64F"/>
    <w:multiLevelType w:val="hybridMultilevel"/>
    <w:tmpl w:val="C3B6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3FC1"/>
    <w:multiLevelType w:val="hybridMultilevel"/>
    <w:tmpl w:val="1A604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7D8"/>
    <w:multiLevelType w:val="hybridMultilevel"/>
    <w:tmpl w:val="2E7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2B0C"/>
    <w:multiLevelType w:val="hybridMultilevel"/>
    <w:tmpl w:val="48F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0A"/>
    <w:rsid w:val="00006DFF"/>
    <w:rsid w:val="00057B0F"/>
    <w:rsid w:val="00065A43"/>
    <w:rsid w:val="00074971"/>
    <w:rsid w:val="00090C8F"/>
    <w:rsid w:val="000A7754"/>
    <w:rsid w:val="000E1A9B"/>
    <w:rsid w:val="00133540"/>
    <w:rsid w:val="00135092"/>
    <w:rsid w:val="00146D7B"/>
    <w:rsid w:val="00157306"/>
    <w:rsid w:val="00180D28"/>
    <w:rsid w:val="001B3422"/>
    <w:rsid w:val="001E6ED6"/>
    <w:rsid w:val="00201B7D"/>
    <w:rsid w:val="002264C6"/>
    <w:rsid w:val="00257F9A"/>
    <w:rsid w:val="00272CD3"/>
    <w:rsid w:val="00284102"/>
    <w:rsid w:val="002C46E4"/>
    <w:rsid w:val="002D2839"/>
    <w:rsid w:val="002F7711"/>
    <w:rsid w:val="003017E7"/>
    <w:rsid w:val="00311320"/>
    <w:rsid w:val="00327A99"/>
    <w:rsid w:val="00366F66"/>
    <w:rsid w:val="00385E41"/>
    <w:rsid w:val="003B203F"/>
    <w:rsid w:val="003C6FC1"/>
    <w:rsid w:val="003D5D65"/>
    <w:rsid w:val="003E2619"/>
    <w:rsid w:val="00411CDE"/>
    <w:rsid w:val="004146CE"/>
    <w:rsid w:val="0045312B"/>
    <w:rsid w:val="004560B0"/>
    <w:rsid w:val="00481E7A"/>
    <w:rsid w:val="00490FDD"/>
    <w:rsid w:val="0049244E"/>
    <w:rsid w:val="004E16C6"/>
    <w:rsid w:val="004E4520"/>
    <w:rsid w:val="00536128"/>
    <w:rsid w:val="00547062"/>
    <w:rsid w:val="00585620"/>
    <w:rsid w:val="00590435"/>
    <w:rsid w:val="005C0D14"/>
    <w:rsid w:val="005F46A9"/>
    <w:rsid w:val="0061539C"/>
    <w:rsid w:val="006428E3"/>
    <w:rsid w:val="00645796"/>
    <w:rsid w:val="006534DC"/>
    <w:rsid w:val="0065681B"/>
    <w:rsid w:val="00672084"/>
    <w:rsid w:val="006A341C"/>
    <w:rsid w:val="006D5106"/>
    <w:rsid w:val="007038F2"/>
    <w:rsid w:val="007533DA"/>
    <w:rsid w:val="007A10D1"/>
    <w:rsid w:val="007B1517"/>
    <w:rsid w:val="007B1DBA"/>
    <w:rsid w:val="008024FB"/>
    <w:rsid w:val="00810BCC"/>
    <w:rsid w:val="008C1E93"/>
    <w:rsid w:val="008C29F5"/>
    <w:rsid w:val="0091540A"/>
    <w:rsid w:val="009531FC"/>
    <w:rsid w:val="00971FC4"/>
    <w:rsid w:val="00997FED"/>
    <w:rsid w:val="009F11F0"/>
    <w:rsid w:val="009F3378"/>
    <w:rsid w:val="00A16FDD"/>
    <w:rsid w:val="00A309F6"/>
    <w:rsid w:val="00A35EC7"/>
    <w:rsid w:val="00A614C9"/>
    <w:rsid w:val="00A9243D"/>
    <w:rsid w:val="00AB414D"/>
    <w:rsid w:val="00AC095D"/>
    <w:rsid w:val="00AD6675"/>
    <w:rsid w:val="00AD7E23"/>
    <w:rsid w:val="00B0077B"/>
    <w:rsid w:val="00B17890"/>
    <w:rsid w:val="00B241BB"/>
    <w:rsid w:val="00B327B1"/>
    <w:rsid w:val="00B3400A"/>
    <w:rsid w:val="00BB78E1"/>
    <w:rsid w:val="00BC62BB"/>
    <w:rsid w:val="00BD378F"/>
    <w:rsid w:val="00BD4AD9"/>
    <w:rsid w:val="00C07923"/>
    <w:rsid w:val="00C1486D"/>
    <w:rsid w:val="00C27675"/>
    <w:rsid w:val="00C423E4"/>
    <w:rsid w:val="00C50630"/>
    <w:rsid w:val="00C75FFD"/>
    <w:rsid w:val="00C82035"/>
    <w:rsid w:val="00C83D79"/>
    <w:rsid w:val="00CE0828"/>
    <w:rsid w:val="00D262F8"/>
    <w:rsid w:val="00D319BB"/>
    <w:rsid w:val="00D40B23"/>
    <w:rsid w:val="00D531BE"/>
    <w:rsid w:val="00D737AC"/>
    <w:rsid w:val="00D90748"/>
    <w:rsid w:val="00D969B4"/>
    <w:rsid w:val="00DA2250"/>
    <w:rsid w:val="00DA6A30"/>
    <w:rsid w:val="00DB0B90"/>
    <w:rsid w:val="00DB1803"/>
    <w:rsid w:val="00DB3927"/>
    <w:rsid w:val="00DF138D"/>
    <w:rsid w:val="00DF3E71"/>
    <w:rsid w:val="00E104B6"/>
    <w:rsid w:val="00E3698A"/>
    <w:rsid w:val="00E8555F"/>
    <w:rsid w:val="00E95C06"/>
    <w:rsid w:val="00EB0EBD"/>
    <w:rsid w:val="00F87219"/>
    <w:rsid w:val="00F905AB"/>
    <w:rsid w:val="00FB3C08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B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540A"/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4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1540A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0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9154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table" w:styleId="TableGrid">
    <w:name w:val="Table Grid"/>
    <w:basedOn w:val="TableNormal"/>
    <w:uiPriority w:val="39"/>
    <w:rsid w:val="006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E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E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E7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E7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im">
    <w:name w:val="im"/>
    <w:basedOn w:val="DefaultParagraphFont"/>
    <w:rsid w:val="003B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Manuel Barragan</cp:lastModifiedBy>
  <cp:revision>34</cp:revision>
  <dcterms:created xsi:type="dcterms:W3CDTF">2019-06-12T01:21:00Z</dcterms:created>
  <dcterms:modified xsi:type="dcterms:W3CDTF">2019-11-14T00:24:00Z</dcterms:modified>
</cp:coreProperties>
</file>