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7697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7509334D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7D0216DE" w14:textId="34AD0622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06498A">
        <w:rPr>
          <w:rFonts w:ascii="Calibri" w:hAnsi="Calibri" w:cs="Calibri"/>
          <w:color w:val="000000" w:themeColor="text1"/>
          <w:sz w:val="22"/>
          <w:szCs w:val="22"/>
        </w:rPr>
        <w:t>02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19 </w:t>
      </w:r>
    </w:p>
    <w:p w14:paraId="54343344" w14:textId="2227DFD2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Diploma of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 xml:space="preserve"> Building and Construction (</w:t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Building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719F91D7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11AAD2A7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3BB15E93" w14:textId="0E88902E" w:rsidR="00D22E4F" w:rsidRPr="00D22E4F" w:rsidRDefault="001E7615" w:rsidP="00D22E4F">
      <w:p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This </w:t>
      </w:r>
      <w:r w:rsidR="00AC5782" w:rsidRPr="00AC5782">
        <w:rPr>
          <w:rFonts w:cs="Arial"/>
          <w:szCs w:val="22"/>
        </w:rPr>
        <w:t xml:space="preserve">qualification </w:t>
      </w:r>
      <w:r w:rsidR="00D22E4F">
        <w:rPr>
          <w:rFonts w:cs="Arial"/>
          <w:szCs w:val="22"/>
        </w:rPr>
        <w:t>reflects the role</w:t>
      </w:r>
      <w:r w:rsidR="00AC5782" w:rsidRPr="00AC5782">
        <w:rPr>
          <w:rFonts w:cs="Arial"/>
          <w:szCs w:val="22"/>
        </w:rPr>
        <w:t xml:space="preserve"> of build</w:t>
      </w:r>
      <w:r w:rsidR="009B615B">
        <w:rPr>
          <w:rFonts w:cs="Arial"/>
          <w:szCs w:val="22"/>
        </w:rPr>
        <w:t>ing professionals</w:t>
      </w:r>
      <w:r w:rsidR="00AC5782" w:rsidRPr="00AC5782">
        <w:rPr>
          <w:rFonts w:cs="Arial"/>
          <w:szCs w:val="22"/>
        </w:rPr>
        <w:t xml:space="preserve"> </w:t>
      </w:r>
      <w:r w:rsidR="003829D3">
        <w:rPr>
          <w:rFonts w:cs="Arial"/>
          <w:szCs w:val="22"/>
        </w:rPr>
        <w:t xml:space="preserve">who apply knowledge of structural principles, risk </w:t>
      </w:r>
      <w:r w:rsidR="004D1DB8">
        <w:rPr>
          <w:rFonts w:cs="Arial"/>
          <w:szCs w:val="22"/>
        </w:rPr>
        <w:t xml:space="preserve">and </w:t>
      </w:r>
      <w:r w:rsidR="004D1DB8" w:rsidRPr="00220D81">
        <w:rPr>
          <w:rFonts w:cs="Arial"/>
          <w:color w:val="000000" w:themeColor="text1"/>
          <w:szCs w:val="22"/>
        </w:rPr>
        <w:t>financial management</w:t>
      </w:r>
      <w:r w:rsidR="004D1DB8">
        <w:rPr>
          <w:rFonts w:cs="Arial"/>
          <w:szCs w:val="22"/>
        </w:rPr>
        <w:t>, estimating</w:t>
      </w:r>
      <w:r w:rsidR="009B615B">
        <w:rPr>
          <w:rFonts w:cs="Arial"/>
          <w:szCs w:val="22"/>
        </w:rPr>
        <w:t>, prepar</w:t>
      </w:r>
      <w:r w:rsidR="003829D3">
        <w:rPr>
          <w:rFonts w:cs="Arial"/>
          <w:szCs w:val="22"/>
        </w:rPr>
        <w:t>ing</w:t>
      </w:r>
      <w:r w:rsidR="009B615B">
        <w:rPr>
          <w:rFonts w:cs="Arial"/>
          <w:szCs w:val="22"/>
        </w:rPr>
        <w:t xml:space="preserve"> and adminis</w:t>
      </w:r>
      <w:r w:rsidR="003829D3">
        <w:rPr>
          <w:rFonts w:cs="Arial"/>
          <w:szCs w:val="22"/>
        </w:rPr>
        <w:t xml:space="preserve">tering </w:t>
      </w:r>
      <w:r w:rsidR="009B615B">
        <w:rPr>
          <w:rFonts w:cs="Arial"/>
          <w:szCs w:val="22"/>
        </w:rPr>
        <w:t xml:space="preserve">building and construction contracts, </w:t>
      </w:r>
      <w:r w:rsidR="00AC5782" w:rsidRPr="00AC5782">
        <w:rPr>
          <w:rFonts w:cs="Arial"/>
          <w:szCs w:val="22"/>
        </w:rPr>
        <w:t>selecting contractors, overseeing the work and its quality</w:t>
      </w:r>
      <w:r w:rsidR="004D1DB8">
        <w:rPr>
          <w:rFonts w:cs="Arial"/>
          <w:szCs w:val="22"/>
        </w:rPr>
        <w:t xml:space="preserve"> </w:t>
      </w:r>
      <w:r w:rsidR="003829D3">
        <w:rPr>
          <w:rFonts w:cs="Arial"/>
          <w:szCs w:val="22"/>
        </w:rPr>
        <w:t>and managing construction work in building projects including residential and commercial</w:t>
      </w:r>
      <w:r w:rsidR="00D22E4F">
        <w:rPr>
          <w:rFonts w:cs="Arial"/>
          <w:szCs w:val="22"/>
        </w:rPr>
        <w:t xml:space="preserve"> with the following limitations: </w:t>
      </w:r>
    </w:p>
    <w:p w14:paraId="1E85F902" w14:textId="7B8CBB15" w:rsidR="00D22E4F" w:rsidRPr="00D22E4F" w:rsidRDefault="00D22E4F" w:rsidP="00D22E4F">
      <w:pPr>
        <w:pStyle w:val="Default"/>
        <w:numPr>
          <w:ilvl w:val="0"/>
          <w:numId w:val="24"/>
        </w:numPr>
        <w:spacing w:after="15"/>
        <w:ind w:left="284" w:hanging="284"/>
        <w:rPr>
          <w:sz w:val="22"/>
          <w:szCs w:val="22"/>
        </w:rPr>
      </w:pPr>
      <w:r w:rsidRPr="00D22E4F">
        <w:rPr>
          <w:sz w:val="22"/>
          <w:szCs w:val="22"/>
        </w:rPr>
        <w:t>Residential construction limited to National Construction Code Class 1 and 10 buildings</w:t>
      </w:r>
      <w:r>
        <w:rPr>
          <w:sz w:val="22"/>
          <w:szCs w:val="22"/>
        </w:rPr>
        <w:t xml:space="preserve"> to a </w:t>
      </w:r>
      <w:r w:rsidRPr="00D22E4F">
        <w:rPr>
          <w:sz w:val="22"/>
          <w:szCs w:val="22"/>
        </w:rPr>
        <w:t>maximum of 3 st</w:t>
      </w:r>
      <w:r w:rsidR="00E3365F">
        <w:rPr>
          <w:sz w:val="22"/>
          <w:szCs w:val="22"/>
        </w:rPr>
        <w:t>oreys</w:t>
      </w:r>
    </w:p>
    <w:p w14:paraId="1FF36195" w14:textId="2D810EBB" w:rsidR="00D22E4F" w:rsidRDefault="00D22E4F" w:rsidP="00D22E4F">
      <w:pPr>
        <w:pStyle w:val="Default"/>
        <w:numPr>
          <w:ilvl w:val="0"/>
          <w:numId w:val="24"/>
        </w:numPr>
        <w:ind w:left="284" w:hanging="284"/>
        <w:rPr>
          <w:sz w:val="22"/>
          <w:szCs w:val="22"/>
        </w:rPr>
      </w:pPr>
      <w:r w:rsidRPr="00D22E4F">
        <w:rPr>
          <w:sz w:val="22"/>
          <w:szCs w:val="22"/>
        </w:rPr>
        <w:t xml:space="preserve">Commercial construction limited to National Construction Code Class 2 to 9 buildings, Type C and B construction. </w:t>
      </w:r>
    </w:p>
    <w:p w14:paraId="4B1ED780" w14:textId="77777777" w:rsidR="00D22E4F" w:rsidRPr="00D22E4F" w:rsidRDefault="00D22E4F" w:rsidP="00D22E4F">
      <w:pPr>
        <w:pStyle w:val="Default"/>
        <w:ind w:left="284"/>
        <w:rPr>
          <w:sz w:val="22"/>
          <w:szCs w:val="22"/>
        </w:rPr>
      </w:pPr>
    </w:p>
    <w:p w14:paraId="2F55C579" w14:textId="4F6A35E8" w:rsidR="00AC5782" w:rsidRPr="00AC5782" w:rsidRDefault="00AC5782" w:rsidP="00AC5782">
      <w:p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>Occupational title</w:t>
      </w:r>
      <w:r w:rsidR="00D22E4F">
        <w:rPr>
          <w:rFonts w:cs="Arial"/>
          <w:szCs w:val="22"/>
        </w:rPr>
        <w:t>s</w:t>
      </w:r>
      <w:r w:rsidRPr="00AC5782">
        <w:rPr>
          <w:rFonts w:cs="Arial"/>
          <w:szCs w:val="22"/>
        </w:rPr>
        <w:t xml:space="preserve"> may include:</w:t>
      </w:r>
    </w:p>
    <w:p w14:paraId="088577D2" w14:textId="0F46DFE7" w:rsidR="00AC5782" w:rsidRDefault="00AC5782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>Builder</w:t>
      </w:r>
    </w:p>
    <w:p w14:paraId="2D086375" w14:textId="768ECD86" w:rsidR="009B615B" w:rsidRDefault="009B615B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Construction Manager</w:t>
      </w:r>
    </w:p>
    <w:p w14:paraId="5F6F783A" w14:textId="47B677D7" w:rsidR="009B615B" w:rsidRDefault="009B615B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General For</w:t>
      </w:r>
      <w:r w:rsidR="00643C21">
        <w:rPr>
          <w:rFonts w:cs="Arial"/>
          <w:szCs w:val="22"/>
        </w:rPr>
        <w:t>eperson</w:t>
      </w:r>
    </w:p>
    <w:p w14:paraId="3E203BA3" w14:textId="713FFEBB" w:rsidR="00220D81" w:rsidRDefault="00220D81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Building Inspector</w:t>
      </w:r>
    </w:p>
    <w:p w14:paraId="0AD2E3AA" w14:textId="77777777" w:rsidR="00AC5782" w:rsidRPr="00AC5782" w:rsidRDefault="00AC5782" w:rsidP="00AC5782">
      <w:p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>The construction industry strongly affirms that training and assessment leading to recognition of skills must be undertaken in a real or very closely simulated workplace environment and this qualification requires all included units of competency to be delivered in this context.</w:t>
      </w:r>
    </w:p>
    <w:p w14:paraId="23D0EEF8" w14:textId="2B6646C3" w:rsidR="009B615B" w:rsidRPr="00273CC4" w:rsidRDefault="00273CC4" w:rsidP="009B615B">
      <w:pPr>
        <w:shd w:val="clear" w:color="auto" w:fill="FFFFFF"/>
        <w:spacing w:after="120"/>
        <w:rPr>
          <w:szCs w:val="22"/>
        </w:rPr>
      </w:pPr>
      <w:r w:rsidRPr="00153F9D">
        <w:rPr>
          <w:szCs w:val="22"/>
        </w:rPr>
        <w:t xml:space="preserve">Completion of the general construction induction training program specified by the model Code of Practice for Construction Work is required </w:t>
      </w:r>
      <w:r>
        <w:rPr>
          <w:szCs w:val="22"/>
        </w:rPr>
        <w:t>for any person who is to carry out</w:t>
      </w:r>
      <w:r w:rsidRPr="00153F9D">
        <w:rPr>
          <w:szCs w:val="22"/>
        </w:rPr>
        <w:t xml:space="preserve"> construction work. Achievement of unit </w:t>
      </w:r>
      <w:r w:rsidRPr="00E3365F">
        <w:rPr>
          <w:szCs w:val="22"/>
        </w:rPr>
        <w:t>CPCCWHS1001 Prepare to work safely in the construction industry</w:t>
      </w:r>
      <w:r w:rsidRPr="00153F9D">
        <w:rPr>
          <w:szCs w:val="22"/>
        </w:rPr>
        <w:t xml:space="preserve"> meets this requirement.</w:t>
      </w:r>
    </w:p>
    <w:p w14:paraId="3E9B75CA" w14:textId="686B1F11" w:rsidR="009B615B" w:rsidRPr="00AC5782" w:rsidRDefault="009B615B" w:rsidP="009B615B">
      <w:p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 xml:space="preserve">Builder licensing varies across States and Territories and requirements </w:t>
      </w:r>
      <w:r>
        <w:rPr>
          <w:rFonts w:cs="Arial"/>
          <w:szCs w:val="22"/>
        </w:rPr>
        <w:t xml:space="preserve">additional </w:t>
      </w:r>
      <w:r w:rsidRPr="00AC5782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the </w:t>
      </w:r>
      <w:r w:rsidRPr="00AC5782">
        <w:rPr>
          <w:rFonts w:cs="Arial"/>
          <w:szCs w:val="22"/>
        </w:rPr>
        <w:t>attainment of this qualification may be required.</w:t>
      </w:r>
    </w:p>
    <w:p w14:paraId="4C22AC58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6456F1D9" w14:textId="7EA06D53" w:rsidR="005F015F" w:rsidRDefault="005F015F" w:rsidP="005F015F">
      <w:r>
        <w:t>CPCCWHS1001 Prepare to work safely in the construction industry</w:t>
      </w:r>
    </w:p>
    <w:p w14:paraId="6B8F02C2" w14:textId="77777777" w:rsidR="005F015F" w:rsidRPr="005F015F" w:rsidRDefault="005F015F" w:rsidP="005F015F"/>
    <w:p w14:paraId="034C1D79" w14:textId="7D5FEEBE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1A135BAA" w14:textId="77777777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bookmarkStart w:id="1" w:name="_Hlk515360770"/>
      <w:r w:rsidRPr="009958EE">
        <w:rPr>
          <w:rFonts w:cs="Arial"/>
          <w:szCs w:val="22"/>
        </w:rPr>
        <w:t>To achieve this qualification, the candidate must demonstrate competency in:</w:t>
      </w:r>
    </w:p>
    <w:p w14:paraId="73B03EC8" w14:textId="4493CEB0" w:rsidR="009958EE" w:rsidRPr="008448F6" w:rsidRDefault="006F52EC" w:rsidP="008448F6">
      <w:pPr>
        <w:numPr>
          <w:ilvl w:val="0"/>
          <w:numId w:val="18"/>
        </w:numPr>
        <w:ind w:left="720" w:hanging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</w:t>
      </w:r>
      <w:r w:rsidR="005F015F">
        <w:rPr>
          <w:rFonts w:cs="Arial"/>
          <w:bCs/>
          <w:szCs w:val="22"/>
        </w:rPr>
        <w:t>7</w:t>
      </w:r>
      <w:bookmarkStart w:id="2" w:name="_GoBack"/>
      <w:bookmarkEnd w:id="2"/>
      <w:r w:rsidR="009958EE" w:rsidRPr="008448F6">
        <w:rPr>
          <w:rFonts w:cs="Arial"/>
          <w:bCs/>
          <w:szCs w:val="22"/>
        </w:rPr>
        <w:t xml:space="preserve"> units of competency:</w:t>
      </w:r>
    </w:p>
    <w:p w14:paraId="4B656E13" w14:textId="0807409E" w:rsidR="009958EE" w:rsidRPr="008448F6" w:rsidRDefault="00AD5811" w:rsidP="008448F6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5F015F">
        <w:rPr>
          <w:rFonts w:cs="Arial"/>
          <w:szCs w:val="22"/>
        </w:rPr>
        <w:t>4</w:t>
      </w:r>
      <w:r w:rsidR="00675722">
        <w:rPr>
          <w:rFonts w:cs="Arial"/>
          <w:szCs w:val="22"/>
        </w:rPr>
        <w:t xml:space="preserve"> </w:t>
      </w:r>
      <w:r w:rsidR="009958EE" w:rsidRPr="008448F6">
        <w:rPr>
          <w:rFonts w:cs="Arial"/>
          <w:szCs w:val="22"/>
        </w:rPr>
        <w:t>core units</w:t>
      </w:r>
    </w:p>
    <w:p w14:paraId="3DFB0DFE" w14:textId="75AB66BA" w:rsidR="00EF5AA1" w:rsidRPr="00EF5AA1" w:rsidRDefault="00EF5AA1" w:rsidP="00EF5AA1">
      <w:pPr>
        <w:pStyle w:val="ListParagraph"/>
        <w:numPr>
          <w:ilvl w:val="1"/>
          <w:numId w:val="18"/>
        </w:numPr>
        <w:rPr>
          <w:rFonts w:cs="Calibri"/>
          <w:color w:val="000000" w:themeColor="text1"/>
          <w:u w:val="single"/>
        </w:rPr>
      </w:pPr>
      <w:r>
        <w:rPr>
          <w:rFonts w:cs="Arial"/>
          <w:szCs w:val="22"/>
        </w:rPr>
        <w:t>3</w:t>
      </w:r>
      <w:r w:rsidR="004E3F46">
        <w:rPr>
          <w:rFonts w:cs="Arial"/>
          <w:szCs w:val="22"/>
        </w:rPr>
        <w:t xml:space="preserve"> </w:t>
      </w:r>
      <w:r w:rsidR="009958EE" w:rsidRPr="00D75E7C">
        <w:rPr>
          <w:rFonts w:cs="Arial"/>
          <w:szCs w:val="22"/>
        </w:rPr>
        <w:t>elective units</w:t>
      </w:r>
      <w:r w:rsidR="0091798C" w:rsidRPr="00D75E7C">
        <w:rPr>
          <w:rFonts w:cs="Arial"/>
          <w:szCs w:val="22"/>
        </w:rPr>
        <w:t xml:space="preserve"> </w:t>
      </w:r>
      <w:bookmarkEnd w:id="1"/>
    </w:p>
    <w:p w14:paraId="6EB7FD6C" w14:textId="4F850AC5" w:rsidR="00EF5AA1" w:rsidRPr="00EF5AA1" w:rsidRDefault="00EF5AA1" w:rsidP="00EF5AA1">
      <w:pPr>
        <w:pStyle w:val="ListParagraph"/>
        <w:numPr>
          <w:ilvl w:val="1"/>
          <w:numId w:val="18"/>
        </w:numPr>
        <w:rPr>
          <w:rFonts w:cs="Calibri"/>
          <w:color w:val="000000" w:themeColor="text1"/>
          <w:u w:val="single"/>
        </w:rPr>
      </w:pPr>
      <w:r>
        <w:t xml:space="preserve">a maximum of one unit may be from any training package or accredited course </w:t>
      </w:r>
      <w:r w:rsidRPr="00EF5AA1">
        <w:rPr>
          <w:rFonts w:cs="Calibri"/>
          <w:szCs w:val="22"/>
        </w:rPr>
        <w:t>as long as it contributes to a valid, industry supported vocational outcome and does not diminish the AQF level of this qualification</w:t>
      </w:r>
    </w:p>
    <w:p w14:paraId="3C9FB5EE" w14:textId="53C5ED8A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Core Units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475"/>
        <w:gridCol w:w="7446"/>
      </w:tblGrid>
      <w:tr w:rsidR="00E3365F" w:rsidRPr="00E3365F" w14:paraId="33E19855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bookmarkEnd w:id="0"/>
          <w:p w14:paraId="291C919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BSBRSK501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8099D3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risk</w:t>
            </w:r>
          </w:p>
        </w:tc>
      </w:tr>
      <w:tr w:rsidR="00E3365F" w:rsidRPr="00E3365F" w14:paraId="2CC4A31E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709DBBA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BSBWHS513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E361B5D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Contribute to WHS risk management</w:t>
            </w:r>
          </w:p>
        </w:tc>
      </w:tr>
      <w:tr w:rsidR="00E3365F" w:rsidRPr="00E3365F" w14:paraId="55237D01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EB271C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lastRenderedPageBreak/>
              <w:t>CBCCBC5001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EC34B0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Apply building codes and standards to the construction process for Type B construction</w:t>
            </w:r>
          </w:p>
        </w:tc>
      </w:tr>
      <w:tr w:rsidR="00E3365F" w:rsidRPr="00E3365F" w14:paraId="182DB24B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D7F614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CPCCBC4001*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AC30F4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Class 1 and 10 buildings</w:t>
            </w:r>
          </w:p>
        </w:tc>
      </w:tr>
      <w:tr w:rsidR="00E3365F" w:rsidRPr="00E3365F" w14:paraId="6892D60F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2C1DB420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CPCCBC4003*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A93F10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Select, prepare and administer a construction contract</w:t>
            </w:r>
          </w:p>
        </w:tc>
      </w:tr>
      <w:tr w:rsidR="00E3365F" w:rsidRPr="00E3365F" w14:paraId="748CA78E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42AFDF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CPCCBC4004*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05D40D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Identify and produce estimated costs for building and construction projects</w:t>
            </w:r>
          </w:p>
        </w:tc>
      </w:tr>
      <w:tr w:rsidR="00E3365F" w:rsidRPr="00E3365F" w14:paraId="1B8A783D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5304E8A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CPCCBC4005*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7E5EF2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Produce labour and material schedules for ordering</w:t>
            </w:r>
          </w:p>
        </w:tc>
      </w:tr>
      <w:tr w:rsidR="00E3365F" w:rsidRPr="00E3365F" w14:paraId="59289D6C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2A337E53" w14:textId="77777777" w:rsidR="00E3365F" w:rsidRPr="000A520A" w:rsidRDefault="00E3365F" w:rsidP="00E3365F">
            <w:pPr>
              <w:rPr>
                <w:color w:val="000000"/>
                <w:szCs w:val="22"/>
              </w:rPr>
            </w:pPr>
            <w:r w:rsidRPr="000A520A">
              <w:rPr>
                <w:color w:val="000000"/>
                <w:szCs w:val="22"/>
              </w:rPr>
              <w:t>CPCCBC4008*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481F88B" w14:textId="77777777" w:rsidR="00E3365F" w:rsidRPr="000A520A" w:rsidRDefault="00E3365F" w:rsidP="00E3365F">
            <w:pPr>
              <w:rPr>
                <w:color w:val="000000"/>
                <w:szCs w:val="22"/>
              </w:rPr>
            </w:pPr>
            <w:r w:rsidRPr="000A520A">
              <w:rPr>
                <w:color w:val="000000"/>
                <w:szCs w:val="22"/>
              </w:rPr>
              <w:t>Conduct on-site supervision of building and construction projects</w:t>
            </w:r>
          </w:p>
        </w:tc>
      </w:tr>
      <w:tr w:rsidR="00E3365F" w:rsidRPr="00E3365F" w14:paraId="670B3C91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62C298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CPCCBC4009*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741EC1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legal requirements to building and construction projects</w:t>
            </w:r>
          </w:p>
        </w:tc>
      </w:tr>
      <w:tr w:rsidR="00E3365F" w:rsidRPr="00E3365F" w14:paraId="12607250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351F7D70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CPCCBC4010*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41C07B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structural principles to residential and commercial constructions</w:t>
            </w:r>
          </w:p>
        </w:tc>
      </w:tr>
      <w:tr w:rsidR="00E3365F" w:rsidRPr="00E3365F" w14:paraId="5E32211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90E2C7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CPCCBC4012*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FCBF2E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Read and interpret plans and specifications</w:t>
            </w:r>
          </w:p>
        </w:tc>
      </w:tr>
      <w:tr w:rsidR="00E3365F" w:rsidRPr="00E3365F" w14:paraId="162C556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42C70C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CPCCBC4013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77EE908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Prepare and evaluate tender documentation</w:t>
            </w:r>
          </w:p>
        </w:tc>
      </w:tr>
      <w:tr w:rsidR="00E3365F" w:rsidRPr="00E3365F" w14:paraId="3348D8C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3DD524B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CPCCBC4014*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34EE413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Prepare simple building sketches and drawings</w:t>
            </w:r>
          </w:p>
        </w:tc>
      </w:tr>
      <w:tr w:rsidR="00E3365F" w:rsidRPr="00E3365F" w14:paraId="3409350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CB16FE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CPCCBC4018*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E1E1B47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site surveys and set-out procedures to building and construction projects</w:t>
            </w:r>
          </w:p>
        </w:tc>
      </w:tr>
      <w:tr w:rsidR="00E3365F" w:rsidRPr="00E3365F" w14:paraId="50D99AE4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0443D4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CPCCBC4053*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34EF06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Class 2 to 9, Type C buildings</w:t>
            </w:r>
          </w:p>
        </w:tc>
      </w:tr>
      <w:tr w:rsidR="00E3365F" w:rsidRPr="00E3365F" w14:paraId="44A0B36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7180BB9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CPCCBC5002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0868B7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Calibri"/>
                <w:color w:val="000000" w:themeColor="text1"/>
                <w:szCs w:val="22"/>
              </w:rPr>
              <w:t>Monitor costing systems on complex building and construction projects</w:t>
            </w:r>
          </w:p>
        </w:tc>
      </w:tr>
      <w:tr w:rsidR="00E3365F" w:rsidRPr="00E3365F" w14:paraId="54E2223C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40FADEB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CPCCBC5003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88FEF7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Supervise the planning of onsite building or construction work</w:t>
            </w:r>
          </w:p>
        </w:tc>
      </w:tr>
      <w:tr w:rsidR="00E3365F" w:rsidRPr="00E3365F" w14:paraId="06C9229F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248439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CPCCBC5005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956ECD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Select and manage building and construction contractors</w:t>
            </w:r>
          </w:p>
        </w:tc>
      </w:tr>
      <w:tr w:rsidR="00E3365F" w:rsidRPr="00E3365F" w14:paraId="3CBF530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D41D37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CPCCBC5007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159CAA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Administer the legal obligations of a building or construction contractor</w:t>
            </w:r>
          </w:p>
        </w:tc>
      </w:tr>
      <w:tr w:rsidR="00E3365F" w:rsidRPr="00E3365F" w14:paraId="7650D01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2E1643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CPCCBC5010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BCEC46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construction work</w:t>
            </w:r>
          </w:p>
        </w:tc>
      </w:tr>
      <w:tr w:rsidR="00E3365F" w:rsidRPr="00E3365F" w14:paraId="5F21192A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54C298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5E1B67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environmental management practices and processes in building and construction</w:t>
            </w:r>
          </w:p>
        </w:tc>
      </w:tr>
      <w:tr w:rsidR="00E3365F" w:rsidRPr="00E3365F" w14:paraId="0926161D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3CF53B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3CBB687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</w:t>
            </w:r>
            <w:r w:rsidRPr="00E3365F">
              <w:rPr>
                <w:color w:val="000000"/>
                <w:szCs w:val="22"/>
              </w:rPr>
              <w:t xml:space="preserve"> professional technical and legal reports on building and construction projects</w:t>
            </w:r>
          </w:p>
        </w:tc>
      </w:tr>
      <w:tr w:rsidR="00E3365F" w:rsidRPr="00E3365F" w14:paraId="717A7C26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52B0B70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CPCCBC5018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F62844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Apply structural principles to the construction of buildings up to 3 storeys</w:t>
            </w:r>
          </w:p>
        </w:tc>
      </w:tr>
      <w:tr w:rsidR="00E3365F" w:rsidRPr="00E3365F" w14:paraId="023244E2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2F9B98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CPCCBC5019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14EAC3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18"/>
              </w:rPr>
              <w:t xml:space="preserve">Manage building and construction business finances </w:t>
            </w:r>
          </w:p>
        </w:tc>
      </w:tr>
    </w:tbl>
    <w:p w14:paraId="3CBE8DE4" w14:textId="77777777" w:rsidR="005F015F" w:rsidRDefault="005F015F" w:rsidP="008448F6">
      <w:pPr>
        <w:spacing w:after="160" w:line="259" w:lineRule="auto"/>
        <w:rPr>
          <w:rFonts w:cs="Calibri"/>
          <w:b/>
          <w:color w:val="000000" w:themeColor="text1"/>
        </w:rPr>
      </w:pPr>
    </w:p>
    <w:p w14:paraId="0371E62F" w14:textId="6869C52F" w:rsidR="008448F6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Elective Units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442"/>
        <w:gridCol w:w="7479"/>
      </w:tblGrid>
      <w:tr w:rsidR="00E3365F" w:rsidRPr="00E3365F" w14:paraId="2C828777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3677E78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BSBPMG513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30FB1C89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project quality</w:t>
            </w:r>
          </w:p>
        </w:tc>
      </w:tr>
      <w:tr w:rsidR="00E3365F" w:rsidRPr="00E3365F" w14:paraId="2C7E2F06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2693B5F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BSBPMG519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0BB7FD5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project stakeholder engagement</w:t>
            </w:r>
          </w:p>
        </w:tc>
      </w:tr>
      <w:tr w:rsidR="00E3365F" w:rsidRPr="00E3365F" w14:paraId="0D080FD1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7FDEB2C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 w:themeColor="text1"/>
                <w:szCs w:val="18"/>
              </w:rPr>
              <w:t>CPCCBC4052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1D7E301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 w:themeColor="text1"/>
                <w:szCs w:val="18"/>
              </w:rPr>
              <w:t>Lead and manage teams in the building and construction industry</w:t>
            </w:r>
          </w:p>
        </w:tc>
      </w:tr>
      <w:tr w:rsidR="00E3365F" w:rsidRPr="00E3365F" w14:paraId="783E9ADC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09538B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CPCCBC5004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651BD81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Supervise and apply quality standards to the selection of building and construction materials</w:t>
            </w:r>
          </w:p>
        </w:tc>
      </w:tr>
      <w:tr w:rsidR="00E3365F" w:rsidRPr="00E3365F" w14:paraId="66EF955F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14C7F15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CPCCBC5006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558192F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site surveys and set-out procedures to building projects up to 3 storeys</w:t>
            </w:r>
          </w:p>
        </w:tc>
      </w:tr>
      <w:tr w:rsidR="00E3365F" w:rsidRPr="00E3365F" w14:paraId="59192304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10424B9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CPCCBC5009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5A5A667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Calibri"/>
                <w:color w:val="000000"/>
                <w:szCs w:val="22"/>
              </w:rPr>
              <w:t>Identify services layout and connection methods for Type C and B construction</w:t>
            </w:r>
          </w:p>
        </w:tc>
      </w:tr>
      <w:tr w:rsidR="00E3365F" w:rsidRPr="00E3365F" w14:paraId="6055DC10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3461371B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CPCCBC5012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108BDAC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the application and monitoring of energy conservation and management practices and processes</w:t>
            </w:r>
          </w:p>
        </w:tc>
      </w:tr>
      <w:tr w:rsidR="00E3365F" w:rsidRPr="00E3365F" w14:paraId="5CA7E170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58E839BD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CPCCBC5014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5FFBDF0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Conduct asbestos assessment associated with removal</w:t>
            </w:r>
          </w:p>
        </w:tc>
      </w:tr>
      <w:tr w:rsidR="00E3365F" w:rsidRPr="00E3365F" w14:paraId="69F62505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2F8073F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CPCCBC6001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6DEE4C6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large building projects</w:t>
            </w:r>
          </w:p>
        </w:tc>
      </w:tr>
      <w:tr w:rsidR="00E3365F" w:rsidRPr="00E3365F" w14:paraId="63B7B639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22F718B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CPCDEM4008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7C7D086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Supervise asbestos removal</w:t>
            </w:r>
          </w:p>
        </w:tc>
      </w:tr>
      <w:tr w:rsidR="00E3365F" w:rsidRPr="00E3365F" w14:paraId="2773BED7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19D6971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CPCSUS5001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586EA31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Develop workplace policies and procedures for sustainability</w:t>
            </w:r>
          </w:p>
        </w:tc>
      </w:tr>
      <w:tr w:rsidR="00E3365F" w:rsidRPr="00E3365F" w14:paraId="156D3CFB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1E6CFFE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CPCSUS5002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56A1BA19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Develop action plans to retrofit existing buildings for energy efficiency</w:t>
            </w:r>
          </w:p>
        </w:tc>
      </w:tr>
      <w:tr w:rsidR="00E3365F" w:rsidRPr="00E3365F" w14:paraId="1632F314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1AC9323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CPCSUS5003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33992BD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energy efficient building methods and strategies</w:t>
            </w:r>
          </w:p>
        </w:tc>
      </w:tr>
      <w:tr w:rsidR="00E3365F" w:rsidRPr="00E3365F" w14:paraId="3180DE85" w14:textId="77777777" w:rsidTr="00E3365F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3BA40D4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CPPDSM5022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1F9EFDF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Implement asset management plan</w:t>
            </w:r>
          </w:p>
        </w:tc>
      </w:tr>
    </w:tbl>
    <w:p w14:paraId="587317EE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5269F391" w14:textId="77777777" w:rsidR="00851BF0" w:rsidRPr="00851BF0" w:rsidRDefault="00851BF0" w:rsidP="00851BF0">
      <w:pPr>
        <w:pStyle w:val="Heading1"/>
      </w:pPr>
      <w:r w:rsidRPr="00851BF0">
        <w:lastRenderedPageBreak/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393"/>
        <w:gridCol w:w="3212"/>
        <w:gridCol w:w="1309"/>
      </w:tblGrid>
      <w:tr w:rsidR="00851BF0" w:rsidRPr="00851BF0" w14:paraId="05D34F19" w14:textId="77777777" w:rsidTr="007C2137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45B1EBA0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55A92CD2" w14:textId="36B315B6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DB38E2">
              <w:rPr>
                <w:rFonts w:cs="Calibri"/>
                <w:b/>
                <w:color w:val="000000" w:themeColor="text1"/>
              </w:rPr>
              <w:t>C08</w:t>
            </w:r>
            <w:r w:rsidR="0005305E">
              <w:rPr>
                <w:rFonts w:cs="Calibri"/>
                <w:b/>
                <w:color w:val="000000" w:themeColor="text1"/>
              </w:rPr>
              <w:t xml:space="preserve"> Property Service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56294A02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090900C7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Anticipated</w:t>
            </w:r>
          </w:p>
          <w:p w14:paraId="396F81CC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equivalency statement</w:t>
            </w:r>
          </w:p>
        </w:tc>
      </w:tr>
      <w:tr w:rsidR="00851BF0" w:rsidRPr="00851BF0" w14:paraId="5F9F24A4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68E1959" w14:textId="706AB961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</w:t>
            </w:r>
            <w:r w:rsidR="007C3F24">
              <w:rPr>
                <w:rFonts w:cs="Calibri"/>
                <w:color w:val="000000" w:themeColor="text1"/>
                <w:lang w:eastAsia="en-AU"/>
              </w:rPr>
              <w:t>C</w:t>
            </w:r>
            <w:r w:rsidR="00AC5782">
              <w:rPr>
                <w:rFonts w:cs="Calibri"/>
                <w:color w:val="000000" w:themeColor="text1"/>
                <w:lang w:eastAsia="en-AU"/>
              </w:rPr>
              <w:t>5</w:t>
            </w:r>
            <w:r w:rsidR="0006498A">
              <w:rPr>
                <w:rFonts w:cs="Calibri"/>
                <w:color w:val="000000" w:themeColor="text1"/>
                <w:lang w:eastAsia="en-AU"/>
              </w:rPr>
              <w:t>02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19 </w:t>
            </w:r>
            <w:r w:rsidR="00AC5782">
              <w:rPr>
                <w:rFonts w:cs="Calibri"/>
                <w:color w:val="000000" w:themeColor="text1"/>
                <w:lang w:eastAsia="en-AU"/>
              </w:rPr>
              <w:t xml:space="preserve">Diploma of </w:t>
            </w:r>
            <w:r w:rsidR="007C3F24">
              <w:rPr>
                <w:rFonts w:cs="Calibri"/>
                <w:color w:val="000000" w:themeColor="text1"/>
                <w:lang w:eastAsia="en-AU"/>
              </w:rPr>
              <w:t>Building and Construction (</w:t>
            </w:r>
            <w:r w:rsidR="00AC5782">
              <w:rPr>
                <w:rFonts w:cs="Calibri"/>
                <w:color w:val="000000" w:themeColor="text1"/>
                <w:lang w:eastAsia="en-AU"/>
              </w:rPr>
              <w:t>Building</w:t>
            </w:r>
            <w:r w:rsidR="007C3F24">
              <w:rPr>
                <w:rFonts w:cs="Calibri"/>
                <w:color w:val="000000" w:themeColor="text1"/>
                <w:lang w:eastAsia="en-AU"/>
              </w:rPr>
              <w:t>)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46F25B3" w14:textId="1C6F51D7" w:rsidR="008448F6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CP</w:t>
            </w:r>
            <w:r w:rsidR="007C3F24">
              <w:rPr>
                <w:rFonts w:cs="Calibri"/>
                <w:color w:val="000000" w:themeColor="text1"/>
              </w:rPr>
              <w:t>C</w:t>
            </w:r>
            <w:r w:rsidR="00AC5782">
              <w:rPr>
                <w:rFonts w:cs="Calibri"/>
                <w:color w:val="000000" w:themeColor="text1"/>
              </w:rPr>
              <w:t>50210</w:t>
            </w:r>
          </w:p>
          <w:p w14:paraId="170630FA" w14:textId="42A0CC8F" w:rsidR="00851BF0" w:rsidRPr="00851BF0" w:rsidRDefault="00AC5782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Diploma of</w:t>
            </w:r>
            <w:r w:rsidR="007C3F24">
              <w:rPr>
                <w:rFonts w:cs="Calibri"/>
                <w:color w:val="000000" w:themeColor="text1"/>
              </w:rPr>
              <w:t xml:space="preserve"> Building and Construction (</w:t>
            </w:r>
            <w:r>
              <w:rPr>
                <w:rFonts w:cs="Calibri"/>
                <w:color w:val="000000" w:themeColor="text1"/>
              </w:rPr>
              <w:t>Building</w:t>
            </w:r>
            <w:r w:rsidR="007C3F24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A9B66D3" w14:textId="77777777" w:rsidR="00E3365F" w:rsidRDefault="00E3365F" w:rsidP="00E3365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Supersedes and is equivalent to CPC50210</w:t>
            </w:r>
          </w:p>
          <w:p w14:paraId="63919E57" w14:textId="6A269B70" w:rsidR="00851BF0" w:rsidRPr="00851BF0" w:rsidRDefault="00E3365F" w:rsidP="00E3365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Diploma of Building and Construction (Building).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474604C" w14:textId="662607DA" w:rsidR="00851BF0" w:rsidRPr="00851BF0" w:rsidRDefault="00220D81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774D8A08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74B548AB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69B1BA62" w14:textId="77777777" w:rsidR="00851BF0" w:rsidRPr="00851BF0" w:rsidRDefault="00851BF0" w:rsidP="00851BF0">
      <w:pPr>
        <w:rPr>
          <w:b/>
        </w:rPr>
      </w:pPr>
    </w:p>
    <w:p w14:paraId="624841F4" w14:textId="77777777" w:rsidR="00D120A2" w:rsidRPr="000E66CD" w:rsidRDefault="00851BF0" w:rsidP="00D120A2">
      <w:pPr>
        <w:rPr>
          <w:rFonts w:cs="Calibri"/>
        </w:rPr>
      </w:pPr>
      <w:r w:rsidRPr="00851BF0">
        <w:rPr>
          <w:rFonts w:cs="Calibri"/>
          <w:color w:val="000000" w:themeColor="text1"/>
        </w:rPr>
        <w:t>An Implementation Guide to this Training Package is available at:</w:t>
      </w:r>
      <w:r w:rsidR="008448F6">
        <w:rPr>
          <w:rFonts w:cs="Calibri"/>
          <w:color w:val="000000" w:themeColor="text1"/>
        </w:rPr>
        <w:t xml:space="preserve"> to be added.</w:t>
      </w:r>
    </w:p>
    <w:sectPr w:rsidR="00D120A2" w:rsidRPr="000E66CD" w:rsidSect="00100640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59CA" w14:textId="77777777" w:rsidR="001219BC" w:rsidRDefault="001219BC">
      <w:r>
        <w:separator/>
      </w:r>
    </w:p>
  </w:endnote>
  <w:endnote w:type="continuationSeparator" w:id="0">
    <w:p w14:paraId="62971DED" w14:textId="77777777" w:rsidR="001219BC" w:rsidRDefault="001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6231B1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17190E32" w14:textId="68F67144" w:rsidR="00866AAA" w:rsidRDefault="001219BC" w:rsidP="00F81562">
            <w:pPr>
              <w:pStyle w:val="Footer"/>
            </w:pPr>
          </w:p>
        </w:sdtContent>
      </w:sdt>
    </w:sdtContent>
  </w:sdt>
  <w:p w14:paraId="3742652A" w14:textId="77777777" w:rsidR="00866AAA" w:rsidRDefault="001219BC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266F" w14:textId="77777777" w:rsidR="001219BC" w:rsidRDefault="001219BC">
      <w:r>
        <w:separator/>
      </w:r>
    </w:p>
  </w:footnote>
  <w:footnote w:type="continuationSeparator" w:id="0">
    <w:p w14:paraId="60D25F73" w14:textId="77777777" w:rsidR="001219BC" w:rsidRDefault="0012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96679"/>
      <w:docPartObj>
        <w:docPartGallery w:val="Watermarks"/>
        <w:docPartUnique/>
      </w:docPartObj>
    </w:sdtPr>
    <w:sdtEndPr/>
    <w:sdtContent>
      <w:p w14:paraId="1F5EC56F" w14:textId="4BF8BA7C" w:rsidR="00A664BF" w:rsidRDefault="001219BC" w:rsidP="00F81562">
        <w:pPr>
          <w:pStyle w:val="Header"/>
        </w:pPr>
      </w:p>
    </w:sdtContent>
  </w:sdt>
  <w:p w14:paraId="11C901A1" w14:textId="2D9275C0" w:rsidR="00992786" w:rsidRPr="008722DF" w:rsidRDefault="001219BC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D04013"/>
    <w:multiLevelType w:val="hybridMultilevel"/>
    <w:tmpl w:val="52758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2325"/>
    <w:multiLevelType w:val="hybridMultilevel"/>
    <w:tmpl w:val="0E5648DC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B3260"/>
    <w:multiLevelType w:val="hybridMultilevel"/>
    <w:tmpl w:val="44B2CA18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4B33"/>
    <w:multiLevelType w:val="hybridMultilevel"/>
    <w:tmpl w:val="6DE435EC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28E9"/>
    <w:multiLevelType w:val="hybridMultilevel"/>
    <w:tmpl w:val="3FA60E2A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2370F"/>
    <w:multiLevelType w:val="hybridMultilevel"/>
    <w:tmpl w:val="7CAC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1653C"/>
    <w:multiLevelType w:val="hybridMultilevel"/>
    <w:tmpl w:val="0E6477B2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3"/>
  </w:num>
  <w:num w:numId="5">
    <w:abstractNumId w:val="5"/>
  </w:num>
  <w:num w:numId="6">
    <w:abstractNumId w:val="4"/>
  </w:num>
  <w:num w:numId="7">
    <w:abstractNumId w:val="24"/>
  </w:num>
  <w:num w:numId="8">
    <w:abstractNumId w:val="21"/>
  </w:num>
  <w:num w:numId="9">
    <w:abstractNumId w:val="22"/>
  </w:num>
  <w:num w:numId="10">
    <w:abstractNumId w:val="7"/>
  </w:num>
  <w:num w:numId="11">
    <w:abstractNumId w:val="6"/>
  </w:num>
  <w:num w:numId="12">
    <w:abstractNumId w:val="10"/>
  </w:num>
  <w:num w:numId="13">
    <w:abstractNumId w:val="17"/>
  </w:num>
  <w:num w:numId="14">
    <w:abstractNumId w:val="3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  <w:num w:numId="19">
    <w:abstractNumId w:val="1"/>
  </w:num>
  <w:num w:numId="20">
    <w:abstractNumId w:val="14"/>
  </w:num>
  <w:num w:numId="21">
    <w:abstractNumId w:val="8"/>
  </w:num>
  <w:num w:numId="22">
    <w:abstractNumId w:val="18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42"/>
    <w:rsid w:val="00034BDA"/>
    <w:rsid w:val="0005305E"/>
    <w:rsid w:val="00055004"/>
    <w:rsid w:val="0006498A"/>
    <w:rsid w:val="00081D30"/>
    <w:rsid w:val="00086D97"/>
    <w:rsid w:val="000A2BE9"/>
    <w:rsid w:val="000A3810"/>
    <w:rsid w:val="000A48E9"/>
    <w:rsid w:val="000A520A"/>
    <w:rsid w:val="000A7D35"/>
    <w:rsid w:val="000C678D"/>
    <w:rsid w:val="000D3688"/>
    <w:rsid w:val="000E46E9"/>
    <w:rsid w:val="000E66CD"/>
    <w:rsid w:val="000E6BC6"/>
    <w:rsid w:val="000F27E7"/>
    <w:rsid w:val="001219BC"/>
    <w:rsid w:val="001515EE"/>
    <w:rsid w:val="00166CF4"/>
    <w:rsid w:val="00181C12"/>
    <w:rsid w:val="001847BC"/>
    <w:rsid w:val="00196F9C"/>
    <w:rsid w:val="001A2875"/>
    <w:rsid w:val="001A3942"/>
    <w:rsid w:val="001A6D92"/>
    <w:rsid w:val="001C4DE5"/>
    <w:rsid w:val="001D675B"/>
    <w:rsid w:val="001D6DD8"/>
    <w:rsid w:val="001D74C9"/>
    <w:rsid w:val="001E7615"/>
    <w:rsid w:val="001F6E2F"/>
    <w:rsid w:val="0020305B"/>
    <w:rsid w:val="002032D8"/>
    <w:rsid w:val="00220D81"/>
    <w:rsid w:val="00261826"/>
    <w:rsid w:val="00273CC4"/>
    <w:rsid w:val="00283C5E"/>
    <w:rsid w:val="002952C7"/>
    <w:rsid w:val="002F7280"/>
    <w:rsid w:val="00364A90"/>
    <w:rsid w:val="003829D3"/>
    <w:rsid w:val="003A1295"/>
    <w:rsid w:val="003B2E90"/>
    <w:rsid w:val="003D1CA1"/>
    <w:rsid w:val="003D6689"/>
    <w:rsid w:val="00406AAF"/>
    <w:rsid w:val="00407BA0"/>
    <w:rsid w:val="00420DFE"/>
    <w:rsid w:val="00474C29"/>
    <w:rsid w:val="004841DA"/>
    <w:rsid w:val="00487F23"/>
    <w:rsid w:val="0049201E"/>
    <w:rsid w:val="004B78C4"/>
    <w:rsid w:val="004D17AD"/>
    <w:rsid w:val="004D182E"/>
    <w:rsid w:val="004D1DB8"/>
    <w:rsid w:val="004E3485"/>
    <w:rsid w:val="004E3F46"/>
    <w:rsid w:val="004E7B67"/>
    <w:rsid w:val="005223A2"/>
    <w:rsid w:val="00533749"/>
    <w:rsid w:val="00540D9F"/>
    <w:rsid w:val="00546D1E"/>
    <w:rsid w:val="00550D37"/>
    <w:rsid w:val="00566E99"/>
    <w:rsid w:val="00576BED"/>
    <w:rsid w:val="005A040E"/>
    <w:rsid w:val="005D0D15"/>
    <w:rsid w:val="005D54D5"/>
    <w:rsid w:val="005F015F"/>
    <w:rsid w:val="006303BF"/>
    <w:rsid w:val="00643C21"/>
    <w:rsid w:val="00655A21"/>
    <w:rsid w:val="00672F3A"/>
    <w:rsid w:val="006730A4"/>
    <w:rsid w:val="00675722"/>
    <w:rsid w:val="00681B89"/>
    <w:rsid w:val="006828B3"/>
    <w:rsid w:val="006908AA"/>
    <w:rsid w:val="006A33C4"/>
    <w:rsid w:val="006A3447"/>
    <w:rsid w:val="006B51D8"/>
    <w:rsid w:val="006B5C77"/>
    <w:rsid w:val="006D4BE7"/>
    <w:rsid w:val="006F52EC"/>
    <w:rsid w:val="006F633B"/>
    <w:rsid w:val="00717B1C"/>
    <w:rsid w:val="007242B0"/>
    <w:rsid w:val="00730348"/>
    <w:rsid w:val="0073065B"/>
    <w:rsid w:val="0073711D"/>
    <w:rsid w:val="007934AF"/>
    <w:rsid w:val="007966A7"/>
    <w:rsid w:val="007A7DC8"/>
    <w:rsid w:val="007C088B"/>
    <w:rsid w:val="007C3F24"/>
    <w:rsid w:val="008448F6"/>
    <w:rsid w:val="00851BF0"/>
    <w:rsid w:val="00856328"/>
    <w:rsid w:val="008662B4"/>
    <w:rsid w:val="00866CEF"/>
    <w:rsid w:val="0087310C"/>
    <w:rsid w:val="008902F0"/>
    <w:rsid w:val="008A5BC4"/>
    <w:rsid w:val="008B7086"/>
    <w:rsid w:val="008C0BC3"/>
    <w:rsid w:val="008C6791"/>
    <w:rsid w:val="008E3EE5"/>
    <w:rsid w:val="00913B65"/>
    <w:rsid w:val="0091798C"/>
    <w:rsid w:val="00930EC9"/>
    <w:rsid w:val="009417C3"/>
    <w:rsid w:val="00950659"/>
    <w:rsid w:val="0098617A"/>
    <w:rsid w:val="009958EE"/>
    <w:rsid w:val="009B615B"/>
    <w:rsid w:val="009C0690"/>
    <w:rsid w:val="009C4BD2"/>
    <w:rsid w:val="009D0186"/>
    <w:rsid w:val="009E2214"/>
    <w:rsid w:val="00A05E62"/>
    <w:rsid w:val="00A15A4D"/>
    <w:rsid w:val="00A313BA"/>
    <w:rsid w:val="00A67C04"/>
    <w:rsid w:val="00AA6420"/>
    <w:rsid w:val="00AB3F20"/>
    <w:rsid w:val="00AC5782"/>
    <w:rsid w:val="00AD5811"/>
    <w:rsid w:val="00B13470"/>
    <w:rsid w:val="00B161D5"/>
    <w:rsid w:val="00B3639C"/>
    <w:rsid w:val="00B70A8E"/>
    <w:rsid w:val="00B878B7"/>
    <w:rsid w:val="00BC1B87"/>
    <w:rsid w:val="00BC5612"/>
    <w:rsid w:val="00BE316E"/>
    <w:rsid w:val="00BF6313"/>
    <w:rsid w:val="00C00C62"/>
    <w:rsid w:val="00C057F0"/>
    <w:rsid w:val="00C21397"/>
    <w:rsid w:val="00C24985"/>
    <w:rsid w:val="00C5769F"/>
    <w:rsid w:val="00C64ABB"/>
    <w:rsid w:val="00CA023C"/>
    <w:rsid w:val="00CD0BD9"/>
    <w:rsid w:val="00CD0C1D"/>
    <w:rsid w:val="00CE4418"/>
    <w:rsid w:val="00CF3B97"/>
    <w:rsid w:val="00D120A2"/>
    <w:rsid w:val="00D22E4F"/>
    <w:rsid w:val="00D64482"/>
    <w:rsid w:val="00D739E0"/>
    <w:rsid w:val="00D75E7C"/>
    <w:rsid w:val="00D92823"/>
    <w:rsid w:val="00D965CF"/>
    <w:rsid w:val="00D97208"/>
    <w:rsid w:val="00DA5E5A"/>
    <w:rsid w:val="00DB38E2"/>
    <w:rsid w:val="00DE2873"/>
    <w:rsid w:val="00DE481A"/>
    <w:rsid w:val="00E07BE1"/>
    <w:rsid w:val="00E1333B"/>
    <w:rsid w:val="00E22105"/>
    <w:rsid w:val="00E23B7A"/>
    <w:rsid w:val="00E23CBC"/>
    <w:rsid w:val="00E3365F"/>
    <w:rsid w:val="00E50172"/>
    <w:rsid w:val="00E93013"/>
    <w:rsid w:val="00EB2B4F"/>
    <w:rsid w:val="00EF5AA1"/>
    <w:rsid w:val="00F26AB8"/>
    <w:rsid w:val="00F324C2"/>
    <w:rsid w:val="00F32A35"/>
    <w:rsid w:val="00F53CFF"/>
    <w:rsid w:val="00F812EE"/>
    <w:rsid w:val="00FC019D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5103"/>
  <w14:defaultImageDpi w14:val="32767"/>
  <w15:docId w15:val="{0D65C722-54C7-0A4F-B59F-A901EB3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A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D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D2"/>
    <w:rPr>
      <w:rFonts w:ascii="Times New Roman" w:hAnsi="Times New Roman" w:cs="Times New Roman"/>
      <w:sz w:val="18"/>
      <w:szCs w:val="18"/>
      <w:lang w:val="en-AU"/>
    </w:rPr>
  </w:style>
  <w:style w:type="paragraph" w:customStyle="1" w:styleId="Default">
    <w:name w:val="Default"/>
    <w:rsid w:val="00D22E4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Builders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Barragan@</dc:creator>
  <cp:lastModifiedBy>Manuel Barragan</cp:lastModifiedBy>
  <cp:revision>15</cp:revision>
  <dcterms:created xsi:type="dcterms:W3CDTF">2019-03-20T02:41:00Z</dcterms:created>
  <dcterms:modified xsi:type="dcterms:W3CDTF">2019-04-17T23:57:00Z</dcterms:modified>
</cp:coreProperties>
</file>